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0A53" w14:textId="77777777" w:rsidR="005E3330" w:rsidRDefault="005E3330" w:rsidP="005E3330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ru-RU"/>
        </w:rPr>
      </w:pPr>
    </w:p>
    <w:p w14:paraId="49D33BB7" w14:textId="77777777" w:rsidR="005E3330" w:rsidRDefault="005E3330" w:rsidP="005E3330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ru-RU"/>
        </w:rPr>
      </w:pPr>
    </w:p>
    <w:p w14:paraId="62D44D75" w14:textId="77777777" w:rsidR="005E3330" w:rsidRDefault="005E3330" w:rsidP="005E3330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ru-RU"/>
        </w:rPr>
      </w:pPr>
    </w:p>
    <w:p w14:paraId="43412DB9" w14:textId="77777777" w:rsidR="005E3330" w:rsidRDefault="005E3330" w:rsidP="005E3330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ru-RU"/>
        </w:rPr>
      </w:pPr>
    </w:p>
    <w:p w14:paraId="4DA14438" w14:textId="05AC6F94" w:rsidR="00AD32B8" w:rsidRPr="005E3330" w:rsidRDefault="00000000" w:rsidP="005E3330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МИНИСТЕРСТВО ОБРАЗОВАНИЯ И НАУКИ</w:t>
      </w:r>
    </w:p>
    <w:p w14:paraId="3EC30956" w14:textId="77777777" w:rsidR="00AD32B8" w:rsidRPr="005E3330" w:rsidRDefault="00000000" w:rsidP="005E3330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Отчет по проекту глубокого обучения</w:t>
      </w:r>
    </w:p>
    <w:p w14:paraId="5B49FEC8" w14:textId="77777777" w:rsidR="00AD32B8" w:rsidRPr="005E3330" w:rsidRDefault="00000000" w:rsidP="005E3330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proofErr w:type="spellStart"/>
      <w:r w:rsidRPr="005E3330">
        <w:rPr>
          <w:rFonts w:cs="Times New Roman"/>
          <w:b/>
          <w:szCs w:val="28"/>
        </w:rPr>
        <w:t>PhysScatterNet</w:t>
      </w:r>
      <w:proofErr w:type="spellEnd"/>
      <w:r w:rsidRPr="005E3330">
        <w:rPr>
          <w:rFonts w:cs="Times New Roman"/>
          <w:b/>
          <w:szCs w:val="28"/>
          <w:lang w:val="ru-RU"/>
        </w:rPr>
        <w:t>: коррекция артефактов рассеяния в КТ/КБКТ</w:t>
      </w:r>
    </w:p>
    <w:p w14:paraId="40C036FE" w14:textId="77777777" w:rsidR="00AD32B8" w:rsidRPr="005E3330" w:rsidRDefault="00AD32B8" w:rsidP="005E3330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</w:p>
    <w:p w14:paraId="290A7D2D" w14:textId="77777777" w:rsidR="00AD32B8" w:rsidRPr="005E3330" w:rsidRDefault="00000000" w:rsidP="005E3330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>Дисциплина: интеллектуальные системы медицинской визуализации</w:t>
      </w:r>
    </w:p>
    <w:p w14:paraId="1270E517" w14:textId="77777777" w:rsidR="00AD32B8" w:rsidRPr="005E3330" w:rsidRDefault="00AD32B8" w:rsidP="005E3330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</w:p>
    <w:p w14:paraId="1011709C" w14:textId="77777777" w:rsidR="00AD32B8" w:rsidRPr="005E3330" w:rsidRDefault="00000000" w:rsidP="005E3330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>Москва, 2026</w:t>
      </w:r>
    </w:p>
    <w:p w14:paraId="0819CE91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br w:type="page"/>
      </w:r>
    </w:p>
    <w:p w14:paraId="08A577B6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lastRenderedPageBreak/>
        <w:t>1 Введение</w:t>
      </w:r>
    </w:p>
    <w:p w14:paraId="4EEE4381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>Компьютерная томография и конусно-лучевая компьютерная томография являются ключевыми методами визуализации в радиологии, лучевой терапии, хирургии и онкологии. Несмотря на высокую информативность, изображения КБКТ часто содержат выраженные артефакты рассеяния, которые снижают контраст мягких тканей, искажают границы структур и ухудшают достоверность количественных оценок.</w:t>
      </w:r>
    </w:p>
    <w:p w14:paraId="25A08328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>Артефакты рассеяния возникают из-за регистрации детектором фотонов, прошедших дополнительные взаимодействия в объекте. Это приводит к систематическому смещению измерений, формированию низкочастотного фона и локальных искажений интенсивностей. В клинической практике подобные искажения осложняют сегментацию органов, планирование лучевой терапии и визуальный контроль динамики лечения.</w:t>
      </w:r>
    </w:p>
    <w:p w14:paraId="19D46076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Проект </w:t>
      </w:r>
      <w:proofErr w:type="spellStart"/>
      <w:r w:rsidRPr="005E3330">
        <w:rPr>
          <w:rFonts w:cs="Times New Roman"/>
          <w:szCs w:val="28"/>
        </w:rPr>
        <w:t>PhysScatterNet</w:t>
      </w:r>
      <w:proofErr w:type="spellEnd"/>
      <w:r w:rsidRPr="005E3330">
        <w:rPr>
          <w:rFonts w:cs="Times New Roman"/>
          <w:szCs w:val="28"/>
          <w:lang w:val="ru-RU"/>
        </w:rPr>
        <w:t xml:space="preserve"> решает задачу численной коррекции рассеяния с помощью нейросетевой модели, учитывающей как статистические свойства данных, так и физическую интерпретацию процесса формирования изображения. Основной принцип состоит в обучении отображения из пространства КБКТ в пространство эталонной КТ на парных и предварительно выровненных данных.</w:t>
      </w:r>
    </w:p>
    <w:p w14:paraId="03855AE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Практическая ценность проекта заключается в том, что решение ориентировано на запуск на обычном </w:t>
      </w:r>
      <w:r w:rsidRPr="005E3330">
        <w:rPr>
          <w:rFonts w:cs="Times New Roman"/>
          <w:szCs w:val="28"/>
        </w:rPr>
        <w:t>CPU</w:t>
      </w:r>
      <w:r w:rsidRPr="005E3330">
        <w:rPr>
          <w:rFonts w:cs="Times New Roman"/>
          <w:szCs w:val="28"/>
          <w:lang w:val="ru-RU"/>
        </w:rPr>
        <w:t xml:space="preserve">-ноутбуке без обязательной </w:t>
      </w:r>
      <w:r w:rsidRPr="005E3330">
        <w:rPr>
          <w:rFonts w:cs="Times New Roman"/>
          <w:szCs w:val="28"/>
        </w:rPr>
        <w:t>GPU</w:t>
      </w:r>
      <w:r w:rsidRPr="005E3330">
        <w:rPr>
          <w:rFonts w:cs="Times New Roman"/>
          <w:szCs w:val="28"/>
          <w:lang w:val="ru-RU"/>
        </w:rPr>
        <w:t xml:space="preserve">-инфраструктуры. Это достигается за счет облегченной архитектуры, </w:t>
      </w:r>
      <w:proofErr w:type="spellStart"/>
      <w:r w:rsidRPr="005E3330">
        <w:rPr>
          <w:rFonts w:cs="Times New Roman"/>
          <w:szCs w:val="28"/>
          <w:lang w:val="ru-RU"/>
        </w:rPr>
        <w:t>параметризуемых</w:t>
      </w:r>
      <w:proofErr w:type="spellEnd"/>
      <w:r w:rsidRPr="005E3330">
        <w:rPr>
          <w:rFonts w:cs="Times New Roman"/>
          <w:szCs w:val="28"/>
          <w:lang w:val="ru-RU"/>
        </w:rPr>
        <w:t xml:space="preserve"> профилей обучения и оптимизированного конвейера загрузки срезов. Таким образом, проект пригоден не только для исследовательских серверов, но и для учебных лабораторий и пилотных клинических тестов.</w:t>
      </w:r>
    </w:p>
    <w:p w14:paraId="2DFDD139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2 Постановка задачи</w:t>
      </w:r>
    </w:p>
    <w:p w14:paraId="7D50481A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Целью исследования является разработка и валидация модели глубинного обучения, которая получает на вход аксиальные КБКТ-срезы с артефактами и </w:t>
      </w:r>
      <w:r w:rsidRPr="005E3330">
        <w:rPr>
          <w:rFonts w:cs="Times New Roman"/>
          <w:szCs w:val="28"/>
          <w:lang w:val="ru-RU"/>
        </w:rPr>
        <w:lastRenderedPageBreak/>
        <w:t>формирует скорректированные изображения, максимально приближенные к парным КТ-срезам. В качестве критериев качества используются среднеквадратичная ошибка (</w:t>
      </w: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>), структурная схожесть (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>) и визуальный экспертный анализ.</w:t>
      </w:r>
    </w:p>
    <w:p w14:paraId="0BEB09D4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Формально задача задается следующим образом: существует пара объемов </w:t>
      </w:r>
      <w:r w:rsidRPr="005E3330">
        <w:rPr>
          <w:rFonts w:cs="Times New Roman"/>
          <w:szCs w:val="28"/>
        </w:rPr>
        <w:t>X</w:t>
      </w:r>
      <w:r w:rsidRPr="005E3330">
        <w:rPr>
          <w:rFonts w:cs="Times New Roman"/>
          <w:szCs w:val="28"/>
          <w:lang w:val="ru-RU"/>
        </w:rPr>
        <w:t xml:space="preserve"> и </w:t>
      </w:r>
      <w:r w:rsidRPr="005E3330">
        <w:rPr>
          <w:rFonts w:cs="Times New Roman"/>
          <w:szCs w:val="28"/>
        </w:rPr>
        <w:t>Y</w:t>
      </w:r>
      <w:r w:rsidRPr="005E3330">
        <w:rPr>
          <w:rFonts w:cs="Times New Roman"/>
          <w:szCs w:val="28"/>
          <w:lang w:val="ru-RU"/>
        </w:rPr>
        <w:t xml:space="preserve">, где </w:t>
      </w:r>
      <w:r w:rsidRPr="005E3330">
        <w:rPr>
          <w:rFonts w:cs="Times New Roman"/>
          <w:szCs w:val="28"/>
        </w:rPr>
        <w:t>X</w:t>
      </w:r>
      <w:r w:rsidRPr="005E3330">
        <w:rPr>
          <w:rFonts w:cs="Times New Roman"/>
          <w:szCs w:val="28"/>
          <w:lang w:val="ru-RU"/>
        </w:rPr>
        <w:t xml:space="preserve"> — КБКТ, </w:t>
      </w:r>
      <w:r w:rsidRPr="005E3330">
        <w:rPr>
          <w:rFonts w:cs="Times New Roman"/>
          <w:szCs w:val="28"/>
        </w:rPr>
        <w:t>Y</w:t>
      </w:r>
      <w:r w:rsidRPr="005E3330">
        <w:rPr>
          <w:rFonts w:cs="Times New Roman"/>
          <w:szCs w:val="28"/>
          <w:lang w:val="ru-RU"/>
        </w:rPr>
        <w:t xml:space="preserve"> — эталонная КТ. Необходимо найти параметризованное отображение </w:t>
      </w:r>
      <w:r w:rsidRPr="005E3330">
        <w:rPr>
          <w:rFonts w:cs="Times New Roman"/>
          <w:szCs w:val="28"/>
        </w:rPr>
        <w:t>f</w:t>
      </w:r>
      <w:r w:rsidRPr="005E3330">
        <w:rPr>
          <w:rFonts w:cs="Times New Roman"/>
          <w:szCs w:val="28"/>
          <w:lang w:val="ru-RU"/>
        </w:rPr>
        <w:t>_</w:t>
      </w:r>
      <w:r w:rsidRPr="005E3330">
        <w:rPr>
          <w:rFonts w:cs="Times New Roman"/>
          <w:szCs w:val="28"/>
        </w:rPr>
        <w:t>theta</w:t>
      </w:r>
      <w:r w:rsidRPr="005E3330">
        <w:rPr>
          <w:rFonts w:cs="Times New Roman"/>
          <w:szCs w:val="28"/>
          <w:lang w:val="ru-RU"/>
        </w:rPr>
        <w:t xml:space="preserve"> такое, что </w:t>
      </w:r>
      <w:r w:rsidRPr="005E3330">
        <w:rPr>
          <w:rFonts w:cs="Times New Roman"/>
          <w:szCs w:val="28"/>
        </w:rPr>
        <w:t>f</w:t>
      </w:r>
      <w:r w:rsidRPr="005E3330">
        <w:rPr>
          <w:rFonts w:cs="Times New Roman"/>
          <w:szCs w:val="28"/>
          <w:lang w:val="ru-RU"/>
        </w:rPr>
        <w:t>_</w:t>
      </w:r>
      <w:r w:rsidRPr="005E3330">
        <w:rPr>
          <w:rFonts w:cs="Times New Roman"/>
          <w:szCs w:val="28"/>
        </w:rPr>
        <w:t>theta</w:t>
      </w:r>
      <w:r w:rsidRPr="005E3330">
        <w:rPr>
          <w:rFonts w:cs="Times New Roman"/>
          <w:szCs w:val="28"/>
          <w:lang w:val="ru-RU"/>
        </w:rPr>
        <w:t>(</w:t>
      </w:r>
      <w:r w:rsidRPr="005E3330">
        <w:rPr>
          <w:rFonts w:cs="Times New Roman"/>
          <w:szCs w:val="28"/>
        </w:rPr>
        <w:t>X</w:t>
      </w:r>
      <w:r w:rsidRPr="005E3330">
        <w:rPr>
          <w:rFonts w:cs="Times New Roman"/>
          <w:szCs w:val="28"/>
          <w:lang w:val="ru-RU"/>
        </w:rPr>
        <w:t xml:space="preserve">) ≈ </w:t>
      </w:r>
      <w:r w:rsidRPr="005E3330">
        <w:rPr>
          <w:rFonts w:cs="Times New Roman"/>
          <w:szCs w:val="28"/>
        </w:rPr>
        <w:t>Y</w:t>
      </w:r>
      <w:r w:rsidRPr="005E3330">
        <w:rPr>
          <w:rFonts w:cs="Times New Roman"/>
          <w:szCs w:val="28"/>
          <w:lang w:val="ru-RU"/>
        </w:rPr>
        <w:t xml:space="preserve"> в нормализованном пространстве интенсивностей. При этом оптимизация должна учитывать не только пиксельную точность, но и структурную согласованность, а также физическую правдоподобность результата.</w:t>
      </w:r>
    </w:p>
    <w:p w14:paraId="52E4D192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 рамках проекта ограничение на вычислительные ресурсы является частью постановки задачи. Это означает, что модель должна обеспечивать приемлемое качество при ограниченной памяти и времени обучения. Поэтому оптимизируются глубина сети, число каналов, пространственное разрешение срезов, шаг дискретизации по оси </w:t>
      </w:r>
      <w:r w:rsidRPr="005E3330">
        <w:rPr>
          <w:rFonts w:cs="Times New Roman"/>
          <w:szCs w:val="28"/>
        </w:rPr>
        <w:t>z</w:t>
      </w:r>
      <w:r w:rsidRPr="005E3330">
        <w:rPr>
          <w:rFonts w:cs="Times New Roman"/>
          <w:szCs w:val="28"/>
          <w:lang w:val="ru-RU"/>
        </w:rPr>
        <w:t xml:space="preserve"> и размер </w:t>
      </w:r>
      <w:proofErr w:type="spellStart"/>
      <w:r w:rsidRPr="005E3330">
        <w:rPr>
          <w:rFonts w:cs="Times New Roman"/>
          <w:szCs w:val="28"/>
          <w:lang w:val="ru-RU"/>
        </w:rPr>
        <w:t>батча</w:t>
      </w:r>
      <w:proofErr w:type="spellEnd"/>
      <w:r w:rsidRPr="005E3330">
        <w:rPr>
          <w:rFonts w:cs="Times New Roman"/>
          <w:szCs w:val="28"/>
          <w:lang w:val="ru-RU"/>
        </w:rPr>
        <w:t>.</w:t>
      </w:r>
    </w:p>
    <w:p w14:paraId="2F48B9CA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3 Обзор данных и их особенности</w:t>
      </w:r>
    </w:p>
    <w:p w14:paraId="140C3581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Используемый набор данных содержит 131 пациента, для каждого доступны: КБКТ в пяти режимах количества проекций (32, 64, 128, 256, 490), эталонный КТ-объем и анатомические маски. Все объемы приведены к единой геометрии и имеют размер 366×238×364 </w:t>
      </w:r>
      <w:proofErr w:type="spellStart"/>
      <w:r w:rsidRPr="005E3330">
        <w:rPr>
          <w:rFonts w:cs="Times New Roman"/>
          <w:szCs w:val="28"/>
          <w:lang w:val="ru-RU"/>
        </w:rPr>
        <w:t>вокселя</w:t>
      </w:r>
      <w:proofErr w:type="spellEnd"/>
      <w:r w:rsidRPr="005E3330">
        <w:rPr>
          <w:rFonts w:cs="Times New Roman"/>
          <w:szCs w:val="28"/>
          <w:lang w:val="ru-RU"/>
        </w:rPr>
        <w:t>. Такой формат обеспечивает корректное парное сопоставление между входом и целевой разметкой.</w:t>
      </w:r>
    </w:p>
    <w:p w14:paraId="336D5567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КБКТ-данные представлены как </w:t>
      </w:r>
      <w:proofErr w:type="spellStart"/>
      <w:r w:rsidRPr="005E3330">
        <w:rPr>
          <w:rFonts w:cs="Times New Roman"/>
          <w:szCs w:val="28"/>
        </w:rPr>
        <w:t>uint</w:t>
      </w:r>
      <w:proofErr w:type="spellEnd"/>
      <w:r w:rsidRPr="005E3330">
        <w:rPr>
          <w:rFonts w:cs="Times New Roman"/>
          <w:szCs w:val="28"/>
          <w:lang w:val="ru-RU"/>
        </w:rPr>
        <w:t xml:space="preserve">16 с диапазоном [0, 65535], что требует отдельной нормализации перед обучением. Эталонные КТ хранятся в </w:t>
      </w:r>
      <w:r w:rsidRPr="005E3330">
        <w:rPr>
          <w:rFonts w:cs="Times New Roman"/>
          <w:szCs w:val="28"/>
        </w:rPr>
        <w:t>HU</w:t>
      </w:r>
      <w:r w:rsidRPr="005E3330">
        <w:rPr>
          <w:rFonts w:cs="Times New Roman"/>
          <w:szCs w:val="28"/>
          <w:lang w:val="ru-RU"/>
        </w:rPr>
        <w:t xml:space="preserve">-шкале и содержат реалистичный диапазон значений тканей, включая воздух, мягкие ткани и костные структуры. Наличие масок 0/1/2 позволяет в перспективе перейти к </w:t>
      </w:r>
      <w:proofErr w:type="spellStart"/>
      <w:r w:rsidRPr="005E3330">
        <w:rPr>
          <w:rFonts w:cs="Times New Roman"/>
          <w:szCs w:val="28"/>
          <w:lang w:val="ru-RU"/>
        </w:rPr>
        <w:t>тканеспецифическому</w:t>
      </w:r>
      <w:proofErr w:type="spellEnd"/>
      <w:r w:rsidRPr="005E3330">
        <w:rPr>
          <w:rFonts w:cs="Times New Roman"/>
          <w:szCs w:val="28"/>
          <w:lang w:val="ru-RU"/>
        </w:rPr>
        <w:t xml:space="preserve"> анализу ошибок и взвешенным функциям потерь.</w:t>
      </w:r>
    </w:p>
    <w:p w14:paraId="04722B76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lastRenderedPageBreak/>
        <w:t xml:space="preserve">Распределение пациентов по </w:t>
      </w:r>
      <w:r w:rsidRPr="005E3330">
        <w:rPr>
          <w:rFonts w:cs="Times New Roman"/>
          <w:szCs w:val="28"/>
        </w:rPr>
        <w:t>train</w:t>
      </w:r>
      <w:r w:rsidRPr="005E3330">
        <w:rPr>
          <w:rFonts w:cs="Times New Roman"/>
          <w:szCs w:val="28"/>
          <w:lang w:val="ru-RU"/>
        </w:rPr>
        <w:t>/</w:t>
      </w:r>
      <w:proofErr w:type="spellStart"/>
      <w:r w:rsidRPr="005E3330">
        <w:rPr>
          <w:rFonts w:cs="Times New Roman"/>
          <w:szCs w:val="28"/>
        </w:rPr>
        <w:t>val</w:t>
      </w:r>
      <w:proofErr w:type="spellEnd"/>
      <w:r w:rsidRPr="005E3330">
        <w:rPr>
          <w:rFonts w:cs="Times New Roman"/>
          <w:szCs w:val="28"/>
          <w:lang w:val="ru-RU"/>
        </w:rPr>
        <w:t xml:space="preserve"> выполняется на уровне имен файлов, а не срезов. Это принципиально важно для исключения утечки информации: срезы одного пациента не должны одновременно попадать и в обучение, и в валидацию. Такой протокол делает оценку обобщающей способности модели более строгой и приближенной к реальному сценарию внедрения.</w:t>
      </w:r>
    </w:p>
    <w:p w14:paraId="2AF9F595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>На рисунке 1 показана динамика функции потерь в процессе обучения. Нисходящий тренд обеих кривых указывает на устойчивую сходимость без выраженного переобучения в пределах выбранного числа эпох.</w:t>
      </w:r>
    </w:p>
    <w:p w14:paraId="524F12F2" w14:textId="77777777" w:rsidR="00AD32B8" w:rsidRPr="005E3330" w:rsidRDefault="00000000" w:rsidP="005E3330">
      <w:pPr>
        <w:spacing w:after="0" w:line="360" w:lineRule="auto"/>
        <w:jc w:val="center"/>
        <w:rPr>
          <w:rFonts w:cs="Times New Roman"/>
          <w:szCs w:val="28"/>
        </w:rPr>
      </w:pPr>
      <w:r w:rsidRPr="005E3330">
        <w:rPr>
          <w:rFonts w:cs="Times New Roman"/>
          <w:noProof/>
          <w:szCs w:val="28"/>
        </w:rPr>
        <w:drawing>
          <wp:inline distT="0" distB="0" distL="0" distR="0" wp14:anchorId="1421C9FC" wp14:editId="6F4E750D">
            <wp:extent cx="5580000" cy="348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A222" w14:textId="77777777" w:rsidR="00AD32B8" w:rsidRPr="005E3330" w:rsidRDefault="00000000" w:rsidP="005E3330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Рисунок 1 - Кривые обучения модели </w:t>
      </w:r>
      <w:proofErr w:type="spellStart"/>
      <w:r w:rsidRPr="005E3330">
        <w:rPr>
          <w:rFonts w:cs="Times New Roman"/>
          <w:szCs w:val="28"/>
        </w:rPr>
        <w:t>PhysScatterNet</w:t>
      </w:r>
      <w:proofErr w:type="spellEnd"/>
    </w:p>
    <w:p w14:paraId="33D6D27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4 Предобработка и формирование выборки</w:t>
      </w:r>
    </w:p>
    <w:p w14:paraId="5355BA9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На этапе предобработки выполняются: чтение </w:t>
      </w:r>
      <w:proofErr w:type="spellStart"/>
      <w:r w:rsidRPr="005E3330">
        <w:rPr>
          <w:rFonts w:cs="Times New Roman"/>
          <w:szCs w:val="28"/>
        </w:rPr>
        <w:t>NIfTI</w:t>
      </w:r>
      <w:proofErr w:type="spellEnd"/>
      <w:r w:rsidRPr="005E3330">
        <w:rPr>
          <w:rFonts w:cs="Times New Roman"/>
          <w:szCs w:val="28"/>
          <w:lang w:val="ru-RU"/>
        </w:rPr>
        <w:t xml:space="preserve">-томов, парное сопоставление по индексу пациента, нормализация интенсивностей и извлечение аксиальных срезов. Для КБКТ используется преобразование </w:t>
      </w:r>
      <w:r w:rsidRPr="005E3330">
        <w:rPr>
          <w:rFonts w:cs="Times New Roman"/>
          <w:szCs w:val="28"/>
        </w:rPr>
        <w:t>x</w:t>
      </w:r>
      <w:r w:rsidRPr="005E3330">
        <w:rPr>
          <w:rFonts w:cs="Times New Roman"/>
          <w:szCs w:val="28"/>
          <w:lang w:val="ru-RU"/>
        </w:rPr>
        <w:t xml:space="preserve">/32767.5−1, переводящее данные в диапазон [-1, 1]. Для КТ применяется отсечение </w:t>
      </w:r>
      <w:r w:rsidRPr="005E3330">
        <w:rPr>
          <w:rFonts w:cs="Times New Roman"/>
          <w:szCs w:val="28"/>
        </w:rPr>
        <w:t>HU</w:t>
      </w:r>
      <w:r w:rsidRPr="005E3330">
        <w:rPr>
          <w:rFonts w:cs="Times New Roman"/>
          <w:szCs w:val="28"/>
          <w:lang w:val="ru-RU"/>
        </w:rPr>
        <w:t xml:space="preserve"> в пределах [-1024, 1500] с последующей линейной нормализацией в тот же диапазон.</w:t>
      </w:r>
    </w:p>
    <w:p w14:paraId="1AE4CB2A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lastRenderedPageBreak/>
        <w:t xml:space="preserve">Для ускорения вычислений применяется пространственный </w:t>
      </w:r>
      <w:proofErr w:type="spellStart"/>
      <w:r w:rsidRPr="005E3330">
        <w:rPr>
          <w:rFonts w:cs="Times New Roman"/>
          <w:szCs w:val="28"/>
          <w:lang w:val="ru-RU"/>
        </w:rPr>
        <w:t>ресайз</w:t>
      </w:r>
      <w:proofErr w:type="spellEnd"/>
      <w:r w:rsidRPr="005E3330">
        <w:rPr>
          <w:rFonts w:cs="Times New Roman"/>
          <w:szCs w:val="28"/>
          <w:lang w:val="ru-RU"/>
        </w:rPr>
        <w:t xml:space="preserve"> до 96×96 пикселей в профиле </w:t>
      </w:r>
      <w:r w:rsidRPr="005E3330">
        <w:rPr>
          <w:rFonts w:cs="Times New Roman"/>
          <w:szCs w:val="28"/>
        </w:rPr>
        <w:t>balanced</w:t>
      </w:r>
      <w:r w:rsidRPr="005E3330">
        <w:rPr>
          <w:rFonts w:cs="Times New Roman"/>
          <w:szCs w:val="28"/>
          <w:lang w:val="ru-RU"/>
        </w:rPr>
        <w:t xml:space="preserve">. Дополнительно используется параметр </w:t>
      </w:r>
      <w:r w:rsidRPr="005E3330">
        <w:rPr>
          <w:rFonts w:cs="Times New Roman"/>
          <w:szCs w:val="28"/>
        </w:rPr>
        <w:t>step</w:t>
      </w:r>
      <w:r w:rsidRPr="005E3330">
        <w:rPr>
          <w:rFonts w:cs="Times New Roman"/>
          <w:szCs w:val="28"/>
          <w:lang w:val="ru-RU"/>
        </w:rPr>
        <w:t xml:space="preserve"> по оси </w:t>
      </w:r>
      <w:r w:rsidRPr="005E3330">
        <w:rPr>
          <w:rFonts w:cs="Times New Roman"/>
          <w:szCs w:val="28"/>
        </w:rPr>
        <w:t>z</w:t>
      </w:r>
      <w:r w:rsidRPr="005E3330">
        <w:rPr>
          <w:rFonts w:cs="Times New Roman"/>
          <w:szCs w:val="28"/>
          <w:lang w:val="ru-RU"/>
        </w:rPr>
        <w:t xml:space="preserve">, определяющий, каждый какой срез включается в обучающий набор. При </w:t>
      </w:r>
      <w:r w:rsidRPr="005E3330">
        <w:rPr>
          <w:rFonts w:cs="Times New Roman"/>
          <w:szCs w:val="28"/>
        </w:rPr>
        <w:t>step</w:t>
      </w:r>
      <w:r w:rsidRPr="005E3330">
        <w:rPr>
          <w:rFonts w:cs="Times New Roman"/>
          <w:szCs w:val="28"/>
          <w:lang w:val="ru-RU"/>
        </w:rPr>
        <w:t xml:space="preserve">=8 объем данных уменьшается примерно в восемь раз по глубине, что радикально сокращает число </w:t>
      </w:r>
      <w:proofErr w:type="spellStart"/>
      <w:r w:rsidRPr="005E3330">
        <w:rPr>
          <w:rFonts w:cs="Times New Roman"/>
          <w:szCs w:val="28"/>
          <w:lang w:val="ru-RU"/>
        </w:rPr>
        <w:t>батчей</w:t>
      </w:r>
      <w:proofErr w:type="spellEnd"/>
      <w:r w:rsidRPr="005E3330">
        <w:rPr>
          <w:rFonts w:cs="Times New Roman"/>
          <w:szCs w:val="28"/>
          <w:lang w:val="ru-RU"/>
        </w:rPr>
        <w:t xml:space="preserve"> на эпоху при сохранении репрезентативности структуры.</w:t>
      </w:r>
    </w:p>
    <w:p w14:paraId="5652D197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>На рисунке 2 представлено сопоставление исходного КБКТ-среза и эталонного КТ-среза. Изображения демонстрируют различие в контрасте и уровне фоновых искажений, которое и должна компенсировать нейросеть в процессе обучения.</w:t>
      </w:r>
    </w:p>
    <w:p w14:paraId="423F64B3" w14:textId="77777777" w:rsidR="00AD32B8" w:rsidRPr="005E3330" w:rsidRDefault="00000000" w:rsidP="005E3330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5E3330">
        <w:rPr>
          <w:rFonts w:cs="Times New Roman"/>
          <w:noProof/>
          <w:szCs w:val="28"/>
        </w:rPr>
        <w:drawing>
          <wp:inline distT="0" distB="0" distL="0" distR="0" wp14:anchorId="2FED6FE1" wp14:editId="42E9E3D4">
            <wp:extent cx="5580000" cy="223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cbct_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EE83" w14:textId="77777777" w:rsidR="00AD32B8" w:rsidRPr="005E3330" w:rsidRDefault="00000000" w:rsidP="005E3330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5E3330">
        <w:rPr>
          <w:rFonts w:cs="Times New Roman"/>
          <w:noProof/>
          <w:szCs w:val="28"/>
        </w:rPr>
        <w:t>Рисунок 2 - Сопоставление входного КБКТ и эталонного КТ</w:t>
      </w:r>
    </w:p>
    <w:p w14:paraId="45F8D601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 xml:space="preserve">5 Архитектура модели </w:t>
      </w:r>
      <w:proofErr w:type="spellStart"/>
      <w:r w:rsidRPr="005E3330">
        <w:rPr>
          <w:rFonts w:cs="Times New Roman"/>
          <w:b/>
          <w:szCs w:val="28"/>
        </w:rPr>
        <w:t>PhysScatterNet</w:t>
      </w:r>
      <w:proofErr w:type="spellEnd"/>
    </w:p>
    <w:p w14:paraId="7636C9F7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 основе решения лежит </w:t>
      </w:r>
      <w:r w:rsidRPr="005E3330">
        <w:rPr>
          <w:rFonts w:cs="Times New Roman"/>
          <w:szCs w:val="28"/>
        </w:rPr>
        <w:t>Residual</w:t>
      </w:r>
      <w:r w:rsidRPr="005E3330">
        <w:rPr>
          <w:rFonts w:cs="Times New Roman"/>
          <w:szCs w:val="28"/>
          <w:lang w:val="ru-RU"/>
        </w:rPr>
        <w:t xml:space="preserve"> </w:t>
      </w:r>
      <w:r w:rsidRPr="005E3330">
        <w:rPr>
          <w:rFonts w:cs="Times New Roman"/>
          <w:szCs w:val="28"/>
        </w:rPr>
        <w:t>U</w:t>
      </w:r>
      <w:r w:rsidRPr="005E3330">
        <w:rPr>
          <w:rFonts w:cs="Times New Roman"/>
          <w:szCs w:val="28"/>
          <w:lang w:val="ru-RU"/>
        </w:rPr>
        <w:t>-</w:t>
      </w:r>
      <w:r w:rsidRPr="005E3330">
        <w:rPr>
          <w:rFonts w:cs="Times New Roman"/>
          <w:szCs w:val="28"/>
        </w:rPr>
        <w:t>Net</w:t>
      </w:r>
      <w:r w:rsidRPr="005E3330">
        <w:rPr>
          <w:rFonts w:cs="Times New Roman"/>
          <w:szCs w:val="28"/>
          <w:lang w:val="ru-RU"/>
        </w:rPr>
        <w:t xml:space="preserve"> с трехуровневым энкодером и симметричным декодером. Каждый блок содержит две свертки 3×3, </w:t>
      </w:r>
      <w:proofErr w:type="spellStart"/>
      <w:r w:rsidRPr="005E3330">
        <w:rPr>
          <w:rFonts w:cs="Times New Roman"/>
          <w:szCs w:val="28"/>
        </w:rPr>
        <w:t>BatchNorm</w:t>
      </w:r>
      <w:proofErr w:type="spellEnd"/>
      <w:r w:rsidRPr="005E3330">
        <w:rPr>
          <w:rFonts w:cs="Times New Roman"/>
          <w:szCs w:val="28"/>
          <w:lang w:val="ru-RU"/>
        </w:rPr>
        <w:t xml:space="preserve"> и </w:t>
      </w:r>
      <w:proofErr w:type="spellStart"/>
      <w:r w:rsidRPr="005E3330">
        <w:rPr>
          <w:rFonts w:cs="Times New Roman"/>
          <w:szCs w:val="28"/>
        </w:rPr>
        <w:t>ReLU</w:t>
      </w:r>
      <w:proofErr w:type="spellEnd"/>
      <w:r w:rsidRPr="005E3330">
        <w:rPr>
          <w:rFonts w:cs="Times New Roman"/>
          <w:szCs w:val="28"/>
          <w:lang w:val="ru-RU"/>
        </w:rPr>
        <w:t>, а также остаточный путь (</w:t>
      </w:r>
      <w:r w:rsidRPr="005E3330">
        <w:rPr>
          <w:rFonts w:cs="Times New Roman"/>
          <w:szCs w:val="28"/>
        </w:rPr>
        <w:t>skip</w:t>
      </w:r>
      <w:r w:rsidRPr="005E3330">
        <w:rPr>
          <w:rFonts w:cs="Times New Roman"/>
          <w:szCs w:val="28"/>
          <w:lang w:val="ru-RU"/>
        </w:rPr>
        <w:t xml:space="preserve"> внутри блока), улучшающий распространение градиента и устойчивость оптимизации на малых выборках.</w:t>
      </w:r>
    </w:p>
    <w:p w14:paraId="2EEEEE42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Межуровневые связи между энкодером и декодером реализованы через стандартные </w:t>
      </w:r>
      <w:r w:rsidRPr="005E3330">
        <w:rPr>
          <w:rFonts w:cs="Times New Roman"/>
          <w:szCs w:val="28"/>
        </w:rPr>
        <w:t>skip</w:t>
      </w:r>
      <w:r w:rsidRPr="005E3330">
        <w:rPr>
          <w:rFonts w:cs="Times New Roman"/>
          <w:szCs w:val="28"/>
          <w:lang w:val="ru-RU"/>
        </w:rPr>
        <w:t>-</w:t>
      </w:r>
      <w:r w:rsidRPr="005E3330">
        <w:rPr>
          <w:rFonts w:cs="Times New Roman"/>
          <w:szCs w:val="28"/>
        </w:rPr>
        <w:t>connections</w:t>
      </w:r>
      <w:r w:rsidRPr="005E3330">
        <w:rPr>
          <w:rFonts w:cs="Times New Roman"/>
          <w:szCs w:val="28"/>
          <w:lang w:val="ru-RU"/>
        </w:rPr>
        <w:t xml:space="preserve">, позволяющие восстанавливать тонкие пространственные детали, утрачиваемые при </w:t>
      </w:r>
      <w:proofErr w:type="spellStart"/>
      <w:r w:rsidRPr="005E3330">
        <w:rPr>
          <w:rFonts w:cs="Times New Roman"/>
          <w:szCs w:val="28"/>
          <w:lang w:val="ru-RU"/>
        </w:rPr>
        <w:t>подвыборке</w:t>
      </w:r>
      <w:proofErr w:type="spellEnd"/>
      <w:r w:rsidRPr="005E3330">
        <w:rPr>
          <w:rFonts w:cs="Times New Roman"/>
          <w:szCs w:val="28"/>
          <w:lang w:val="ru-RU"/>
        </w:rPr>
        <w:t xml:space="preserve">. </w:t>
      </w:r>
      <w:proofErr w:type="spellStart"/>
      <w:r w:rsidRPr="005E3330">
        <w:rPr>
          <w:rFonts w:cs="Times New Roman"/>
          <w:szCs w:val="28"/>
          <w:lang w:val="ru-RU"/>
        </w:rPr>
        <w:t>Апсемплинг</w:t>
      </w:r>
      <w:proofErr w:type="spellEnd"/>
      <w:r w:rsidRPr="005E3330">
        <w:rPr>
          <w:rFonts w:cs="Times New Roman"/>
          <w:szCs w:val="28"/>
          <w:lang w:val="ru-RU"/>
        </w:rPr>
        <w:t xml:space="preserve"> выполняется билинейной интерполяцией до целевого размера тензора, что </w:t>
      </w:r>
      <w:r w:rsidRPr="005E3330">
        <w:rPr>
          <w:rFonts w:cs="Times New Roman"/>
          <w:szCs w:val="28"/>
          <w:lang w:val="ru-RU"/>
        </w:rPr>
        <w:lastRenderedPageBreak/>
        <w:t>устраняет проблемы несовпадения размеров при нечетных пространственных размерностях исходного среза.</w:t>
      </w:r>
    </w:p>
    <w:p w14:paraId="1F37389D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Выходной слой представлен сверткой 1×1 и функцией </w:t>
      </w:r>
      <w:r w:rsidRPr="005E3330">
        <w:rPr>
          <w:rFonts w:cs="Times New Roman"/>
          <w:szCs w:val="28"/>
        </w:rPr>
        <w:t>tanh</w:t>
      </w:r>
      <w:r w:rsidRPr="005E3330">
        <w:rPr>
          <w:rFonts w:cs="Times New Roman"/>
          <w:szCs w:val="28"/>
          <w:lang w:val="ru-RU"/>
        </w:rPr>
        <w:t>, что согласовано с диапазоном нормализованных целевых значений. Такая постановка делает задачу регрессии численно устойчивой и предотвращает выход предсказаний за допустимые границы.</w:t>
      </w:r>
    </w:p>
    <w:p w14:paraId="2483A25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Параметр </w:t>
      </w:r>
      <w:proofErr w:type="spellStart"/>
      <w:r w:rsidRPr="005E3330">
        <w:rPr>
          <w:rFonts w:cs="Times New Roman"/>
          <w:szCs w:val="28"/>
        </w:rPr>
        <w:t>ch</w:t>
      </w:r>
      <w:proofErr w:type="spellEnd"/>
      <w:r w:rsidRPr="005E3330">
        <w:rPr>
          <w:rFonts w:cs="Times New Roman"/>
          <w:szCs w:val="28"/>
          <w:lang w:val="ru-RU"/>
        </w:rPr>
        <w:t xml:space="preserve"> задает базовую ширину сети. В профиле </w:t>
      </w:r>
      <w:r w:rsidRPr="005E3330">
        <w:rPr>
          <w:rFonts w:cs="Times New Roman"/>
          <w:szCs w:val="28"/>
        </w:rPr>
        <w:t>balanced</w:t>
      </w:r>
      <w:r w:rsidRPr="005E3330">
        <w:rPr>
          <w:rFonts w:cs="Times New Roman"/>
          <w:szCs w:val="28"/>
          <w:lang w:val="ru-RU"/>
        </w:rPr>
        <w:t xml:space="preserve"> используется </w:t>
      </w:r>
      <w:proofErr w:type="spellStart"/>
      <w:r w:rsidRPr="005E3330">
        <w:rPr>
          <w:rFonts w:cs="Times New Roman"/>
          <w:szCs w:val="28"/>
        </w:rPr>
        <w:t>ch</w:t>
      </w:r>
      <w:proofErr w:type="spellEnd"/>
      <w:r w:rsidRPr="005E3330">
        <w:rPr>
          <w:rFonts w:cs="Times New Roman"/>
          <w:szCs w:val="28"/>
          <w:lang w:val="ru-RU"/>
        </w:rPr>
        <w:t xml:space="preserve">=4, что уменьшает число параметров и время итерации. При необходимости повышения качества возможно использование </w:t>
      </w:r>
      <w:proofErr w:type="spellStart"/>
      <w:r w:rsidRPr="005E3330">
        <w:rPr>
          <w:rFonts w:cs="Times New Roman"/>
          <w:szCs w:val="28"/>
        </w:rPr>
        <w:t>ch</w:t>
      </w:r>
      <w:proofErr w:type="spellEnd"/>
      <w:r w:rsidRPr="005E3330">
        <w:rPr>
          <w:rFonts w:cs="Times New Roman"/>
          <w:szCs w:val="28"/>
          <w:lang w:val="ru-RU"/>
        </w:rPr>
        <w:t xml:space="preserve">=8 в профиле </w:t>
      </w:r>
      <w:r w:rsidRPr="005E3330">
        <w:rPr>
          <w:rFonts w:cs="Times New Roman"/>
          <w:szCs w:val="28"/>
        </w:rPr>
        <w:t>full</w:t>
      </w:r>
      <w:r w:rsidRPr="005E3330">
        <w:rPr>
          <w:rFonts w:cs="Times New Roman"/>
          <w:szCs w:val="28"/>
          <w:lang w:val="ru-RU"/>
        </w:rPr>
        <w:t>, однако это приводит к росту вычислительной нагрузки и длительности обучения.</w:t>
      </w:r>
    </w:p>
    <w:p w14:paraId="68F701F9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6 Функция потерь и физические ограничения</w:t>
      </w:r>
    </w:p>
    <w:p w14:paraId="671393A8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Оптимизационный функционал включает три компоненты. Первая — </w:t>
      </w:r>
      <w:r w:rsidRPr="005E3330">
        <w:rPr>
          <w:rFonts w:cs="Times New Roman"/>
          <w:szCs w:val="28"/>
        </w:rPr>
        <w:t>L</w:t>
      </w:r>
      <w:r w:rsidRPr="005E3330">
        <w:rPr>
          <w:rFonts w:cs="Times New Roman"/>
          <w:szCs w:val="28"/>
          <w:lang w:val="ru-RU"/>
        </w:rPr>
        <w:t xml:space="preserve">1-потеря, отвечающая за пиксельную точность и устойчивость к выбросам. Вторая — 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>-компонента в форме 1−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, штрафующая за нарушение структурной согласованности локальных областей. Третья — физический штраф </w:t>
      </w:r>
      <w:proofErr w:type="spellStart"/>
      <w:r w:rsidRPr="005E3330">
        <w:rPr>
          <w:rFonts w:cs="Times New Roman"/>
          <w:szCs w:val="28"/>
        </w:rPr>
        <w:t>ReLU</w:t>
      </w:r>
      <w:proofErr w:type="spellEnd"/>
      <w:r w:rsidRPr="005E3330">
        <w:rPr>
          <w:rFonts w:cs="Times New Roman"/>
          <w:szCs w:val="28"/>
          <w:lang w:val="ru-RU"/>
        </w:rPr>
        <w:t>(</w:t>
      </w:r>
      <w:r w:rsidRPr="005E3330">
        <w:rPr>
          <w:rFonts w:cs="Times New Roman"/>
          <w:szCs w:val="28"/>
        </w:rPr>
        <w:t>pred</w:t>
      </w:r>
      <w:r w:rsidRPr="005E3330">
        <w:rPr>
          <w:rFonts w:cs="Times New Roman"/>
          <w:szCs w:val="28"/>
          <w:lang w:val="ru-RU"/>
        </w:rPr>
        <w:t>−</w:t>
      </w:r>
      <w:r w:rsidRPr="005E3330">
        <w:rPr>
          <w:rFonts w:cs="Times New Roman"/>
          <w:szCs w:val="28"/>
        </w:rPr>
        <w:t>CT</w:t>
      </w:r>
      <w:r w:rsidRPr="005E3330">
        <w:rPr>
          <w:rFonts w:cs="Times New Roman"/>
          <w:szCs w:val="28"/>
          <w:lang w:val="ru-RU"/>
        </w:rPr>
        <w:t xml:space="preserve">), который подавляет </w:t>
      </w:r>
      <w:proofErr w:type="spellStart"/>
      <w:r w:rsidRPr="005E3330">
        <w:rPr>
          <w:rFonts w:cs="Times New Roman"/>
          <w:szCs w:val="28"/>
          <w:lang w:val="ru-RU"/>
        </w:rPr>
        <w:t>нефизичные</w:t>
      </w:r>
      <w:proofErr w:type="spellEnd"/>
      <w:r w:rsidRPr="005E3330">
        <w:rPr>
          <w:rFonts w:cs="Times New Roman"/>
          <w:szCs w:val="28"/>
          <w:lang w:val="ru-RU"/>
        </w:rPr>
        <w:t xml:space="preserve"> ситуации, когда предсказанная интенсивность систематически превосходит эталонную КТ в смысле модели рассеяния.</w:t>
      </w:r>
    </w:p>
    <w:p w14:paraId="75148AF1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Итоговая формула записывается как </w:t>
      </w:r>
      <w:r w:rsidRPr="005E3330">
        <w:rPr>
          <w:rFonts w:cs="Times New Roman"/>
          <w:szCs w:val="28"/>
        </w:rPr>
        <w:t>L</w:t>
      </w:r>
      <w:r w:rsidRPr="005E3330">
        <w:rPr>
          <w:rFonts w:cs="Times New Roman"/>
          <w:szCs w:val="28"/>
          <w:lang w:val="ru-RU"/>
        </w:rPr>
        <w:t xml:space="preserve"> = </w:t>
      </w:r>
      <w:r w:rsidRPr="005E3330">
        <w:rPr>
          <w:rFonts w:cs="Times New Roman"/>
          <w:szCs w:val="28"/>
        </w:rPr>
        <w:t>L</w:t>
      </w:r>
      <w:r w:rsidRPr="005E3330">
        <w:rPr>
          <w:rFonts w:cs="Times New Roman"/>
          <w:szCs w:val="28"/>
          <w:lang w:val="ru-RU"/>
        </w:rPr>
        <w:t>1 + 0.5·(1−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>) + 0.1·</w:t>
      </w:r>
      <w:r w:rsidRPr="005E3330">
        <w:rPr>
          <w:rFonts w:cs="Times New Roman"/>
          <w:szCs w:val="28"/>
        </w:rPr>
        <w:t>Phys</w:t>
      </w:r>
      <w:r w:rsidRPr="005E3330">
        <w:rPr>
          <w:rFonts w:cs="Times New Roman"/>
          <w:szCs w:val="28"/>
          <w:lang w:val="ru-RU"/>
        </w:rPr>
        <w:t xml:space="preserve">. Коэффициенты подобраны эмпирически и обеспечивают сбалансированный вклад текстурной и физической составляющих без доминирования одной из частей. При необходимости эти коэффициенты могут быть предметом отдельного этапа </w:t>
      </w:r>
      <w:proofErr w:type="spellStart"/>
      <w:r w:rsidRPr="005E3330">
        <w:rPr>
          <w:rFonts w:cs="Times New Roman"/>
          <w:szCs w:val="28"/>
          <w:lang w:val="ru-RU"/>
        </w:rPr>
        <w:t>гиперпараметрической</w:t>
      </w:r>
      <w:proofErr w:type="spellEnd"/>
      <w:r w:rsidRPr="005E3330">
        <w:rPr>
          <w:rFonts w:cs="Times New Roman"/>
          <w:szCs w:val="28"/>
          <w:lang w:val="ru-RU"/>
        </w:rPr>
        <w:t xml:space="preserve"> настройки.</w:t>
      </w:r>
    </w:p>
    <w:p w14:paraId="30232382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Такая композиция потерь важна в медицинской задаче, где визуально правдоподобная структура не менее значима, чем малая средняя ошибка по интенсивности. В ряде случаев минимизация только </w:t>
      </w:r>
      <w:r w:rsidRPr="005E3330">
        <w:rPr>
          <w:rFonts w:cs="Times New Roman"/>
          <w:szCs w:val="28"/>
        </w:rPr>
        <w:t>L</w:t>
      </w:r>
      <w:r w:rsidRPr="005E3330">
        <w:rPr>
          <w:rFonts w:cs="Times New Roman"/>
          <w:szCs w:val="28"/>
          <w:lang w:val="ru-RU"/>
        </w:rPr>
        <w:t xml:space="preserve">1 приводит к излишнему </w:t>
      </w:r>
      <w:r w:rsidRPr="005E3330">
        <w:rPr>
          <w:rFonts w:cs="Times New Roman"/>
          <w:szCs w:val="28"/>
          <w:lang w:val="ru-RU"/>
        </w:rPr>
        <w:lastRenderedPageBreak/>
        <w:t xml:space="preserve">сглаживанию деталей, тогда как добавление 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>-компоненты поддерживает локальный контраст и форму анатомических границ.</w:t>
      </w:r>
    </w:p>
    <w:p w14:paraId="4F15F1B1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7 Организация обучения и профили запуска</w:t>
      </w:r>
    </w:p>
    <w:p w14:paraId="17E5E760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 проекте реализованы три профиля: </w:t>
      </w:r>
      <w:r w:rsidRPr="005E3330">
        <w:rPr>
          <w:rFonts w:cs="Times New Roman"/>
          <w:szCs w:val="28"/>
        </w:rPr>
        <w:t>fast</w:t>
      </w:r>
      <w:r w:rsidRPr="005E3330">
        <w:rPr>
          <w:rFonts w:cs="Times New Roman"/>
          <w:szCs w:val="28"/>
          <w:lang w:val="ru-RU"/>
        </w:rPr>
        <w:t xml:space="preserve">, </w:t>
      </w:r>
      <w:r w:rsidRPr="005E3330">
        <w:rPr>
          <w:rFonts w:cs="Times New Roman"/>
          <w:szCs w:val="28"/>
        </w:rPr>
        <w:t>balanced</w:t>
      </w:r>
      <w:r w:rsidRPr="005E3330">
        <w:rPr>
          <w:rFonts w:cs="Times New Roman"/>
          <w:szCs w:val="28"/>
          <w:lang w:val="ru-RU"/>
        </w:rPr>
        <w:t xml:space="preserve"> и </w:t>
      </w:r>
      <w:r w:rsidRPr="005E3330">
        <w:rPr>
          <w:rFonts w:cs="Times New Roman"/>
          <w:szCs w:val="28"/>
        </w:rPr>
        <w:t>full</w:t>
      </w:r>
      <w:r w:rsidRPr="005E3330">
        <w:rPr>
          <w:rFonts w:cs="Times New Roman"/>
          <w:szCs w:val="28"/>
          <w:lang w:val="ru-RU"/>
        </w:rPr>
        <w:t xml:space="preserve">. Профиль </w:t>
      </w:r>
      <w:r w:rsidRPr="005E3330">
        <w:rPr>
          <w:rFonts w:cs="Times New Roman"/>
          <w:szCs w:val="28"/>
        </w:rPr>
        <w:t>fast</w:t>
      </w:r>
      <w:r w:rsidRPr="005E3330">
        <w:rPr>
          <w:rFonts w:cs="Times New Roman"/>
          <w:szCs w:val="28"/>
          <w:lang w:val="ru-RU"/>
        </w:rPr>
        <w:t xml:space="preserve"> предназначен для первичной проверки на ноутбуке и использует более агрессивное уменьшение данных. Профиль </w:t>
      </w:r>
      <w:r w:rsidRPr="005E3330">
        <w:rPr>
          <w:rFonts w:cs="Times New Roman"/>
          <w:szCs w:val="28"/>
        </w:rPr>
        <w:t>balanced</w:t>
      </w:r>
      <w:r w:rsidRPr="005E3330">
        <w:rPr>
          <w:rFonts w:cs="Times New Roman"/>
          <w:szCs w:val="28"/>
          <w:lang w:val="ru-RU"/>
        </w:rPr>
        <w:t xml:space="preserve"> применяется по умолчанию как компромисс между временем и качеством. Профиль </w:t>
      </w:r>
      <w:r w:rsidRPr="005E3330">
        <w:rPr>
          <w:rFonts w:cs="Times New Roman"/>
          <w:szCs w:val="28"/>
        </w:rPr>
        <w:t>full</w:t>
      </w:r>
      <w:r w:rsidRPr="005E3330">
        <w:rPr>
          <w:rFonts w:cs="Times New Roman"/>
          <w:szCs w:val="28"/>
          <w:lang w:val="ru-RU"/>
        </w:rPr>
        <w:t xml:space="preserve"> ориентирован на получение максимального качества за счет увеличения модели и плотности срезов.</w:t>
      </w:r>
    </w:p>
    <w:p w14:paraId="69E9F9B5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На практике рекомендуется двухэтапная схема. Сначала выполняется короткий запуск в </w:t>
      </w:r>
      <w:r w:rsidRPr="005E3330">
        <w:rPr>
          <w:rFonts w:cs="Times New Roman"/>
          <w:szCs w:val="28"/>
        </w:rPr>
        <w:t>fast</w:t>
      </w:r>
      <w:r w:rsidRPr="005E3330">
        <w:rPr>
          <w:rFonts w:cs="Times New Roman"/>
          <w:szCs w:val="28"/>
          <w:lang w:val="ru-RU"/>
        </w:rPr>
        <w:t xml:space="preserve"> для проверки целостности конвейера и корректности путей данных. Затем проводится основной эксперимент в </w:t>
      </w:r>
      <w:r w:rsidRPr="005E3330">
        <w:rPr>
          <w:rFonts w:cs="Times New Roman"/>
          <w:szCs w:val="28"/>
        </w:rPr>
        <w:t>balanced</w:t>
      </w:r>
      <w:r w:rsidRPr="005E3330">
        <w:rPr>
          <w:rFonts w:cs="Times New Roman"/>
          <w:szCs w:val="28"/>
          <w:lang w:val="ru-RU"/>
        </w:rPr>
        <w:t xml:space="preserve"> или </w:t>
      </w:r>
      <w:r w:rsidRPr="005E3330">
        <w:rPr>
          <w:rFonts w:cs="Times New Roman"/>
          <w:szCs w:val="28"/>
        </w:rPr>
        <w:t>full</w:t>
      </w:r>
      <w:r w:rsidRPr="005E3330">
        <w:rPr>
          <w:rFonts w:cs="Times New Roman"/>
          <w:szCs w:val="28"/>
          <w:lang w:val="ru-RU"/>
        </w:rPr>
        <w:t>. Такой подход позволяет оперативно выявлять ошибки окружения до длительного прогона.</w:t>
      </w:r>
    </w:p>
    <w:p w14:paraId="501D788F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Логирование обучения включает вывод прогресса по </w:t>
      </w:r>
      <w:proofErr w:type="spellStart"/>
      <w:r w:rsidRPr="005E3330">
        <w:rPr>
          <w:rFonts w:cs="Times New Roman"/>
          <w:szCs w:val="28"/>
          <w:lang w:val="ru-RU"/>
        </w:rPr>
        <w:t>батчам</w:t>
      </w:r>
      <w:proofErr w:type="spellEnd"/>
      <w:r w:rsidRPr="005E3330">
        <w:rPr>
          <w:rFonts w:cs="Times New Roman"/>
          <w:szCs w:val="28"/>
          <w:lang w:val="ru-RU"/>
        </w:rPr>
        <w:t xml:space="preserve"> с оценкой </w:t>
      </w:r>
      <w:r w:rsidRPr="005E3330">
        <w:rPr>
          <w:rFonts w:cs="Times New Roman"/>
          <w:szCs w:val="28"/>
        </w:rPr>
        <w:t>ETA</w:t>
      </w:r>
      <w:r w:rsidRPr="005E3330">
        <w:rPr>
          <w:rFonts w:cs="Times New Roman"/>
          <w:szCs w:val="28"/>
          <w:lang w:val="ru-RU"/>
        </w:rPr>
        <w:t xml:space="preserve">, итоговые значения </w:t>
      </w:r>
      <w:r w:rsidRPr="005E3330">
        <w:rPr>
          <w:rFonts w:cs="Times New Roman"/>
          <w:szCs w:val="28"/>
        </w:rPr>
        <w:t>train</w:t>
      </w:r>
      <w:r w:rsidRPr="005E3330">
        <w:rPr>
          <w:rFonts w:cs="Times New Roman"/>
          <w:szCs w:val="28"/>
          <w:lang w:val="ru-RU"/>
        </w:rPr>
        <w:t>/</w:t>
      </w:r>
      <w:proofErr w:type="spellStart"/>
      <w:r w:rsidRPr="005E3330">
        <w:rPr>
          <w:rFonts w:cs="Times New Roman"/>
          <w:szCs w:val="28"/>
        </w:rPr>
        <w:t>val</w:t>
      </w:r>
      <w:proofErr w:type="spellEnd"/>
      <w:r w:rsidRPr="005E3330">
        <w:rPr>
          <w:rFonts w:cs="Times New Roman"/>
          <w:szCs w:val="28"/>
          <w:lang w:val="ru-RU"/>
        </w:rPr>
        <w:t xml:space="preserve"> для каждой эпохи, сохранение лучшей модели по минимальному </w:t>
      </w:r>
      <w:proofErr w:type="spellStart"/>
      <w:r w:rsidRPr="005E3330">
        <w:rPr>
          <w:rFonts w:cs="Times New Roman"/>
          <w:szCs w:val="28"/>
        </w:rPr>
        <w:t>val</w:t>
      </w:r>
      <w:proofErr w:type="spellEnd"/>
      <w:r w:rsidRPr="005E3330">
        <w:rPr>
          <w:rFonts w:cs="Times New Roman"/>
          <w:szCs w:val="28"/>
          <w:lang w:val="ru-RU"/>
        </w:rPr>
        <w:t>-</w:t>
      </w:r>
      <w:r w:rsidRPr="005E3330">
        <w:rPr>
          <w:rFonts w:cs="Times New Roman"/>
          <w:szCs w:val="28"/>
        </w:rPr>
        <w:t>loss</w:t>
      </w:r>
      <w:r w:rsidRPr="005E3330">
        <w:rPr>
          <w:rFonts w:cs="Times New Roman"/>
          <w:szCs w:val="28"/>
          <w:lang w:val="ru-RU"/>
        </w:rPr>
        <w:t xml:space="preserve">, а также экспорт истории потерь в </w:t>
      </w:r>
      <w:r w:rsidRPr="005E3330">
        <w:rPr>
          <w:rFonts w:cs="Times New Roman"/>
          <w:szCs w:val="28"/>
        </w:rPr>
        <w:t>JSON</w:t>
      </w:r>
      <w:r w:rsidRPr="005E3330">
        <w:rPr>
          <w:rFonts w:cs="Times New Roman"/>
          <w:szCs w:val="28"/>
          <w:lang w:val="ru-RU"/>
        </w:rPr>
        <w:t>. Это создает воспроизводимый протокол эксперимента и облегчает последующий анализ.</w:t>
      </w:r>
    </w:p>
    <w:p w14:paraId="15A6DDB1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Дополнительно в проекте предусмотрены параметры </w:t>
      </w:r>
      <w:r w:rsidRPr="005E3330">
        <w:rPr>
          <w:rFonts w:cs="Times New Roman"/>
          <w:szCs w:val="28"/>
        </w:rPr>
        <w:t>MAX</w:t>
      </w:r>
      <w:r w:rsidRPr="005E3330">
        <w:rPr>
          <w:rFonts w:cs="Times New Roman"/>
          <w:szCs w:val="28"/>
          <w:lang w:val="ru-RU"/>
        </w:rPr>
        <w:t>_</w:t>
      </w:r>
      <w:r w:rsidRPr="005E3330">
        <w:rPr>
          <w:rFonts w:cs="Times New Roman"/>
          <w:szCs w:val="28"/>
        </w:rPr>
        <w:t>VOLS</w:t>
      </w:r>
      <w:r w:rsidRPr="005E3330">
        <w:rPr>
          <w:rFonts w:cs="Times New Roman"/>
          <w:szCs w:val="28"/>
          <w:lang w:val="ru-RU"/>
        </w:rPr>
        <w:t xml:space="preserve"> и </w:t>
      </w:r>
      <w:r w:rsidRPr="005E3330">
        <w:rPr>
          <w:rFonts w:cs="Times New Roman"/>
          <w:szCs w:val="28"/>
        </w:rPr>
        <w:t>STEP</w:t>
      </w:r>
      <w:r w:rsidRPr="005E3330">
        <w:rPr>
          <w:rFonts w:cs="Times New Roman"/>
          <w:szCs w:val="28"/>
          <w:lang w:val="ru-RU"/>
        </w:rPr>
        <w:t>, позволяющие управлять масштабом эксперимента. Это удобно для учебных демонстраций, отладки и оценки чувствительности модели к объему обучающей выборки.</w:t>
      </w:r>
    </w:p>
    <w:p w14:paraId="3D939DAD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8 Результаты экспериментов</w:t>
      </w:r>
    </w:p>
    <w:p w14:paraId="6314CF89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На текущем запуске получены метрики </w:t>
      </w: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 xml:space="preserve">=0.0912 и 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=0.7753. Динамика </w:t>
      </w:r>
      <w:proofErr w:type="spellStart"/>
      <w:r w:rsidRPr="005E3330">
        <w:rPr>
          <w:rFonts w:cs="Times New Roman"/>
          <w:szCs w:val="28"/>
        </w:rPr>
        <w:t>val</w:t>
      </w:r>
      <w:proofErr w:type="spellEnd"/>
      <w:r w:rsidRPr="005E3330">
        <w:rPr>
          <w:rFonts w:cs="Times New Roman"/>
          <w:szCs w:val="28"/>
          <w:lang w:val="ru-RU"/>
        </w:rPr>
        <w:t>-</w:t>
      </w:r>
      <w:r w:rsidRPr="005E3330">
        <w:rPr>
          <w:rFonts w:cs="Times New Roman"/>
          <w:szCs w:val="28"/>
        </w:rPr>
        <w:t>loss</w:t>
      </w:r>
      <w:r w:rsidRPr="005E3330">
        <w:rPr>
          <w:rFonts w:cs="Times New Roman"/>
          <w:szCs w:val="28"/>
          <w:lang w:val="ru-RU"/>
        </w:rPr>
        <w:t xml:space="preserve"> показывает монотонное улучшение на протяжении эпох, что подтверждает корректную оптимизацию параметров сети. При этом финальная модель сохраняется в файл </w:t>
      </w:r>
      <w:r w:rsidRPr="005E3330">
        <w:rPr>
          <w:rFonts w:cs="Times New Roman"/>
          <w:szCs w:val="28"/>
        </w:rPr>
        <w:t>best</w:t>
      </w:r>
      <w:r w:rsidRPr="005E3330">
        <w:rPr>
          <w:rFonts w:cs="Times New Roman"/>
          <w:szCs w:val="28"/>
          <w:lang w:val="ru-RU"/>
        </w:rPr>
        <w:t>_</w:t>
      </w:r>
      <w:r w:rsidRPr="005E3330">
        <w:rPr>
          <w:rFonts w:cs="Times New Roman"/>
          <w:szCs w:val="28"/>
        </w:rPr>
        <w:t>model</w:t>
      </w:r>
      <w:r w:rsidRPr="005E3330">
        <w:rPr>
          <w:rFonts w:cs="Times New Roman"/>
          <w:szCs w:val="28"/>
          <w:lang w:val="ru-RU"/>
        </w:rPr>
        <w:t>.</w:t>
      </w:r>
      <w:proofErr w:type="spellStart"/>
      <w:r w:rsidRPr="005E3330">
        <w:rPr>
          <w:rFonts w:cs="Times New Roman"/>
          <w:szCs w:val="28"/>
        </w:rPr>
        <w:t>pth</w:t>
      </w:r>
      <w:proofErr w:type="spellEnd"/>
      <w:r w:rsidRPr="005E3330">
        <w:rPr>
          <w:rFonts w:cs="Times New Roman"/>
          <w:szCs w:val="28"/>
          <w:lang w:val="ru-RU"/>
        </w:rPr>
        <w:t xml:space="preserve"> и используется для </w:t>
      </w:r>
      <w:proofErr w:type="spellStart"/>
      <w:r w:rsidRPr="005E3330">
        <w:rPr>
          <w:rFonts w:cs="Times New Roman"/>
          <w:szCs w:val="28"/>
          <w:lang w:val="ru-RU"/>
        </w:rPr>
        <w:t>инференса</w:t>
      </w:r>
      <w:proofErr w:type="spellEnd"/>
      <w:r w:rsidRPr="005E3330">
        <w:rPr>
          <w:rFonts w:cs="Times New Roman"/>
          <w:szCs w:val="28"/>
          <w:lang w:val="ru-RU"/>
        </w:rPr>
        <w:t xml:space="preserve"> в веб-интерфейсе.</w:t>
      </w:r>
    </w:p>
    <w:p w14:paraId="306AA4DF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lastRenderedPageBreak/>
        <w:t>На рисунке 3 представлен пример качественного результата. Сравнение показывает, что модель уменьшает низкочастотный фон и частично восстанавливает контраст мягких тканей. Несмотря на упрощенную конфигурацию сети, визуальный эффект коррекции отчетливо наблюдается на ключевых анатомических границах.</w:t>
      </w:r>
    </w:p>
    <w:p w14:paraId="0643BA49" w14:textId="77777777" w:rsidR="00AD32B8" w:rsidRPr="005E3330" w:rsidRDefault="00000000" w:rsidP="005E3330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5E3330">
        <w:rPr>
          <w:rFonts w:cs="Times New Roman"/>
          <w:noProof/>
          <w:szCs w:val="28"/>
        </w:rPr>
        <w:drawing>
          <wp:inline distT="0" distB="0" distL="0" distR="0" wp14:anchorId="21D614BC" wp14:editId="2CE6262C">
            <wp:extent cx="5580000" cy="18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predi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29A1" w14:textId="77777777" w:rsidR="00AD32B8" w:rsidRPr="005E3330" w:rsidRDefault="00000000" w:rsidP="005E3330">
      <w:pPr>
        <w:spacing w:after="0" w:line="360" w:lineRule="auto"/>
        <w:jc w:val="center"/>
        <w:rPr>
          <w:rFonts w:cs="Times New Roman"/>
          <w:noProof/>
          <w:szCs w:val="28"/>
        </w:rPr>
      </w:pPr>
      <w:r w:rsidRPr="005E3330">
        <w:rPr>
          <w:rFonts w:cs="Times New Roman"/>
          <w:noProof/>
          <w:szCs w:val="28"/>
        </w:rPr>
        <w:t>Рисунок 3 - Результат коррекции артефактов рассеяния на аксиальном срезе</w:t>
      </w:r>
    </w:p>
    <w:p w14:paraId="249FFEA6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9 Анализ качества, ошибок и ограничений</w:t>
      </w:r>
    </w:p>
    <w:p w14:paraId="28F8F535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Основным ограничением текущей версии является снижение пространственного разрешения входа до 96×96 в </w:t>
      </w:r>
      <w:r w:rsidRPr="005E3330">
        <w:rPr>
          <w:rFonts w:cs="Times New Roman"/>
          <w:szCs w:val="28"/>
        </w:rPr>
        <w:t>balanced</w:t>
      </w:r>
      <w:r w:rsidRPr="005E3330">
        <w:rPr>
          <w:rFonts w:cs="Times New Roman"/>
          <w:szCs w:val="28"/>
          <w:lang w:val="ru-RU"/>
        </w:rPr>
        <w:t>-профиле. Это ускоряет обучение, но может сглаживать мелкие детали и локальные высокочастотные структуры. Для задач, где критична детализация, следует переходить к размеру 128×128 или выше при наличии вычислительных ресурсов.</w:t>
      </w:r>
    </w:p>
    <w:p w14:paraId="71E3AFF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>Второй фактор — использование аксиальных 2</w:t>
      </w:r>
      <w:r w:rsidRPr="005E3330">
        <w:rPr>
          <w:rFonts w:cs="Times New Roman"/>
          <w:szCs w:val="28"/>
        </w:rPr>
        <w:t>D</w:t>
      </w:r>
      <w:r w:rsidRPr="005E3330">
        <w:rPr>
          <w:rFonts w:cs="Times New Roman"/>
          <w:szCs w:val="28"/>
          <w:lang w:val="ru-RU"/>
        </w:rPr>
        <w:t xml:space="preserve">-срезов без явного учета </w:t>
      </w:r>
      <w:proofErr w:type="spellStart"/>
      <w:r w:rsidRPr="005E3330">
        <w:rPr>
          <w:rFonts w:cs="Times New Roman"/>
          <w:szCs w:val="28"/>
          <w:lang w:val="ru-RU"/>
        </w:rPr>
        <w:t>межсрезового</w:t>
      </w:r>
      <w:proofErr w:type="spellEnd"/>
      <w:r w:rsidRPr="005E3330">
        <w:rPr>
          <w:rFonts w:cs="Times New Roman"/>
          <w:szCs w:val="28"/>
          <w:lang w:val="ru-RU"/>
        </w:rPr>
        <w:t xml:space="preserve"> контекста. Такой подход проще и быстрее, однако не использует полную 3</w:t>
      </w:r>
      <w:r w:rsidRPr="005E3330">
        <w:rPr>
          <w:rFonts w:cs="Times New Roman"/>
          <w:szCs w:val="28"/>
        </w:rPr>
        <w:t>D</w:t>
      </w:r>
      <w:r w:rsidRPr="005E3330">
        <w:rPr>
          <w:rFonts w:cs="Times New Roman"/>
          <w:szCs w:val="28"/>
          <w:lang w:val="ru-RU"/>
        </w:rPr>
        <w:t>-информацию, которая может быть полезна при восстановлении протяженных структур. Возможное направление развития — 2.5</w:t>
      </w:r>
      <w:r w:rsidRPr="005E3330">
        <w:rPr>
          <w:rFonts w:cs="Times New Roman"/>
          <w:szCs w:val="28"/>
        </w:rPr>
        <w:t>D</w:t>
      </w:r>
      <w:r w:rsidRPr="005E3330">
        <w:rPr>
          <w:rFonts w:cs="Times New Roman"/>
          <w:szCs w:val="28"/>
          <w:lang w:val="ru-RU"/>
        </w:rPr>
        <w:t>-вход (несколько соседних срезов) или легкая 3</w:t>
      </w:r>
      <w:r w:rsidRPr="005E3330">
        <w:rPr>
          <w:rFonts w:cs="Times New Roman"/>
          <w:szCs w:val="28"/>
        </w:rPr>
        <w:t>D</w:t>
      </w:r>
      <w:r w:rsidRPr="005E3330">
        <w:rPr>
          <w:rFonts w:cs="Times New Roman"/>
          <w:szCs w:val="28"/>
          <w:lang w:val="ru-RU"/>
        </w:rPr>
        <w:t>-модель.</w:t>
      </w:r>
    </w:p>
    <w:p w14:paraId="46E396E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Третье ограничение связано с распределением данных по уровням проекций КБКТ. Для повышения устойчивости к доменному сдвигу рекомендуется комбинированное обучение на нескольких уровнях </w:t>
      </w:r>
      <w:r w:rsidRPr="005E3330">
        <w:rPr>
          <w:rFonts w:cs="Times New Roman"/>
          <w:szCs w:val="28"/>
        </w:rPr>
        <w:t>CBCT</w:t>
      </w:r>
      <w:r w:rsidRPr="005E3330">
        <w:rPr>
          <w:rFonts w:cs="Times New Roman"/>
          <w:szCs w:val="28"/>
          <w:lang w:val="ru-RU"/>
        </w:rPr>
        <w:t>_</w:t>
      </w:r>
      <w:r w:rsidRPr="005E3330">
        <w:rPr>
          <w:rFonts w:cs="Times New Roman"/>
          <w:szCs w:val="28"/>
        </w:rPr>
        <w:t>RES</w:t>
      </w:r>
      <w:r w:rsidRPr="005E3330">
        <w:rPr>
          <w:rFonts w:cs="Times New Roman"/>
          <w:szCs w:val="28"/>
          <w:lang w:val="ru-RU"/>
        </w:rPr>
        <w:t xml:space="preserve"> с </w:t>
      </w:r>
      <w:r w:rsidRPr="005E3330">
        <w:rPr>
          <w:rFonts w:cs="Times New Roman"/>
          <w:szCs w:val="28"/>
          <w:lang w:val="ru-RU"/>
        </w:rPr>
        <w:lastRenderedPageBreak/>
        <w:t>контролем метрик по каждому поддомену. Это повысит переносимость модели между различными режимами сканирования.</w:t>
      </w:r>
    </w:p>
    <w:p w14:paraId="242066C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С точки зрения метрической оценки желательно дополнить текущие </w:t>
      </w: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>/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 показателями </w:t>
      </w:r>
      <w:r w:rsidRPr="005E3330">
        <w:rPr>
          <w:rFonts w:cs="Times New Roman"/>
          <w:szCs w:val="28"/>
        </w:rPr>
        <w:t>MAE</w:t>
      </w:r>
      <w:r w:rsidRPr="005E3330">
        <w:rPr>
          <w:rFonts w:cs="Times New Roman"/>
          <w:szCs w:val="28"/>
          <w:lang w:val="ru-RU"/>
        </w:rPr>
        <w:t xml:space="preserve">, </w:t>
      </w:r>
      <w:r w:rsidRPr="005E3330">
        <w:rPr>
          <w:rFonts w:cs="Times New Roman"/>
          <w:szCs w:val="28"/>
        </w:rPr>
        <w:t>PSNR</w:t>
      </w:r>
      <w:r w:rsidRPr="005E3330">
        <w:rPr>
          <w:rFonts w:cs="Times New Roman"/>
          <w:szCs w:val="28"/>
          <w:lang w:val="ru-RU"/>
        </w:rPr>
        <w:t xml:space="preserve"> и региональными метриками внутри масок тканей. Такой анализ позволит понять, какие анатомические классы корректируются лучше, а где остаются систематические ошибки.</w:t>
      </w:r>
    </w:p>
    <w:p w14:paraId="0A145BE8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10 Практическое применение и веб-интерфейс</w:t>
      </w:r>
    </w:p>
    <w:p w14:paraId="4A1684CF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Веб-интерфейс проекта реализован на </w:t>
      </w:r>
      <w:r w:rsidRPr="005E3330">
        <w:rPr>
          <w:rFonts w:cs="Times New Roman"/>
          <w:szCs w:val="28"/>
        </w:rPr>
        <w:t>Flask</w:t>
      </w:r>
      <w:r w:rsidRPr="005E3330">
        <w:rPr>
          <w:rFonts w:cs="Times New Roman"/>
          <w:szCs w:val="28"/>
          <w:lang w:val="ru-RU"/>
        </w:rPr>
        <w:t xml:space="preserve"> и предоставляет единый вход для контроля качества модели. На стартовой странице отображаются метрики, график обучения и раздел </w:t>
      </w:r>
      <w:proofErr w:type="spellStart"/>
      <w:r w:rsidRPr="005E3330">
        <w:rPr>
          <w:rFonts w:cs="Times New Roman"/>
          <w:szCs w:val="28"/>
          <w:lang w:val="ru-RU"/>
        </w:rPr>
        <w:t>инференса</w:t>
      </w:r>
      <w:proofErr w:type="spellEnd"/>
      <w:r w:rsidRPr="005E3330">
        <w:rPr>
          <w:rFonts w:cs="Times New Roman"/>
          <w:szCs w:val="28"/>
          <w:lang w:val="ru-RU"/>
        </w:rPr>
        <w:t xml:space="preserve">. Пользователь загружает </w:t>
      </w:r>
      <w:proofErr w:type="spellStart"/>
      <w:r w:rsidRPr="005E3330">
        <w:rPr>
          <w:rFonts w:cs="Times New Roman"/>
          <w:szCs w:val="28"/>
        </w:rPr>
        <w:t>NIfTI</w:t>
      </w:r>
      <w:proofErr w:type="spellEnd"/>
      <w:r w:rsidRPr="005E3330">
        <w:rPr>
          <w:rFonts w:cs="Times New Roman"/>
          <w:szCs w:val="28"/>
          <w:lang w:val="ru-RU"/>
        </w:rPr>
        <w:t xml:space="preserve">-файл КБКТ, после чего сервер выполняет коррекцию и возвращает визуализацию среднего аксиального среза в формате </w:t>
      </w:r>
      <w:r w:rsidRPr="005E3330">
        <w:rPr>
          <w:rFonts w:cs="Times New Roman"/>
          <w:szCs w:val="28"/>
        </w:rPr>
        <w:t>PNG</w:t>
      </w:r>
      <w:r w:rsidRPr="005E3330">
        <w:rPr>
          <w:rFonts w:cs="Times New Roman"/>
          <w:szCs w:val="28"/>
          <w:lang w:val="ru-RU"/>
        </w:rPr>
        <w:t>.</w:t>
      </w:r>
    </w:p>
    <w:p w14:paraId="5CF1D582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Практически такой интерфейс удобен для демонстрации результата специалистам без необходимости запуска </w:t>
      </w:r>
      <w:r w:rsidRPr="005E3330">
        <w:rPr>
          <w:rFonts w:cs="Times New Roman"/>
          <w:szCs w:val="28"/>
        </w:rPr>
        <w:t>Python</w:t>
      </w:r>
      <w:r w:rsidRPr="005E3330">
        <w:rPr>
          <w:rFonts w:cs="Times New Roman"/>
          <w:szCs w:val="28"/>
          <w:lang w:val="ru-RU"/>
        </w:rPr>
        <w:t>-скриптов вручную. Это сокращает порог входа для клинических пользователей и ускоряет обратную связь по качеству коррекции.</w:t>
      </w:r>
    </w:p>
    <w:p w14:paraId="4498D409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Интеграционный сценарий внедрения включает пакетный </w:t>
      </w:r>
      <w:proofErr w:type="spellStart"/>
      <w:r w:rsidRPr="005E3330">
        <w:rPr>
          <w:rFonts w:cs="Times New Roman"/>
          <w:szCs w:val="28"/>
          <w:lang w:val="ru-RU"/>
        </w:rPr>
        <w:t>инференс</w:t>
      </w:r>
      <w:proofErr w:type="spellEnd"/>
      <w:r w:rsidRPr="005E3330">
        <w:rPr>
          <w:rFonts w:cs="Times New Roman"/>
          <w:szCs w:val="28"/>
          <w:lang w:val="ru-RU"/>
        </w:rPr>
        <w:t xml:space="preserve">, журналирование результатов и экспорт метрик в систему мониторинга качества. При дальнейшем развитии возможна интеграция с </w:t>
      </w:r>
      <w:r w:rsidRPr="005E3330">
        <w:rPr>
          <w:rFonts w:cs="Times New Roman"/>
          <w:szCs w:val="28"/>
        </w:rPr>
        <w:t>PACS</w:t>
      </w:r>
      <w:r w:rsidRPr="005E3330">
        <w:rPr>
          <w:rFonts w:cs="Times New Roman"/>
          <w:szCs w:val="28"/>
          <w:lang w:val="ru-RU"/>
        </w:rPr>
        <w:t xml:space="preserve"> или локальным </w:t>
      </w:r>
      <w:r w:rsidRPr="005E3330">
        <w:rPr>
          <w:rFonts w:cs="Times New Roman"/>
          <w:szCs w:val="28"/>
        </w:rPr>
        <w:t>DICOM</w:t>
      </w:r>
      <w:r w:rsidRPr="005E3330">
        <w:rPr>
          <w:rFonts w:cs="Times New Roman"/>
          <w:szCs w:val="28"/>
          <w:lang w:val="ru-RU"/>
        </w:rPr>
        <w:t xml:space="preserve">-шлюзом, однако текущая версия ориентирована на исследовательский прототип и </w:t>
      </w:r>
      <w:proofErr w:type="spellStart"/>
      <w:r w:rsidRPr="005E3330">
        <w:rPr>
          <w:rFonts w:cs="Times New Roman"/>
          <w:szCs w:val="28"/>
        </w:rPr>
        <w:t>NIfTI</w:t>
      </w:r>
      <w:proofErr w:type="spellEnd"/>
      <w:r w:rsidRPr="005E3330">
        <w:rPr>
          <w:rFonts w:cs="Times New Roman"/>
          <w:szCs w:val="28"/>
          <w:lang w:val="ru-RU"/>
        </w:rPr>
        <w:t>-</w:t>
      </w:r>
      <w:proofErr w:type="spellStart"/>
      <w:r w:rsidRPr="005E3330">
        <w:rPr>
          <w:rFonts w:cs="Times New Roman"/>
          <w:szCs w:val="28"/>
          <w:lang w:val="ru-RU"/>
        </w:rPr>
        <w:t>пайплайн</w:t>
      </w:r>
      <w:proofErr w:type="spellEnd"/>
      <w:r w:rsidRPr="005E3330">
        <w:rPr>
          <w:rFonts w:cs="Times New Roman"/>
          <w:szCs w:val="28"/>
          <w:lang w:val="ru-RU"/>
        </w:rPr>
        <w:t>.</w:t>
      </w:r>
    </w:p>
    <w:p w14:paraId="360B481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11 Рекомендации по развитию проекта</w:t>
      </w:r>
    </w:p>
    <w:p w14:paraId="69DA817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Рекомендуется провести серию экспериментов с увеличением </w:t>
      </w:r>
      <w:proofErr w:type="spellStart"/>
      <w:r w:rsidRPr="005E3330">
        <w:rPr>
          <w:rFonts w:cs="Times New Roman"/>
          <w:szCs w:val="28"/>
        </w:rPr>
        <w:t>ch</w:t>
      </w:r>
      <w:proofErr w:type="spellEnd"/>
      <w:r w:rsidRPr="005E3330">
        <w:rPr>
          <w:rFonts w:cs="Times New Roman"/>
          <w:szCs w:val="28"/>
          <w:lang w:val="ru-RU"/>
        </w:rPr>
        <w:t xml:space="preserve"> до 8 и 12 при фиксированном </w:t>
      </w:r>
      <w:r w:rsidRPr="005E3330">
        <w:rPr>
          <w:rFonts w:cs="Times New Roman"/>
          <w:szCs w:val="28"/>
        </w:rPr>
        <w:t>step</w:t>
      </w:r>
      <w:r w:rsidRPr="005E3330">
        <w:rPr>
          <w:rFonts w:cs="Times New Roman"/>
          <w:szCs w:val="28"/>
          <w:lang w:val="ru-RU"/>
        </w:rPr>
        <w:t xml:space="preserve">=8, чтобы оценить прирост 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 при умеренном росте времени обучения.</w:t>
      </w:r>
    </w:p>
    <w:p w14:paraId="7EA66309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Следует протестировать </w:t>
      </w:r>
      <w:r w:rsidRPr="005E3330">
        <w:rPr>
          <w:rFonts w:cs="Times New Roman"/>
          <w:szCs w:val="28"/>
        </w:rPr>
        <w:t>mixed</w:t>
      </w:r>
      <w:r w:rsidRPr="005E3330">
        <w:rPr>
          <w:rFonts w:cs="Times New Roman"/>
          <w:szCs w:val="28"/>
          <w:lang w:val="ru-RU"/>
        </w:rPr>
        <w:t>-</w:t>
      </w:r>
      <w:r w:rsidRPr="005E3330">
        <w:rPr>
          <w:rFonts w:cs="Times New Roman"/>
          <w:szCs w:val="28"/>
        </w:rPr>
        <w:t>resolution</w:t>
      </w:r>
      <w:r w:rsidRPr="005E3330">
        <w:rPr>
          <w:rFonts w:cs="Times New Roman"/>
          <w:szCs w:val="28"/>
          <w:lang w:val="ru-RU"/>
        </w:rPr>
        <w:t xml:space="preserve"> обучение, где часть эпох выполняется на 96×96, а финальные эпохи — на 128×128 для донастройки деталей.</w:t>
      </w:r>
    </w:p>
    <w:p w14:paraId="50324D2D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lastRenderedPageBreak/>
        <w:t xml:space="preserve">Перспективным направлением является внедрение </w:t>
      </w:r>
      <w:r w:rsidRPr="005E3330">
        <w:rPr>
          <w:rFonts w:cs="Times New Roman"/>
          <w:szCs w:val="28"/>
        </w:rPr>
        <w:t>tissue</w:t>
      </w:r>
      <w:r w:rsidRPr="005E3330">
        <w:rPr>
          <w:rFonts w:cs="Times New Roman"/>
          <w:szCs w:val="28"/>
          <w:lang w:val="ru-RU"/>
        </w:rPr>
        <w:t>-</w:t>
      </w:r>
      <w:r w:rsidRPr="005E3330">
        <w:rPr>
          <w:rFonts w:cs="Times New Roman"/>
          <w:szCs w:val="28"/>
        </w:rPr>
        <w:t>aware</w:t>
      </w:r>
      <w:r w:rsidRPr="005E3330">
        <w:rPr>
          <w:rFonts w:cs="Times New Roman"/>
          <w:szCs w:val="28"/>
          <w:lang w:val="ru-RU"/>
        </w:rPr>
        <w:t xml:space="preserve"> весов по маскам (фон/мягкие ткани/кость), что может улучшить восстановление клинически значимых областей.</w:t>
      </w:r>
    </w:p>
    <w:p w14:paraId="34C78965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Необходимо добавить модуль ранней остановки и контроль плато </w:t>
      </w:r>
      <w:proofErr w:type="spellStart"/>
      <w:r w:rsidRPr="005E3330">
        <w:rPr>
          <w:rFonts w:cs="Times New Roman"/>
          <w:szCs w:val="28"/>
          <w:lang w:val="ru-RU"/>
        </w:rPr>
        <w:t>валидационной</w:t>
      </w:r>
      <w:proofErr w:type="spellEnd"/>
      <w:r w:rsidRPr="005E3330">
        <w:rPr>
          <w:rFonts w:cs="Times New Roman"/>
          <w:szCs w:val="28"/>
          <w:lang w:val="ru-RU"/>
        </w:rPr>
        <w:t xml:space="preserve"> ошибки, чтобы избегать избыточных эпох и стабилизировать воспроизводимость.</w:t>
      </w:r>
    </w:p>
    <w:p w14:paraId="65EEBD8F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Для стандартизации экспериментов стоит вести журнал конфигураций и фиксировать контрольные </w:t>
      </w:r>
      <w:proofErr w:type="spellStart"/>
      <w:r w:rsidRPr="005E3330">
        <w:rPr>
          <w:rFonts w:cs="Times New Roman"/>
          <w:szCs w:val="28"/>
          <w:lang w:val="ru-RU"/>
        </w:rPr>
        <w:t>хеши</w:t>
      </w:r>
      <w:proofErr w:type="spellEnd"/>
      <w:r w:rsidRPr="005E3330">
        <w:rPr>
          <w:rFonts w:cs="Times New Roman"/>
          <w:szCs w:val="28"/>
          <w:lang w:val="ru-RU"/>
        </w:rPr>
        <w:t xml:space="preserve"> модели и набора данных.</w:t>
      </w:r>
    </w:p>
    <w:p w14:paraId="12EAF6EF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Для повышения интерпретируемости полезно сохранять карты абсолютной ошибки и </w:t>
      </w:r>
      <w:r w:rsidRPr="005E3330">
        <w:rPr>
          <w:rFonts w:cs="Times New Roman"/>
          <w:szCs w:val="28"/>
        </w:rPr>
        <w:t>heatmap</w:t>
      </w:r>
      <w:r w:rsidRPr="005E3330">
        <w:rPr>
          <w:rFonts w:cs="Times New Roman"/>
          <w:szCs w:val="28"/>
          <w:lang w:val="ru-RU"/>
        </w:rPr>
        <w:t xml:space="preserve"> разностей между предсказанием и эталоном.</w:t>
      </w:r>
    </w:p>
    <w:p w14:paraId="5B0FFC7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Возможна миграция на </w:t>
      </w:r>
      <w:r w:rsidRPr="005E3330">
        <w:rPr>
          <w:rFonts w:cs="Times New Roman"/>
          <w:szCs w:val="28"/>
        </w:rPr>
        <w:t>ONNX</w:t>
      </w:r>
      <w:r w:rsidRPr="005E3330">
        <w:rPr>
          <w:rFonts w:cs="Times New Roman"/>
          <w:szCs w:val="28"/>
          <w:lang w:val="ru-RU"/>
        </w:rPr>
        <w:t xml:space="preserve"> для ускорения </w:t>
      </w:r>
      <w:proofErr w:type="spellStart"/>
      <w:r w:rsidRPr="005E3330">
        <w:rPr>
          <w:rFonts w:cs="Times New Roman"/>
          <w:szCs w:val="28"/>
          <w:lang w:val="ru-RU"/>
        </w:rPr>
        <w:t>инференса</w:t>
      </w:r>
      <w:proofErr w:type="spellEnd"/>
      <w:r w:rsidRPr="005E3330">
        <w:rPr>
          <w:rFonts w:cs="Times New Roman"/>
          <w:szCs w:val="28"/>
          <w:lang w:val="ru-RU"/>
        </w:rPr>
        <w:t xml:space="preserve"> и упрощения интеграции </w:t>
      </w:r>
      <w:proofErr w:type="gramStart"/>
      <w:r w:rsidRPr="005E3330">
        <w:rPr>
          <w:rFonts w:cs="Times New Roman"/>
          <w:szCs w:val="28"/>
          <w:lang w:val="ru-RU"/>
        </w:rPr>
        <w:t>в внешние</w:t>
      </w:r>
      <w:proofErr w:type="gramEnd"/>
      <w:r w:rsidRPr="005E3330">
        <w:rPr>
          <w:rFonts w:cs="Times New Roman"/>
          <w:szCs w:val="28"/>
          <w:lang w:val="ru-RU"/>
        </w:rPr>
        <w:t xml:space="preserve"> сервисы.</w:t>
      </w:r>
    </w:p>
    <w:p w14:paraId="0F54A88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12 Заключение</w:t>
      </w:r>
    </w:p>
    <w:p w14:paraId="3DD1702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 рамках проекта </w:t>
      </w:r>
      <w:proofErr w:type="spellStart"/>
      <w:r w:rsidRPr="005E3330">
        <w:rPr>
          <w:rFonts w:cs="Times New Roman"/>
          <w:szCs w:val="28"/>
        </w:rPr>
        <w:t>PhysScatterNet</w:t>
      </w:r>
      <w:proofErr w:type="spellEnd"/>
      <w:r w:rsidRPr="005E3330">
        <w:rPr>
          <w:rFonts w:cs="Times New Roman"/>
          <w:szCs w:val="28"/>
          <w:lang w:val="ru-RU"/>
        </w:rPr>
        <w:t xml:space="preserve"> разработан и реализован полный цикл коррекции артефактов рассеяния в КБКТ: от загрузки и нормализации медицинских томов до обучения нейросети, количественной оценки и интерактивной визуализации результатов.</w:t>
      </w:r>
    </w:p>
    <w:p w14:paraId="26C925DF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Предложенная облегченная </w:t>
      </w:r>
      <w:r w:rsidRPr="005E3330">
        <w:rPr>
          <w:rFonts w:cs="Times New Roman"/>
          <w:szCs w:val="28"/>
        </w:rPr>
        <w:t>Residual</w:t>
      </w:r>
      <w:r w:rsidRPr="005E3330">
        <w:rPr>
          <w:rFonts w:cs="Times New Roman"/>
          <w:szCs w:val="28"/>
          <w:lang w:val="ru-RU"/>
        </w:rPr>
        <w:t xml:space="preserve"> </w:t>
      </w:r>
      <w:r w:rsidRPr="005E3330">
        <w:rPr>
          <w:rFonts w:cs="Times New Roman"/>
          <w:szCs w:val="28"/>
        </w:rPr>
        <w:t>U</w:t>
      </w:r>
      <w:r w:rsidRPr="005E3330">
        <w:rPr>
          <w:rFonts w:cs="Times New Roman"/>
          <w:szCs w:val="28"/>
          <w:lang w:val="ru-RU"/>
        </w:rPr>
        <w:t>-</w:t>
      </w:r>
      <w:r w:rsidRPr="005E3330">
        <w:rPr>
          <w:rFonts w:cs="Times New Roman"/>
          <w:szCs w:val="28"/>
        </w:rPr>
        <w:t>Net</w:t>
      </w:r>
      <w:r w:rsidRPr="005E3330">
        <w:rPr>
          <w:rFonts w:cs="Times New Roman"/>
          <w:szCs w:val="28"/>
          <w:lang w:val="ru-RU"/>
        </w:rPr>
        <w:t xml:space="preserve"> в сочетании с комбинированной физически-обоснованной функцией потерь демонстрирует устойчивую сходимость и практическую применимость в ограниченных вычислительных условиях.</w:t>
      </w:r>
    </w:p>
    <w:p w14:paraId="0DBEA658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Проведенные эксперименты подтверждают, что даже в </w:t>
      </w:r>
      <w:r w:rsidRPr="005E3330">
        <w:rPr>
          <w:rFonts w:cs="Times New Roman"/>
          <w:szCs w:val="28"/>
        </w:rPr>
        <w:t>CPU</w:t>
      </w:r>
      <w:r w:rsidRPr="005E3330">
        <w:rPr>
          <w:rFonts w:cs="Times New Roman"/>
          <w:szCs w:val="28"/>
          <w:lang w:val="ru-RU"/>
        </w:rPr>
        <w:t>-режиме возможно получить полезное улучшение качества изображений и подготовить воспроизводимый протокол запуска для последующих исследований и расширений.</w:t>
      </w:r>
    </w:p>
    <w:p w14:paraId="660038A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br w:type="page"/>
      </w:r>
    </w:p>
    <w:p w14:paraId="3189A7A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lastRenderedPageBreak/>
        <w:t>Приложение А. Пошаговый регламент запуска</w:t>
      </w:r>
    </w:p>
    <w:p w14:paraId="08F23EE4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1) Установить зависимости: </w:t>
      </w:r>
      <w:r w:rsidRPr="005E3330">
        <w:rPr>
          <w:rFonts w:cs="Times New Roman"/>
          <w:szCs w:val="28"/>
        </w:rPr>
        <w:t>pip</w:t>
      </w:r>
      <w:r w:rsidRPr="005E3330">
        <w:rPr>
          <w:rFonts w:cs="Times New Roman"/>
          <w:szCs w:val="28"/>
          <w:lang w:val="ru-RU"/>
        </w:rPr>
        <w:t xml:space="preserve"> </w:t>
      </w:r>
      <w:r w:rsidRPr="005E3330">
        <w:rPr>
          <w:rFonts w:cs="Times New Roman"/>
          <w:szCs w:val="28"/>
        </w:rPr>
        <w:t>install</w:t>
      </w:r>
      <w:r w:rsidRPr="005E3330">
        <w:rPr>
          <w:rFonts w:cs="Times New Roman"/>
          <w:szCs w:val="28"/>
          <w:lang w:val="ru-RU"/>
        </w:rPr>
        <w:t xml:space="preserve"> -</w:t>
      </w:r>
      <w:r w:rsidRPr="005E3330">
        <w:rPr>
          <w:rFonts w:cs="Times New Roman"/>
          <w:szCs w:val="28"/>
        </w:rPr>
        <w:t>r</w:t>
      </w:r>
      <w:r w:rsidRPr="005E3330">
        <w:rPr>
          <w:rFonts w:cs="Times New Roman"/>
          <w:szCs w:val="28"/>
          <w:lang w:val="ru-RU"/>
        </w:rPr>
        <w:t xml:space="preserve"> </w:t>
      </w:r>
      <w:r w:rsidRPr="005E3330">
        <w:rPr>
          <w:rFonts w:cs="Times New Roman"/>
          <w:szCs w:val="28"/>
        </w:rPr>
        <w:t>requirements</w:t>
      </w:r>
      <w:r w:rsidRPr="005E3330">
        <w:rPr>
          <w:rFonts w:cs="Times New Roman"/>
          <w:szCs w:val="28"/>
          <w:lang w:val="ru-RU"/>
        </w:rPr>
        <w:t>.</w:t>
      </w:r>
      <w:r w:rsidRPr="005E3330">
        <w:rPr>
          <w:rFonts w:cs="Times New Roman"/>
          <w:szCs w:val="28"/>
        </w:rPr>
        <w:t>txt</w:t>
      </w:r>
      <w:r w:rsidRPr="005E3330">
        <w:rPr>
          <w:rFonts w:cs="Times New Roman"/>
          <w:szCs w:val="28"/>
          <w:lang w:val="ru-RU"/>
        </w:rPr>
        <w:t>.</w:t>
      </w:r>
    </w:p>
    <w:p w14:paraId="5063564B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2) Выполнить пробный запуск в </w:t>
      </w:r>
      <w:r w:rsidRPr="005E3330">
        <w:rPr>
          <w:rFonts w:cs="Times New Roman"/>
          <w:szCs w:val="28"/>
        </w:rPr>
        <w:t>fast</w:t>
      </w:r>
      <w:r w:rsidRPr="005E3330">
        <w:rPr>
          <w:rFonts w:cs="Times New Roman"/>
          <w:szCs w:val="28"/>
          <w:lang w:val="ru-RU"/>
        </w:rPr>
        <w:t>-профиле для проверки окружения.</w:t>
      </w:r>
    </w:p>
    <w:p w14:paraId="0DF24E32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3) Запустить основной эксперимент в </w:t>
      </w:r>
      <w:r w:rsidRPr="005E3330">
        <w:rPr>
          <w:rFonts w:cs="Times New Roman"/>
          <w:szCs w:val="28"/>
        </w:rPr>
        <w:t>balanced</w:t>
      </w:r>
      <w:r w:rsidRPr="005E3330">
        <w:rPr>
          <w:rFonts w:cs="Times New Roman"/>
          <w:szCs w:val="28"/>
          <w:lang w:val="ru-RU"/>
        </w:rPr>
        <w:t xml:space="preserve"> или </w:t>
      </w:r>
      <w:r w:rsidRPr="005E3330">
        <w:rPr>
          <w:rFonts w:cs="Times New Roman"/>
          <w:szCs w:val="28"/>
        </w:rPr>
        <w:t>full</w:t>
      </w:r>
      <w:r w:rsidRPr="005E3330">
        <w:rPr>
          <w:rFonts w:cs="Times New Roman"/>
          <w:szCs w:val="28"/>
          <w:lang w:val="ru-RU"/>
        </w:rPr>
        <w:t xml:space="preserve"> профиле.</w:t>
      </w:r>
    </w:p>
    <w:p w14:paraId="23AE8A90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4) Построить график обучения скриптом </w:t>
      </w:r>
      <w:r w:rsidRPr="005E3330">
        <w:rPr>
          <w:rFonts w:cs="Times New Roman"/>
          <w:szCs w:val="28"/>
        </w:rPr>
        <w:t>plot</w:t>
      </w:r>
      <w:r w:rsidRPr="005E3330">
        <w:rPr>
          <w:rFonts w:cs="Times New Roman"/>
          <w:szCs w:val="28"/>
          <w:lang w:val="ru-RU"/>
        </w:rPr>
        <w:t>_</w:t>
      </w:r>
      <w:r w:rsidRPr="005E3330">
        <w:rPr>
          <w:rFonts w:cs="Times New Roman"/>
          <w:szCs w:val="28"/>
        </w:rPr>
        <w:t>training</w:t>
      </w:r>
      <w:r w:rsidRPr="005E3330">
        <w:rPr>
          <w:rFonts w:cs="Times New Roman"/>
          <w:szCs w:val="28"/>
          <w:lang w:val="ru-RU"/>
        </w:rPr>
        <w:t>.</w:t>
      </w:r>
      <w:proofErr w:type="spellStart"/>
      <w:r w:rsidRPr="005E3330">
        <w:rPr>
          <w:rFonts w:cs="Times New Roman"/>
          <w:szCs w:val="28"/>
        </w:rPr>
        <w:t>py</w:t>
      </w:r>
      <w:proofErr w:type="spellEnd"/>
      <w:r w:rsidRPr="005E3330">
        <w:rPr>
          <w:rFonts w:cs="Times New Roman"/>
          <w:szCs w:val="28"/>
          <w:lang w:val="ru-RU"/>
        </w:rPr>
        <w:t>.</w:t>
      </w:r>
    </w:p>
    <w:p w14:paraId="7A068B34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5) Рассчитать итоговые метрики скриптом </w:t>
      </w:r>
      <w:r w:rsidRPr="005E3330">
        <w:rPr>
          <w:rFonts w:cs="Times New Roman"/>
          <w:szCs w:val="28"/>
        </w:rPr>
        <w:t>evaluate</w:t>
      </w:r>
      <w:r w:rsidRPr="005E3330">
        <w:rPr>
          <w:rFonts w:cs="Times New Roman"/>
          <w:szCs w:val="28"/>
          <w:lang w:val="ru-RU"/>
        </w:rPr>
        <w:t>.</w:t>
      </w:r>
      <w:proofErr w:type="spellStart"/>
      <w:r w:rsidRPr="005E3330">
        <w:rPr>
          <w:rFonts w:cs="Times New Roman"/>
          <w:szCs w:val="28"/>
        </w:rPr>
        <w:t>py</w:t>
      </w:r>
      <w:proofErr w:type="spellEnd"/>
      <w:r w:rsidRPr="005E3330">
        <w:rPr>
          <w:rFonts w:cs="Times New Roman"/>
          <w:szCs w:val="28"/>
          <w:lang w:val="ru-RU"/>
        </w:rPr>
        <w:t>.</w:t>
      </w:r>
    </w:p>
    <w:p w14:paraId="68174260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6) Запустить веб-интерфейс </w:t>
      </w:r>
      <w:r w:rsidRPr="005E3330">
        <w:rPr>
          <w:rFonts w:cs="Times New Roman"/>
          <w:szCs w:val="28"/>
        </w:rPr>
        <w:t>app</w:t>
      </w:r>
      <w:r w:rsidRPr="005E3330">
        <w:rPr>
          <w:rFonts w:cs="Times New Roman"/>
          <w:szCs w:val="28"/>
          <w:lang w:val="ru-RU"/>
        </w:rPr>
        <w:t>.</w:t>
      </w:r>
      <w:proofErr w:type="spellStart"/>
      <w:r w:rsidRPr="005E3330">
        <w:rPr>
          <w:rFonts w:cs="Times New Roman"/>
          <w:szCs w:val="28"/>
        </w:rPr>
        <w:t>py</w:t>
      </w:r>
      <w:proofErr w:type="spellEnd"/>
      <w:r w:rsidRPr="005E3330">
        <w:rPr>
          <w:rFonts w:cs="Times New Roman"/>
          <w:szCs w:val="28"/>
          <w:lang w:val="ru-RU"/>
        </w:rPr>
        <w:t xml:space="preserve"> и проверить </w:t>
      </w:r>
      <w:proofErr w:type="spellStart"/>
      <w:r w:rsidRPr="005E3330">
        <w:rPr>
          <w:rFonts w:cs="Times New Roman"/>
          <w:szCs w:val="28"/>
          <w:lang w:val="ru-RU"/>
        </w:rPr>
        <w:t>инференс</w:t>
      </w:r>
      <w:proofErr w:type="spellEnd"/>
      <w:r w:rsidRPr="005E3330">
        <w:rPr>
          <w:rFonts w:cs="Times New Roman"/>
          <w:szCs w:val="28"/>
          <w:lang w:val="ru-RU"/>
        </w:rPr>
        <w:t xml:space="preserve"> на тестовых файлах.</w:t>
      </w:r>
    </w:p>
    <w:p w14:paraId="5F5A39B6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7) Зафиксировать параметры эксперимента и сохранить артефакты в </w:t>
      </w:r>
      <w:r w:rsidRPr="005E3330">
        <w:rPr>
          <w:rFonts w:cs="Times New Roman"/>
          <w:szCs w:val="28"/>
        </w:rPr>
        <w:t>output</w:t>
      </w:r>
      <w:r w:rsidRPr="005E3330">
        <w:rPr>
          <w:rFonts w:cs="Times New Roman"/>
          <w:szCs w:val="28"/>
          <w:lang w:val="ru-RU"/>
        </w:rPr>
        <w:t>.</w:t>
      </w:r>
    </w:p>
    <w:p w14:paraId="2364D6FB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Приложение Б. Интерпретация метрик</w:t>
      </w:r>
    </w:p>
    <w:p w14:paraId="6E98292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 xml:space="preserve"> характеризует среднюю величину </w:t>
      </w:r>
      <w:proofErr w:type="spellStart"/>
      <w:r w:rsidRPr="005E3330">
        <w:rPr>
          <w:rFonts w:cs="Times New Roman"/>
          <w:szCs w:val="28"/>
          <w:lang w:val="ru-RU"/>
        </w:rPr>
        <w:t>интенсивностной</w:t>
      </w:r>
      <w:proofErr w:type="spellEnd"/>
      <w:r w:rsidRPr="005E3330">
        <w:rPr>
          <w:rFonts w:cs="Times New Roman"/>
          <w:szCs w:val="28"/>
          <w:lang w:val="ru-RU"/>
        </w:rPr>
        <w:t xml:space="preserve"> ошибки и чувствителен к крупным отклонениям. Снижение </w:t>
      </w: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 xml:space="preserve"> обычно указывает на лучшую количественную согласованность с эталонной КТ.</w:t>
      </w:r>
    </w:p>
    <w:p w14:paraId="5E70CD49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 оценивает структурное сходство локальных паттернов яркости, контраста и текстуры. Рост 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 важен для визуальной и клинической интерпретации, так как отражает сохранность форм и границ анатомических структур.</w:t>
      </w:r>
    </w:p>
    <w:p w14:paraId="288041DD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Обе метрики необходимо анализировать совместно: минимальный </w:t>
      </w: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 xml:space="preserve"> при низком 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 может означать </w:t>
      </w:r>
      <w:proofErr w:type="spellStart"/>
      <w:r w:rsidRPr="005E3330">
        <w:rPr>
          <w:rFonts w:cs="Times New Roman"/>
          <w:szCs w:val="28"/>
          <w:lang w:val="ru-RU"/>
        </w:rPr>
        <w:t>переусреднение</w:t>
      </w:r>
      <w:proofErr w:type="spellEnd"/>
      <w:r w:rsidRPr="005E3330">
        <w:rPr>
          <w:rFonts w:cs="Times New Roman"/>
          <w:szCs w:val="28"/>
          <w:lang w:val="ru-RU"/>
        </w:rPr>
        <w:t xml:space="preserve">, а высокий 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 при повышенном </w:t>
      </w: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 xml:space="preserve"> — локально правильную структуру с систематическим смещением интенсивности.</w:t>
      </w:r>
    </w:p>
    <w:p w14:paraId="5B6B74A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В отчетной практике рекомендуется дополнять </w:t>
      </w:r>
      <w:r w:rsidRPr="005E3330">
        <w:rPr>
          <w:rFonts w:cs="Times New Roman"/>
          <w:szCs w:val="28"/>
        </w:rPr>
        <w:t>RMSE</w:t>
      </w:r>
      <w:r w:rsidRPr="005E3330">
        <w:rPr>
          <w:rFonts w:cs="Times New Roman"/>
          <w:szCs w:val="28"/>
          <w:lang w:val="ru-RU"/>
        </w:rPr>
        <w:t>/</w:t>
      </w:r>
      <w:r w:rsidRPr="005E3330">
        <w:rPr>
          <w:rFonts w:cs="Times New Roman"/>
          <w:szCs w:val="28"/>
        </w:rPr>
        <w:t>SSIM</w:t>
      </w:r>
      <w:r w:rsidRPr="005E3330">
        <w:rPr>
          <w:rFonts w:cs="Times New Roman"/>
          <w:szCs w:val="28"/>
          <w:lang w:val="ru-RU"/>
        </w:rPr>
        <w:t xml:space="preserve"> визуальными примерами и региональными оценками внутри масок, что повышает достоверность вывода о качестве коррекции.</w:t>
      </w:r>
    </w:p>
    <w:p w14:paraId="4468164C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b/>
          <w:szCs w:val="28"/>
          <w:lang w:val="ru-RU"/>
        </w:rPr>
        <w:t>Приложение В. Расширенное текстовое пояснение методики</w:t>
      </w:r>
    </w:p>
    <w:p w14:paraId="682C2857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</w:t>
      </w:r>
      <w:r w:rsidRPr="005E3330">
        <w:rPr>
          <w:rFonts w:cs="Times New Roman"/>
          <w:szCs w:val="28"/>
          <w:lang w:val="ru-RU"/>
        </w:rPr>
        <w:lastRenderedPageBreak/>
        <w:t xml:space="preserve">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01147D6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0A1CA70D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</w:t>
      </w:r>
      <w:r w:rsidRPr="005E3330">
        <w:rPr>
          <w:rFonts w:cs="Times New Roman"/>
          <w:szCs w:val="28"/>
          <w:lang w:val="ru-RU"/>
        </w:rPr>
        <w:lastRenderedPageBreak/>
        <w:t xml:space="preserve">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08415925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4E05A0F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48FE097A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</w:t>
      </w:r>
      <w:r w:rsidRPr="005E3330">
        <w:rPr>
          <w:rFonts w:cs="Times New Roman"/>
          <w:szCs w:val="28"/>
          <w:lang w:val="ru-RU"/>
        </w:rPr>
        <w:lastRenderedPageBreak/>
        <w:t xml:space="preserve">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54BE5D58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260FD28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</w:t>
      </w:r>
      <w:r w:rsidRPr="005E3330">
        <w:rPr>
          <w:rFonts w:cs="Times New Roman"/>
          <w:szCs w:val="28"/>
          <w:lang w:val="ru-RU"/>
        </w:rPr>
        <w:lastRenderedPageBreak/>
        <w:t xml:space="preserve">профили, позволяющие масштабировать вычислительную нагрузку от ноутбука до рабочей станции. </w:t>
      </w:r>
    </w:p>
    <w:p w14:paraId="480BA16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013B3CD8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5899D0D5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</w:t>
      </w:r>
      <w:r w:rsidRPr="005E3330">
        <w:rPr>
          <w:rFonts w:cs="Times New Roman"/>
          <w:szCs w:val="28"/>
          <w:lang w:val="ru-RU"/>
        </w:rPr>
        <w:lastRenderedPageBreak/>
        <w:t xml:space="preserve">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1FED5539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6EEB227A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</w:t>
      </w:r>
      <w:r w:rsidRPr="005E3330">
        <w:rPr>
          <w:rFonts w:cs="Times New Roman"/>
          <w:szCs w:val="28"/>
          <w:lang w:val="ru-RU"/>
        </w:rPr>
        <w:lastRenderedPageBreak/>
        <w:t xml:space="preserve">профили, позволяющие масштабировать вычислительную нагрузку от ноутбука до рабочей станции. </w:t>
      </w:r>
    </w:p>
    <w:p w14:paraId="4D969A0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25A0EF1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2A02182F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</w:t>
      </w:r>
      <w:r w:rsidRPr="005E3330">
        <w:rPr>
          <w:rFonts w:cs="Times New Roman"/>
          <w:szCs w:val="28"/>
          <w:lang w:val="ru-RU"/>
        </w:rPr>
        <w:lastRenderedPageBreak/>
        <w:t xml:space="preserve">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2D668516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510C77C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</w:t>
      </w:r>
      <w:r w:rsidRPr="005E3330">
        <w:rPr>
          <w:rFonts w:cs="Times New Roman"/>
          <w:szCs w:val="28"/>
          <w:lang w:val="ru-RU"/>
        </w:rPr>
        <w:lastRenderedPageBreak/>
        <w:t xml:space="preserve">профили, позволяющие масштабировать вычислительную нагрузку от ноутбука до рабочей станции. </w:t>
      </w:r>
    </w:p>
    <w:p w14:paraId="665CF95E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17D77BB2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40B10866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</w:t>
      </w:r>
      <w:r w:rsidRPr="005E3330">
        <w:rPr>
          <w:rFonts w:cs="Times New Roman"/>
          <w:szCs w:val="28"/>
          <w:lang w:val="ru-RU"/>
        </w:rPr>
        <w:lastRenderedPageBreak/>
        <w:t xml:space="preserve">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p w14:paraId="629BF563" w14:textId="77777777" w:rsidR="00AD32B8" w:rsidRPr="005E3330" w:rsidRDefault="00000000" w:rsidP="005E333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5E3330">
        <w:rPr>
          <w:rFonts w:cs="Times New Roman"/>
          <w:szCs w:val="28"/>
          <w:lang w:val="ru-RU"/>
        </w:rPr>
        <w:t xml:space="preserve">Методика проекта построена как последовательный инженерный конвейер, где каждый шаг </w:t>
      </w:r>
      <w:proofErr w:type="spellStart"/>
      <w:r w:rsidRPr="005E3330">
        <w:rPr>
          <w:rFonts w:cs="Times New Roman"/>
          <w:szCs w:val="28"/>
          <w:lang w:val="ru-RU"/>
        </w:rPr>
        <w:t>параметризован</w:t>
      </w:r>
      <w:proofErr w:type="spellEnd"/>
      <w:r w:rsidRPr="005E3330">
        <w:rPr>
          <w:rFonts w:cs="Times New Roman"/>
          <w:szCs w:val="28"/>
          <w:lang w:val="ru-RU"/>
        </w:rPr>
        <w:t xml:space="preserve"> и воспроизводим. Под воспроизводимостью понимается возможность получить сопоставимые метрики при повторном запуске на той же версии данных и конфигурации. Практически это достигается фиксированным протоколом разбивки, явным логированием </w:t>
      </w:r>
      <w:proofErr w:type="spellStart"/>
      <w:r w:rsidRPr="005E3330">
        <w:rPr>
          <w:rFonts w:cs="Times New Roman"/>
          <w:szCs w:val="28"/>
          <w:lang w:val="ru-RU"/>
        </w:rPr>
        <w:t>гиперпараметров</w:t>
      </w:r>
      <w:proofErr w:type="spellEnd"/>
      <w:r w:rsidRPr="005E3330">
        <w:rPr>
          <w:rFonts w:cs="Times New Roman"/>
          <w:szCs w:val="28"/>
          <w:lang w:val="ru-RU"/>
        </w:rPr>
        <w:t xml:space="preserve">, сохранением лучшей модели и сериализацией истории обучения. Особое внимание уделяется согласованию диапазонов интенсивностей между модальностями, поскольку рассогласование шкал напрямую ухудшает сходимость. В дополнение к этому предусмотрены профили, позволяющие масштабировать вычислительную нагрузку от ноутбука до рабочей станции. </w:t>
      </w:r>
    </w:p>
    <w:sectPr w:rsidR="00AD32B8" w:rsidRPr="005E333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183889">
    <w:abstractNumId w:val="8"/>
  </w:num>
  <w:num w:numId="2" w16cid:durableId="1935168322">
    <w:abstractNumId w:val="6"/>
  </w:num>
  <w:num w:numId="3" w16cid:durableId="1822844403">
    <w:abstractNumId w:val="5"/>
  </w:num>
  <w:num w:numId="4" w16cid:durableId="2107528993">
    <w:abstractNumId w:val="4"/>
  </w:num>
  <w:num w:numId="5" w16cid:durableId="297343402">
    <w:abstractNumId w:val="7"/>
  </w:num>
  <w:num w:numId="6" w16cid:durableId="557938608">
    <w:abstractNumId w:val="3"/>
  </w:num>
  <w:num w:numId="7" w16cid:durableId="811604226">
    <w:abstractNumId w:val="2"/>
  </w:num>
  <w:num w:numId="8" w16cid:durableId="237176632">
    <w:abstractNumId w:val="1"/>
  </w:num>
  <w:num w:numId="9" w16cid:durableId="57385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330"/>
    <w:rsid w:val="007C1152"/>
    <w:rsid w:val="00AA1D8D"/>
    <w:rsid w:val="00AD32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771928"/>
  <w14:defaultImageDpi w14:val="300"/>
  <w15:docId w15:val="{5D2673C9-C307-4554-B6FF-74FF14C8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4448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Чаплыгин</cp:lastModifiedBy>
  <cp:revision>2</cp:revision>
  <dcterms:created xsi:type="dcterms:W3CDTF">2013-12-23T23:15:00Z</dcterms:created>
  <dcterms:modified xsi:type="dcterms:W3CDTF">2026-04-13T17:35:00Z</dcterms:modified>
  <cp:category/>
</cp:coreProperties>
</file>