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F39A2" w14:textId="2517B26C" w:rsidR="00990DC7" w:rsidRPr="004A33F1" w:rsidRDefault="00BC3B3B" w:rsidP="0038785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МОДЕЛИ «БИНАРНОГО ВЫБОРА» В БАНКОВСКОМ АНАЛИЗЕ</w:t>
      </w:r>
    </w:p>
    <w:p w14:paraId="42EA19ED" w14:textId="3A658EDC" w:rsidR="00FE1FCD" w:rsidRPr="004A33F1" w:rsidRDefault="00FE1FCD" w:rsidP="0038785B">
      <w:pPr>
        <w:spacing w:line="360" w:lineRule="auto"/>
        <w:jc w:val="right"/>
        <w:rPr>
          <w:sz w:val="28"/>
          <w:szCs w:val="28"/>
        </w:rPr>
      </w:pPr>
      <w:r w:rsidRPr="004A33F1">
        <w:rPr>
          <w:sz w:val="28"/>
          <w:szCs w:val="28"/>
        </w:rPr>
        <w:t>Вобленко И.И.</w:t>
      </w:r>
    </w:p>
    <w:p w14:paraId="65265A0C" w14:textId="0E704351" w:rsidR="00FE1FCD" w:rsidRPr="004A33F1" w:rsidRDefault="00FE1FCD" w:rsidP="0038785B">
      <w:pPr>
        <w:spacing w:line="360" w:lineRule="auto"/>
        <w:jc w:val="right"/>
        <w:rPr>
          <w:sz w:val="28"/>
          <w:szCs w:val="28"/>
        </w:rPr>
      </w:pPr>
      <w:r w:rsidRPr="004A33F1">
        <w:rPr>
          <w:sz w:val="28"/>
          <w:szCs w:val="28"/>
        </w:rPr>
        <w:t>Воробьев Н.А.</w:t>
      </w:r>
    </w:p>
    <w:p w14:paraId="03D32CC8" w14:textId="4495AC49" w:rsidR="00FE1FCD" w:rsidRPr="004A33F1" w:rsidRDefault="00FE1FCD" w:rsidP="0038785B">
      <w:pPr>
        <w:spacing w:line="360" w:lineRule="auto"/>
        <w:jc w:val="right"/>
        <w:rPr>
          <w:sz w:val="28"/>
          <w:szCs w:val="28"/>
        </w:rPr>
      </w:pPr>
      <w:r w:rsidRPr="004A33F1">
        <w:rPr>
          <w:sz w:val="28"/>
          <w:szCs w:val="28"/>
        </w:rPr>
        <w:t>Захаров Д.И.</w:t>
      </w:r>
    </w:p>
    <w:p w14:paraId="3CFF568B" w14:textId="36D63C45" w:rsidR="00FE1FCD" w:rsidRPr="004A33F1" w:rsidRDefault="00FE1FCD" w:rsidP="0038785B">
      <w:pPr>
        <w:spacing w:line="360" w:lineRule="auto"/>
        <w:jc w:val="right"/>
        <w:rPr>
          <w:sz w:val="28"/>
          <w:szCs w:val="28"/>
        </w:rPr>
      </w:pPr>
      <w:r w:rsidRPr="004A33F1">
        <w:rPr>
          <w:sz w:val="28"/>
          <w:szCs w:val="28"/>
        </w:rPr>
        <w:t>Шабров Т.С.</w:t>
      </w:r>
    </w:p>
    <w:p w14:paraId="53D3049F" w14:textId="35F047A3" w:rsidR="00FE1FCD" w:rsidRPr="004A33F1" w:rsidRDefault="00FE1FCD" w:rsidP="0038785B">
      <w:pPr>
        <w:spacing w:line="360" w:lineRule="auto"/>
        <w:jc w:val="right"/>
        <w:rPr>
          <w:sz w:val="28"/>
          <w:szCs w:val="28"/>
        </w:rPr>
      </w:pPr>
      <w:r w:rsidRPr="004A33F1">
        <w:rPr>
          <w:sz w:val="28"/>
          <w:szCs w:val="28"/>
        </w:rPr>
        <w:t xml:space="preserve">АГУ </w:t>
      </w:r>
      <w:proofErr w:type="spellStart"/>
      <w:r w:rsidRPr="004A33F1">
        <w:rPr>
          <w:sz w:val="28"/>
          <w:szCs w:val="28"/>
        </w:rPr>
        <w:t>МосПолитех</w:t>
      </w:r>
      <w:proofErr w:type="spellEnd"/>
    </w:p>
    <w:p w14:paraId="5DF8FAAD" w14:textId="63F93256" w:rsidR="00FE1FCD" w:rsidRPr="004A33F1" w:rsidRDefault="00FE1FCD" w:rsidP="0038785B">
      <w:pPr>
        <w:spacing w:line="360" w:lineRule="auto"/>
        <w:jc w:val="right"/>
        <w:rPr>
          <w:sz w:val="28"/>
          <w:szCs w:val="28"/>
        </w:rPr>
      </w:pPr>
      <w:r w:rsidRPr="004A33F1">
        <w:rPr>
          <w:sz w:val="28"/>
          <w:szCs w:val="28"/>
        </w:rPr>
        <w:t>Москва, Россия</w:t>
      </w:r>
    </w:p>
    <w:p w14:paraId="6A0CECB3" w14:textId="05D02B19" w:rsidR="00FE1FCD" w:rsidRPr="00202631" w:rsidRDefault="000E16AD" w:rsidP="0038785B">
      <w:pPr>
        <w:spacing w:line="360" w:lineRule="auto"/>
        <w:jc w:val="right"/>
        <w:rPr>
          <w:sz w:val="28"/>
          <w:szCs w:val="28"/>
        </w:rPr>
      </w:pPr>
      <w:hyperlink r:id="rId8" w:history="1">
        <w:r w:rsidR="00FE1FCD" w:rsidRPr="004A33F1">
          <w:rPr>
            <w:rStyle w:val="a3"/>
            <w:sz w:val="28"/>
            <w:szCs w:val="28"/>
            <w:lang w:val="en-US"/>
          </w:rPr>
          <w:t>i</w:t>
        </w:r>
        <w:r w:rsidR="00FE1FCD" w:rsidRPr="004A33F1">
          <w:rPr>
            <w:rStyle w:val="a3"/>
            <w:sz w:val="28"/>
            <w:szCs w:val="28"/>
          </w:rPr>
          <w:t>lya.</w:t>
        </w:r>
        <w:r w:rsidR="00FE1FCD" w:rsidRPr="004A33F1">
          <w:rPr>
            <w:rStyle w:val="a3"/>
            <w:sz w:val="28"/>
            <w:szCs w:val="28"/>
            <w:lang w:val="en-US"/>
          </w:rPr>
          <w:t>voblenko</w:t>
        </w:r>
        <w:r w:rsidR="00FE1FCD" w:rsidRPr="00202631">
          <w:rPr>
            <w:rStyle w:val="a3"/>
            <w:sz w:val="28"/>
            <w:szCs w:val="28"/>
          </w:rPr>
          <w:t>@</w:t>
        </w:r>
        <w:r w:rsidR="00FE1FCD" w:rsidRPr="004A33F1">
          <w:rPr>
            <w:rStyle w:val="a3"/>
            <w:sz w:val="28"/>
            <w:szCs w:val="28"/>
            <w:lang w:val="en-US"/>
          </w:rPr>
          <w:t>gmail</w:t>
        </w:r>
        <w:r w:rsidR="00FE1FCD" w:rsidRPr="00202631">
          <w:rPr>
            <w:rStyle w:val="a3"/>
            <w:sz w:val="28"/>
            <w:szCs w:val="28"/>
          </w:rPr>
          <w:t>.</w:t>
        </w:r>
        <w:r w:rsidR="00FE1FCD" w:rsidRPr="004A33F1">
          <w:rPr>
            <w:rStyle w:val="a3"/>
            <w:sz w:val="28"/>
            <w:szCs w:val="28"/>
            <w:lang w:val="en-US"/>
          </w:rPr>
          <w:t>com</w:t>
        </w:r>
      </w:hyperlink>
    </w:p>
    <w:p w14:paraId="05EFEE2D" w14:textId="3A836EC4" w:rsidR="004A33F1" w:rsidRPr="005A1428" w:rsidRDefault="00FE1FCD" w:rsidP="005A1428">
      <w:pPr>
        <w:pStyle w:val="a5"/>
        <w:spacing w:line="360" w:lineRule="auto"/>
        <w:ind w:firstLine="709"/>
        <w:jc w:val="both"/>
      </w:pPr>
      <w:r w:rsidRPr="00202E2E">
        <w:rPr>
          <w:b/>
          <w:bCs/>
        </w:rPr>
        <w:t xml:space="preserve">Аннотация. </w:t>
      </w:r>
      <w:r w:rsidRPr="00202E2E">
        <w:t xml:space="preserve">В данной статье </w:t>
      </w:r>
      <w:r w:rsidR="00815851" w:rsidRPr="00202E2E">
        <w:t xml:space="preserve">предлагается алгоритм анализа на основе моделей дискретного выбора, позволяющая прогнозировать использование кредита, выданного банком, с целью оптимизации процесса составления клиентской базы кредитного отдела банка. Предметом исследования является </w:t>
      </w:r>
      <w:r w:rsidR="004A33F1" w:rsidRPr="00202E2E">
        <w:t>модель «бинарного выбора» для прогнозирования факта использования клиентом выдаваемого банком кредита с целью составить максимально оптимизированную клиентскую базу.</w:t>
      </w:r>
      <w:r w:rsidR="004A33F1" w:rsidRPr="00202E2E">
        <w:rPr>
          <w:i/>
          <w:iCs/>
        </w:rPr>
        <w:t xml:space="preserve"> </w:t>
      </w:r>
      <w:r w:rsidR="004A33F1" w:rsidRPr="005A1428">
        <w:t xml:space="preserve">В ходе исследования </w:t>
      </w:r>
      <w:r w:rsidR="005A1428" w:rsidRPr="005A1428">
        <w:t>были применены</w:t>
      </w:r>
      <w:r w:rsidR="004A33F1" w:rsidRPr="005A1428">
        <w:t xml:space="preserve"> методы многомерного статистического анализа данных</w:t>
      </w:r>
      <w:r w:rsidR="005A1428">
        <w:t xml:space="preserve"> и</w:t>
      </w:r>
      <w:r w:rsidR="004A33F1" w:rsidRPr="005A1428">
        <w:t xml:space="preserve"> </w:t>
      </w:r>
      <w:proofErr w:type="spellStart"/>
      <w:r w:rsidR="004A33F1" w:rsidRPr="005A1428">
        <w:t>математическии</w:t>
      </w:r>
      <w:proofErr w:type="spellEnd"/>
      <w:r w:rsidR="004A33F1" w:rsidRPr="005A1428">
        <w:t xml:space="preserve">̆ аппарат </w:t>
      </w:r>
      <w:proofErr w:type="spellStart"/>
      <w:r w:rsidR="004A33F1" w:rsidRPr="005A1428">
        <w:t>моделеи</w:t>
      </w:r>
      <w:proofErr w:type="spellEnd"/>
      <w:r w:rsidR="004A33F1" w:rsidRPr="005A1428">
        <w:t xml:space="preserve">̆ дискретного выбора. </w:t>
      </w:r>
      <w:r w:rsidR="005A1428" w:rsidRPr="005A1428">
        <w:t>Были рассмотрены</w:t>
      </w:r>
      <w:r w:rsidR="004A33F1" w:rsidRPr="005A1428">
        <w:t xml:space="preserve"> механизм идентификации</w:t>
      </w:r>
      <w:r w:rsidR="005A1428">
        <w:t xml:space="preserve">, а также </w:t>
      </w:r>
      <w:r w:rsidR="004A33F1" w:rsidRPr="005A1428">
        <w:t xml:space="preserve">оценки параметров </w:t>
      </w:r>
      <w:proofErr w:type="spellStart"/>
      <w:r w:rsidR="004A33F1" w:rsidRPr="005A1428">
        <w:t>logit</w:t>
      </w:r>
      <w:proofErr w:type="spellEnd"/>
      <w:r w:rsidR="004A33F1" w:rsidRPr="005A1428">
        <w:t xml:space="preserve">- и </w:t>
      </w:r>
      <w:proofErr w:type="spellStart"/>
      <w:r w:rsidR="004A33F1" w:rsidRPr="005A1428">
        <w:t>probit-моделеи</w:t>
      </w:r>
      <w:proofErr w:type="spellEnd"/>
      <w:r w:rsidR="004A33F1" w:rsidRPr="005A1428">
        <w:t xml:space="preserve">̆ на основе метода максимального правдоподобия. </w:t>
      </w:r>
      <w:r w:rsidR="005A1428" w:rsidRPr="005A1428">
        <w:t>Были предложены</w:t>
      </w:r>
      <w:r w:rsidR="004A33F1" w:rsidRPr="005A1428">
        <w:t xml:space="preserve"> методы оценки значимости параметров регрессионных уравнений</w:t>
      </w:r>
      <w:r w:rsidR="005A1428">
        <w:t xml:space="preserve"> и</w:t>
      </w:r>
      <w:r w:rsidR="004A33F1" w:rsidRPr="005A1428">
        <w:t xml:space="preserve"> методы оценки качества модели. </w:t>
      </w:r>
      <w:proofErr w:type="spellStart"/>
      <w:r w:rsidR="004A33F1" w:rsidRPr="005A1428">
        <w:t>Проведенныи</w:t>
      </w:r>
      <w:proofErr w:type="spellEnd"/>
      <w:r w:rsidR="004A33F1" w:rsidRPr="005A1428">
        <w:t xml:space="preserve">̆ анализ </w:t>
      </w:r>
      <w:proofErr w:type="spellStart"/>
      <w:r w:rsidR="004A33F1" w:rsidRPr="005A1428">
        <w:t>единои</w:t>
      </w:r>
      <w:proofErr w:type="spellEnd"/>
      <w:r w:rsidR="004A33F1" w:rsidRPr="005A1428">
        <w:t xml:space="preserve">̆ совокупности статистических данных при помощи </w:t>
      </w:r>
      <w:proofErr w:type="spellStart"/>
      <w:r w:rsidR="004A33F1" w:rsidRPr="005A1428">
        <w:t>logit</w:t>
      </w:r>
      <w:proofErr w:type="spellEnd"/>
      <w:r w:rsidR="004A33F1" w:rsidRPr="005A1428">
        <w:t xml:space="preserve">- и </w:t>
      </w:r>
      <w:proofErr w:type="spellStart"/>
      <w:r w:rsidR="004A33F1" w:rsidRPr="005A1428">
        <w:t>probit</w:t>
      </w:r>
      <w:proofErr w:type="spellEnd"/>
      <w:r w:rsidR="004A33F1" w:rsidRPr="005A1428">
        <w:t xml:space="preserve">- </w:t>
      </w:r>
      <w:proofErr w:type="spellStart"/>
      <w:r w:rsidR="004A33F1" w:rsidRPr="005A1428">
        <w:t>моделеи</w:t>
      </w:r>
      <w:proofErr w:type="spellEnd"/>
      <w:r w:rsidR="004A33F1" w:rsidRPr="005A1428">
        <w:t xml:space="preserve">̆ позволил сделать вывод о наибольшем влиянии оценочных </w:t>
      </w:r>
      <w:proofErr w:type="spellStart"/>
      <w:r w:rsidR="004A33F1" w:rsidRPr="005A1428">
        <w:t>показателеи</w:t>
      </w:r>
      <w:proofErr w:type="spellEnd"/>
      <w:r w:rsidR="004A33F1" w:rsidRPr="005A1428">
        <w:t xml:space="preserve">̆, имеющих более высокие коэффициенты значимости. Моделирование показало возможности применения данных </w:t>
      </w:r>
      <w:proofErr w:type="spellStart"/>
      <w:r w:rsidR="004A33F1" w:rsidRPr="005A1428">
        <w:t>моделеи</w:t>
      </w:r>
      <w:proofErr w:type="spellEnd"/>
      <w:r w:rsidR="004A33F1" w:rsidRPr="005A1428">
        <w:t xml:space="preserve">̆ в поиске количественных </w:t>
      </w:r>
      <w:proofErr w:type="spellStart"/>
      <w:r w:rsidR="004A33F1" w:rsidRPr="005A1428">
        <w:t>закономерностеи</w:t>
      </w:r>
      <w:proofErr w:type="spellEnd"/>
      <w:r w:rsidR="004A33F1" w:rsidRPr="005A1428">
        <w:t xml:space="preserve">̆ развития изучаемого процесса. </w:t>
      </w:r>
    </w:p>
    <w:p w14:paraId="64B7F630" w14:textId="3AF0B3A6" w:rsidR="004A33F1" w:rsidRPr="00202E2E" w:rsidRDefault="004A33F1" w:rsidP="0038785B">
      <w:pPr>
        <w:pStyle w:val="a5"/>
        <w:spacing w:line="360" w:lineRule="auto"/>
        <w:ind w:firstLine="709"/>
      </w:pPr>
      <w:r w:rsidRPr="00202E2E">
        <w:rPr>
          <w:b/>
          <w:bCs/>
        </w:rPr>
        <w:t>Ключевые слова:</w:t>
      </w:r>
      <w:r w:rsidRPr="00202E2E">
        <w:t xml:space="preserve"> модели бинарного выбора, </w:t>
      </w:r>
      <w:r w:rsidRPr="00202E2E">
        <w:rPr>
          <w:lang w:val="en-US"/>
        </w:rPr>
        <w:t>logit</w:t>
      </w:r>
      <w:r w:rsidRPr="00202E2E">
        <w:t xml:space="preserve">-модель, </w:t>
      </w:r>
      <w:proofErr w:type="spellStart"/>
      <w:r w:rsidRPr="00202E2E">
        <w:rPr>
          <w:lang w:val="en-US"/>
        </w:rPr>
        <w:t>probit</w:t>
      </w:r>
      <w:proofErr w:type="spellEnd"/>
      <w:r w:rsidRPr="00202E2E">
        <w:t>-модель, оценка, метод максимального правдоподобия.</w:t>
      </w:r>
    </w:p>
    <w:p w14:paraId="319A3E72" w14:textId="79F61FF8" w:rsidR="004A33F1" w:rsidRPr="00202E2E" w:rsidRDefault="004A33F1" w:rsidP="0038785B">
      <w:pPr>
        <w:pStyle w:val="a5"/>
        <w:spacing w:line="360" w:lineRule="auto"/>
        <w:jc w:val="center"/>
        <w:rPr>
          <w:b/>
          <w:bCs/>
          <w:sz w:val="28"/>
          <w:szCs w:val="28"/>
        </w:rPr>
      </w:pPr>
      <w:r w:rsidRPr="00202E2E">
        <w:rPr>
          <w:b/>
          <w:bCs/>
          <w:sz w:val="28"/>
          <w:szCs w:val="28"/>
        </w:rPr>
        <w:t>ВВЕДЕНИЕ</w:t>
      </w:r>
    </w:p>
    <w:p w14:paraId="23156172" w14:textId="6099CEB0" w:rsidR="00202E2E" w:rsidRDefault="00202E2E" w:rsidP="0038785B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202E2E">
        <w:rPr>
          <w:sz w:val="28"/>
          <w:szCs w:val="28"/>
        </w:rPr>
        <w:t>Современный мир требует от банков принятия быстрого и качественного решения при подборе клиентов для выдачи кредитов. Сам процесс отбора клиентов является вес</w:t>
      </w:r>
      <w:r>
        <w:rPr>
          <w:sz w:val="28"/>
          <w:szCs w:val="28"/>
        </w:rPr>
        <w:t>ь</w:t>
      </w:r>
      <w:r w:rsidRPr="00202E2E">
        <w:rPr>
          <w:sz w:val="28"/>
          <w:szCs w:val="28"/>
        </w:rPr>
        <w:t>ма трудоемкой задачей, так как требует досконального анализа клиента по многим критериям</w:t>
      </w:r>
      <w:r>
        <w:rPr>
          <w:sz w:val="28"/>
          <w:szCs w:val="28"/>
        </w:rPr>
        <w:t xml:space="preserve">, ведь одной из основных </w:t>
      </w:r>
      <w:r>
        <w:rPr>
          <w:sz w:val="28"/>
          <w:szCs w:val="28"/>
        </w:rPr>
        <w:lastRenderedPageBreak/>
        <w:t xml:space="preserve">задач кредитных отделов банков является минимизация рисков при выдаче кредитов и минимизация страховых бюджетов, требуемых государством от </w:t>
      </w:r>
      <w:proofErr w:type="gramStart"/>
      <w:r>
        <w:rPr>
          <w:sz w:val="28"/>
          <w:szCs w:val="28"/>
        </w:rPr>
        <w:t>банков</w:t>
      </w:r>
      <w:r w:rsidRPr="00202E2E">
        <w:rPr>
          <w:sz w:val="28"/>
          <w:szCs w:val="28"/>
        </w:rPr>
        <w:t>[</w:t>
      </w:r>
      <w:proofErr w:type="gramEnd"/>
      <w:r w:rsidRPr="00202E2E">
        <w:rPr>
          <w:sz w:val="28"/>
          <w:szCs w:val="28"/>
        </w:rPr>
        <w:t>1]</w:t>
      </w:r>
      <w:r>
        <w:rPr>
          <w:sz w:val="28"/>
          <w:szCs w:val="28"/>
        </w:rPr>
        <w:t>.</w:t>
      </w:r>
      <w:r w:rsidR="00725E9E">
        <w:rPr>
          <w:sz w:val="28"/>
          <w:szCs w:val="28"/>
        </w:rPr>
        <w:t xml:space="preserve"> Самым простым и дешевым способом автоматизации принятия решения о выдачи клиенту кредита будет создание алгоритма анализа на основе моделей дискретного выбора. Так как в нашем случае рассматривается проблема </w:t>
      </w:r>
      <w:r w:rsidR="00D00BB7">
        <w:rPr>
          <w:sz w:val="28"/>
          <w:szCs w:val="28"/>
        </w:rPr>
        <w:t>использования выданного кредита в будущем</w:t>
      </w:r>
      <w:r w:rsidR="00725E9E">
        <w:rPr>
          <w:sz w:val="28"/>
          <w:szCs w:val="28"/>
        </w:rPr>
        <w:t xml:space="preserve">, то оптимальным выбором являются модели «бинарного выбора», а именно </w:t>
      </w:r>
      <w:r w:rsidR="00725E9E">
        <w:rPr>
          <w:sz w:val="28"/>
          <w:szCs w:val="28"/>
          <w:lang w:val="en-US"/>
        </w:rPr>
        <w:t>logit</w:t>
      </w:r>
      <w:r w:rsidR="00725E9E" w:rsidRPr="00725E9E">
        <w:rPr>
          <w:sz w:val="28"/>
          <w:szCs w:val="28"/>
        </w:rPr>
        <w:t xml:space="preserve">- </w:t>
      </w:r>
      <w:r w:rsidR="00725E9E">
        <w:rPr>
          <w:sz w:val="28"/>
          <w:szCs w:val="28"/>
        </w:rPr>
        <w:t xml:space="preserve">и </w:t>
      </w:r>
      <w:proofErr w:type="spellStart"/>
      <w:r w:rsidR="00725E9E">
        <w:rPr>
          <w:sz w:val="28"/>
          <w:szCs w:val="28"/>
          <w:lang w:val="en-US"/>
        </w:rPr>
        <w:t>probit</w:t>
      </w:r>
      <w:proofErr w:type="spellEnd"/>
      <w:r w:rsidR="00725E9E" w:rsidRPr="00725E9E">
        <w:rPr>
          <w:sz w:val="28"/>
          <w:szCs w:val="28"/>
        </w:rPr>
        <w:t xml:space="preserve">- </w:t>
      </w:r>
      <w:r w:rsidR="00725E9E">
        <w:rPr>
          <w:sz w:val="28"/>
          <w:szCs w:val="28"/>
        </w:rPr>
        <w:t>модели.</w:t>
      </w:r>
    </w:p>
    <w:p w14:paraId="13D5B226" w14:textId="795C3836" w:rsidR="00725E9E" w:rsidRDefault="00725E9E" w:rsidP="0038785B">
      <w:pPr>
        <w:pStyle w:val="a5"/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725E9E">
        <w:rPr>
          <w:b/>
          <w:bCs/>
          <w:sz w:val="28"/>
          <w:szCs w:val="28"/>
        </w:rPr>
        <w:t>ПОСТАНОВКА ЗАДАЧИ</w:t>
      </w:r>
    </w:p>
    <w:p w14:paraId="36AB6773" w14:textId="3E4B3D34" w:rsidR="00FE1FCD" w:rsidRDefault="00725E9E" w:rsidP="0038785B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Оценка </w:t>
      </w:r>
      <w:r w:rsidR="003D286B">
        <w:rPr>
          <w:sz w:val="28"/>
          <w:szCs w:val="28"/>
        </w:rPr>
        <w:t>предположения об использовании клиентом банка кредита может быть задана в виде переменной с двумя качественными индикаторами (</w:t>
      </w:r>
      <w:r w:rsidR="003D286B" w:rsidRPr="003D286B">
        <w:rPr>
          <w:sz w:val="28"/>
          <w:szCs w:val="28"/>
        </w:rPr>
        <w:t>{“</w:t>
      </w:r>
      <w:r w:rsidR="003D286B">
        <w:rPr>
          <w:sz w:val="28"/>
          <w:szCs w:val="28"/>
        </w:rPr>
        <w:t>используется</w:t>
      </w:r>
      <w:r w:rsidR="003D286B" w:rsidRPr="003D286B">
        <w:rPr>
          <w:sz w:val="28"/>
          <w:szCs w:val="28"/>
        </w:rPr>
        <w:t>”}, {“</w:t>
      </w:r>
      <w:r w:rsidR="003D286B">
        <w:rPr>
          <w:sz w:val="28"/>
          <w:szCs w:val="28"/>
        </w:rPr>
        <w:t>не используется</w:t>
      </w:r>
      <w:r w:rsidR="003D286B" w:rsidRPr="003D286B">
        <w:rPr>
          <w:sz w:val="28"/>
          <w:szCs w:val="28"/>
        </w:rPr>
        <w:t xml:space="preserve">”}). </w:t>
      </w:r>
      <w:r w:rsidR="003D286B">
        <w:rPr>
          <w:sz w:val="28"/>
          <w:szCs w:val="28"/>
        </w:rPr>
        <w:t xml:space="preserve">Для бинарных моделей необходимо использование численной интерпретации этих качественных индикаторов: </w:t>
      </w:r>
      <w:proofErr w:type="spellStart"/>
      <w:r w:rsidR="003D286B">
        <w:rPr>
          <w:sz w:val="28"/>
          <w:szCs w:val="28"/>
          <w:lang w:val="en-US"/>
        </w:rPr>
        <w:t>y</w:t>
      </w:r>
      <w:r w:rsidR="003D286B" w:rsidRPr="00202631">
        <w:rPr>
          <w:sz w:val="28"/>
          <w:szCs w:val="28"/>
          <w:vertAlign w:val="subscript"/>
          <w:lang w:val="en-US"/>
        </w:rPr>
        <w:t>i</w:t>
      </w:r>
      <w:proofErr w:type="spellEnd"/>
      <w:r w:rsidR="003D286B" w:rsidRPr="00202631">
        <w:rPr>
          <w:sz w:val="28"/>
          <w:szCs w:val="28"/>
          <w:vertAlign w:val="subscript"/>
        </w:rPr>
        <w:t xml:space="preserve"> </w:t>
      </w:r>
      <w:r w:rsidR="003D286B" w:rsidRPr="003D286B">
        <w:rPr>
          <w:sz w:val="28"/>
          <w:szCs w:val="28"/>
        </w:rPr>
        <w:t xml:space="preserve">= 1 </w:t>
      </w:r>
      <w:r w:rsidR="003D286B">
        <w:rPr>
          <w:sz w:val="28"/>
          <w:szCs w:val="28"/>
        </w:rPr>
        <w:t>–</w:t>
      </w:r>
      <w:r w:rsidR="003D286B" w:rsidRPr="003D286B">
        <w:rPr>
          <w:sz w:val="28"/>
          <w:szCs w:val="28"/>
        </w:rPr>
        <w:t xml:space="preserve"> “</w:t>
      </w:r>
      <w:r w:rsidR="003D286B">
        <w:rPr>
          <w:sz w:val="28"/>
          <w:szCs w:val="28"/>
        </w:rPr>
        <w:t>используется</w:t>
      </w:r>
      <w:r w:rsidR="003D286B" w:rsidRPr="003D286B">
        <w:rPr>
          <w:sz w:val="28"/>
          <w:szCs w:val="28"/>
        </w:rPr>
        <w:t>”</w:t>
      </w:r>
      <w:r w:rsidR="003D286B">
        <w:rPr>
          <w:sz w:val="28"/>
          <w:szCs w:val="28"/>
        </w:rPr>
        <w:t xml:space="preserve">, </w:t>
      </w:r>
      <w:proofErr w:type="spellStart"/>
      <w:r w:rsidR="003D286B">
        <w:rPr>
          <w:sz w:val="28"/>
          <w:szCs w:val="28"/>
          <w:lang w:val="en-US"/>
        </w:rPr>
        <w:t>y</w:t>
      </w:r>
      <w:r w:rsidR="003D286B" w:rsidRPr="00202631">
        <w:rPr>
          <w:sz w:val="28"/>
          <w:szCs w:val="28"/>
          <w:vertAlign w:val="subscript"/>
          <w:lang w:val="en-US"/>
        </w:rPr>
        <w:t>i</w:t>
      </w:r>
      <w:proofErr w:type="spellEnd"/>
      <w:r w:rsidR="003D286B" w:rsidRPr="003D286B">
        <w:rPr>
          <w:sz w:val="28"/>
          <w:szCs w:val="28"/>
        </w:rPr>
        <w:t xml:space="preserve"> = 0 </w:t>
      </w:r>
      <w:r w:rsidR="003D286B">
        <w:rPr>
          <w:sz w:val="28"/>
          <w:szCs w:val="28"/>
        </w:rPr>
        <w:t>–</w:t>
      </w:r>
      <w:r w:rsidR="003D286B" w:rsidRPr="003D286B">
        <w:rPr>
          <w:sz w:val="28"/>
          <w:szCs w:val="28"/>
        </w:rPr>
        <w:t xml:space="preserve"> “</w:t>
      </w:r>
      <w:r w:rsidR="003D286B">
        <w:rPr>
          <w:sz w:val="28"/>
          <w:szCs w:val="28"/>
        </w:rPr>
        <w:t>не используется</w:t>
      </w:r>
      <w:r w:rsidR="003D286B" w:rsidRPr="003D286B">
        <w:rPr>
          <w:sz w:val="28"/>
          <w:szCs w:val="28"/>
        </w:rPr>
        <w:t>”</w:t>
      </w:r>
      <w:r w:rsidR="003D286B">
        <w:rPr>
          <w:sz w:val="28"/>
          <w:szCs w:val="28"/>
        </w:rPr>
        <w:t xml:space="preserve">. </w:t>
      </w:r>
    </w:p>
    <w:p w14:paraId="6777C184" w14:textId="2C8A5197" w:rsidR="003D286B" w:rsidRDefault="003D286B" w:rsidP="0038785B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аналитической деятельности банка по оценк</w:t>
      </w:r>
      <w:r w:rsidR="00202631">
        <w:rPr>
          <w:sz w:val="28"/>
          <w:szCs w:val="28"/>
        </w:rPr>
        <w:t>е</w:t>
      </w:r>
      <w:r>
        <w:rPr>
          <w:sz w:val="28"/>
          <w:szCs w:val="28"/>
        </w:rPr>
        <w:t xml:space="preserve"> клиента крайне важна степень точности полученного предсказания и понимание степени важности конкретных критериев при принятии решения. Поэтому перед нами стоит задача нахождения максимально точной модели получения прогноза, а также расчет </w:t>
      </w:r>
      <w:r w:rsidRPr="003D286B">
        <w:rPr>
          <w:sz w:val="28"/>
          <w:szCs w:val="28"/>
        </w:rPr>
        <w:t>“</w:t>
      </w:r>
      <w:r>
        <w:rPr>
          <w:sz w:val="28"/>
          <w:szCs w:val="28"/>
        </w:rPr>
        <w:t>весов</w:t>
      </w:r>
      <w:r w:rsidRPr="003D286B">
        <w:rPr>
          <w:sz w:val="28"/>
          <w:szCs w:val="28"/>
        </w:rPr>
        <w:t>”</w:t>
      </w:r>
      <w:r>
        <w:rPr>
          <w:sz w:val="28"/>
          <w:szCs w:val="28"/>
        </w:rPr>
        <w:t xml:space="preserve"> влияния конкретных критериев на полученное прогнозное значение для выявления главных признаков с их степенью влияния и отсечения лишних признаков. </w:t>
      </w:r>
    </w:p>
    <w:p w14:paraId="7F5A9C60" w14:textId="5CEC1B0F" w:rsidR="009D3A12" w:rsidRDefault="009D3A12" w:rsidP="0038785B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данных задач нами предлагается следующий алгоритм оценки использования клиентом кредита, выданного банком.</w:t>
      </w:r>
    </w:p>
    <w:p w14:paraId="36039920" w14:textId="576DE2DE" w:rsidR="009D3A12" w:rsidRDefault="009D3A12" w:rsidP="0038785B">
      <w:pPr>
        <w:pStyle w:val="a5"/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9D3A12">
        <w:rPr>
          <w:b/>
          <w:bCs/>
          <w:sz w:val="28"/>
          <w:szCs w:val="28"/>
        </w:rPr>
        <w:t>АЛГОРИТМ ОЦЕНКИ</w:t>
      </w:r>
    </w:p>
    <w:p w14:paraId="2DA54DEB" w14:textId="70D646B2" w:rsidR="009D3A12" w:rsidRDefault="009D3A12" w:rsidP="0038785B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Разработанный нами алгоритм состоит из 7 этапов:</w:t>
      </w:r>
    </w:p>
    <w:p w14:paraId="67630D87" w14:textId="2CCEFAE3" w:rsidR="009D3A12" w:rsidRDefault="009D3A12" w:rsidP="0038785B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Определение значений индикаторной переменной на основе механизмов комплексного оценивания.</w:t>
      </w:r>
    </w:p>
    <w:p w14:paraId="3348B06E" w14:textId="04707C6C" w:rsidR="00853DA1" w:rsidRPr="00853DA1" w:rsidRDefault="00853DA1" w:rsidP="0038785B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 данных. Удаление из данных выбросов и линейно-зависимых векторов. </w:t>
      </w:r>
      <w:r w:rsidRPr="00853DA1">
        <w:rPr>
          <w:sz w:val="28"/>
          <w:szCs w:val="28"/>
        </w:rPr>
        <w:t xml:space="preserve">Отсеивание статистически незначимых признаков на основе комплексного анализа проблемы, </w:t>
      </w:r>
      <w:r w:rsidR="00190486">
        <w:rPr>
          <w:sz w:val="28"/>
          <w:szCs w:val="28"/>
        </w:rPr>
        <w:t>тепловой карте корреляции признаков.</w:t>
      </w:r>
    </w:p>
    <w:p w14:paraId="55CD87D4" w14:textId="3BD6BD89" w:rsidR="009D3A12" w:rsidRDefault="009D3A12" w:rsidP="0038785B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Построение моделей бинарного выбора (</w:t>
      </w:r>
      <w:r>
        <w:rPr>
          <w:sz w:val="28"/>
          <w:szCs w:val="28"/>
          <w:lang w:val="en-US"/>
        </w:rPr>
        <w:t>logit</w:t>
      </w:r>
      <w:r w:rsidRPr="009D3A1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probit</w:t>
      </w:r>
      <w:proofErr w:type="spellEnd"/>
      <w:r w:rsidRPr="009D3A12">
        <w:rPr>
          <w:sz w:val="28"/>
          <w:szCs w:val="28"/>
        </w:rPr>
        <w:t>).</w:t>
      </w:r>
    </w:p>
    <w:p w14:paraId="38320E81" w14:textId="45CB07BD" w:rsidR="009D3A12" w:rsidRDefault="00853DA1" w:rsidP="0038785B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Оценка неизвестных параметров на основе метода максимального правдоподобия. </w:t>
      </w:r>
      <w:r w:rsidR="00190486">
        <w:rPr>
          <w:sz w:val="28"/>
          <w:szCs w:val="28"/>
        </w:rPr>
        <w:t xml:space="preserve">На основе значений статистической характеристики </w:t>
      </w:r>
      <w:r w:rsidR="00190486">
        <w:rPr>
          <w:sz w:val="28"/>
          <w:szCs w:val="28"/>
          <w:lang w:val="en-US"/>
        </w:rPr>
        <w:t>p</w:t>
      </w:r>
      <w:r w:rsidR="00190486" w:rsidRPr="00DB79BB">
        <w:rPr>
          <w:sz w:val="28"/>
          <w:szCs w:val="28"/>
        </w:rPr>
        <w:t>-</w:t>
      </w:r>
      <w:r w:rsidR="00190486">
        <w:rPr>
          <w:sz w:val="28"/>
          <w:szCs w:val="28"/>
        </w:rPr>
        <w:t xml:space="preserve">значимость </w:t>
      </w:r>
      <w:r w:rsidR="00DB79BB">
        <w:rPr>
          <w:sz w:val="28"/>
          <w:szCs w:val="28"/>
        </w:rPr>
        <w:t xml:space="preserve">определяется уровень значимости коэффициентов </w:t>
      </w:r>
      <w:proofErr w:type="gramStart"/>
      <w:r w:rsidR="00DB79BB">
        <w:rPr>
          <w:sz w:val="28"/>
          <w:szCs w:val="28"/>
        </w:rPr>
        <w:t>модели</w:t>
      </w:r>
      <w:r w:rsidR="000E59C3">
        <w:rPr>
          <w:sz w:val="28"/>
          <w:szCs w:val="28"/>
        </w:rPr>
        <w:t>(</w:t>
      </w:r>
      <w:proofErr w:type="gramEnd"/>
      <w:r w:rsidR="000E59C3">
        <w:rPr>
          <w:sz w:val="28"/>
          <w:szCs w:val="28"/>
        </w:rPr>
        <w:t>статистика Вальда)</w:t>
      </w:r>
      <w:r w:rsidR="00DB79BB">
        <w:rPr>
          <w:sz w:val="28"/>
          <w:szCs w:val="28"/>
        </w:rPr>
        <w:t>.</w:t>
      </w:r>
    </w:p>
    <w:p w14:paraId="7C79C7FE" w14:textId="742BA8CA" w:rsidR="00DB79BB" w:rsidRDefault="00DB79BB" w:rsidP="0038785B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Расчет и сравнение показателей качества модели:</w:t>
      </w:r>
      <w:r w:rsidR="009C75E7">
        <w:rPr>
          <w:sz w:val="28"/>
          <w:szCs w:val="28"/>
        </w:rPr>
        <w:t xml:space="preserve"> </w:t>
      </w:r>
      <w:proofErr w:type="spellStart"/>
      <w:r w:rsidR="009C75E7">
        <w:rPr>
          <w:sz w:val="28"/>
          <w:szCs w:val="28"/>
          <w:lang w:val="en-US"/>
        </w:rPr>
        <w:t>pseudoR</w:t>
      </w:r>
      <w:proofErr w:type="spellEnd"/>
      <w:r w:rsidR="009C75E7" w:rsidRPr="009C75E7">
        <w:rPr>
          <w:sz w:val="28"/>
          <w:szCs w:val="28"/>
        </w:rPr>
        <w:t>^2,</w:t>
      </w:r>
      <w:r>
        <w:rPr>
          <w:sz w:val="28"/>
          <w:szCs w:val="28"/>
        </w:rPr>
        <w:t xml:space="preserve"> метрика,</w:t>
      </w:r>
      <w:r w:rsidRPr="00DB79BB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характеризующая долю правильных ответов алгоритма</w:t>
      </w:r>
      <w:r w:rsidRPr="00DB79BB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Accuracy</w:t>
      </w:r>
      <w:proofErr w:type="spellEnd"/>
      <w:r w:rsidRPr="00DB79BB">
        <w:rPr>
          <w:sz w:val="28"/>
          <w:szCs w:val="28"/>
        </w:rPr>
        <w:t>)</w:t>
      </w:r>
      <w:r>
        <w:rPr>
          <w:sz w:val="28"/>
          <w:szCs w:val="28"/>
        </w:rPr>
        <w:t>, метрика точности(</w:t>
      </w:r>
      <w:r>
        <w:rPr>
          <w:sz w:val="28"/>
          <w:szCs w:val="28"/>
          <w:lang w:val="en-US"/>
        </w:rPr>
        <w:t>precision</w:t>
      </w:r>
      <w:r w:rsidRPr="00DB79BB">
        <w:rPr>
          <w:sz w:val="28"/>
          <w:szCs w:val="28"/>
        </w:rPr>
        <w:t xml:space="preserve">), </w:t>
      </w:r>
      <w:r>
        <w:rPr>
          <w:sz w:val="28"/>
          <w:szCs w:val="28"/>
        </w:rPr>
        <w:t>метрика полноты(</w:t>
      </w:r>
      <w:r>
        <w:rPr>
          <w:sz w:val="28"/>
          <w:szCs w:val="28"/>
          <w:lang w:val="en-US"/>
        </w:rPr>
        <w:t>recall</w:t>
      </w:r>
      <w:r w:rsidRPr="00DB79BB">
        <w:rPr>
          <w:sz w:val="28"/>
          <w:szCs w:val="28"/>
        </w:rPr>
        <w:t xml:space="preserve">) </w:t>
      </w:r>
      <w:r>
        <w:rPr>
          <w:sz w:val="28"/>
          <w:szCs w:val="28"/>
        </w:rPr>
        <w:t>и</w:t>
      </w:r>
      <w:r w:rsidRPr="00DB79BB">
        <w:rPr>
          <w:sz w:val="28"/>
          <w:szCs w:val="28"/>
        </w:rPr>
        <w:t xml:space="preserve"> метрика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-меры</w:t>
      </w:r>
      <w:r w:rsidR="000D070D">
        <w:rPr>
          <w:sz w:val="28"/>
          <w:szCs w:val="28"/>
        </w:rPr>
        <w:t xml:space="preserve"> (Далее используется их английская версия названия)</w:t>
      </w:r>
      <w:r>
        <w:rPr>
          <w:sz w:val="28"/>
          <w:szCs w:val="28"/>
        </w:rPr>
        <w:t>.</w:t>
      </w:r>
    </w:p>
    <w:p w14:paraId="77B166DA" w14:textId="03E32BDB" w:rsidR="00DB79BB" w:rsidRDefault="00DB79BB" w:rsidP="0038785B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Построение </w:t>
      </w:r>
      <w:r>
        <w:rPr>
          <w:sz w:val="28"/>
          <w:szCs w:val="28"/>
          <w:lang w:val="en-US"/>
        </w:rPr>
        <w:t>ROC</w:t>
      </w:r>
      <w:r w:rsidRPr="00DB79BB">
        <w:rPr>
          <w:sz w:val="28"/>
          <w:szCs w:val="28"/>
        </w:rPr>
        <w:t>-</w:t>
      </w:r>
      <w:r>
        <w:rPr>
          <w:sz w:val="28"/>
          <w:szCs w:val="28"/>
        </w:rPr>
        <w:t>кривой для анализа доли корректных прогнозов.</w:t>
      </w:r>
    </w:p>
    <w:p w14:paraId="3D161473" w14:textId="492E5D6C" w:rsidR="00DB79BB" w:rsidRDefault="00DB79BB" w:rsidP="0038785B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Выбор оптимальной модели и подбор для нее границы разделения классов.</w:t>
      </w:r>
    </w:p>
    <w:p w14:paraId="12C2D3A6" w14:textId="402F7C51" w:rsidR="00DB79BB" w:rsidRDefault="000572F8" w:rsidP="0038785B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механизм оценки с использованием моделей бинарного выбора. Обозначим использование кредита y</w:t>
      </w:r>
      <w:r w:rsidRPr="000572F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 будем считать, что </w:t>
      </w:r>
      <w:r>
        <w:rPr>
          <w:sz w:val="28"/>
          <w:szCs w:val="28"/>
          <w:lang w:val="en-US"/>
        </w:rPr>
        <w:t>y</w:t>
      </w:r>
      <w:r w:rsidRPr="000572F8">
        <w:rPr>
          <w:sz w:val="28"/>
          <w:szCs w:val="28"/>
        </w:rPr>
        <w:t xml:space="preserve"> = 1</w:t>
      </w:r>
      <w:r>
        <w:rPr>
          <w:sz w:val="28"/>
          <w:szCs w:val="28"/>
        </w:rPr>
        <w:t xml:space="preserve"> в случае использования выданного кредита и </w:t>
      </w:r>
      <w:r>
        <w:rPr>
          <w:sz w:val="28"/>
          <w:szCs w:val="28"/>
          <w:lang w:val="en-US"/>
        </w:rPr>
        <w:t>y</w:t>
      </w:r>
      <w:r w:rsidRPr="000572F8">
        <w:rPr>
          <w:sz w:val="28"/>
          <w:szCs w:val="28"/>
        </w:rPr>
        <w:t xml:space="preserve"> = 0 </w:t>
      </w:r>
      <w:r>
        <w:rPr>
          <w:sz w:val="28"/>
          <w:szCs w:val="28"/>
        </w:rPr>
        <w:t xml:space="preserve">в противном случае. </w:t>
      </w:r>
      <w:r w:rsidR="008B3855">
        <w:rPr>
          <w:sz w:val="28"/>
          <w:szCs w:val="28"/>
        </w:rPr>
        <w:t xml:space="preserve">Набор множества факторов, оказывающих влияние на значение индикаторной переменной, обозначим вектором </w:t>
      </w:r>
      <w:r w:rsidR="008B3855">
        <w:rPr>
          <w:sz w:val="28"/>
          <w:szCs w:val="28"/>
          <w:lang w:val="en-US"/>
        </w:rPr>
        <w:t>x</w:t>
      </w:r>
      <w:r w:rsidR="008B3855" w:rsidRPr="008B3855">
        <w:rPr>
          <w:sz w:val="28"/>
          <w:szCs w:val="28"/>
        </w:rPr>
        <w:t xml:space="preserve"> = (</w:t>
      </w:r>
      <w:r w:rsidR="008B3855">
        <w:rPr>
          <w:sz w:val="28"/>
          <w:szCs w:val="28"/>
          <w:lang w:val="en-US"/>
        </w:rPr>
        <w:t>x</w:t>
      </w:r>
      <w:r w:rsidR="008B3855" w:rsidRPr="008B3855">
        <w:rPr>
          <w:sz w:val="28"/>
          <w:szCs w:val="28"/>
        </w:rPr>
        <w:t>1,</w:t>
      </w:r>
      <w:r w:rsidR="008B3855">
        <w:rPr>
          <w:sz w:val="28"/>
          <w:szCs w:val="28"/>
        </w:rPr>
        <w:t xml:space="preserve"> </w:t>
      </w:r>
      <w:r w:rsidR="008B3855">
        <w:rPr>
          <w:sz w:val="28"/>
          <w:szCs w:val="28"/>
          <w:lang w:val="en-US"/>
        </w:rPr>
        <w:t>x</w:t>
      </w:r>
      <w:r w:rsidR="008B3855" w:rsidRPr="008B3855">
        <w:rPr>
          <w:sz w:val="28"/>
          <w:szCs w:val="28"/>
        </w:rPr>
        <w:t>2,</w:t>
      </w:r>
      <w:r w:rsidR="008B3855">
        <w:rPr>
          <w:sz w:val="28"/>
          <w:szCs w:val="28"/>
        </w:rPr>
        <w:t xml:space="preserve"> </w:t>
      </w:r>
      <w:r w:rsidR="008B3855" w:rsidRPr="008B3855">
        <w:rPr>
          <w:sz w:val="28"/>
          <w:szCs w:val="28"/>
        </w:rPr>
        <w:t>…,</w:t>
      </w:r>
      <w:r w:rsidR="008B3855">
        <w:rPr>
          <w:sz w:val="28"/>
          <w:szCs w:val="28"/>
        </w:rPr>
        <w:t xml:space="preserve"> </w:t>
      </w:r>
      <w:proofErr w:type="spellStart"/>
      <w:r w:rsidR="008B3855">
        <w:rPr>
          <w:sz w:val="28"/>
          <w:szCs w:val="28"/>
          <w:lang w:val="en-US"/>
        </w:rPr>
        <w:t>xn</w:t>
      </w:r>
      <w:proofErr w:type="spellEnd"/>
      <w:r w:rsidR="008B3855" w:rsidRPr="008B3855">
        <w:rPr>
          <w:sz w:val="28"/>
          <w:szCs w:val="28"/>
        </w:rPr>
        <w:t xml:space="preserve">). </w:t>
      </w:r>
      <w:r w:rsidR="008B3855">
        <w:rPr>
          <w:sz w:val="28"/>
          <w:szCs w:val="28"/>
        </w:rPr>
        <w:t>Тогда модель бинарного выбора в общем случае примет вид</w:t>
      </w:r>
      <w:r w:rsidR="00807FF0">
        <w:rPr>
          <w:sz w:val="28"/>
          <w:szCs w:val="28"/>
        </w:rPr>
        <w:t xml:space="preserve"> </w:t>
      </w:r>
      <w:r w:rsidR="008B3855" w:rsidRPr="008B3855">
        <w:rPr>
          <w:sz w:val="28"/>
          <w:szCs w:val="28"/>
        </w:rPr>
        <w:t>[</w:t>
      </w:r>
      <w:r w:rsidR="00807FF0">
        <w:rPr>
          <w:sz w:val="28"/>
          <w:szCs w:val="28"/>
        </w:rPr>
        <w:t>2</w:t>
      </w:r>
      <w:r w:rsidR="008B3855" w:rsidRPr="008B3855">
        <w:rPr>
          <w:sz w:val="28"/>
          <w:szCs w:val="28"/>
        </w:rPr>
        <w:t>]</w:t>
      </w:r>
      <w:r w:rsidR="008B3855">
        <w:rPr>
          <w:sz w:val="28"/>
          <w:szCs w:val="28"/>
        </w:rPr>
        <w:t>:</w:t>
      </w:r>
    </w:p>
    <w:p w14:paraId="4D4BFCEF" w14:textId="0A9D08E0" w:rsidR="00202631" w:rsidRPr="00202631" w:rsidRDefault="00202631" w:rsidP="00202631">
      <w:pPr>
        <w:pStyle w:val="a6"/>
        <w:spacing w:line="360" w:lineRule="auto"/>
        <w:ind w:left="2124" w:firstLine="708"/>
      </w:pPr>
      <m:oMath>
        <m:r>
          <w:rPr>
            <w:rFonts w:ascii="Cambria Math" w:hAnsi="Cambria Math"/>
            <w:lang w:bidi="he-IL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/>
                    <w:lang w:bidi="he-IL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bidi="he-IL"/>
                  </w:rPr>
                  <m:t>i</m:t>
                </m:r>
              </m:sub>
            </m:sSub>
            <m:r>
              <w:rPr>
                <w:rFonts w:ascii="Cambria Math" w:hAnsi="Cambria Math"/>
                <w:lang w:bidi="he-IL"/>
              </w:rPr>
              <m:t>=1</m:t>
            </m:r>
            <m:ctrlPr>
              <w:rPr>
                <w:rFonts w:ascii="Cambria Math" w:hAnsi="Cambria Math"/>
                <w:i/>
                <w:lang w:val="en-US" w:bidi="he-IL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 w:bidi="he-IL"/>
                  </w:rPr>
                </m:ctrlPr>
              </m:sSubPr>
              <m:e>
                <m:r>
                  <w:rPr>
                    <w:rFonts w:ascii="Cambria Math" w:hAnsi="Cambria Math"/>
                    <w:lang w:val="en-US" w:bidi="he-IL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bidi="he-IL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bidi="he-IL"/>
          </w:rPr>
          <m:t>=f^</m:t>
        </m:r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/>
                <w:lang w:bidi="he-IL"/>
              </w:rPr>
              <m:t>*w</m:t>
            </m:r>
          </m:e>
        </m:d>
      </m:oMath>
      <w:r>
        <w:rPr>
          <w:lang w:bidi="he-IL"/>
        </w:rPr>
        <w:t xml:space="preserve">  </w:t>
      </w:r>
      <w:r>
        <w:rPr>
          <w:lang w:bidi="he-IL"/>
        </w:rPr>
        <w:tab/>
      </w:r>
      <w:r>
        <w:rPr>
          <w:lang w:bidi="he-IL"/>
        </w:rPr>
        <w:tab/>
      </w:r>
      <w:r>
        <w:rPr>
          <w:lang w:bidi="he-IL"/>
        </w:rPr>
        <w:tab/>
      </w:r>
      <w:r>
        <w:rPr>
          <w:lang w:bidi="he-IL"/>
        </w:rPr>
        <w:tab/>
        <w:t xml:space="preserve">    (1.1)</w:t>
      </w:r>
    </w:p>
    <w:p w14:paraId="3EE1D667" w14:textId="5DF10253" w:rsidR="008B3855" w:rsidRDefault="008B3855" w:rsidP="0038785B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, где </w:t>
      </w:r>
      <w:r>
        <w:rPr>
          <w:sz w:val="28"/>
          <w:szCs w:val="28"/>
          <w:lang w:val="en-US"/>
        </w:rPr>
        <w:t>f</w:t>
      </w:r>
      <w:proofErr w:type="gramStart"/>
      <w:r w:rsidRPr="008B3855">
        <w:rPr>
          <w:sz w:val="28"/>
          <w:szCs w:val="28"/>
        </w:rPr>
        <w:t>^(</w:t>
      </w:r>
      <w:proofErr w:type="gramEnd"/>
      <w:r w:rsidRPr="008B3855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функция распределения случайной величины, область значений которой лежит в диапазоне от 0 до 1. При использовании функции </w:t>
      </w:r>
      <w:r>
        <w:rPr>
          <w:sz w:val="28"/>
          <w:szCs w:val="28"/>
        </w:rPr>
        <w:lastRenderedPageBreak/>
        <w:t xml:space="preserve">стандартного нормального распределения модель будет </w:t>
      </w:r>
      <w:r w:rsidRPr="008B3855">
        <w:rPr>
          <w:sz w:val="28"/>
          <w:szCs w:val="28"/>
        </w:rPr>
        <w:t xml:space="preserve">называться </w:t>
      </w:r>
      <w:proofErr w:type="spellStart"/>
      <w:proofErr w:type="gramStart"/>
      <w:r>
        <w:rPr>
          <w:sz w:val="28"/>
          <w:szCs w:val="28"/>
        </w:rPr>
        <w:t>probit</w:t>
      </w:r>
      <w:proofErr w:type="spellEnd"/>
      <w:r w:rsidR="00146A7B">
        <w:rPr>
          <w:sz w:val="28"/>
          <w:szCs w:val="28"/>
        </w:rPr>
        <w:t>(</w:t>
      </w:r>
      <w:proofErr w:type="gramEnd"/>
      <w:r w:rsidR="00146A7B">
        <w:rPr>
          <w:sz w:val="28"/>
          <w:szCs w:val="28"/>
        </w:rPr>
        <w:t>1.2)</w:t>
      </w:r>
      <w:r>
        <w:rPr>
          <w:sz w:val="28"/>
          <w:szCs w:val="28"/>
        </w:rPr>
        <w:t>, а при использовании стандартн</w:t>
      </w:r>
      <w:r w:rsidR="00492833" w:rsidRPr="00492833">
        <w:rPr>
          <w:sz w:val="28"/>
          <w:szCs w:val="28"/>
        </w:rPr>
        <w:t>о</w:t>
      </w:r>
      <w:r>
        <w:rPr>
          <w:sz w:val="28"/>
          <w:szCs w:val="28"/>
        </w:rPr>
        <w:t xml:space="preserve">й логистической функции распределения – </w:t>
      </w:r>
      <w:r>
        <w:rPr>
          <w:sz w:val="28"/>
          <w:szCs w:val="28"/>
          <w:lang w:val="en-US"/>
        </w:rPr>
        <w:t>logit</w:t>
      </w:r>
      <w:r w:rsidR="00146A7B">
        <w:rPr>
          <w:sz w:val="28"/>
          <w:szCs w:val="28"/>
        </w:rPr>
        <w:t>(1.3)</w:t>
      </w:r>
      <w:r>
        <w:rPr>
          <w:sz w:val="28"/>
          <w:szCs w:val="28"/>
        </w:rPr>
        <w:t>. W</w:t>
      </w:r>
      <w:r w:rsidRPr="00492833">
        <w:rPr>
          <w:sz w:val="28"/>
          <w:szCs w:val="28"/>
        </w:rPr>
        <w:t xml:space="preserve"> – </w:t>
      </w:r>
      <w:r>
        <w:rPr>
          <w:sz w:val="28"/>
          <w:szCs w:val="28"/>
        </w:rPr>
        <w:t>вектор оцениваемых параметров модели.</w:t>
      </w:r>
    </w:p>
    <w:p w14:paraId="56107392" w14:textId="7A10D9D5" w:rsidR="00202631" w:rsidRPr="00202631" w:rsidRDefault="00202631" w:rsidP="00202631">
      <w:pPr>
        <w:pStyle w:val="a6"/>
        <w:spacing w:line="360" w:lineRule="auto"/>
        <w:ind w:left="2831" w:firstLine="709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*w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</w:rPr>
                  <m:t>2*π</m:t>
                </m:r>
              </m:e>
            </m:rad>
          </m:den>
        </m:f>
        <m:r>
          <w:rPr>
            <w:rFonts w:ascii="Cambria Math" w:hAnsi="Cambria Math"/>
            <w:color w:val="000000" w:themeColor="text1"/>
          </w:rPr>
          <m:t>*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  <m:r>
              <w:rPr>
                <w:rFonts w:ascii="Cambria Math" w:hAnsi="Cambria Math"/>
                <w:color w:val="000000" w:themeColor="text1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</w:rPr>
                      <m:t>*w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sup>
        </m:sSup>
      </m:oMath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202631">
        <w:rPr>
          <w:color w:val="000000" w:themeColor="text1"/>
        </w:rPr>
        <w:t>(1.2)</w:t>
      </w:r>
    </w:p>
    <w:p w14:paraId="7148A298" w14:textId="13984C45" w:rsidR="00146A7B" w:rsidRPr="00146A7B" w:rsidRDefault="00146A7B" w:rsidP="00202631">
      <w:pPr>
        <w:pStyle w:val="a5"/>
        <w:spacing w:line="360" w:lineRule="auto"/>
        <w:ind w:firstLine="709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(1.2) – функция стандартного нормального распределения.</w:t>
      </w:r>
    </w:p>
    <w:p w14:paraId="36C457C8" w14:textId="05AA1A31" w:rsidR="00EA02FF" w:rsidRPr="00EA02FF" w:rsidRDefault="00EA02FF" w:rsidP="00EA02FF">
      <w:pPr>
        <w:pStyle w:val="a6"/>
        <w:spacing w:line="360" w:lineRule="auto"/>
        <w:ind w:left="2831" w:firstLine="709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*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w</m:t>
            </m:r>
          </m:e>
        </m:d>
        <m:r>
          <w:rPr>
            <w:rFonts w:ascii="Cambria Math" w:hAnsi="Cambria Math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w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</w:rPr>
          <m:t xml:space="preserve">    </m:t>
        </m:r>
      </m:oMath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EA02FF">
        <w:rPr>
          <w:color w:val="000000" w:themeColor="text1"/>
        </w:rPr>
        <w:t>(1.3)</w:t>
      </w:r>
    </w:p>
    <w:p w14:paraId="01F31946" w14:textId="630024CF" w:rsidR="00146A7B" w:rsidRDefault="00146A7B" w:rsidP="0038785B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FF0000"/>
        </w:rPr>
        <w:t xml:space="preserve"> </w:t>
      </w:r>
      <w:r w:rsidRPr="00146A7B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1.3) – функция стандартная логистическая распределения.</w:t>
      </w:r>
    </w:p>
    <w:p w14:paraId="1943885E" w14:textId="21AE7AE2" w:rsidR="008B3855" w:rsidRDefault="008B3855" w:rsidP="0038785B">
      <w:pPr>
        <w:pStyle w:val="a6"/>
        <w:spacing w:line="360" w:lineRule="auto"/>
        <w:ind w:firstLine="709"/>
        <w:jc w:val="both"/>
      </w:pPr>
      <w:r w:rsidRPr="00492833">
        <w:t>Фун</w:t>
      </w:r>
      <w:r w:rsidR="00492833">
        <w:t>к</w:t>
      </w:r>
      <w:r w:rsidRPr="00492833">
        <w:t>ции</w:t>
      </w:r>
      <w:r>
        <w:t xml:space="preserve"> стандартного </w:t>
      </w:r>
      <w:r w:rsidR="00492833">
        <w:t>логистического и стандартного нормального распределений представлены на рисунке</w:t>
      </w:r>
      <w:r w:rsidR="00492833" w:rsidRPr="00492833">
        <w:t xml:space="preserve"> </w:t>
      </w:r>
      <w:r w:rsidR="00492833">
        <w:t>(Рисунок 1):</w:t>
      </w:r>
    </w:p>
    <w:p w14:paraId="7BFF54F9" w14:textId="7BBBF54B" w:rsidR="00492833" w:rsidRPr="008B3855" w:rsidRDefault="00492833" w:rsidP="0038785B">
      <w:pPr>
        <w:pStyle w:val="a6"/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74BE48B6" wp14:editId="4651E65D">
            <wp:extent cx="4788419" cy="34811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534" cy="348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76A4" w14:textId="68B75435" w:rsidR="008B3855" w:rsidRDefault="00492833" w:rsidP="00CE24BD">
      <w:pPr>
        <w:pStyle w:val="a5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 Нормальное и логистическое распределение.</w:t>
      </w:r>
    </w:p>
    <w:p w14:paraId="5C266ABD" w14:textId="3945CC7A" w:rsidR="00492833" w:rsidRDefault="00492833" w:rsidP="0038785B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оценки вектора </w:t>
      </w:r>
      <w:r>
        <w:rPr>
          <w:sz w:val="28"/>
          <w:szCs w:val="28"/>
          <w:lang w:val="en-US"/>
        </w:rPr>
        <w:t>w</w:t>
      </w:r>
      <w:r w:rsidRPr="00492833">
        <w:rPr>
          <w:sz w:val="28"/>
          <w:szCs w:val="28"/>
        </w:rPr>
        <w:t xml:space="preserve"> воспользуемся м</w:t>
      </w:r>
      <w:r>
        <w:rPr>
          <w:sz w:val="28"/>
          <w:szCs w:val="28"/>
        </w:rPr>
        <w:t xml:space="preserve">етодом максимального правдоподобия. </w:t>
      </w:r>
      <w:r w:rsidR="00D0674F">
        <w:rPr>
          <w:sz w:val="28"/>
          <w:szCs w:val="28"/>
        </w:rPr>
        <w:t xml:space="preserve">Для оценки параметров рассчитаем функцию правдоподобия. Вероятность </w:t>
      </w:r>
      <w:proofErr w:type="gramStart"/>
      <w:r w:rsidR="00D0674F">
        <w:rPr>
          <w:sz w:val="28"/>
          <w:szCs w:val="28"/>
          <w:lang w:val="en-US"/>
        </w:rPr>
        <w:t>P</w:t>
      </w:r>
      <w:r w:rsidR="00D0674F" w:rsidRPr="00D0674F">
        <w:rPr>
          <w:sz w:val="28"/>
          <w:szCs w:val="28"/>
        </w:rPr>
        <w:t>(</w:t>
      </w:r>
      <w:proofErr w:type="spellStart"/>
      <w:proofErr w:type="gramEnd"/>
      <w:r w:rsidR="00D0674F">
        <w:rPr>
          <w:sz w:val="28"/>
          <w:szCs w:val="28"/>
          <w:lang w:val="en-US"/>
        </w:rPr>
        <w:t>yi</w:t>
      </w:r>
      <w:proofErr w:type="spellEnd"/>
      <w:r w:rsidR="00D0674F" w:rsidRPr="00D0674F">
        <w:rPr>
          <w:sz w:val="28"/>
          <w:szCs w:val="28"/>
        </w:rPr>
        <w:t xml:space="preserve"> = </w:t>
      </w:r>
      <w:r w:rsidR="00D0674F">
        <w:rPr>
          <w:sz w:val="28"/>
          <w:szCs w:val="28"/>
          <w:lang w:val="en-US"/>
        </w:rPr>
        <w:t>Yi</w:t>
      </w:r>
      <w:r w:rsidR="00D0674F" w:rsidRPr="00D0674F">
        <w:rPr>
          <w:sz w:val="28"/>
          <w:szCs w:val="28"/>
        </w:rPr>
        <w:t>|</w:t>
      </w:r>
      <w:r w:rsidR="00D0674F">
        <w:rPr>
          <w:sz w:val="28"/>
          <w:szCs w:val="28"/>
          <w:lang w:val="en-US"/>
        </w:rPr>
        <w:t>xi</w:t>
      </w:r>
      <w:r w:rsidR="00D0674F" w:rsidRPr="00D0674F">
        <w:rPr>
          <w:sz w:val="28"/>
          <w:szCs w:val="28"/>
        </w:rPr>
        <w:t xml:space="preserve">1, </w:t>
      </w:r>
      <w:r w:rsidR="00D0674F">
        <w:rPr>
          <w:sz w:val="28"/>
          <w:szCs w:val="28"/>
          <w:lang w:val="en-US"/>
        </w:rPr>
        <w:t>xi</w:t>
      </w:r>
      <w:r w:rsidR="00D0674F" w:rsidRPr="00D0674F">
        <w:rPr>
          <w:sz w:val="28"/>
          <w:szCs w:val="28"/>
        </w:rPr>
        <w:t xml:space="preserve">2, … </w:t>
      </w:r>
      <w:proofErr w:type="spellStart"/>
      <w:r w:rsidR="00D0674F">
        <w:rPr>
          <w:sz w:val="28"/>
          <w:szCs w:val="28"/>
          <w:lang w:val="en-US"/>
        </w:rPr>
        <w:t>xin</w:t>
      </w:r>
      <w:proofErr w:type="spellEnd"/>
      <w:r w:rsidR="00D0674F" w:rsidRPr="00D0674F">
        <w:rPr>
          <w:sz w:val="28"/>
          <w:szCs w:val="28"/>
        </w:rPr>
        <w:t xml:space="preserve">) – это </w:t>
      </w:r>
      <w:r w:rsidR="00D0674F">
        <w:rPr>
          <w:sz w:val="28"/>
          <w:szCs w:val="28"/>
        </w:rPr>
        <w:t xml:space="preserve">вероятность того, что индикаторная </w:t>
      </w:r>
      <w:r w:rsidR="00D0674F">
        <w:rPr>
          <w:sz w:val="28"/>
          <w:szCs w:val="28"/>
        </w:rPr>
        <w:lastRenderedPageBreak/>
        <w:t xml:space="preserve">переменная равна определенному значению при определенных признаках </w:t>
      </w:r>
      <w:r w:rsidR="00D0674F">
        <w:rPr>
          <w:sz w:val="28"/>
          <w:szCs w:val="28"/>
          <w:lang w:val="en-US"/>
        </w:rPr>
        <w:t>x</w:t>
      </w:r>
      <w:r w:rsidR="00D0674F">
        <w:rPr>
          <w:sz w:val="28"/>
          <w:szCs w:val="28"/>
        </w:rPr>
        <w:t>. В общем виде данная вероятность запишется следующим образом P</w:t>
      </w:r>
      <w:r w:rsidR="00D0674F" w:rsidRPr="00D0674F">
        <w:rPr>
          <w:sz w:val="28"/>
          <w:szCs w:val="28"/>
        </w:rPr>
        <w:t>(</w:t>
      </w:r>
      <w:r w:rsidR="00D0674F">
        <w:rPr>
          <w:sz w:val="28"/>
          <w:szCs w:val="28"/>
          <w:lang w:val="en-US"/>
        </w:rPr>
        <w:t>y</w:t>
      </w:r>
      <w:r w:rsidR="00D0674F" w:rsidRPr="00D0674F">
        <w:rPr>
          <w:sz w:val="28"/>
          <w:szCs w:val="28"/>
        </w:rPr>
        <w:t>=</w:t>
      </w:r>
      <w:r w:rsidR="00D0674F">
        <w:rPr>
          <w:sz w:val="28"/>
          <w:szCs w:val="28"/>
          <w:lang w:val="en-US"/>
        </w:rPr>
        <w:t>Y</w:t>
      </w:r>
      <w:r w:rsidR="00D0674F" w:rsidRPr="00D0674F">
        <w:rPr>
          <w:sz w:val="28"/>
          <w:szCs w:val="28"/>
        </w:rPr>
        <w:t>|</w:t>
      </w:r>
      <w:r w:rsidR="00D0674F">
        <w:rPr>
          <w:sz w:val="28"/>
          <w:szCs w:val="28"/>
          <w:lang w:val="en-US"/>
        </w:rPr>
        <w:t>X</w:t>
      </w:r>
      <w:proofErr w:type="gramStart"/>
      <w:r w:rsidR="00D0674F" w:rsidRPr="00D0674F">
        <w:rPr>
          <w:sz w:val="28"/>
          <w:szCs w:val="28"/>
        </w:rPr>
        <w:t xml:space="preserve">) </w:t>
      </w:r>
      <w:r w:rsidR="00D0674F">
        <w:rPr>
          <w:sz w:val="28"/>
          <w:szCs w:val="28"/>
        </w:rPr>
        <w:t>,</w:t>
      </w:r>
      <w:r w:rsidR="00D0674F" w:rsidRPr="00D0674F">
        <w:rPr>
          <w:sz w:val="28"/>
          <w:szCs w:val="28"/>
        </w:rPr>
        <w:t>и</w:t>
      </w:r>
      <w:proofErr w:type="gramEnd"/>
      <w:r w:rsidR="00D0674F" w:rsidRPr="00D0674F">
        <w:rPr>
          <w:sz w:val="28"/>
          <w:szCs w:val="28"/>
        </w:rPr>
        <w:t xml:space="preserve"> </w:t>
      </w:r>
      <w:r w:rsidR="00D0674F">
        <w:rPr>
          <w:sz w:val="28"/>
          <w:szCs w:val="28"/>
        </w:rPr>
        <w:t>будет рассчитываться по формуле (1.4)</w:t>
      </w:r>
      <w:r w:rsidR="00D0674F" w:rsidRPr="00D0674F">
        <w:rPr>
          <w:position w:val="-6"/>
          <w:sz w:val="28"/>
          <w:szCs w:val="28"/>
        </w:rPr>
        <w:t xml:space="preserve"> </w:t>
      </w:r>
      <w:r w:rsidR="00D0674F" w:rsidRPr="00C26F35">
        <w:rPr>
          <w:position w:val="-6"/>
          <w:sz w:val="28"/>
          <w:szCs w:val="28"/>
        </w:rPr>
        <w:t>[</w:t>
      </w:r>
      <w:r w:rsidR="00D0674F" w:rsidRPr="009E6F16">
        <w:rPr>
          <w:position w:val="-6"/>
          <w:sz w:val="28"/>
          <w:szCs w:val="28"/>
        </w:rPr>
        <w:t>2</w:t>
      </w:r>
      <w:r w:rsidR="00D0674F" w:rsidRPr="00C26F35">
        <w:rPr>
          <w:position w:val="-6"/>
          <w:sz w:val="28"/>
          <w:szCs w:val="28"/>
        </w:rPr>
        <w:t>]</w:t>
      </w:r>
      <w:r w:rsidR="00D0674F">
        <w:rPr>
          <w:sz w:val="28"/>
          <w:szCs w:val="28"/>
        </w:rPr>
        <w:t>:</w:t>
      </w:r>
    </w:p>
    <w:p w14:paraId="02839A62" w14:textId="6019761B" w:rsidR="00EA02FF" w:rsidRPr="00EA02FF" w:rsidRDefault="000E16AD" w:rsidP="00EA02FF">
      <w:pPr>
        <w:pStyle w:val="a6"/>
        <w:rPr>
          <w:color w:val="000000" w:themeColor="text1"/>
          <w:sz w:val="22"/>
          <w:szCs w:val="22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=  1 |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=  0 |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1-y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hAnsi="Cambria Math"/>
            </w:rPr>
            <m:t>==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((f(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*w))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*w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) (1.4)</m:t>
              </m:r>
            </m:e>
          </m:nary>
        </m:oMath>
      </m:oMathPara>
    </w:p>
    <w:p w14:paraId="0B2BCED5" w14:textId="2FCEEAF2" w:rsidR="00D0674F" w:rsidRDefault="00D0674F" w:rsidP="0038785B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получения оценок W</w:t>
      </w:r>
      <w:r w:rsidRPr="00D067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максимизировать функцию правдоподобия. Чтобы упростить процесс оценивания неизвестных параметров следует воспользоваться свойством монотонного возрастания функции натурального логарифма и преобразовать с помощью данного свойства уравнение (1.4) в следующее выражение (1.5): </w:t>
      </w:r>
    </w:p>
    <w:p w14:paraId="525A4CF1" w14:textId="2382F8D5" w:rsidR="00D0674F" w:rsidRPr="00AA2074" w:rsidRDefault="000E16AD" w:rsidP="00AA2074">
      <w:pPr>
        <w:pStyle w:val="a6"/>
        <w:spacing w:line="360" w:lineRule="auto"/>
        <w:ind w:firstLine="709"/>
        <w:jc w:val="both"/>
        <w:rPr>
          <w:color w:val="000000" w:themeColor="text1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W</m:t>
                  </m:r>
                </m:lim>
              </m:limLow>
            </m:fName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Ŵ</m:t>
                  </m:r>
                </m:e>
              </m:d>
            </m:e>
          </m:func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W</m:t>
                  </m:r>
                </m:lim>
              </m:limLow>
            </m:fName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i</m:t>
                      </m:r>
                    </m:sub>
                  </m:sSub>
                </m:e>
              </m:nary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*w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000000" w:themeColor="text1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func>
                <m:func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(1-f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*w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000000" w:themeColor="text1"/>
                  <w:lang w:val="en-US"/>
                </w:rPr>
                <m:t>))</m:t>
              </m:r>
            </m:e>
          </m:func>
          <m:r>
            <w:rPr>
              <w:rFonts w:ascii="Cambria Math" w:hAnsi="Cambria Math"/>
              <w:color w:val="000000" w:themeColor="text1"/>
              <w:lang w:val="en-US"/>
            </w:rPr>
            <m:t>(1.5)</m:t>
          </m:r>
        </m:oMath>
      </m:oMathPara>
    </w:p>
    <w:p w14:paraId="7C0ED1E6" w14:textId="3DACE168" w:rsidR="00D0674F" w:rsidRDefault="000E59C3" w:rsidP="0038785B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чего стоит сменить задачу максимизации на задачу минимизации путем добавления </w:t>
      </w:r>
      <w:r w:rsidRPr="000E59C3">
        <w:rPr>
          <w:sz w:val="28"/>
          <w:szCs w:val="28"/>
        </w:rPr>
        <w:t>“</w:t>
      </w:r>
      <w:r>
        <w:rPr>
          <w:sz w:val="28"/>
          <w:szCs w:val="28"/>
        </w:rPr>
        <w:t>–</w:t>
      </w:r>
      <w:r w:rsidRPr="000E59C3">
        <w:rPr>
          <w:sz w:val="28"/>
          <w:szCs w:val="28"/>
        </w:rPr>
        <w:t>“</w:t>
      </w:r>
      <w:r>
        <w:rPr>
          <w:sz w:val="28"/>
          <w:szCs w:val="28"/>
        </w:rPr>
        <w:t xml:space="preserve"> перед суммой сумм логарифмов и воспользоваться методом градиентного спуска для нахождения минимума полученной функции. </w:t>
      </w:r>
    </w:p>
    <w:p w14:paraId="67381691" w14:textId="62938362" w:rsidR="000E59C3" w:rsidRPr="000E59C3" w:rsidRDefault="000E59C3" w:rsidP="0038785B">
      <w:pPr>
        <w:pStyle w:val="a5"/>
        <w:spacing w:line="360" w:lineRule="auto"/>
        <w:ind w:firstLine="709"/>
        <w:rPr>
          <w:sz w:val="28"/>
          <w:szCs w:val="28"/>
        </w:rPr>
      </w:pPr>
      <w:r w:rsidRPr="000E59C3">
        <w:rPr>
          <w:sz w:val="28"/>
          <w:szCs w:val="28"/>
        </w:rPr>
        <w:t xml:space="preserve">Оценку значимости коэффициентов </w:t>
      </w:r>
      <w:proofErr w:type="spellStart"/>
      <w:r w:rsidRPr="000E59C3">
        <w:rPr>
          <w:sz w:val="28"/>
          <w:szCs w:val="28"/>
        </w:rPr>
        <w:t>построеннои</w:t>
      </w:r>
      <w:proofErr w:type="spellEnd"/>
      <w:r w:rsidRPr="000E59C3">
        <w:rPr>
          <w:sz w:val="28"/>
          <w:szCs w:val="28"/>
        </w:rPr>
        <w:t xml:space="preserve">̆ модели произведем на основе P-значения. Для этого рассчитаем стандартную ошибку и статистику Вальда. Стандартные ошибки коэффициентов равны квадратным корням диагонали </w:t>
      </w:r>
      <w:proofErr w:type="spellStart"/>
      <w:r w:rsidRPr="000E59C3">
        <w:rPr>
          <w:sz w:val="28"/>
          <w:szCs w:val="28"/>
        </w:rPr>
        <w:t>ковариационнои</w:t>
      </w:r>
      <w:proofErr w:type="spellEnd"/>
      <w:r w:rsidRPr="000E59C3">
        <w:rPr>
          <w:sz w:val="28"/>
          <w:szCs w:val="28"/>
        </w:rPr>
        <w:t xml:space="preserve">̆ матрицы, на основе которых и рассчитывается статистика Вальда. Расчет осуществляется по </w:t>
      </w:r>
      <w:proofErr w:type="gramStart"/>
      <w:r w:rsidRPr="000E59C3">
        <w:rPr>
          <w:sz w:val="28"/>
          <w:szCs w:val="28"/>
        </w:rPr>
        <w:t>формуле(</w:t>
      </w:r>
      <w:proofErr w:type="gramEnd"/>
      <w:r w:rsidRPr="000E59C3">
        <w:rPr>
          <w:sz w:val="28"/>
          <w:szCs w:val="28"/>
        </w:rPr>
        <w:t>1.6)</w:t>
      </w:r>
      <w:r>
        <w:rPr>
          <w:sz w:val="28"/>
          <w:szCs w:val="28"/>
        </w:rPr>
        <w:t>:</w:t>
      </w:r>
    </w:p>
    <w:p w14:paraId="35565AA3" w14:textId="5210D533" w:rsidR="00AA2074" w:rsidRPr="00AA2074" w:rsidRDefault="00AA2074" w:rsidP="00AA2074">
      <w:pPr>
        <w:pStyle w:val="a5"/>
        <w:spacing w:line="360" w:lineRule="auto"/>
        <w:ind w:left="2831"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Wald=(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W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SE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Pr="00AA2074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A2074">
        <w:rPr>
          <w:sz w:val="28"/>
          <w:szCs w:val="28"/>
        </w:rPr>
        <w:t xml:space="preserve"> (1.6)</w:t>
      </w:r>
    </w:p>
    <w:p w14:paraId="4D836793" w14:textId="59EFAF7F" w:rsidR="000E59C3" w:rsidRDefault="000E59C3" w:rsidP="0038785B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, где </w:t>
      </w:r>
      <w:r>
        <w:rPr>
          <w:sz w:val="28"/>
          <w:szCs w:val="28"/>
          <w:lang w:val="en-US"/>
        </w:rPr>
        <w:t>w</w:t>
      </w:r>
      <w:r w:rsidRPr="000E59C3">
        <w:rPr>
          <w:sz w:val="28"/>
          <w:szCs w:val="28"/>
        </w:rPr>
        <w:t xml:space="preserve"> – </w:t>
      </w:r>
      <w:r>
        <w:rPr>
          <w:sz w:val="28"/>
          <w:szCs w:val="28"/>
        </w:rPr>
        <w:t>оцениваемые коэффициенты модели, SE</w:t>
      </w:r>
      <w:r w:rsidRPr="000E59C3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стандартная ошибка. </w:t>
      </w:r>
      <w:r>
        <w:rPr>
          <w:rFonts w:ascii="TimesNewRomanPSMT" w:hAnsi="TimesNewRomanPSMT"/>
          <w:sz w:val="28"/>
          <w:szCs w:val="28"/>
        </w:rPr>
        <w:t xml:space="preserve">Полученные значения в статистике Вальда выше 0,05 указывает статистическую незначимость коэффициентов. </w:t>
      </w:r>
      <w:r w:rsidRPr="000E59C3">
        <w:rPr>
          <w:sz w:val="28"/>
          <w:szCs w:val="28"/>
        </w:rPr>
        <w:t>[</w:t>
      </w:r>
      <w:r w:rsidR="00807FF0">
        <w:rPr>
          <w:sz w:val="28"/>
          <w:szCs w:val="28"/>
        </w:rPr>
        <w:t>3</w:t>
      </w:r>
      <w:r w:rsidRPr="00202631">
        <w:rPr>
          <w:sz w:val="28"/>
          <w:szCs w:val="28"/>
        </w:rPr>
        <w:t>]</w:t>
      </w:r>
    </w:p>
    <w:p w14:paraId="3003F211" w14:textId="11E1EB29" w:rsidR="000D070D" w:rsidRDefault="000E59C3" w:rsidP="0038785B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0E59C3">
        <w:rPr>
          <w:sz w:val="28"/>
          <w:szCs w:val="28"/>
        </w:rPr>
        <w:t xml:space="preserve">На следующем этапе </w:t>
      </w:r>
      <w:r>
        <w:rPr>
          <w:sz w:val="28"/>
          <w:szCs w:val="28"/>
        </w:rPr>
        <w:t>произведем оценку качества модели на основе следующих метрик:</w:t>
      </w:r>
      <w:r w:rsidR="009C75E7" w:rsidRPr="009C75E7">
        <w:rPr>
          <w:sz w:val="28"/>
          <w:szCs w:val="28"/>
        </w:rPr>
        <w:t xml:space="preserve"> </w:t>
      </w:r>
      <w:proofErr w:type="spellStart"/>
      <w:r w:rsidR="009C75E7">
        <w:rPr>
          <w:sz w:val="28"/>
          <w:szCs w:val="28"/>
          <w:lang w:val="en-US"/>
        </w:rPr>
        <w:t>pseudoR</w:t>
      </w:r>
      <w:proofErr w:type="spellEnd"/>
      <w:r w:rsidR="009C75E7" w:rsidRPr="009C75E7">
        <w:rPr>
          <w:sz w:val="28"/>
          <w:szCs w:val="28"/>
        </w:rPr>
        <w:t>^2,</w:t>
      </w:r>
      <w:r>
        <w:rPr>
          <w:sz w:val="28"/>
          <w:szCs w:val="28"/>
        </w:rPr>
        <w:t xml:space="preserve"> </w:t>
      </w:r>
      <w:proofErr w:type="spellStart"/>
      <w:r w:rsidR="000D070D">
        <w:rPr>
          <w:sz w:val="28"/>
          <w:szCs w:val="28"/>
        </w:rPr>
        <w:t>a</w:t>
      </w:r>
      <w:r>
        <w:rPr>
          <w:sz w:val="28"/>
          <w:szCs w:val="28"/>
        </w:rPr>
        <w:t>ccuracy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precision</w:t>
      </w:r>
      <w:r w:rsidRPr="00DB79B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recall</w:t>
      </w:r>
      <w:r w:rsidRPr="00DB79BB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DB79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-меры.</w:t>
      </w:r>
    </w:p>
    <w:p w14:paraId="23073427" w14:textId="4488CBCC" w:rsidR="009C75E7" w:rsidRDefault="009C75E7" w:rsidP="0038785B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9C75E7">
        <w:rPr>
          <w:sz w:val="28"/>
          <w:szCs w:val="28"/>
        </w:rPr>
        <w:t>Псе</w:t>
      </w:r>
      <w:r>
        <w:rPr>
          <w:sz w:val="28"/>
          <w:szCs w:val="28"/>
        </w:rPr>
        <w:t>вдо коэффициент</w:t>
      </w:r>
      <w:proofErr w:type="gramEnd"/>
      <w:r>
        <w:rPr>
          <w:sz w:val="28"/>
          <w:szCs w:val="28"/>
        </w:rPr>
        <w:t xml:space="preserve"> детерминации показывает качество подобранной модели и рассчитывается по формуле (1.7):</w:t>
      </w:r>
    </w:p>
    <w:p w14:paraId="4A71F70A" w14:textId="40B9306E" w:rsidR="009C75E7" w:rsidRPr="009C75E7" w:rsidRDefault="00AA2074" w:rsidP="00AA2074">
      <w:pPr>
        <w:pStyle w:val="a6"/>
        <w:spacing w:line="360" w:lineRule="auto"/>
        <w:ind w:left="2831" w:firstLine="709"/>
        <w:jc w:val="both"/>
      </w:pPr>
      <m:oMath>
        <m:r>
          <w:rPr>
            <w:rFonts w:ascii="Cambria Math" w:hAnsi="Cambria Math"/>
            <w:color w:val="000000" w:themeColor="text1"/>
            <w:lang w:val="en-US"/>
          </w:rPr>
          <m:t>pseudo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=1-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num>
              <m:den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n</m:t>
                </m:r>
              </m:den>
            </m:f>
          </m:den>
        </m:f>
        <m:r>
          <w:rPr>
            <w:rFonts w:ascii="Cambria Math" w:hAnsi="Cambria Math"/>
            <w:color w:val="000000" w:themeColor="text1"/>
          </w:rPr>
          <m:t xml:space="preserve">  </m:t>
        </m:r>
      </m:oMath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9C75E7">
        <w:t>(1.7)</w:t>
      </w:r>
    </w:p>
    <w:p w14:paraId="62A3A599" w14:textId="12729BAF" w:rsidR="000D070D" w:rsidRPr="000D070D" w:rsidRDefault="000D070D" w:rsidP="0038785B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расчета этих метрик зададим обозначения используемых величин: TP</w:t>
      </w:r>
      <w:r w:rsidRPr="000D070D">
        <w:rPr>
          <w:sz w:val="28"/>
          <w:szCs w:val="28"/>
        </w:rPr>
        <w:t xml:space="preserve"> – правил</w:t>
      </w:r>
      <w:r>
        <w:rPr>
          <w:sz w:val="28"/>
          <w:szCs w:val="28"/>
        </w:rPr>
        <w:t xml:space="preserve">ьно предсказанные моделью истинные значения индикаторной переменной, </w:t>
      </w:r>
      <w:r>
        <w:rPr>
          <w:sz w:val="28"/>
          <w:szCs w:val="28"/>
          <w:lang w:val="en-US"/>
        </w:rPr>
        <w:t>FP</w:t>
      </w:r>
      <w:r w:rsidRPr="000D070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D070D">
        <w:rPr>
          <w:sz w:val="28"/>
          <w:szCs w:val="28"/>
        </w:rPr>
        <w:t xml:space="preserve"> </w:t>
      </w:r>
      <w:r>
        <w:rPr>
          <w:sz w:val="28"/>
          <w:szCs w:val="28"/>
        </w:rPr>
        <w:t>неправильно предсказанные истинные значения индикаторной переменной, FN</w:t>
      </w:r>
      <w:r w:rsidRPr="000D070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D070D">
        <w:rPr>
          <w:sz w:val="28"/>
          <w:szCs w:val="28"/>
        </w:rPr>
        <w:t xml:space="preserve"> </w:t>
      </w:r>
      <w:r>
        <w:rPr>
          <w:sz w:val="28"/>
          <w:szCs w:val="28"/>
        </w:rPr>
        <w:t>неправильно предсказанные ложные значения индикаторной переменной, TN</w:t>
      </w:r>
      <w:r w:rsidRPr="000D070D">
        <w:rPr>
          <w:sz w:val="28"/>
          <w:szCs w:val="28"/>
        </w:rPr>
        <w:t xml:space="preserve"> </w:t>
      </w:r>
      <w:r>
        <w:rPr>
          <w:sz w:val="28"/>
          <w:szCs w:val="28"/>
        </w:rPr>
        <w:t>– правильно предсказанные ложные значения индикаторной переменной.</w:t>
      </w:r>
    </w:p>
    <w:p w14:paraId="6B480194" w14:textId="509DFDE6" w:rsidR="000E59C3" w:rsidRDefault="000E59C3" w:rsidP="0038785B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D070D">
        <w:rPr>
          <w:sz w:val="28"/>
          <w:szCs w:val="28"/>
          <w:lang w:val="en-US"/>
        </w:rPr>
        <w:t>Accuracy</w:t>
      </w:r>
      <w:r w:rsidR="000D070D" w:rsidRPr="000D070D">
        <w:rPr>
          <w:sz w:val="28"/>
          <w:szCs w:val="28"/>
        </w:rPr>
        <w:t xml:space="preserve"> </w:t>
      </w:r>
      <w:r w:rsidR="000D070D">
        <w:rPr>
          <w:sz w:val="28"/>
          <w:szCs w:val="28"/>
        </w:rPr>
        <w:t>характеризует долю правильных ответов алгоритма и рассчитывается по формуле (1.</w:t>
      </w:r>
      <w:r w:rsidR="009C75E7">
        <w:rPr>
          <w:sz w:val="28"/>
          <w:szCs w:val="28"/>
        </w:rPr>
        <w:t>8</w:t>
      </w:r>
      <w:r w:rsidR="000D070D">
        <w:rPr>
          <w:sz w:val="28"/>
          <w:szCs w:val="28"/>
        </w:rPr>
        <w:t>):</w:t>
      </w:r>
    </w:p>
    <w:p w14:paraId="2C750652" w14:textId="680EB899" w:rsidR="00AA2074" w:rsidRPr="00AA2074" w:rsidRDefault="00AA2074" w:rsidP="00AA2074">
      <w:pPr>
        <w:pStyle w:val="a5"/>
        <w:spacing w:line="360" w:lineRule="auto"/>
        <w:ind w:left="2831"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accuracy=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TP+TN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TP+TN+FP+FN</m:t>
            </m:r>
          </m:den>
        </m:f>
      </m:oMath>
      <w:r w:rsidRPr="00AA2074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A2074">
        <w:rPr>
          <w:sz w:val="28"/>
          <w:szCs w:val="28"/>
        </w:rPr>
        <w:t xml:space="preserve"> (1.8)</w:t>
      </w:r>
    </w:p>
    <w:p w14:paraId="226B6369" w14:textId="77777777" w:rsidR="00AA2074" w:rsidRPr="00AA2074" w:rsidRDefault="000D070D" w:rsidP="0038785B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Pre</w:t>
      </w:r>
      <w:r>
        <w:rPr>
          <w:sz w:val="28"/>
          <w:szCs w:val="28"/>
          <w:lang w:val="en-US"/>
        </w:rPr>
        <w:t>cision</w:t>
      </w:r>
      <w:proofErr w:type="spellEnd"/>
      <w:r w:rsidRPr="000D070D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характеризует долю объектов, которые модель отнесла к положительным и при этом действительно являющиеся положительными. Рассчитывается данная метрика по следующей формуле (1.</w:t>
      </w:r>
      <w:r w:rsidR="009C75E7">
        <w:rPr>
          <w:sz w:val="28"/>
          <w:szCs w:val="28"/>
        </w:rPr>
        <w:t>9</w:t>
      </w:r>
      <w:r>
        <w:rPr>
          <w:sz w:val="28"/>
          <w:szCs w:val="28"/>
        </w:rPr>
        <w:t>):</w:t>
      </w:r>
    </w:p>
    <w:p w14:paraId="3970E585" w14:textId="24C41AB3" w:rsidR="000D070D" w:rsidRPr="00AA2074" w:rsidRDefault="00AA2074" w:rsidP="00AA2074">
      <w:pPr>
        <w:pStyle w:val="a5"/>
        <w:spacing w:line="360" w:lineRule="auto"/>
        <w:ind w:left="2831" w:firstLine="709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precision=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TP+FP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AA2074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A2074">
        <w:rPr>
          <w:sz w:val="28"/>
          <w:szCs w:val="28"/>
        </w:rPr>
        <w:t>(1.9)</w:t>
      </w:r>
    </w:p>
    <w:p w14:paraId="0C5CCF47" w14:textId="68A58321" w:rsidR="000D070D" w:rsidRDefault="000D070D" w:rsidP="0038785B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Recall</w:t>
      </w:r>
      <w:r w:rsidRPr="000D070D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характеризует долю определенных моделью положительных объектов в массе всех положительных объектов. Нахождение данной метрики производится по формуле (1.</w:t>
      </w:r>
      <w:r w:rsidR="009C75E7">
        <w:rPr>
          <w:sz w:val="28"/>
          <w:szCs w:val="28"/>
        </w:rPr>
        <w:t>10</w:t>
      </w:r>
      <w:r>
        <w:rPr>
          <w:sz w:val="28"/>
          <w:szCs w:val="28"/>
        </w:rPr>
        <w:t>):</w:t>
      </w:r>
    </w:p>
    <w:p w14:paraId="09DF698B" w14:textId="6801058A" w:rsidR="000D070D" w:rsidRDefault="000D070D" w:rsidP="002316EE">
      <w:pPr>
        <w:pStyle w:val="a5"/>
        <w:spacing w:line="360" w:lineRule="auto"/>
        <w:ind w:left="2123" w:firstLine="709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23EF350" wp14:editId="0BBE9899">
            <wp:extent cx="1537004" cy="46482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425" cy="48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6EE">
        <w:rPr>
          <w:sz w:val="28"/>
          <w:szCs w:val="28"/>
        </w:rPr>
        <w:tab/>
      </w:r>
      <w:r w:rsidR="002316EE">
        <w:rPr>
          <w:sz w:val="28"/>
          <w:szCs w:val="28"/>
        </w:rPr>
        <w:tab/>
      </w:r>
      <w:r w:rsidR="002316EE">
        <w:rPr>
          <w:sz w:val="28"/>
          <w:szCs w:val="28"/>
        </w:rPr>
        <w:tab/>
      </w:r>
      <w:r w:rsidR="002316EE">
        <w:rPr>
          <w:sz w:val="28"/>
          <w:szCs w:val="28"/>
        </w:rPr>
        <w:tab/>
      </w:r>
      <w:r w:rsidR="002316EE">
        <w:rPr>
          <w:sz w:val="28"/>
          <w:szCs w:val="28"/>
        </w:rPr>
        <w:tab/>
      </w:r>
      <w:r>
        <w:rPr>
          <w:sz w:val="28"/>
          <w:szCs w:val="28"/>
        </w:rPr>
        <w:t>(1.</w:t>
      </w:r>
      <w:r w:rsidR="009C75E7">
        <w:rPr>
          <w:sz w:val="28"/>
          <w:szCs w:val="28"/>
        </w:rPr>
        <w:t>10</w:t>
      </w:r>
      <w:r>
        <w:rPr>
          <w:sz w:val="28"/>
          <w:szCs w:val="28"/>
        </w:rPr>
        <w:t>)</w:t>
      </w:r>
    </w:p>
    <w:p w14:paraId="57F4770F" w14:textId="6FAA796D" w:rsidR="0038785B" w:rsidRDefault="0038785B" w:rsidP="0038785B">
      <w:pPr>
        <w:spacing w:line="360" w:lineRule="auto"/>
        <w:ind w:firstLine="709"/>
        <w:rPr>
          <w:color w:val="222222"/>
          <w:sz w:val="28"/>
          <w:szCs w:val="28"/>
          <w:shd w:val="clear" w:color="auto" w:fill="FFFFFF"/>
        </w:rPr>
      </w:pPr>
      <w:r w:rsidRPr="0038785B">
        <w:rPr>
          <w:sz w:val="28"/>
          <w:szCs w:val="28"/>
          <w:lang w:val="en-US"/>
        </w:rPr>
        <w:t>F</w:t>
      </w:r>
      <w:r w:rsidRPr="0038785B">
        <w:rPr>
          <w:sz w:val="28"/>
          <w:szCs w:val="28"/>
        </w:rPr>
        <w:t xml:space="preserve">-мера есть среднее гармоническое </w:t>
      </w:r>
      <w:proofErr w:type="spellStart"/>
      <w:r w:rsidRPr="0038785B">
        <w:rPr>
          <w:color w:val="222222"/>
          <w:sz w:val="28"/>
          <w:szCs w:val="28"/>
          <w:shd w:val="clear" w:color="auto" w:fill="FFFFFF"/>
        </w:rPr>
        <w:t>precision</w:t>
      </w:r>
      <w:proofErr w:type="spellEnd"/>
      <w:r w:rsidRPr="0038785B">
        <w:rPr>
          <w:color w:val="222222"/>
          <w:sz w:val="28"/>
          <w:szCs w:val="28"/>
          <w:shd w:val="clear" w:color="auto" w:fill="FFFFFF"/>
        </w:rPr>
        <w:t xml:space="preserve"> и </w:t>
      </w:r>
      <w:proofErr w:type="spellStart"/>
      <w:r w:rsidRPr="0038785B">
        <w:rPr>
          <w:color w:val="222222"/>
          <w:sz w:val="28"/>
          <w:szCs w:val="28"/>
          <w:shd w:val="clear" w:color="auto" w:fill="FFFFFF"/>
        </w:rPr>
        <w:t>recall</w:t>
      </w:r>
      <w:proofErr w:type="spellEnd"/>
      <w:r w:rsidRPr="0038785B">
        <w:rPr>
          <w:color w:val="222222"/>
          <w:sz w:val="28"/>
          <w:szCs w:val="28"/>
          <w:shd w:val="clear" w:color="auto" w:fill="FFFFFF"/>
        </w:rPr>
        <w:t>, которое достигает максимума при полноте и точности, равными единице, и близка к нулю, если один из аргументов близок к нулю</w:t>
      </w:r>
      <w:r>
        <w:rPr>
          <w:color w:val="222222"/>
          <w:sz w:val="28"/>
          <w:szCs w:val="28"/>
          <w:shd w:val="clear" w:color="auto" w:fill="FFFFFF"/>
        </w:rPr>
        <w:t>. Вычисляется данная метрика по формуле (1.10):</w:t>
      </w:r>
    </w:p>
    <w:p w14:paraId="03CE0D43" w14:textId="2C7EA78E" w:rsidR="0038785B" w:rsidRPr="0038785B" w:rsidRDefault="000E16AD" w:rsidP="00CE24BD">
      <w:pPr>
        <w:spacing w:line="360" w:lineRule="auto"/>
        <w:ind w:left="2124" w:firstLine="708"/>
        <w:rPr>
          <w:color w:val="222222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β</m:t>
            </m:r>
          </m:sub>
        </m:sSub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=</m:t>
        </m:r>
        <m:d>
          <m:dPr>
            <m:ctrlPr>
              <w:rPr>
                <w:rFonts w:ascii="Cambria Math" w:hAnsi="Cambria Math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β</m:t>
                </m:r>
              </m:e>
              <m:sup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*</m:t>
        </m:r>
        <m:f>
          <m:fPr>
            <m:ctrlPr>
              <w:rPr>
                <w:rFonts w:ascii="Cambria Math" w:hAnsi="Cambria Math"/>
                <w:i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val="en-US"/>
              </w:rPr>
              <m:t>precision</m:t>
            </m:r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*</m:t>
            </m:r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  <w:lang w:val="en-US"/>
              </w:rPr>
              <m:t>recall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β</m:t>
                </m:r>
              </m:e>
              <m:sup>
                <m: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/>
                <w:color w:val="222222"/>
                <w:sz w:val="28"/>
                <w:szCs w:val="28"/>
                <w:shd w:val="clear" w:color="auto" w:fill="FFFFFF"/>
              </w:rPr>
              <m:t>*precision+recall</m:t>
            </m:r>
          </m:den>
        </m:f>
      </m:oMath>
      <w:r w:rsidR="00CE24BD" w:rsidRPr="00CE24BD">
        <w:rPr>
          <w:color w:val="222222"/>
          <w:sz w:val="28"/>
          <w:szCs w:val="28"/>
          <w:shd w:val="clear" w:color="auto" w:fill="FFFFFF"/>
        </w:rPr>
        <w:t xml:space="preserve">  </w:t>
      </w:r>
      <w:r w:rsidR="00CE24BD">
        <w:rPr>
          <w:color w:val="222222"/>
          <w:sz w:val="28"/>
          <w:szCs w:val="28"/>
          <w:shd w:val="clear" w:color="auto" w:fill="FFFFFF"/>
        </w:rPr>
        <w:tab/>
      </w:r>
      <w:r w:rsidR="00CE24BD">
        <w:rPr>
          <w:color w:val="222222"/>
          <w:sz w:val="28"/>
          <w:szCs w:val="28"/>
          <w:shd w:val="clear" w:color="auto" w:fill="FFFFFF"/>
        </w:rPr>
        <w:tab/>
      </w:r>
      <w:r w:rsidR="00CE24BD">
        <w:rPr>
          <w:color w:val="222222"/>
          <w:sz w:val="28"/>
          <w:szCs w:val="28"/>
          <w:shd w:val="clear" w:color="auto" w:fill="FFFFFF"/>
        </w:rPr>
        <w:tab/>
      </w:r>
      <w:r w:rsidR="0038785B" w:rsidRPr="0038785B">
        <w:rPr>
          <w:color w:val="222222"/>
          <w:sz w:val="28"/>
          <w:szCs w:val="28"/>
          <w:shd w:val="clear" w:color="auto" w:fill="FFFFFF"/>
        </w:rPr>
        <w:t>(1.1</w:t>
      </w:r>
      <w:r w:rsidR="009C75E7">
        <w:rPr>
          <w:color w:val="222222"/>
          <w:sz w:val="28"/>
          <w:szCs w:val="28"/>
          <w:shd w:val="clear" w:color="auto" w:fill="FFFFFF"/>
        </w:rPr>
        <w:t>1</w:t>
      </w:r>
      <w:r w:rsidR="0038785B" w:rsidRPr="0038785B">
        <w:rPr>
          <w:color w:val="222222"/>
          <w:sz w:val="28"/>
          <w:szCs w:val="28"/>
          <w:shd w:val="clear" w:color="auto" w:fill="FFFFFF"/>
        </w:rPr>
        <w:t>)</w:t>
      </w:r>
    </w:p>
    <w:p w14:paraId="2BDB01F0" w14:textId="5F41100E" w:rsidR="0038785B" w:rsidRPr="009C75E7" w:rsidRDefault="0038785B" w:rsidP="0038785B">
      <w:pPr>
        <w:spacing w:line="360" w:lineRule="auto"/>
        <w:ind w:firstLine="709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В нашем случае вес точности метрики</w:t>
      </w:r>
      <w:r w:rsidRPr="0038785B">
        <w:rPr>
          <w:color w:val="222222"/>
          <w:sz w:val="28"/>
          <w:szCs w:val="28"/>
          <w:shd w:val="clear" w:color="auto" w:fill="FFFFFF"/>
        </w:rPr>
        <w:t xml:space="preserve"> ß</w:t>
      </w:r>
      <w:r>
        <w:rPr>
          <w:color w:val="222222"/>
          <w:sz w:val="28"/>
          <w:szCs w:val="28"/>
          <w:shd w:val="clear" w:color="auto" w:fill="FFFFFF"/>
        </w:rPr>
        <w:t xml:space="preserve"> был выбран равным единице</w:t>
      </w:r>
      <w:r w:rsidRPr="0038785B">
        <w:rPr>
          <w:color w:val="222222"/>
          <w:sz w:val="28"/>
          <w:szCs w:val="28"/>
          <w:shd w:val="clear" w:color="auto" w:fill="FFFFFF"/>
        </w:rPr>
        <w:t>.</w:t>
      </w:r>
      <w:r w:rsidR="00C85B0A">
        <w:rPr>
          <w:color w:val="222222"/>
          <w:sz w:val="28"/>
          <w:szCs w:val="28"/>
          <w:shd w:val="clear" w:color="auto" w:fill="FFFFFF"/>
        </w:rPr>
        <w:t xml:space="preserve"> </w:t>
      </w:r>
      <w:r w:rsidR="00C85B0A" w:rsidRPr="00C85B0A">
        <w:rPr>
          <w:color w:val="222222"/>
          <w:sz w:val="28"/>
          <w:szCs w:val="28"/>
          <w:shd w:val="clear" w:color="auto" w:fill="FFFFFF"/>
        </w:rPr>
        <w:t>[</w:t>
      </w:r>
      <w:r w:rsidR="00807FF0">
        <w:rPr>
          <w:color w:val="222222"/>
          <w:sz w:val="28"/>
          <w:szCs w:val="28"/>
          <w:shd w:val="clear" w:color="auto" w:fill="FFFFFF"/>
        </w:rPr>
        <w:t>4</w:t>
      </w:r>
      <w:r w:rsidR="00C85B0A" w:rsidRPr="009C75E7">
        <w:rPr>
          <w:color w:val="222222"/>
          <w:sz w:val="28"/>
          <w:szCs w:val="28"/>
          <w:shd w:val="clear" w:color="auto" w:fill="FFFFFF"/>
        </w:rPr>
        <w:t>]</w:t>
      </w:r>
    </w:p>
    <w:p w14:paraId="7C4ED278" w14:textId="11EEB341" w:rsidR="0038785B" w:rsidRDefault="0038785B" w:rsidP="00C85B0A">
      <w:pPr>
        <w:spacing w:line="360" w:lineRule="auto"/>
        <w:ind w:firstLine="709"/>
        <w:jc w:val="both"/>
        <w:rPr>
          <w:sz w:val="28"/>
          <w:szCs w:val="28"/>
        </w:rPr>
      </w:pPr>
      <w:r w:rsidRPr="00C85B0A">
        <w:rPr>
          <w:color w:val="222222"/>
          <w:sz w:val="28"/>
          <w:szCs w:val="28"/>
          <w:shd w:val="clear" w:color="auto" w:fill="FFFFFF"/>
        </w:rPr>
        <w:t xml:space="preserve">Далее </w:t>
      </w:r>
      <w:r w:rsidR="00C85B0A" w:rsidRPr="00C85B0A">
        <w:rPr>
          <w:color w:val="222222"/>
          <w:sz w:val="28"/>
          <w:szCs w:val="28"/>
          <w:shd w:val="clear" w:color="auto" w:fill="FFFFFF"/>
        </w:rPr>
        <w:t xml:space="preserve">для анализа доли корректных прогнозов построим ROC-кривую и рассчитаем значение </w:t>
      </w:r>
      <w:r w:rsidR="00C85B0A" w:rsidRPr="00C85B0A">
        <w:rPr>
          <w:color w:val="212121"/>
          <w:sz w:val="28"/>
          <w:szCs w:val="28"/>
          <w:shd w:val="clear" w:color="auto" w:fill="FFFFFF"/>
        </w:rPr>
        <w:t>ROC-AUC</w:t>
      </w:r>
      <w:r w:rsidR="00C85B0A" w:rsidRPr="00C85B0A">
        <w:rPr>
          <w:sz w:val="28"/>
          <w:szCs w:val="28"/>
        </w:rPr>
        <w:t xml:space="preserve"> по формуле (1.1</w:t>
      </w:r>
      <w:r w:rsidR="009C75E7">
        <w:rPr>
          <w:sz w:val="28"/>
          <w:szCs w:val="28"/>
        </w:rPr>
        <w:t>2</w:t>
      </w:r>
      <w:r w:rsidR="00C85B0A" w:rsidRPr="00C85B0A">
        <w:rPr>
          <w:sz w:val="28"/>
          <w:szCs w:val="28"/>
        </w:rPr>
        <w:t xml:space="preserve">): </w:t>
      </w:r>
    </w:p>
    <w:p w14:paraId="0D5F6EBA" w14:textId="2487908B" w:rsidR="00CE24BD" w:rsidRPr="00CE24BD" w:rsidRDefault="00CE24BD" w:rsidP="00CE24BD">
      <w:pPr>
        <w:spacing w:line="360" w:lineRule="auto"/>
        <w:ind w:left="2123" w:firstLine="709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AUC=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dx=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e>
            </m:nary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>
        <w:rPr>
          <w:sz w:val="28"/>
          <w:szCs w:val="28"/>
        </w:rPr>
        <w:tab/>
      </w:r>
      <w:r w:rsidRPr="00CE24BD">
        <w:rPr>
          <w:sz w:val="28"/>
          <w:szCs w:val="28"/>
        </w:rPr>
        <w:t>(1.12)</w:t>
      </w:r>
    </w:p>
    <w:p w14:paraId="4C9EE230" w14:textId="0DB6F923" w:rsidR="0038785B" w:rsidRPr="00BC3B3B" w:rsidRDefault="0038785B" w:rsidP="00CE24BD">
      <w:pPr>
        <w:spacing w:line="360" w:lineRule="auto"/>
        <w:rPr>
          <w:sz w:val="28"/>
          <w:szCs w:val="28"/>
        </w:rPr>
      </w:pPr>
    </w:p>
    <w:p w14:paraId="7DBF6A92" w14:textId="38BA58C6" w:rsidR="00C85B0A" w:rsidRPr="00C85B0A" w:rsidRDefault="00C85B0A" w:rsidP="0038785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Чем выше значение </w:t>
      </w:r>
      <w:r>
        <w:rPr>
          <w:sz w:val="28"/>
          <w:szCs w:val="28"/>
          <w:lang w:val="en-US"/>
        </w:rPr>
        <w:t>ROC</w:t>
      </w:r>
      <w:r w:rsidRPr="00C85B0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AUC</w:t>
      </w:r>
      <w:r>
        <w:rPr>
          <w:sz w:val="28"/>
          <w:szCs w:val="28"/>
        </w:rPr>
        <w:t>,</w:t>
      </w:r>
      <w:r w:rsidRPr="00C85B0A">
        <w:rPr>
          <w:sz w:val="28"/>
          <w:szCs w:val="28"/>
        </w:rPr>
        <w:t xml:space="preserve"> </w:t>
      </w:r>
      <w:r>
        <w:rPr>
          <w:sz w:val="28"/>
          <w:szCs w:val="28"/>
        </w:rPr>
        <w:t>тем качественнее полученная модель.</w:t>
      </w:r>
      <w:r w:rsidR="009007F0" w:rsidRPr="009007F0">
        <w:rPr>
          <w:sz w:val="28"/>
          <w:szCs w:val="28"/>
        </w:rPr>
        <w:t xml:space="preserve"> </w:t>
      </w:r>
      <w:r w:rsidR="009007F0" w:rsidRPr="00202631">
        <w:rPr>
          <w:sz w:val="28"/>
          <w:szCs w:val="28"/>
        </w:rPr>
        <w:t>[5]</w:t>
      </w:r>
      <w:r>
        <w:rPr>
          <w:sz w:val="28"/>
          <w:szCs w:val="28"/>
        </w:rPr>
        <w:t xml:space="preserve"> </w:t>
      </w:r>
    </w:p>
    <w:p w14:paraId="53983630" w14:textId="396D02EE" w:rsidR="00C85B0A" w:rsidRDefault="00C85B0A" w:rsidP="00C85B0A">
      <w:pPr>
        <w:pStyle w:val="a5"/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C85B0A">
        <w:rPr>
          <w:b/>
          <w:bCs/>
          <w:sz w:val="28"/>
          <w:szCs w:val="28"/>
        </w:rPr>
        <w:t>ОСНОВНЫЕ РЕЗУЛЬТАТЫ</w:t>
      </w:r>
    </w:p>
    <w:p w14:paraId="7DFB2B4F" w14:textId="64405F63" w:rsidR="009C75E7" w:rsidRPr="00202631" w:rsidRDefault="00C85B0A" w:rsidP="00C85B0A">
      <w:pPr>
        <w:pStyle w:val="a5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результате было получено, что наилучшей моделью оказалась </w:t>
      </w:r>
      <w:proofErr w:type="spellStart"/>
      <w:r>
        <w:rPr>
          <w:sz w:val="28"/>
          <w:szCs w:val="28"/>
          <w:lang w:val="en-US"/>
        </w:rPr>
        <w:t>probit</w:t>
      </w:r>
      <w:proofErr w:type="spellEnd"/>
      <w:r w:rsidR="009C75E7">
        <w:rPr>
          <w:sz w:val="28"/>
          <w:szCs w:val="28"/>
        </w:rPr>
        <w:t>. Итоговая</w:t>
      </w:r>
      <w:r w:rsidR="009C75E7" w:rsidRPr="00202631">
        <w:rPr>
          <w:sz w:val="28"/>
          <w:szCs w:val="28"/>
          <w:lang w:val="en-US"/>
        </w:rPr>
        <w:t xml:space="preserve"> </w:t>
      </w:r>
      <w:r w:rsidR="009C75E7">
        <w:rPr>
          <w:sz w:val="28"/>
          <w:szCs w:val="28"/>
        </w:rPr>
        <w:t>модели</w:t>
      </w:r>
      <w:r w:rsidR="009C75E7" w:rsidRPr="00202631">
        <w:rPr>
          <w:sz w:val="28"/>
          <w:szCs w:val="28"/>
          <w:lang w:val="en-US"/>
        </w:rPr>
        <w:t xml:space="preserve"> </w:t>
      </w:r>
      <w:r w:rsidR="009C75E7">
        <w:rPr>
          <w:sz w:val="28"/>
          <w:szCs w:val="28"/>
        </w:rPr>
        <w:t>имеет</w:t>
      </w:r>
      <w:r w:rsidR="009C75E7" w:rsidRPr="00202631">
        <w:rPr>
          <w:sz w:val="28"/>
          <w:szCs w:val="28"/>
          <w:lang w:val="en-US"/>
        </w:rPr>
        <w:t xml:space="preserve"> </w:t>
      </w:r>
      <w:r w:rsidR="009C75E7">
        <w:rPr>
          <w:sz w:val="28"/>
          <w:szCs w:val="28"/>
        </w:rPr>
        <w:t>вид</w:t>
      </w:r>
      <w:r w:rsidR="009C75E7" w:rsidRPr="00202631">
        <w:rPr>
          <w:sz w:val="28"/>
          <w:szCs w:val="28"/>
          <w:lang w:val="en-US"/>
        </w:rPr>
        <w:t>:</w:t>
      </w:r>
    </w:p>
    <w:p w14:paraId="14985007" w14:textId="2B04B190" w:rsidR="009C75E7" w:rsidRDefault="009C75E7" w:rsidP="00C85B0A">
      <w:pPr>
        <w:pStyle w:val="a5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F18BA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 xml:space="preserve"> = </w:t>
      </w:r>
      <w:r w:rsidR="00DF18BA">
        <w:rPr>
          <w:sz w:val="28"/>
          <w:szCs w:val="28"/>
          <w:lang w:val="en-US"/>
        </w:rPr>
        <w:t xml:space="preserve">-6.6512 + 0.0278*Income + 0.3645 * Family + 0.0612 * </w:t>
      </w:r>
      <w:proofErr w:type="spellStart"/>
      <w:r w:rsidR="00DF18BA">
        <w:rPr>
          <w:sz w:val="28"/>
          <w:szCs w:val="28"/>
          <w:lang w:val="en-US"/>
        </w:rPr>
        <w:t>CCAvg</w:t>
      </w:r>
      <w:proofErr w:type="spellEnd"/>
      <w:r w:rsidR="00DF18BA">
        <w:rPr>
          <w:sz w:val="28"/>
          <w:szCs w:val="28"/>
          <w:lang w:val="en-US"/>
        </w:rPr>
        <w:t xml:space="preserve"> + 0.8123 * Education – 0.503 * </w:t>
      </w:r>
      <w:proofErr w:type="spellStart"/>
      <w:r w:rsidR="00DF18BA">
        <w:rPr>
          <w:sz w:val="28"/>
          <w:szCs w:val="28"/>
          <w:lang w:val="en-US"/>
        </w:rPr>
        <w:t>SecAcc</w:t>
      </w:r>
      <w:proofErr w:type="spellEnd"/>
      <w:r w:rsidR="00DF18BA">
        <w:rPr>
          <w:sz w:val="28"/>
          <w:szCs w:val="28"/>
          <w:lang w:val="en-US"/>
        </w:rPr>
        <w:t xml:space="preserve"> + 2.0188 * </w:t>
      </w:r>
      <w:proofErr w:type="spellStart"/>
      <w:r w:rsidR="00DF18BA">
        <w:rPr>
          <w:sz w:val="28"/>
          <w:szCs w:val="28"/>
          <w:lang w:val="en-US"/>
        </w:rPr>
        <w:t>CDAcc</w:t>
      </w:r>
      <w:proofErr w:type="spellEnd"/>
      <w:r w:rsidR="00DF18BA">
        <w:rPr>
          <w:sz w:val="28"/>
          <w:szCs w:val="28"/>
          <w:lang w:val="en-US"/>
        </w:rPr>
        <w:t xml:space="preserve"> – 0.3725 * Online – 0.6031 * </w:t>
      </w:r>
      <w:proofErr w:type="spellStart"/>
      <w:r w:rsidR="00DF18BA">
        <w:rPr>
          <w:sz w:val="28"/>
          <w:szCs w:val="28"/>
          <w:lang w:val="en-US"/>
        </w:rPr>
        <w:t>CrCard</w:t>
      </w:r>
      <w:proofErr w:type="spellEnd"/>
    </w:p>
    <w:p w14:paraId="6E1CA2A6" w14:textId="2D8542F6" w:rsidR="00DF18BA" w:rsidRDefault="00DF18BA" w:rsidP="00DF18BA">
      <w:pPr>
        <w:pStyle w:val="a5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, где </w:t>
      </w:r>
      <w:proofErr w:type="spellStart"/>
      <w:r>
        <w:rPr>
          <w:sz w:val="28"/>
          <w:szCs w:val="28"/>
        </w:rPr>
        <w:t>Incom</w:t>
      </w:r>
      <w:proofErr w:type="spellEnd"/>
      <w:r w:rsidRPr="00720677">
        <w:rPr>
          <w:sz w:val="28"/>
          <w:szCs w:val="28"/>
        </w:rPr>
        <w:t xml:space="preserve"> – </w:t>
      </w:r>
      <w:r>
        <w:rPr>
          <w:sz w:val="28"/>
          <w:szCs w:val="28"/>
        </w:rPr>
        <w:t>го</w:t>
      </w:r>
      <w:r w:rsidR="00720677">
        <w:rPr>
          <w:sz w:val="28"/>
          <w:szCs w:val="28"/>
        </w:rPr>
        <w:t>довой доход клиента(тыс. $</w:t>
      </w:r>
      <w:r w:rsidR="00720677" w:rsidRPr="00720677">
        <w:rPr>
          <w:sz w:val="28"/>
          <w:szCs w:val="28"/>
        </w:rPr>
        <w:t xml:space="preserve">), </w:t>
      </w:r>
      <w:r w:rsidR="00720677">
        <w:rPr>
          <w:sz w:val="28"/>
          <w:szCs w:val="28"/>
          <w:lang w:val="en-US"/>
        </w:rPr>
        <w:t>Family</w:t>
      </w:r>
      <w:r w:rsidR="00720677" w:rsidRPr="00720677">
        <w:rPr>
          <w:sz w:val="28"/>
          <w:szCs w:val="28"/>
        </w:rPr>
        <w:t xml:space="preserve"> – </w:t>
      </w:r>
      <w:r w:rsidR="00720677">
        <w:rPr>
          <w:sz w:val="28"/>
          <w:szCs w:val="28"/>
        </w:rPr>
        <w:t xml:space="preserve">размер семьи клиента, </w:t>
      </w:r>
      <w:proofErr w:type="spellStart"/>
      <w:r w:rsidR="00720677">
        <w:rPr>
          <w:sz w:val="28"/>
          <w:szCs w:val="28"/>
        </w:rPr>
        <w:t>CCAvg</w:t>
      </w:r>
      <w:proofErr w:type="spellEnd"/>
      <w:r w:rsidR="00720677">
        <w:rPr>
          <w:sz w:val="28"/>
          <w:szCs w:val="28"/>
        </w:rPr>
        <w:t xml:space="preserve"> –</w:t>
      </w:r>
      <w:r w:rsidR="00720677" w:rsidRPr="00720677">
        <w:rPr>
          <w:sz w:val="28"/>
          <w:szCs w:val="28"/>
        </w:rPr>
        <w:t xml:space="preserve"> </w:t>
      </w:r>
      <w:r w:rsidR="00720677">
        <w:rPr>
          <w:sz w:val="28"/>
          <w:szCs w:val="28"/>
        </w:rPr>
        <w:t>средние расходы по кредитным картам (тыс. $</w:t>
      </w:r>
      <w:r w:rsidR="00720677" w:rsidRPr="00720677">
        <w:rPr>
          <w:sz w:val="28"/>
          <w:szCs w:val="28"/>
        </w:rPr>
        <w:t xml:space="preserve">), </w:t>
      </w:r>
      <w:r w:rsidR="00720677">
        <w:rPr>
          <w:sz w:val="28"/>
          <w:szCs w:val="28"/>
          <w:lang w:val="en-US"/>
        </w:rPr>
        <w:t>Education</w:t>
      </w:r>
      <w:r w:rsidR="00720677" w:rsidRPr="00720677">
        <w:rPr>
          <w:sz w:val="28"/>
          <w:szCs w:val="28"/>
        </w:rPr>
        <w:t xml:space="preserve"> – уровень образования</w:t>
      </w:r>
      <w:r w:rsidR="00720677">
        <w:rPr>
          <w:sz w:val="28"/>
          <w:szCs w:val="28"/>
        </w:rPr>
        <w:t>(1- студент, 2 – выпускник, 3-продвинутый/профессионал),  </w:t>
      </w:r>
      <w:proofErr w:type="spellStart"/>
      <w:r w:rsidR="00720677">
        <w:rPr>
          <w:sz w:val="28"/>
          <w:szCs w:val="28"/>
        </w:rPr>
        <w:t>Sec</w:t>
      </w:r>
      <w:proofErr w:type="spellEnd"/>
      <w:r w:rsidR="00720677">
        <w:rPr>
          <w:sz w:val="28"/>
          <w:szCs w:val="28"/>
          <w:lang w:val="en-US"/>
        </w:rPr>
        <w:t>Acc</w:t>
      </w:r>
      <w:r w:rsidR="00720677" w:rsidRPr="00720677">
        <w:rPr>
          <w:sz w:val="28"/>
          <w:szCs w:val="28"/>
        </w:rPr>
        <w:t xml:space="preserve"> – </w:t>
      </w:r>
      <w:r w:rsidR="00720677">
        <w:rPr>
          <w:sz w:val="28"/>
          <w:szCs w:val="28"/>
        </w:rPr>
        <w:t xml:space="preserve">наличие у клиента счета в ценных бумагах в банке, </w:t>
      </w:r>
      <w:proofErr w:type="spellStart"/>
      <w:r w:rsidR="00720677">
        <w:rPr>
          <w:sz w:val="28"/>
          <w:szCs w:val="28"/>
        </w:rPr>
        <w:t>CDAcc</w:t>
      </w:r>
      <w:proofErr w:type="spellEnd"/>
      <w:r w:rsidR="00720677" w:rsidRPr="00720677">
        <w:rPr>
          <w:sz w:val="28"/>
          <w:szCs w:val="28"/>
        </w:rPr>
        <w:t xml:space="preserve"> </w:t>
      </w:r>
      <w:r w:rsidR="00720677">
        <w:rPr>
          <w:sz w:val="28"/>
          <w:szCs w:val="28"/>
        </w:rPr>
        <w:t>–</w:t>
      </w:r>
      <w:r w:rsidR="00720677" w:rsidRPr="00720677">
        <w:rPr>
          <w:sz w:val="28"/>
          <w:szCs w:val="28"/>
        </w:rPr>
        <w:t xml:space="preserve"> </w:t>
      </w:r>
      <w:r w:rsidR="00720677">
        <w:rPr>
          <w:sz w:val="28"/>
          <w:szCs w:val="28"/>
        </w:rPr>
        <w:t>наличие</w:t>
      </w:r>
      <w:r w:rsidR="00720677" w:rsidRPr="00720677">
        <w:rPr>
          <w:sz w:val="28"/>
          <w:szCs w:val="28"/>
        </w:rPr>
        <w:t xml:space="preserve"> </w:t>
      </w:r>
      <w:r w:rsidR="00720677">
        <w:rPr>
          <w:sz w:val="28"/>
          <w:szCs w:val="28"/>
        </w:rPr>
        <w:t xml:space="preserve">у клиента депозитного счета в банке, </w:t>
      </w:r>
      <w:r w:rsidR="00720677">
        <w:rPr>
          <w:sz w:val="28"/>
          <w:szCs w:val="28"/>
          <w:lang w:val="en-US"/>
        </w:rPr>
        <w:t>Online</w:t>
      </w:r>
      <w:r w:rsidR="00720677" w:rsidRPr="00720677">
        <w:rPr>
          <w:sz w:val="28"/>
          <w:szCs w:val="28"/>
        </w:rPr>
        <w:t xml:space="preserve"> </w:t>
      </w:r>
      <w:r w:rsidR="00720677">
        <w:rPr>
          <w:sz w:val="28"/>
          <w:szCs w:val="28"/>
        </w:rPr>
        <w:lastRenderedPageBreak/>
        <w:t>–</w:t>
      </w:r>
      <w:r w:rsidR="00720677" w:rsidRPr="00720677">
        <w:rPr>
          <w:sz w:val="28"/>
          <w:szCs w:val="28"/>
        </w:rPr>
        <w:t xml:space="preserve"> </w:t>
      </w:r>
      <w:r w:rsidR="00720677">
        <w:rPr>
          <w:sz w:val="28"/>
          <w:szCs w:val="28"/>
        </w:rPr>
        <w:t xml:space="preserve">использование клиентом услуг интернет-банка, </w:t>
      </w:r>
      <w:proofErr w:type="spellStart"/>
      <w:r w:rsidR="00720677">
        <w:rPr>
          <w:sz w:val="28"/>
          <w:szCs w:val="28"/>
          <w:lang w:val="en-US"/>
        </w:rPr>
        <w:t>CrCard</w:t>
      </w:r>
      <w:proofErr w:type="spellEnd"/>
      <w:r w:rsidR="00720677" w:rsidRPr="00720677">
        <w:rPr>
          <w:sz w:val="28"/>
          <w:szCs w:val="28"/>
        </w:rPr>
        <w:t xml:space="preserve"> </w:t>
      </w:r>
      <w:r w:rsidR="00720677">
        <w:rPr>
          <w:sz w:val="28"/>
          <w:szCs w:val="28"/>
        </w:rPr>
        <w:t>–</w:t>
      </w:r>
      <w:r w:rsidR="00720677" w:rsidRPr="00720677">
        <w:rPr>
          <w:sz w:val="28"/>
          <w:szCs w:val="28"/>
        </w:rPr>
        <w:t xml:space="preserve"> </w:t>
      </w:r>
      <w:r w:rsidR="00720677">
        <w:rPr>
          <w:sz w:val="28"/>
          <w:szCs w:val="28"/>
        </w:rPr>
        <w:t>использование клиентом кредитной карты.</w:t>
      </w:r>
    </w:p>
    <w:p w14:paraId="6C66B1E1" w14:textId="3311B29F" w:rsidR="00720677" w:rsidRDefault="000F3168" w:rsidP="00720677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основе полученных метрик </w:t>
      </w:r>
      <w:proofErr w:type="spellStart"/>
      <w:r>
        <w:rPr>
          <w:sz w:val="28"/>
          <w:szCs w:val="28"/>
          <w:lang w:val="en-US"/>
        </w:rPr>
        <w:t>pseudoR</w:t>
      </w:r>
      <w:proofErr w:type="spellEnd"/>
      <w:r w:rsidRPr="000F3168">
        <w:rPr>
          <w:sz w:val="28"/>
          <w:szCs w:val="28"/>
        </w:rPr>
        <w:t xml:space="preserve">^2 = 0.584, </w:t>
      </w:r>
      <w:r>
        <w:rPr>
          <w:sz w:val="28"/>
          <w:szCs w:val="28"/>
          <w:lang w:val="en-US"/>
        </w:rPr>
        <w:t>Accuracy</w:t>
      </w:r>
      <w:r w:rsidRPr="000F3168">
        <w:rPr>
          <w:sz w:val="28"/>
          <w:szCs w:val="28"/>
        </w:rPr>
        <w:t xml:space="preserve"> = 0.96, </w:t>
      </w:r>
      <w:r>
        <w:rPr>
          <w:sz w:val="28"/>
          <w:szCs w:val="28"/>
          <w:lang w:val="en-US"/>
        </w:rPr>
        <w:t>Precision</w:t>
      </w:r>
      <w:r w:rsidRPr="000F3168">
        <w:rPr>
          <w:sz w:val="28"/>
          <w:szCs w:val="28"/>
        </w:rPr>
        <w:t xml:space="preserve">= 0.83, </w:t>
      </w:r>
      <w:r>
        <w:rPr>
          <w:sz w:val="28"/>
          <w:szCs w:val="28"/>
          <w:lang w:val="en-US"/>
        </w:rPr>
        <w:t>Recall</w:t>
      </w:r>
      <w:r w:rsidRPr="000F3168">
        <w:rPr>
          <w:sz w:val="28"/>
          <w:szCs w:val="28"/>
        </w:rPr>
        <w:t xml:space="preserve"> = 0.66, </w:t>
      </w:r>
      <w:r>
        <w:rPr>
          <w:sz w:val="28"/>
          <w:szCs w:val="28"/>
          <w:lang w:val="en-US"/>
        </w:rPr>
        <w:t>F</w:t>
      </w:r>
      <w:r w:rsidRPr="000F3168">
        <w:rPr>
          <w:sz w:val="28"/>
          <w:szCs w:val="28"/>
        </w:rPr>
        <w:t>1-мера = 0.74</w:t>
      </w:r>
      <w:r>
        <w:rPr>
          <w:sz w:val="28"/>
          <w:szCs w:val="28"/>
        </w:rPr>
        <w:t xml:space="preserve"> можно характеризовать полученную модель как хорошую.</w:t>
      </w:r>
    </w:p>
    <w:p w14:paraId="48FE4AF0" w14:textId="4928C8A8" w:rsidR="000F3168" w:rsidRDefault="000F3168" w:rsidP="000F3168">
      <w:pPr>
        <w:pStyle w:val="a5"/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0F3168">
        <w:rPr>
          <w:b/>
          <w:bCs/>
          <w:sz w:val="28"/>
          <w:szCs w:val="28"/>
        </w:rPr>
        <w:t>ЗАКЛЮЧЕНИЕ</w:t>
      </w:r>
    </w:p>
    <w:p w14:paraId="3CA69EB0" w14:textId="5F6111EE" w:rsidR="000F3168" w:rsidRPr="000F3168" w:rsidRDefault="000F3168" w:rsidP="000F3168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Важным итогом данной работы является разработка алгоритма получения модели оценки использования кредита клиентом в будущем, что позволит оптимизировать полученную в данной работе модель под конкретные потребности банка при составлении клиентской базы. Также стоит отметить, что в ходе выполнения работы было установлено, что </w:t>
      </w:r>
      <w:proofErr w:type="spellStart"/>
      <w:r>
        <w:rPr>
          <w:sz w:val="28"/>
          <w:szCs w:val="28"/>
          <w:lang w:val="en-US"/>
        </w:rPr>
        <w:t>probit</w:t>
      </w:r>
      <w:proofErr w:type="spellEnd"/>
      <w:r w:rsidRPr="000F3168">
        <w:rPr>
          <w:sz w:val="28"/>
          <w:szCs w:val="28"/>
        </w:rPr>
        <w:t>-</w:t>
      </w:r>
      <w:r>
        <w:rPr>
          <w:sz w:val="28"/>
          <w:szCs w:val="28"/>
        </w:rPr>
        <w:t>модели дают более качественное предсказание. Помимо этого, было установлено, что такие показатели как индекс домашнего адреса, возраст и профессиональный опыт являются не влияющими на результат прогнозирования признаками.</w:t>
      </w:r>
    </w:p>
    <w:p w14:paraId="261628B9" w14:textId="187A9708" w:rsidR="00C85B0A" w:rsidRPr="00807FF0" w:rsidRDefault="00807FF0" w:rsidP="00807FF0">
      <w:pPr>
        <w:pStyle w:val="a5"/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807FF0">
        <w:rPr>
          <w:b/>
          <w:bCs/>
          <w:sz w:val="28"/>
          <w:szCs w:val="28"/>
        </w:rPr>
        <w:t>ЛИТЕРАТУРА</w:t>
      </w:r>
    </w:p>
    <w:p w14:paraId="095D84EF" w14:textId="77777777" w:rsidR="00807FF0" w:rsidRPr="000C32D5" w:rsidRDefault="00807FF0" w:rsidP="00807FF0">
      <w:pPr>
        <w:pStyle w:val="a5"/>
        <w:numPr>
          <w:ilvl w:val="0"/>
          <w:numId w:val="3"/>
        </w:numPr>
        <w:shd w:val="clear" w:color="auto" w:fill="FFFFFF"/>
        <w:spacing w:line="360" w:lineRule="auto"/>
        <w:rPr>
          <w:sz w:val="28"/>
          <w:szCs w:val="28"/>
        </w:rPr>
      </w:pPr>
      <w:r w:rsidRPr="000C32D5">
        <w:rPr>
          <w:sz w:val="28"/>
          <w:szCs w:val="28"/>
        </w:rPr>
        <w:t xml:space="preserve">Е.А. Гришина, Е.А. Киреева, С.Б. Коваленко, Г.Ж. Курдюмова, Е.В. Травкина Организация банковского </w:t>
      </w:r>
      <w:proofErr w:type="gramStart"/>
      <w:r w:rsidRPr="000C32D5">
        <w:rPr>
          <w:sz w:val="28"/>
          <w:szCs w:val="28"/>
        </w:rPr>
        <w:t>кредитования :</w:t>
      </w:r>
      <w:proofErr w:type="gramEnd"/>
      <w:r w:rsidRPr="000C32D5">
        <w:rPr>
          <w:sz w:val="28"/>
          <w:szCs w:val="28"/>
        </w:rPr>
        <w:t xml:space="preserve"> учебное пособие для О64 студентов направления подготовки 38.03.01 Экономика (направленность (профиль) программы «Банковское дело») – Саратов : </w:t>
      </w:r>
      <w:proofErr w:type="spellStart"/>
      <w:r w:rsidRPr="000C32D5">
        <w:rPr>
          <w:sz w:val="28"/>
          <w:szCs w:val="28"/>
        </w:rPr>
        <w:t>Саратовскии</w:t>
      </w:r>
      <w:proofErr w:type="spellEnd"/>
      <w:r w:rsidRPr="000C32D5">
        <w:rPr>
          <w:sz w:val="28"/>
          <w:szCs w:val="28"/>
        </w:rPr>
        <w:t>̆ социально-</w:t>
      </w:r>
      <w:proofErr w:type="spellStart"/>
      <w:r w:rsidRPr="000C32D5">
        <w:rPr>
          <w:sz w:val="28"/>
          <w:szCs w:val="28"/>
        </w:rPr>
        <w:t>экономическии</w:t>
      </w:r>
      <w:proofErr w:type="spellEnd"/>
      <w:r w:rsidRPr="000C32D5">
        <w:rPr>
          <w:sz w:val="28"/>
          <w:szCs w:val="28"/>
        </w:rPr>
        <w:t xml:space="preserve">̆ институт (филиал) РЭУ </w:t>
      </w:r>
      <w:r w:rsidRPr="009E6F16">
        <w:rPr>
          <w:sz w:val="28"/>
          <w:szCs w:val="28"/>
        </w:rPr>
        <w:t xml:space="preserve">им. Г.В. Плеханова, 2018. – 152 с. </w:t>
      </w:r>
    </w:p>
    <w:p w14:paraId="677908A1" w14:textId="77777777" w:rsidR="00807FF0" w:rsidRPr="000C32D5" w:rsidRDefault="00807FF0" w:rsidP="00807FF0">
      <w:pPr>
        <w:pStyle w:val="a8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2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Носко В.П. Эконометрика для начинающих (Дополнительные главы). </w:t>
      </w:r>
      <w:r w:rsidRPr="000C32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– </w:t>
      </w:r>
      <w:r w:rsidRPr="000C32D5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0C32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.: </w:t>
      </w:r>
      <w:r w:rsidRPr="000C32D5">
        <w:rPr>
          <w:rFonts w:ascii="Times New Roman" w:eastAsia="Times New Roman" w:hAnsi="Times New Roman" w:cs="Times New Roman"/>
          <w:sz w:val="28"/>
          <w:szCs w:val="28"/>
          <w:lang w:eastAsia="ru-RU"/>
        </w:rPr>
        <w:t>ИЭПП</w:t>
      </w:r>
      <w:r w:rsidRPr="000C32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Pr="000C32D5">
        <w:rPr>
          <w:rFonts w:ascii="Times New Roman" w:eastAsia="Times New Roman" w:hAnsi="Times New Roman" w:cs="Times New Roman"/>
          <w:sz w:val="28"/>
          <w:szCs w:val="28"/>
          <w:lang w:eastAsia="ru-RU"/>
        </w:rPr>
        <w:t>2005. С. 379.</w:t>
      </w:r>
      <w:r w:rsidRPr="000C32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447D19A8" w14:textId="77777777" w:rsidR="00990DC7" w:rsidRPr="00EF1E92" w:rsidRDefault="00990DC7" w:rsidP="00990DC7">
      <w:pPr>
        <w:pStyle w:val="a6"/>
        <w:numPr>
          <w:ilvl w:val="0"/>
          <w:numId w:val="3"/>
        </w:numPr>
        <w:spacing w:line="360" w:lineRule="auto"/>
      </w:pPr>
      <w:r w:rsidRPr="00EF1E92">
        <w:t xml:space="preserve">Горошко И.В </w:t>
      </w:r>
      <w:r>
        <w:t>Р</w:t>
      </w:r>
      <w:r w:rsidRPr="00EF1E92">
        <w:t xml:space="preserve">азработка алгоритма оценки результатов деятельности органов внутренних дел с использованием моделей бинарного выбора / И.В. Горошко, Ш.Х. Гонов // Моделирование, оптимизация и информационные </w:t>
      </w:r>
      <w:proofErr w:type="gramStart"/>
      <w:r w:rsidRPr="00EF1E92">
        <w:t>технологии..</w:t>
      </w:r>
      <w:proofErr w:type="gramEnd"/>
      <w:r w:rsidRPr="00EF1E92">
        <w:t xml:space="preserve"> – 2018 год. – Т. Том 6, №2. – С. 368 стр.- </w:t>
      </w:r>
      <w:r w:rsidRPr="00EF1E92">
        <w:lastRenderedPageBreak/>
        <w:t>378 стр.</w:t>
      </w:r>
    </w:p>
    <w:p w14:paraId="7F0E3C62" w14:textId="48CC396C" w:rsidR="00420BDD" w:rsidRPr="00420BDD" w:rsidRDefault="00420BDD" w:rsidP="00420BDD">
      <w:pPr>
        <w:pStyle w:val="a6"/>
        <w:numPr>
          <w:ilvl w:val="0"/>
          <w:numId w:val="3"/>
        </w:numPr>
        <w:spacing w:line="360" w:lineRule="auto"/>
        <w:rPr>
          <w:lang w:val="en-US"/>
        </w:rPr>
      </w:pPr>
      <w:r w:rsidRPr="00420BDD">
        <w:rPr>
          <w:lang w:val="en-US"/>
        </w:rPr>
        <w:t xml:space="preserve">Tom Fawcett An introduction to ROC analysis/ Tom Fawcett // Pattern Recognition Letters – 2006 </w:t>
      </w:r>
      <w:r>
        <w:rPr>
          <w:lang w:val="en-US"/>
        </w:rPr>
        <w:t>year</w:t>
      </w:r>
      <w:r w:rsidRPr="00420BDD">
        <w:rPr>
          <w:lang w:val="en-US"/>
        </w:rPr>
        <w:t xml:space="preserve">. – </w:t>
      </w:r>
      <w:proofErr w:type="gramStart"/>
      <w:r>
        <w:rPr>
          <w:lang w:val="en-US"/>
        </w:rPr>
        <w:t xml:space="preserve">Volume </w:t>
      </w:r>
      <w:r w:rsidRPr="00420BDD">
        <w:rPr>
          <w:lang w:val="en-US"/>
        </w:rPr>
        <w:t xml:space="preserve"> 27</w:t>
      </w:r>
      <w:proofErr w:type="gramEnd"/>
      <w:r w:rsidRPr="00420BDD">
        <w:rPr>
          <w:lang w:val="en-US"/>
        </w:rPr>
        <w:t>, №</w:t>
      </w:r>
      <w:r>
        <w:rPr>
          <w:lang w:val="en-US"/>
        </w:rPr>
        <w:t>8</w:t>
      </w:r>
      <w:r w:rsidRPr="00420BDD">
        <w:rPr>
          <w:lang w:val="en-US"/>
        </w:rPr>
        <w:t xml:space="preserve"> – </w:t>
      </w:r>
      <w:r w:rsidRPr="00EF1E92">
        <w:t>С</w:t>
      </w:r>
      <w:r w:rsidRPr="00420BDD">
        <w:rPr>
          <w:lang w:val="en-US"/>
        </w:rPr>
        <w:t xml:space="preserve">. </w:t>
      </w:r>
      <w:r>
        <w:rPr>
          <w:lang w:val="en-US"/>
        </w:rPr>
        <w:t>861 p</w:t>
      </w:r>
      <w:r w:rsidRPr="00420BDD">
        <w:rPr>
          <w:lang w:val="en-US"/>
        </w:rPr>
        <w:t xml:space="preserve">.- </w:t>
      </w:r>
      <w:r>
        <w:rPr>
          <w:lang w:val="en-US"/>
        </w:rPr>
        <w:t>874</w:t>
      </w:r>
      <w:r w:rsidRPr="00420BDD">
        <w:rPr>
          <w:lang w:val="en-US"/>
        </w:rPr>
        <w:t xml:space="preserve"> </w:t>
      </w:r>
      <w:proofErr w:type="spellStart"/>
      <w:r w:rsidRPr="00EF1E92">
        <w:t>стр</w:t>
      </w:r>
      <w:proofErr w:type="spellEnd"/>
      <w:r w:rsidRPr="00420BDD">
        <w:rPr>
          <w:lang w:val="en-US"/>
        </w:rPr>
        <w:t>.</w:t>
      </w:r>
    </w:p>
    <w:p w14:paraId="79366481" w14:textId="77777777" w:rsidR="00420BDD" w:rsidRPr="00420BDD" w:rsidRDefault="000E16AD" w:rsidP="00420BDD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hyperlink r:id="rId11" w:history="1">
        <w:r w:rsidR="00420BDD" w:rsidRPr="00420BDD">
          <w:rPr>
            <w:rStyle w:val="a3"/>
            <w:sz w:val="28"/>
            <w:szCs w:val="28"/>
            <w:lang w:val="en-US"/>
          </w:rPr>
          <w:t>https://habr.com/ru/company/ods/blog/328372/</w:t>
        </w:r>
      </w:hyperlink>
    </w:p>
    <w:p w14:paraId="3958D5EF" w14:textId="77777777" w:rsidR="00807FF0" w:rsidRPr="00420BDD" w:rsidRDefault="00807FF0" w:rsidP="00807FF0">
      <w:pPr>
        <w:pStyle w:val="a5"/>
        <w:spacing w:line="360" w:lineRule="auto"/>
        <w:ind w:left="720"/>
        <w:jc w:val="both"/>
        <w:rPr>
          <w:sz w:val="28"/>
          <w:szCs w:val="28"/>
          <w:lang w:val="en-US"/>
        </w:rPr>
      </w:pPr>
    </w:p>
    <w:sectPr w:rsidR="00807FF0" w:rsidRPr="00420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F2EE3" w14:textId="77777777" w:rsidR="000E16AD" w:rsidRDefault="000E16AD" w:rsidP="00202631">
      <w:r>
        <w:separator/>
      </w:r>
    </w:p>
  </w:endnote>
  <w:endnote w:type="continuationSeparator" w:id="0">
    <w:p w14:paraId="6648B7DE" w14:textId="77777777" w:rsidR="000E16AD" w:rsidRDefault="000E16AD" w:rsidP="00202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13225" w14:textId="77777777" w:rsidR="000E16AD" w:rsidRDefault="000E16AD" w:rsidP="00202631">
      <w:r>
        <w:separator/>
      </w:r>
    </w:p>
  </w:footnote>
  <w:footnote w:type="continuationSeparator" w:id="0">
    <w:p w14:paraId="11ED34A7" w14:textId="77777777" w:rsidR="000E16AD" w:rsidRDefault="000E16AD" w:rsidP="00202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92201"/>
    <w:multiLevelType w:val="hybridMultilevel"/>
    <w:tmpl w:val="046846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32A4C"/>
    <w:multiLevelType w:val="hybridMultilevel"/>
    <w:tmpl w:val="E26CDB4E"/>
    <w:lvl w:ilvl="0" w:tplc="D5D4DB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E0A6229"/>
    <w:multiLevelType w:val="hybridMultilevel"/>
    <w:tmpl w:val="F092D4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CD"/>
    <w:rsid w:val="000572F8"/>
    <w:rsid w:val="000D070D"/>
    <w:rsid w:val="000E16AD"/>
    <w:rsid w:val="000E59C3"/>
    <w:rsid w:val="000F3168"/>
    <w:rsid w:val="00146A7B"/>
    <w:rsid w:val="00190486"/>
    <w:rsid w:val="00202631"/>
    <w:rsid w:val="00202E2E"/>
    <w:rsid w:val="002316EE"/>
    <w:rsid w:val="0038785B"/>
    <w:rsid w:val="003D286B"/>
    <w:rsid w:val="00420BDD"/>
    <w:rsid w:val="00492833"/>
    <w:rsid w:val="004A33F1"/>
    <w:rsid w:val="00531F19"/>
    <w:rsid w:val="0053387C"/>
    <w:rsid w:val="00533C0D"/>
    <w:rsid w:val="005A1428"/>
    <w:rsid w:val="00720677"/>
    <w:rsid w:val="00725E9E"/>
    <w:rsid w:val="00765329"/>
    <w:rsid w:val="00807FF0"/>
    <w:rsid w:val="00815851"/>
    <w:rsid w:val="00853DA1"/>
    <w:rsid w:val="008B3855"/>
    <w:rsid w:val="009007F0"/>
    <w:rsid w:val="00990DC7"/>
    <w:rsid w:val="009C75E7"/>
    <w:rsid w:val="009D3A12"/>
    <w:rsid w:val="00AA2074"/>
    <w:rsid w:val="00B37546"/>
    <w:rsid w:val="00BC3B3B"/>
    <w:rsid w:val="00C85B0A"/>
    <w:rsid w:val="00CE24BD"/>
    <w:rsid w:val="00D00BB7"/>
    <w:rsid w:val="00D0674F"/>
    <w:rsid w:val="00DB79BB"/>
    <w:rsid w:val="00DF18BA"/>
    <w:rsid w:val="00EA02FF"/>
    <w:rsid w:val="00FE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7354B"/>
  <w15:chartTrackingRefBased/>
  <w15:docId w15:val="{EABB2E6F-21CA-1949-9068-455C866F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785B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1FC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E1FCD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4A33F1"/>
    <w:pPr>
      <w:spacing w:before="100" w:beforeAutospacing="1" w:after="100" w:afterAutospacing="1"/>
    </w:pPr>
  </w:style>
  <w:style w:type="paragraph" w:styleId="a6">
    <w:name w:val="Body Text"/>
    <w:basedOn w:val="a"/>
    <w:link w:val="a7"/>
    <w:uiPriority w:val="1"/>
    <w:qFormat/>
    <w:rsid w:val="008B3855"/>
    <w:pPr>
      <w:widowControl w:val="0"/>
      <w:autoSpaceDE w:val="0"/>
      <w:autoSpaceDN w:val="0"/>
    </w:pPr>
    <w:rPr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8B3855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"/>
    <w:uiPriority w:val="34"/>
    <w:qFormat/>
    <w:rsid w:val="00807FF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9">
    <w:name w:val="header"/>
    <w:basedOn w:val="a"/>
    <w:link w:val="aa"/>
    <w:uiPriority w:val="99"/>
    <w:unhideWhenUsed/>
    <w:rsid w:val="0020263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02631"/>
    <w:rPr>
      <w:rFonts w:ascii="Times New Roman" w:eastAsia="Times New Roman" w:hAnsi="Times New Roman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20263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02631"/>
    <w:rPr>
      <w:rFonts w:ascii="Times New Roman" w:eastAsia="Times New Roman" w:hAnsi="Times New Roman" w:cs="Times New Roman"/>
      <w:lang w:eastAsia="ru-RU"/>
    </w:rPr>
  </w:style>
  <w:style w:type="character" w:styleId="ad">
    <w:name w:val="Placeholder Text"/>
    <w:basedOn w:val="a0"/>
    <w:uiPriority w:val="99"/>
    <w:semiHidden/>
    <w:rsid w:val="00AA20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0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1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7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1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9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4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7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4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1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4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5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0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9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5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lya.voblenko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company/ods/blog/328372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4B32A-42BD-490F-9F29-7722EA79A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1702</Words>
  <Characters>9703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Вобленко</dc:creator>
  <cp:keywords/>
  <dc:description/>
  <cp:lastModifiedBy>Илья Вобленко</cp:lastModifiedBy>
  <cp:revision>2</cp:revision>
  <cp:lastPrinted>2021-03-30T10:15:00Z</cp:lastPrinted>
  <dcterms:created xsi:type="dcterms:W3CDTF">2021-03-30T10:17:00Z</dcterms:created>
  <dcterms:modified xsi:type="dcterms:W3CDTF">2021-03-30T10:17:00Z</dcterms:modified>
</cp:coreProperties>
</file>