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A6A" w:rsidRDefault="00F27A6A" w:rsidP="00F27A6A"/>
    <w:p w:rsidR="00F27A6A" w:rsidRDefault="00F27A6A" w:rsidP="00F27A6A"/>
    <w:p w:rsidR="008C10F3" w:rsidRDefault="00EB664E" w:rsidP="00EB664E">
      <w:pPr>
        <w:pStyle w:val="Title"/>
        <w:jc w:val="center"/>
      </w:pPr>
      <w:r>
        <w:t xml:space="preserve">Testing &amp; Trading </w:t>
      </w:r>
      <w:r w:rsidR="008C10F3">
        <w:t>Strategies</w:t>
      </w:r>
    </w:p>
    <w:p w:rsidR="00EB664E" w:rsidRDefault="008C10F3" w:rsidP="00EB664E">
      <w:pPr>
        <w:pStyle w:val="Title"/>
        <w:jc w:val="center"/>
      </w:pPr>
      <w:r>
        <w:t xml:space="preserve">on </w:t>
      </w:r>
      <w:proofErr w:type="spellStart"/>
      <w:r w:rsidR="00EB664E">
        <w:t>Forex</w:t>
      </w:r>
      <w:proofErr w:type="spellEnd"/>
      <w:r>
        <w:t xml:space="preserve"> Markets</w:t>
      </w:r>
    </w:p>
    <w:p w:rsidR="00EB664E" w:rsidRDefault="0004472A" w:rsidP="00EB664E">
      <w:pPr>
        <w:pStyle w:val="Title"/>
        <w:jc w:val="center"/>
      </w:pPr>
      <w:r>
        <w:t xml:space="preserve">using </w:t>
      </w:r>
      <w:proofErr w:type="spellStart"/>
      <w:r w:rsidR="00EB664E">
        <w:t>FxEngine</w:t>
      </w:r>
      <w:proofErr w:type="spellEnd"/>
    </w:p>
    <w:p w:rsidR="001F1CD5" w:rsidRPr="001F1CD5" w:rsidRDefault="001F1CD5" w:rsidP="001F1CD5">
      <w:pPr>
        <w:rPr>
          <w:sz w:val="28"/>
          <w:szCs w:val="28"/>
        </w:rPr>
      </w:pPr>
      <w:r>
        <w:rPr>
          <w:sz w:val="28"/>
          <w:szCs w:val="28"/>
        </w:rPr>
        <w:t>Version history</w:t>
      </w:r>
      <w:r w:rsidRPr="001F1CD5">
        <w:rPr>
          <w:sz w:val="28"/>
          <w:szCs w:val="28"/>
        </w:rPr>
        <w:t>:</w:t>
      </w:r>
    </w:p>
    <w:tbl>
      <w:tblPr>
        <w:tblStyle w:val="TableGrid"/>
        <w:tblW w:w="0" w:type="auto"/>
        <w:tblLook w:val="04A0" w:firstRow="1" w:lastRow="0" w:firstColumn="1" w:lastColumn="0" w:noHBand="0" w:noVBand="1"/>
      </w:tblPr>
      <w:tblGrid>
        <w:gridCol w:w="1548"/>
        <w:gridCol w:w="1890"/>
        <w:gridCol w:w="6138"/>
      </w:tblGrid>
      <w:tr w:rsidR="001F1CD5" w:rsidTr="001F1CD5">
        <w:tc>
          <w:tcPr>
            <w:tcW w:w="1548" w:type="dxa"/>
            <w:shd w:val="clear" w:color="auto" w:fill="DAEEF3" w:themeFill="accent5" w:themeFillTint="33"/>
          </w:tcPr>
          <w:p w:rsidR="001F1CD5" w:rsidRPr="001F1CD5" w:rsidRDefault="001F1CD5" w:rsidP="001F1CD5">
            <w:pPr>
              <w:rPr>
                <w:b/>
              </w:rPr>
            </w:pPr>
            <w:r w:rsidRPr="001F1CD5">
              <w:rPr>
                <w:b/>
              </w:rPr>
              <w:t>Version</w:t>
            </w:r>
          </w:p>
        </w:tc>
        <w:tc>
          <w:tcPr>
            <w:tcW w:w="1890" w:type="dxa"/>
            <w:shd w:val="clear" w:color="auto" w:fill="DAEEF3" w:themeFill="accent5" w:themeFillTint="33"/>
          </w:tcPr>
          <w:p w:rsidR="001F1CD5" w:rsidRPr="001F1CD5" w:rsidRDefault="001F1CD5" w:rsidP="001F1CD5">
            <w:pPr>
              <w:rPr>
                <w:b/>
              </w:rPr>
            </w:pPr>
            <w:r w:rsidRPr="001F1CD5">
              <w:rPr>
                <w:b/>
              </w:rPr>
              <w:t>Date</w:t>
            </w:r>
          </w:p>
        </w:tc>
        <w:tc>
          <w:tcPr>
            <w:tcW w:w="6138" w:type="dxa"/>
            <w:shd w:val="clear" w:color="auto" w:fill="DAEEF3" w:themeFill="accent5" w:themeFillTint="33"/>
          </w:tcPr>
          <w:p w:rsidR="001F1CD5" w:rsidRPr="001F1CD5" w:rsidRDefault="001F1CD5" w:rsidP="001F1CD5">
            <w:pPr>
              <w:rPr>
                <w:b/>
              </w:rPr>
            </w:pPr>
            <w:r w:rsidRPr="001F1CD5">
              <w:rPr>
                <w:b/>
              </w:rPr>
              <w:t>Update</w:t>
            </w:r>
          </w:p>
        </w:tc>
      </w:tr>
      <w:tr w:rsidR="001F1CD5" w:rsidTr="001F1CD5">
        <w:tc>
          <w:tcPr>
            <w:tcW w:w="1548" w:type="dxa"/>
          </w:tcPr>
          <w:p w:rsidR="001F1CD5" w:rsidRDefault="001F1CD5" w:rsidP="001F1CD5">
            <w:r>
              <w:t>0.1</w:t>
            </w:r>
          </w:p>
        </w:tc>
        <w:tc>
          <w:tcPr>
            <w:tcW w:w="1890" w:type="dxa"/>
          </w:tcPr>
          <w:p w:rsidR="001F1CD5" w:rsidRDefault="001F1CD5" w:rsidP="001F1CD5">
            <w:r>
              <w:t>2016-07-23</w:t>
            </w:r>
          </w:p>
        </w:tc>
        <w:tc>
          <w:tcPr>
            <w:tcW w:w="6138" w:type="dxa"/>
          </w:tcPr>
          <w:p w:rsidR="001F1CD5" w:rsidRDefault="001F1CD5" w:rsidP="001F1CD5">
            <w:r>
              <w:t>Initial version</w:t>
            </w:r>
          </w:p>
        </w:tc>
      </w:tr>
      <w:tr w:rsidR="001F1CD5" w:rsidTr="001F1CD5">
        <w:tc>
          <w:tcPr>
            <w:tcW w:w="1548" w:type="dxa"/>
          </w:tcPr>
          <w:p w:rsidR="001F1CD5" w:rsidRDefault="001F1CD5" w:rsidP="001F1CD5"/>
        </w:tc>
        <w:tc>
          <w:tcPr>
            <w:tcW w:w="1890" w:type="dxa"/>
          </w:tcPr>
          <w:p w:rsidR="001F1CD5" w:rsidRDefault="001F1CD5" w:rsidP="001F1CD5"/>
        </w:tc>
        <w:tc>
          <w:tcPr>
            <w:tcW w:w="6138" w:type="dxa"/>
          </w:tcPr>
          <w:p w:rsidR="001F1CD5" w:rsidRDefault="001F1CD5" w:rsidP="001F1CD5"/>
        </w:tc>
      </w:tr>
      <w:tr w:rsidR="001F1CD5" w:rsidTr="001F1CD5">
        <w:tc>
          <w:tcPr>
            <w:tcW w:w="1548" w:type="dxa"/>
          </w:tcPr>
          <w:p w:rsidR="001F1CD5" w:rsidRDefault="001F1CD5" w:rsidP="001F1CD5"/>
        </w:tc>
        <w:tc>
          <w:tcPr>
            <w:tcW w:w="1890" w:type="dxa"/>
          </w:tcPr>
          <w:p w:rsidR="001F1CD5" w:rsidRDefault="001F1CD5" w:rsidP="001F1CD5"/>
        </w:tc>
        <w:tc>
          <w:tcPr>
            <w:tcW w:w="6138" w:type="dxa"/>
          </w:tcPr>
          <w:p w:rsidR="001F1CD5" w:rsidRDefault="001F1CD5" w:rsidP="001F1CD5"/>
        </w:tc>
      </w:tr>
      <w:tr w:rsidR="001F1CD5" w:rsidTr="001F1CD5">
        <w:tc>
          <w:tcPr>
            <w:tcW w:w="1548" w:type="dxa"/>
          </w:tcPr>
          <w:p w:rsidR="001F1CD5" w:rsidRDefault="001F1CD5" w:rsidP="001F1CD5"/>
        </w:tc>
        <w:tc>
          <w:tcPr>
            <w:tcW w:w="1890" w:type="dxa"/>
          </w:tcPr>
          <w:p w:rsidR="001F1CD5" w:rsidRDefault="001F1CD5" w:rsidP="001F1CD5"/>
        </w:tc>
        <w:tc>
          <w:tcPr>
            <w:tcW w:w="6138" w:type="dxa"/>
          </w:tcPr>
          <w:p w:rsidR="001F1CD5" w:rsidRDefault="001F1CD5" w:rsidP="001F1CD5"/>
        </w:tc>
      </w:tr>
    </w:tbl>
    <w:p w:rsidR="001F1CD5" w:rsidRDefault="001F1CD5" w:rsidP="001F1CD5"/>
    <w:p w:rsidR="001F1CD5" w:rsidRDefault="001F1CD5" w:rsidP="001F1CD5"/>
    <w:p w:rsidR="001F1CD5" w:rsidRDefault="001F1CD5">
      <w:r>
        <w:br w:type="page"/>
      </w:r>
    </w:p>
    <w:p w:rsidR="001F1CD5" w:rsidRPr="00EE60B2" w:rsidRDefault="00EE60B2" w:rsidP="001F1CD5">
      <w:pPr>
        <w:rPr>
          <w:sz w:val="36"/>
          <w:szCs w:val="36"/>
        </w:rPr>
      </w:pPr>
      <w:r w:rsidRPr="00EE60B2">
        <w:rPr>
          <w:sz w:val="36"/>
          <w:szCs w:val="36"/>
        </w:rPr>
        <w:lastRenderedPageBreak/>
        <w:t>Index</w:t>
      </w:r>
    </w:p>
    <w:p w:rsidR="000F1E95" w:rsidRDefault="000F1E95">
      <w:pPr>
        <w:pStyle w:val="TOC1"/>
        <w:tabs>
          <w:tab w:val="left" w:pos="440"/>
          <w:tab w:val="right" w:leader="dot" w:pos="9350"/>
        </w:tabs>
        <w:rPr>
          <w:noProof/>
        </w:rPr>
      </w:pPr>
      <w:r>
        <w:fldChar w:fldCharType="begin"/>
      </w:r>
      <w:r>
        <w:instrText xml:space="preserve"> TOC \o "1-3" \h \z \u </w:instrText>
      </w:r>
      <w:r>
        <w:fldChar w:fldCharType="separate"/>
      </w:r>
      <w:hyperlink w:anchor="_Toc457059427" w:history="1">
        <w:r w:rsidRPr="00717C14">
          <w:rPr>
            <w:rStyle w:val="Hyperlink"/>
            <w:noProof/>
          </w:rPr>
          <w:t>1.</w:t>
        </w:r>
        <w:r>
          <w:rPr>
            <w:noProof/>
          </w:rPr>
          <w:tab/>
        </w:r>
        <w:r w:rsidRPr="00717C14">
          <w:rPr>
            <w:rStyle w:val="Hyperlink"/>
            <w:noProof/>
          </w:rPr>
          <w:t>Purpose</w:t>
        </w:r>
        <w:r>
          <w:rPr>
            <w:noProof/>
            <w:webHidden/>
          </w:rPr>
          <w:tab/>
        </w:r>
        <w:r>
          <w:rPr>
            <w:noProof/>
            <w:webHidden/>
          </w:rPr>
          <w:fldChar w:fldCharType="begin"/>
        </w:r>
        <w:r>
          <w:rPr>
            <w:noProof/>
            <w:webHidden/>
          </w:rPr>
          <w:instrText xml:space="preserve"> PAGEREF _Toc457059427 \h </w:instrText>
        </w:r>
        <w:r>
          <w:rPr>
            <w:noProof/>
            <w:webHidden/>
          </w:rPr>
        </w:r>
        <w:r>
          <w:rPr>
            <w:noProof/>
            <w:webHidden/>
          </w:rPr>
          <w:fldChar w:fldCharType="separate"/>
        </w:r>
        <w:r>
          <w:rPr>
            <w:noProof/>
            <w:webHidden/>
          </w:rPr>
          <w:t>3</w:t>
        </w:r>
        <w:r>
          <w:rPr>
            <w:noProof/>
            <w:webHidden/>
          </w:rPr>
          <w:fldChar w:fldCharType="end"/>
        </w:r>
      </w:hyperlink>
    </w:p>
    <w:p w:rsidR="000F1E95" w:rsidRDefault="000F1E95">
      <w:pPr>
        <w:pStyle w:val="TOC1"/>
        <w:tabs>
          <w:tab w:val="left" w:pos="440"/>
          <w:tab w:val="right" w:leader="dot" w:pos="9350"/>
        </w:tabs>
        <w:rPr>
          <w:noProof/>
        </w:rPr>
      </w:pPr>
      <w:hyperlink w:anchor="_Toc457059428" w:history="1">
        <w:r w:rsidRPr="00717C14">
          <w:rPr>
            <w:rStyle w:val="Hyperlink"/>
            <w:noProof/>
          </w:rPr>
          <w:t>2.</w:t>
        </w:r>
        <w:r>
          <w:rPr>
            <w:noProof/>
          </w:rPr>
          <w:tab/>
        </w:r>
        <w:r w:rsidRPr="00717C14">
          <w:rPr>
            <w:rStyle w:val="Hyperlink"/>
            <w:noProof/>
          </w:rPr>
          <w:t>The trading process</w:t>
        </w:r>
        <w:r>
          <w:rPr>
            <w:noProof/>
            <w:webHidden/>
          </w:rPr>
          <w:tab/>
        </w:r>
        <w:r>
          <w:rPr>
            <w:noProof/>
            <w:webHidden/>
          </w:rPr>
          <w:fldChar w:fldCharType="begin"/>
        </w:r>
        <w:r>
          <w:rPr>
            <w:noProof/>
            <w:webHidden/>
          </w:rPr>
          <w:instrText xml:space="preserve"> PAGEREF _Toc457059428 \h </w:instrText>
        </w:r>
        <w:r>
          <w:rPr>
            <w:noProof/>
            <w:webHidden/>
          </w:rPr>
        </w:r>
        <w:r>
          <w:rPr>
            <w:noProof/>
            <w:webHidden/>
          </w:rPr>
          <w:fldChar w:fldCharType="separate"/>
        </w:r>
        <w:r>
          <w:rPr>
            <w:noProof/>
            <w:webHidden/>
          </w:rPr>
          <w:t>3</w:t>
        </w:r>
        <w:r>
          <w:rPr>
            <w:noProof/>
            <w:webHidden/>
          </w:rPr>
          <w:fldChar w:fldCharType="end"/>
        </w:r>
      </w:hyperlink>
    </w:p>
    <w:p w:rsidR="000F1E95" w:rsidRDefault="000F1E95">
      <w:pPr>
        <w:pStyle w:val="TOC2"/>
        <w:tabs>
          <w:tab w:val="right" w:leader="dot" w:pos="9350"/>
        </w:tabs>
        <w:rPr>
          <w:noProof/>
        </w:rPr>
      </w:pPr>
      <w:hyperlink w:anchor="_Toc457059429" w:history="1">
        <w:r w:rsidRPr="00717C14">
          <w:rPr>
            <w:rStyle w:val="Hyperlink"/>
            <w:noProof/>
          </w:rPr>
          <w:t>2.1 basics</w:t>
        </w:r>
        <w:r>
          <w:rPr>
            <w:noProof/>
            <w:webHidden/>
          </w:rPr>
          <w:tab/>
        </w:r>
        <w:r>
          <w:rPr>
            <w:noProof/>
            <w:webHidden/>
          </w:rPr>
          <w:fldChar w:fldCharType="begin"/>
        </w:r>
        <w:r>
          <w:rPr>
            <w:noProof/>
            <w:webHidden/>
          </w:rPr>
          <w:instrText xml:space="preserve"> PAGEREF _Toc457059429 \h </w:instrText>
        </w:r>
        <w:r>
          <w:rPr>
            <w:noProof/>
            <w:webHidden/>
          </w:rPr>
        </w:r>
        <w:r>
          <w:rPr>
            <w:noProof/>
            <w:webHidden/>
          </w:rPr>
          <w:fldChar w:fldCharType="separate"/>
        </w:r>
        <w:r>
          <w:rPr>
            <w:noProof/>
            <w:webHidden/>
          </w:rPr>
          <w:t>3</w:t>
        </w:r>
        <w:r>
          <w:rPr>
            <w:noProof/>
            <w:webHidden/>
          </w:rPr>
          <w:fldChar w:fldCharType="end"/>
        </w:r>
      </w:hyperlink>
    </w:p>
    <w:p w:rsidR="000F1E95" w:rsidRDefault="000F1E95">
      <w:pPr>
        <w:pStyle w:val="TOC1"/>
        <w:tabs>
          <w:tab w:val="left" w:pos="440"/>
          <w:tab w:val="right" w:leader="dot" w:pos="9350"/>
        </w:tabs>
        <w:rPr>
          <w:noProof/>
        </w:rPr>
      </w:pPr>
      <w:hyperlink w:anchor="_Toc457059430" w:history="1">
        <w:r w:rsidRPr="00717C14">
          <w:rPr>
            <w:rStyle w:val="Hyperlink"/>
            <w:noProof/>
          </w:rPr>
          <w:t>3.</w:t>
        </w:r>
        <w:r>
          <w:rPr>
            <w:noProof/>
          </w:rPr>
          <w:tab/>
        </w:r>
        <w:r w:rsidRPr="00717C14">
          <w:rPr>
            <w:rStyle w:val="Hyperlink"/>
            <w:noProof/>
          </w:rPr>
          <w:t>How FxEngine works</w:t>
        </w:r>
        <w:r>
          <w:rPr>
            <w:noProof/>
            <w:webHidden/>
          </w:rPr>
          <w:tab/>
        </w:r>
        <w:r>
          <w:rPr>
            <w:noProof/>
            <w:webHidden/>
          </w:rPr>
          <w:fldChar w:fldCharType="begin"/>
        </w:r>
        <w:r>
          <w:rPr>
            <w:noProof/>
            <w:webHidden/>
          </w:rPr>
          <w:instrText xml:space="preserve"> PAGEREF _Toc457059430 \h </w:instrText>
        </w:r>
        <w:r>
          <w:rPr>
            <w:noProof/>
            <w:webHidden/>
          </w:rPr>
        </w:r>
        <w:r>
          <w:rPr>
            <w:noProof/>
            <w:webHidden/>
          </w:rPr>
          <w:fldChar w:fldCharType="separate"/>
        </w:r>
        <w:r>
          <w:rPr>
            <w:noProof/>
            <w:webHidden/>
          </w:rPr>
          <w:t>4</w:t>
        </w:r>
        <w:r>
          <w:rPr>
            <w:noProof/>
            <w:webHidden/>
          </w:rPr>
          <w:fldChar w:fldCharType="end"/>
        </w:r>
      </w:hyperlink>
    </w:p>
    <w:p w:rsidR="000F1E95" w:rsidRDefault="000F1E95">
      <w:pPr>
        <w:pStyle w:val="TOC2"/>
        <w:tabs>
          <w:tab w:val="right" w:leader="dot" w:pos="9350"/>
        </w:tabs>
        <w:rPr>
          <w:noProof/>
        </w:rPr>
      </w:pPr>
      <w:hyperlink w:anchor="_Toc457059431" w:history="1">
        <w:r w:rsidRPr="00717C14">
          <w:rPr>
            <w:rStyle w:val="Hyperlink"/>
            <w:noProof/>
          </w:rPr>
          <w:t>3.1 Getting started</w:t>
        </w:r>
        <w:r>
          <w:rPr>
            <w:noProof/>
            <w:webHidden/>
          </w:rPr>
          <w:tab/>
        </w:r>
        <w:r>
          <w:rPr>
            <w:noProof/>
            <w:webHidden/>
          </w:rPr>
          <w:fldChar w:fldCharType="begin"/>
        </w:r>
        <w:r>
          <w:rPr>
            <w:noProof/>
            <w:webHidden/>
          </w:rPr>
          <w:instrText xml:space="preserve"> PAGEREF _Toc457059431 \h </w:instrText>
        </w:r>
        <w:r>
          <w:rPr>
            <w:noProof/>
            <w:webHidden/>
          </w:rPr>
        </w:r>
        <w:r>
          <w:rPr>
            <w:noProof/>
            <w:webHidden/>
          </w:rPr>
          <w:fldChar w:fldCharType="separate"/>
        </w:r>
        <w:r>
          <w:rPr>
            <w:noProof/>
            <w:webHidden/>
          </w:rPr>
          <w:t>5</w:t>
        </w:r>
        <w:r>
          <w:rPr>
            <w:noProof/>
            <w:webHidden/>
          </w:rPr>
          <w:fldChar w:fldCharType="end"/>
        </w:r>
      </w:hyperlink>
    </w:p>
    <w:p w:rsidR="000F1E95" w:rsidRDefault="000F1E95">
      <w:pPr>
        <w:pStyle w:val="TOC2"/>
        <w:tabs>
          <w:tab w:val="right" w:leader="dot" w:pos="9350"/>
        </w:tabs>
        <w:rPr>
          <w:noProof/>
        </w:rPr>
      </w:pPr>
      <w:hyperlink w:anchor="_Toc457059432" w:history="1">
        <w:r w:rsidRPr="00717C14">
          <w:rPr>
            <w:rStyle w:val="Hyperlink"/>
            <w:noProof/>
          </w:rPr>
          <w:t>3.2 Imported modules</w:t>
        </w:r>
        <w:r>
          <w:rPr>
            <w:noProof/>
            <w:webHidden/>
          </w:rPr>
          <w:tab/>
        </w:r>
        <w:r>
          <w:rPr>
            <w:noProof/>
            <w:webHidden/>
          </w:rPr>
          <w:fldChar w:fldCharType="begin"/>
        </w:r>
        <w:r>
          <w:rPr>
            <w:noProof/>
            <w:webHidden/>
          </w:rPr>
          <w:instrText xml:space="preserve"> PAGEREF _Toc457059432 \h </w:instrText>
        </w:r>
        <w:r>
          <w:rPr>
            <w:noProof/>
            <w:webHidden/>
          </w:rPr>
        </w:r>
        <w:r>
          <w:rPr>
            <w:noProof/>
            <w:webHidden/>
          </w:rPr>
          <w:fldChar w:fldCharType="separate"/>
        </w:r>
        <w:r>
          <w:rPr>
            <w:noProof/>
            <w:webHidden/>
          </w:rPr>
          <w:t>6</w:t>
        </w:r>
        <w:r>
          <w:rPr>
            <w:noProof/>
            <w:webHidden/>
          </w:rPr>
          <w:fldChar w:fldCharType="end"/>
        </w:r>
      </w:hyperlink>
    </w:p>
    <w:p w:rsidR="000F1E95" w:rsidRDefault="000F1E95">
      <w:pPr>
        <w:pStyle w:val="TOC2"/>
        <w:tabs>
          <w:tab w:val="right" w:leader="dot" w:pos="9350"/>
        </w:tabs>
        <w:rPr>
          <w:noProof/>
        </w:rPr>
      </w:pPr>
      <w:hyperlink w:anchor="_Toc457059433" w:history="1">
        <w:r w:rsidRPr="00717C14">
          <w:rPr>
            <w:rStyle w:val="Hyperlink"/>
            <w:noProof/>
          </w:rPr>
          <w:t>3.3 Threads (import threading)</w:t>
        </w:r>
        <w:r>
          <w:rPr>
            <w:noProof/>
            <w:webHidden/>
          </w:rPr>
          <w:tab/>
        </w:r>
        <w:r>
          <w:rPr>
            <w:noProof/>
            <w:webHidden/>
          </w:rPr>
          <w:fldChar w:fldCharType="begin"/>
        </w:r>
        <w:r>
          <w:rPr>
            <w:noProof/>
            <w:webHidden/>
          </w:rPr>
          <w:instrText xml:space="preserve"> PAGEREF _Toc457059433 \h </w:instrText>
        </w:r>
        <w:r>
          <w:rPr>
            <w:noProof/>
            <w:webHidden/>
          </w:rPr>
        </w:r>
        <w:r>
          <w:rPr>
            <w:noProof/>
            <w:webHidden/>
          </w:rPr>
          <w:fldChar w:fldCharType="separate"/>
        </w:r>
        <w:r>
          <w:rPr>
            <w:noProof/>
            <w:webHidden/>
          </w:rPr>
          <w:t>7</w:t>
        </w:r>
        <w:r>
          <w:rPr>
            <w:noProof/>
            <w:webHidden/>
          </w:rPr>
          <w:fldChar w:fldCharType="end"/>
        </w:r>
      </w:hyperlink>
    </w:p>
    <w:p w:rsidR="000F1E95" w:rsidRDefault="000F1E95">
      <w:pPr>
        <w:pStyle w:val="TOC2"/>
        <w:tabs>
          <w:tab w:val="right" w:leader="dot" w:pos="9350"/>
        </w:tabs>
        <w:rPr>
          <w:noProof/>
        </w:rPr>
      </w:pPr>
      <w:hyperlink w:anchor="_Toc457059434" w:history="1">
        <w:r w:rsidRPr="00717C14">
          <w:rPr>
            <w:rStyle w:val="Hyperlink"/>
            <w:noProof/>
          </w:rPr>
          <w:t>3.4 Logging (import logging)</w:t>
        </w:r>
        <w:r>
          <w:rPr>
            <w:noProof/>
            <w:webHidden/>
          </w:rPr>
          <w:tab/>
        </w:r>
        <w:r>
          <w:rPr>
            <w:noProof/>
            <w:webHidden/>
          </w:rPr>
          <w:fldChar w:fldCharType="begin"/>
        </w:r>
        <w:r>
          <w:rPr>
            <w:noProof/>
            <w:webHidden/>
          </w:rPr>
          <w:instrText xml:space="preserve"> PAGEREF _Toc457059434 \h </w:instrText>
        </w:r>
        <w:r>
          <w:rPr>
            <w:noProof/>
            <w:webHidden/>
          </w:rPr>
        </w:r>
        <w:r>
          <w:rPr>
            <w:noProof/>
            <w:webHidden/>
          </w:rPr>
          <w:fldChar w:fldCharType="separate"/>
        </w:r>
        <w:r>
          <w:rPr>
            <w:noProof/>
            <w:webHidden/>
          </w:rPr>
          <w:t>7</w:t>
        </w:r>
        <w:r>
          <w:rPr>
            <w:noProof/>
            <w:webHidden/>
          </w:rPr>
          <w:fldChar w:fldCharType="end"/>
        </w:r>
      </w:hyperlink>
    </w:p>
    <w:p w:rsidR="000F1E95" w:rsidRDefault="000F1E95">
      <w:pPr>
        <w:pStyle w:val="TOC2"/>
        <w:tabs>
          <w:tab w:val="right" w:leader="dot" w:pos="9350"/>
        </w:tabs>
        <w:rPr>
          <w:noProof/>
        </w:rPr>
      </w:pPr>
      <w:hyperlink w:anchor="_Toc457059435" w:history="1">
        <w:r w:rsidRPr="00717C14">
          <w:rPr>
            <w:rStyle w:val="Hyperlink"/>
            <w:noProof/>
          </w:rPr>
          <w:t>3.5 Program structure</w:t>
        </w:r>
        <w:r>
          <w:rPr>
            <w:noProof/>
            <w:webHidden/>
          </w:rPr>
          <w:tab/>
        </w:r>
        <w:r>
          <w:rPr>
            <w:noProof/>
            <w:webHidden/>
          </w:rPr>
          <w:fldChar w:fldCharType="begin"/>
        </w:r>
        <w:r>
          <w:rPr>
            <w:noProof/>
            <w:webHidden/>
          </w:rPr>
          <w:instrText xml:space="preserve"> PAGEREF _Toc457059435 \h </w:instrText>
        </w:r>
        <w:r>
          <w:rPr>
            <w:noProof/>
            <w:webHidden/>
          </w:rPr>
        </w:r>
        <w:r>
          <w:rPr>
            <w:noProof/>
            <w:webHidden/>
          </w:rPr>
          <w:fldChar w:fldCharType="separate"/>
        </w:r>
        <w:r>
          <w:rPr>
            <w:noProof/>
            <w:webHidden/>
          </w:rPr>
          <w:t>9</w:t>
        </w:r>
        <w:r>
          <w:rPr>
            <w:noProof/>
            <w:webHidden/>
          </w:rPr>
          <w:fldChar w:fldCharType="end"/>
        </w:r>
      </w:hyperlink>
    </w:p>
    <w:p w:rsidR="000F1E95" w:rsidRDefault="000F1E95">
      <w:pPr>
        <w:pStyle w:val="TOC1"/>
        <w:tabs>
          <w:tab w:val="right" w:leader="dot" w:pos="9350"/>
        </w:tabs>
        <w:rPr>
          <w:noProof/>
        </w:rPr>
      </w:pPr>
      <w:hyperlink w:anchor="_Toc457059436" w:history="1">
        <w:r w:rsidRPr="00717C14">
          <w:rPr>
            <w:rStyle w:val="Hyperlink"/>
            <w:noProof/>
          </w:rPr>
          <w:t>Glossary</w:t>
        </w:r>
        <w:r>
          <w:rPr>
            <w:noProof/>
            <w:webHidden/>
          </w:rPr>
          <w:tab/>
        </w:r>
        <w:r>
          <w:rPr>
            <w:noProof/>
            <w:webHidden/>
          </w:rPr>
          <w:fldChar w:fldCharType="begin"/>
        </w:r>
        <w:r>
          <w:rPr>
            <w:noProof/>
            <w:webHidden/>
          </w:rPr>
          <w:instrText xml:space="preserve"> PAGEREF _Toc457059436 \h </w:instrText>
        </w:r>
        <w:r>
          <w:rPr>
            <w:noProof/>
            <w:webHidden/>
          </w:rPr>
        </w:r>
        <w:r>
          <w:rPr>
            <w:noProof/>
            <w:webHidden/>
          </w:rPr>
          <w:fldChar w:fldCharType="separate"/>
        </w:r>
        <w:r>
          <w:rPr>
            <w:noProof/>
            <w:webHidden/>
          </w:rPr>
          <w:t>12</w:t>
        </w:r>
        <w:r>
          <w:rPr>
            <w:noProof/>
            <w:webHidden/>
          </w:rPr>
          <w:fldChar w:fldCharType="end"/>
        </w:r>
      </w:hyperlink>
    </w:p>
    <w:p w:rsidR="000F1E95" w:rsidRDefault="000F1E95">
      <w:pPr>
        <w:pStyle w:val="TOC1"/>
        <w:tabs>
          <w:tab w:val="right" w:leader="dot" w:pos="9350"/>
        </w:tabs>
        <w:rPr>
          <w:noProof/>
        </w:rPr>
      </w:pPr>
      <w:hyperlink w:anchor="_Toc457059437" w:history="1">
        <w:r w:rsidRPr="00717C14">
          <w:rPr>
            <w:rStyle w:val="Hyperlink"/>
            <w:noProof/>
          </w:rPr>
          <w:t>References</w:t>
        </w:r>
        <w:r>
          <w:rPr>
            <w:noProof/>
            <w:webHidden/>
          </w:rPr>
          <w:tab/>
        </w:r>
        <w:r>
          <w:rPr>
            <w:noProof/>
            <w:webHidden/>
          </w:rPr>
          <w:fldChar w:fldCharType="begin"/>
        </w:r>
        <w:r>
          <w:rPr>
            <w:noProof/>
            <w:webHidden/>
          </w:rPr>
          <w:instrText xml:space="preserve"> PAGEREF _Toc457059437 \h </w:instrText>
        </w:r>
        <w:r>
          <w:rPr>
            <w:noProof/>
            <w:webHidden/>
          </w:rPr>
        </w:r>
        <w:r>
          <w:rPr>
            <w:noProof/>
            <w:webHidden/>
          </w:rPr>
          <w:fldChar w:fldCharType="separate"/>
        </w:r>
        <w:r>
          <w:rPr>
            <w:noProof/>
            <w:webHidden/>
          </w:rPr>
          <w:t>13</w:t>
        </w:r>
        <w:r>
          <w:rPr>
            <w:noProof/>
            <w:webHidden/>
          </w:rPr>
          <w:fldChar w:fldCharType="end"/>
        </w:r>
      </w:hyperlink>
    </w:p>
    <w:p w:rsidR="00EE60B2" w:rsidRDefault="000F1E95">
      <w:pPr>
        <w:rPr>
          <w:rFonts w:asciiTheme="majorHAnsi" w:eastAsiaTheme="majorEastAsia" w:hAnsiTheme="majorHAnsi" w:cstheme="majorBidi"/>
          <w:b/>
          <w:bCs/>
          <w:color w:val="365F91" w:themeColor="accent1" w:themeShade="BF"/>
          <w:sz w:val="28"/>
          <w:szCs w:val="28"/>
        </w:rPr>
      </w:pPr>
      <w:r>
        <w:fldChar w:fldCharType="end"/>
      </w:r>
      <w:bookmarkStart w:id="0" w:name="_GoBack"/>
      <w:bookmarkEnd w:id="0"/>
      <w:r w:rsidR="00EE60B2">
        <w:br w:type="page"/>
      </w:r>
    </w:p>
    <w:p w:rsidR="00EE60B2" w:rsidRDefault="00EE60B2" w:rsidP="00EE60B2">
      <w:pPr>
        <w:pStyle w:val="Heading1"/>
      </w:pPr>
    </w:p>
    <w:p w:rsidR="00F27A6A" w:rsidRDefault="00F27A6A" w:rsidP="00F928EE">
      <w:pPr>
        <w:pStyle w:val="Heading1"/>
        <w:numPr>
          <w:ilvl w:val="0"/>
          <w:numId w:val="6"/>
        </w:numPr>
      </w:pPr>
      <w:bookmarkStart w:id="1" w:name="_Toc457059427"/>
      <w:r>
        <w:t>Purpose</w:t>
      </w:r>
      <w:bookmarkEnd w:id="1"/>
    </w:p>
    <w:p w:rsidR="00F27A6A" w:rsidRDefault="00F27A6A" w:rsidP="00F27A6A">
      <w:r>
        <w:t xml:space="preserve">With </w:t>
      </w:r>
      <w:proofErr w:type="spellStart"/>
      <w:r w:rsidR="001F1CD5">
        <w:t>Fx</w:t>
      </w:r>
      <w:r w:rsidR="00F928EE">
        <w:t>Engine</w:t>
      </w:r>
      <w:proofErr w:type="spellEnd"/>
      <w:r>
        <w:t xml:space="preserve"> you can:</w:t>
      </w:r>
    </w:p>
    <w:p w:rsidR="00F27A6A" w:rsidRDefault="00F27A6A" w:rsidP="00F27A6A">
      <w:pPr>
        <w:pStyle w:val="ListParagraph"/>
        <w:numPr>
          <w:ilvl w:val="0"/>
          <w:numId w:val="8"/>
        </w:numPr>
      </w:pPr>
      <w:r w:rsidRPr="00EB664E">
        <w:rPr>
          <w:b/>
        </w:rPr>
        <w:t>test</w:t>
      </w:r>
      <w:r>
        <w:t xml:space="preserve"> your strategy</w:t>
      </w:r>
      <w:r w:rsidR="00E64D50">
        <w:t xml:space="preserve"> </w:t>
      </w:r>
      <w:r w:rsidR="00EB664E">
        <w:t>on historical data</w:t>
      </w:r>
      <w:r w:rsidR="00EB664E">
        <w:tab/>
      </w:r>
      <w:r w:rsidR="00E64D50">
        <w:tab/>
      </w:r>
      <w:r>
        <w:t>(“</w:t>
      </w:r>
      <w:proofErr w:type="spellStart"/>
      <w:r>
        <w:t>backtesting</w:t>
      </w:r>
      <w:proofErr w:type="spellEnd"/>
      <w:r>
        <w:t>”)</w:t>
      </w:r>
    </w:p>
    <w:p w:rsidR="00F27A6A" w:rsidRDefault="00F27A6A" w:rsidP="00F27A6A">
      <w:pPr>
        <w:pStyle w:val="ListParagraph"/>
        <w:numPr>
          <w:ilvl w:val="0"/>
          <w:numId w:val="8"/>
        </w:numPr>
      </w:pPr>
      <w:r w:rsidRPr="00EB664E">
        <w:rPr>
          <w:b/>
        </w:rPr>
        <w:t>trade</w:t>
      </w:r>
      <w:r>
        <w:t xml:space="preserve"> your strategy in the market</w:t>
      </w:r>
      <w:r w:rsidR="00EB664E">
        <w:tab/>
      </w:r>
      <w:r w:rsidR="00EB664E">
        <w:tab/>
      </w:r>
      <w:r w:rsidR="00F928EE">
        <w:t>(“trading”)</w:t>
      </w:r>
    </w:p>
    <w:p w:rsidR="00F27A6A" w:rsidRDefault="00072645" w:rsidP="00F928EE">
      <w:pPr>
        <w:pStyle w:val="Heading1"/>
        <w:numPr>
          <w:ilvl w:val="0"/>
          <w:numId w:val="6"/>
        </w:numPr>
      </w:pPr>
      <w:bookmarkStart w:id="2" w:name="_Toc457059428"/>
      <w:r>
        <w:t>The trading process</w:t>
      </w:r>
      <w:bookmarkEnd w:id="2"/>
    </w:p>
    <w:p w:rsidR="00F928EE" w:rsidRDefault="00F928EE" w:rsidP="00F928EE"/>
    <w:p w:rsidR="00F928EE" w:rsidRDefault="00F928EE" w:rsidP="001F1CD5">
      <w:pPr>
        <w:pStyle w:val="Heading2"/>
      </w:pPr>
      <w:bookmarkStart w:id="3" w:name="_Toc457059429"/>
      <w:r>
        <w:t>2.1 basics</w:t>
      </w:r>
      <w:bookmarkEnd w:id="3"/>
    </w:p>
    <w:p w:rsidR="00F928EE" w:rsidRDefault="00F928EE" w:rsidP="00F928EE">
      <w:r>
        <w:t xml:space="preserve">In order to understand how </w:t>
      </w:r>
      <w:proofErr w:type="spellStart"/>
      <w:r w:rsidR="001F1CD5">
        <w:t>Fx</w:t>
      </w:r>
      <w:r>
        <w:t>Engine</w:t>
      </w:r>
      <w:proofErr w:type="spellEnd"/>
      <w:r w:rsidR="00EB664E">
        <w:t xml:space="preserve"> works, we</w:t>
      </w:r>
      <w:r>
        <w:t xml:space="preserve"> have to understand the </w:t>
      </w:r>
      <w:r w:rsidRPr="00616996">
        <w:rPr>
          <w:b/>
          <w:u w:val="single"/>
        </w:rPr>
        <w:t>trading process</w:t>
      </w:r>
      <w:r w:rsidR="00EB664E">
        <w:t xml:space="preserve"> first. </w:t>
      </w:r>
    </w:p>
    <w:p w:rsidR="00EB664E" w:rsidRDefault="00EB664E" w:rsidP="00F928EE">
      <w:r>
        <w:t>First prices are generated (so called TICK events). Next, several steps are performed that may (or may not) result in an order to  be executed.</w:t>
      </w:r>
    </w:p>
    <w:p w:rsidR="00F928EE" w:rsidRDefault="00A27325" w:rsidP="00A27325">
      <w:r w:rsidRPr="00A27325">
        <w:rPr>
          <w:i/>
        </w:rPr>
        <w:t>Generating prices</w:t>
      </w:r>
      <w:r>
        <w:rPr>
          <w:i/>
        </w:rPr>
        <w:br/>
      </w:r>
      <w:r>
        <w:t>B</w:t>
      </w:r>
      <w:r w:rsidR="00F928EE">
        <w:t>ased on supply and demand in the market, a TICK event</w:t>
      </w:r>
      <w:r>
        <w:t>s</w:t>
      </w:r>
      <w:r w:rsidR="00F928EE">
        <w:t xml:space="preserve"> containing the last price information, </w:t>
      </w:r>
      <w:r>
        <w:t>are</w:t>
      </w:r>
      <w:r w:rsidR="00F928EE">
        <w:t xml:space="preserve"> generated</w:t>
      </w:r>
      <w:r>
        <w:t xml:space="preserve"> </w:t>
      </w:r>
      <w:r w:rsidR="00616996">
        <w:t>(</w:t>
      </w:r>
      <w:r>
        <w:t>and put on the queue</w:t>
      </w:r>
      <w:r w:rsidR="00616996">
        <w:t>)</w:t>
      </w:r>
      <w:r>
        <w:t>.</w:t>
      </w:r>
    </w:p>
    <w:p w:rsidR="00A27325" w:rsidRPr="00A27325" w:rsidRDefault="00A27325" w:rsidP="00A27325">
      <w:r w:rsidRPr="00A27325">
        <w:rPr>
          <w:i/>
        </w:rPr>
        <w:t>Event handling</w:t>
      </w:r>
      <w:r>
        <w:rPr>
          <w:i/>
        </w:rPr>
        <w:br/>
      </w:r>
      <w:r>
        <w:t>An order is not executed until it passes several steps successfully performed by the following entities St</w:t>
      </w:r>
      <w:r w:rsidR="007212AA">
        <w:t>r</w:t>
      </w:r>
      <w:r>
        <w:t>ategy (manager), Portfolio (manager) and Execution (manager). Depending on the type of Event in the Queue these entities perform the following actions:</w:t>
      </w:r>
    </w:p>
    <w:p w:rsidR="00A27325" w:rsidRPr="007212AA" w:rsidRDefault="00A27325" w:rsidP="00F928EE">
      <w:pPr>
        <w:pStyle w:val="ListParagraph"/>
        <w:numPr>
          <w:ilvl w:val="0"/>
          <w:numId w:val="11"/>
        </w:numPr>
        <w:rPr>
          <w:b/>
        </w:rPr>
      </w:pPr>
      <w:r w:rsidRPr="007212AA">
        <w:rPr>
          <w:b/>
        </w:rPr>
        <w:t>TICK event?</w:t>
      </w:r>
      <w:r w:rsidR="00F928EE" w:rsidRPr="007212AA">
        <w:rPr>
          <w:b/>
        </w:rPr>
        <w:t xml:space="preserve"> </w:t>
      </w:r>
    </w:p>
    <w:p w:rsidR="00A27325" w:rsidRDefault="00F928EE" w:rsidP="00A27325">
      <w:pPr>
        <w:pStyle w:val="ListParagraph"/>
        <w:numPr>
          <w:ilvl w:val="1"/>
          <w:numId w:val="11"/>
        </w:numPr>
      </w:pPr>
      <w:r>
        <w:t xml:space="preserve">the Strategy Manager </w:t>
      </w:r>
      <w:r w:rsidR="00A27325">
        <w:t>can decide to trigger a SIGNAL event (and puts in on the queue)</w:t>
      </w:r>
    </w:p>
    <w:p w:rsidR="00A27325" w:rsidRDefault="00A27325" w:rsidP="00A27325">
      <w:pPr>
        <w:pStyle w:val="ListParagraph"/>
        <w:numPr>
          <w:ilvl w:val="1"/>
          <w:numId w:val="11"/>
        </w:numPr>
      </w:pPr>
      <w:r>
        <w:t>the Portfolio Manager updates the value of his portfolio</w:t>
      </w:r>
    </w:p>
    <w:p w:rsidR="00F928EE" w:rsidRPr="007212AA" w:rsidRDefault="00A27325" w:rsidP="00F928EE">
      <w:pPr>
        <w:pStyle w:val="ListParagraph"/>
        <w:numPr>
          <w:ilvl w:val="0"/>
          <w:numId w:val="11"/>
        </w:numPr>
        <w:rPr>
          <w:b/>
        </w:rPr>
      </w:pPr>
      <w:r w:rsidRPr="007212AA">
        <w:rPr>
          <w:b/>
        </w:rPr>
        <w:t>SIGNAL event?</w:t>
      </w:r>
    </w:p>
    <w:p w:rsidR="00A27325" w:rsidRDefault="00A27325" w:rsidP="00A27325">
      <w:pPr>
        <w:pStyle w:val="ListParagraph"/>
        <w:numPr>
          <w:ilvl w:val="1"/>
          <w:numId w:val="11"/>
        </w:numPr>
      </w:pPr>
      <w:r>
        <w:t>The Portfolio Manager checks the SIGNAL, does in fit in risk management, if so the Portfolio manager triggers an ORDER event (and puts in on the queue)</w:t>
      </w:r>
    </w:p>
    <w:p w:rsidR="00A27325" w:rsidRPr="007212AA" w:rsidRDefault="00A27325" w:rsidP="00A27325">
      <w:pPr>
        <w:pStyle w:val="ListParagraph"/>
        <w:numPr>
          <w:ilvl w:val="0"/>
          <w:numId w:val="11"/>
        </w:numPr>
        <w:rPr>
          <w:b/>
        </w:rPr>
      </w:pPr>
      <w:r w:rsidRPr="007212AA">
        <w:rPr>
          <w:b/>
        </w:rPr>
        <w:t>ORDER event?</w:t>
      </w:r>
    </w:p>
    <w:p w:rsidR="00A27325" w:rsidRDefault="00A27325" w:rsidP="00616996">
      <w:pPr>
        <w:pStyle w:val="ListParagraph"/>
        <w:numPr>
          <w:ilvl w:val="1"/>
          <w:numId w:val="11"/>
        </w:numPr>
      </w:pPr>
      <w:r>
        <w:t>The Execution Manager tries to execute the order at the given conditions. If the order can be executed successfully in the market, he triggers a FILL event (and puts it on the queue)</w:t>
      </w:r>
    </w:p>
    <w:p w:rsidR="00616996" w:rsidRPr="007212AA" w:rsidRDefault="00616996" w:rsidP="00616996">
      <w:pPr>
        <w:pStyle w:val="ListParagraph"/>
        <w:numPr>
          <w:ilvl w:val="0"/>
          <w:numId w:val="11"/>
        </w:numPr>
        <w:rPr>
          <w:b/>
        </w:rPr>
      </w:pPr>
      <w:r w:rsidRPr="007212AA">
        <w:rPr>
          <w:b/>
        </w:rPr>
        <w:t>FILL event?</w:t>
      </w:r>
    </w:p>
    <w:p w:rsidR="00616996" w:rsidRDefault="00616996" w:rsidP="00616996">
      <w:pPr>
        <w:pStyle w:val="ListParagraph"/>
        <w:numPr>
          <w:ilvl w:val="1"/>
          <w:numId w:val="11"/>
        </w:numPr>
      </w:pPr>
      <w:r>
        <w:t>The Portfolio Manager updates his position</w:t>
      </w:r>
    </w:p>
    <w:p w:rsidR="00616996" w:rsidRDefault="00616996" w:rsidP="00616996">
      <w:pPr>
        <w:ind w:left="1080"/>
      </w:pPr>
    </w:p>
    <w:p w:rsidR="00F928EE" w:rsidRDefault="00F928EE" w:rsidP="00F928EE"/>
    <w:p w:rsidR="00616996" w:rsidRPr="00616996" w:rsidRDefault="00616996" w:rsidP="00F928EE">
      <w:pPr>
        <w:rPr>
          <w:b/>
        </w:rPr>
      </w:pPr>
      <w:r w:rsidRPr="00616996">
        <w:rPr>
          <w:b/>
        </w:rPr>
        <w:lastRenderedPageBreak/>
        <w:t>Figure 1: the trading process</w:t>
      </w:r>
    </w:p>
    <w:p w:rsidR="00616996" w:rsidRDefault="00616996" w:rsidP="00F928EE">
      <w:r>
        <w:rPr>
          <w:noProof/>
        </w:rPr>
        <w:drawing>
          <wp:inline distT="0" distB="0" distL="0" distR="0" wp14:anchorId="51C5220F">
            <wp:extent cx="5693434" cy="42700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434" cy="4270076"/>
                    </a:xfrm>
                    <a:prstGeom prst="rect">
                      <a:avLst/>
                    </a:prstGeom>
                    <a:noFill/>
                  </pic:spPr>
                </pic:pic>
              </a:graphicData>
            </a:graphic>
          </wp:inline>
        </w:drawing>
      </w:r>
    </w:p>
    <w:p w:rsidR="00616996" w:rsidRDefault="00616996" w:rsidP="00F928EE"/>
    <w:p w:rsidR="00072645" w:rsidRDefault="00072645" w:rsidP="00072645">
      <w:pPr>
        <w:pStyle w:val="Heading1"/>
        <w:numPr>
          <w:ilvl w:val="0"/>
          <w:numId w:val="6"/>
        </w:numPr>
      </w:pPr>
      <w:bookmarkStart w:id="4" w:name="_Toc457059430"/>
      <w:r>
        <w:t xml:space="preserve">How </w:t>
      </w:r>
      <w:proofErr w:type="spellStart"/>
      <w:r>
        <w:t>FxEngine</w:t>
      </w:r>
      <w:proofErr w:type="spellEnd"/>
      <w:r>
        <w:t xml:space="preserve"> works</w:t>
      </w:r>
      <w:bookmarkEnd w:id="4"/>
    </w:p>
    <w:p w:rsidR="00072645" w:rsidRDefault="00072645" w:rsidP="00F928EE"/>
    <w:p w:rsidR="00072645" w:rsidRDefault="00072645" w:rsidP="00F928EE">
      <w:proofErr w:type="spellStart"/>
      <w:r>
        <w:t>FxEngine</w:t>
      </w:r>
      <w:proofErr w:type="spellEnd"/>
      <w:r>
        <w:t xml:space="preserve"> is designed to simulated the trading process described in chapter 1. </w:t>
      </w:r>
    </w:p>
    <w:p w:rsidR="00F928EE" w:rsidRDefault="001F1CD5" w:rsidP="00F928EE">
      <w:proofErr w:type="spellStart"/>
      <w:r>
        <w:t>Fx</w:t>
      </w:r>
      <w:r w:rsidR="00F928EE">
        <w:t>Engine</w:t>
      </w:r>
      <w:proofErr w:type="spellEnd"/>
      <w:r w:rsidR="00F928EE">
        <w:t xml:space="preserve"> is a 4-component event based </w:t>
      </w:r>
      <w:proofErr w:type="spellStart"/>
      <w:r w:rsidR="00F928EE">
        <w:t>backtester</w:t>
      </w:r>
      <w:proofErr w:type="spellEnd"/>
      <w:r w:rsidR="00F928EE">
        <w:t xml:space="preserve"> &amp; trader running two threads:</w:t>
      </w:r>
    </w:p>
    <w:p w:rsidR="00F928EE" w:rsidRDefault="00F928EE" w:rsidP="00F928EE">
      <w:pPr>
        <w:pStyle w:val="ListParagraph"/>
        <w:numPr>
          <w:ilvl w:val="0"/>
          <w:numId w:val="9"/>
        </w:numPr>
      </w:pPr>
      <w:r>
        <w:t xml:space="preserve">Thread  #1: </w:t>
      </w:r>
      <w:r w:rsidRPr="00F928EE">
        <w:t>streams prices from a file or from a broker</w:t>
      </w:r>
    </w:p>
    <w:p w:rsidR="00F928EE" w:rsidRDefault="00F928EE" w:rsidP="00F928EE">
      <w:pPr>
        <w:pStyle w:val="ListParagraph"/>
        <w:numPr>
          <w:ilvl w:val="0"/>
          <w:numId w:val="9"/>
        </w:numPr>
      </w:pPr>
      <w:r>
        <w:t>Thread #2: performs the event handling in the queue</w:t>
      </w:r>
    </w:p>
    <w:p w:rsidR="00616996" w:rsidRDefault="00616996" w:rsidP="00F928EE">
      <w:r>
        <w:t>The TICK events allow the two threads to communicate with each other.</w:t>
      </w:r>
    </w:p>
    <w:p w:rsidR="00F928EE" w:rsidRDefault="00F928EE" w:rsidP="00F928EE">
      <w:r>
        <w:t>The 4 components</w:t>
      </w:r>
      <w:r w:rsidR="00616996">
        <w:t xml:space="preserve"> are:</w:t>
      </w:r>
    </w:p>
    <w:p w:rsidR="00616996" w:rsidRDefault="00616996" w:rsidP="00EB664E">
      <w:pPr>
        <w:pStyle w:val="ListParagraph"/>
        <w:numPr>
          <w:ilvl w:val="0"/>
          <w:numId w:val="12"/>
        </w:numPr>
      </w:pPr>
      <w:r>
        <w:t>DataStream (</w:t>
      </w:r>
      <w:r w:rsidR="00EB664E">
        <w:t xml:space="preserve">either </w:t>
      </w:r>
      <w:r>
        <w:t>historical data or market)</w:t>
      </w:r>
    </w:p>
    <w:p w:rsidR="00616996" w:rsidRDefault="00616996" w:rsidP="00616996">
      <w:pPr>
        <w:pStyle w:val="ListParagraph"/>
        <w:numPr>
          <w:ilvl w:val="0"/>
          <w:numId w:val="12"/>
        </w:numPr>
      </w:pPr>
      <w:r>
        <w:t>Strategy</w:t>
      </w:r>
    </w:p>
    <w:p w:rsidR="00616996" w:rsidRDefault="00616996" w:rsidP="00616996">
      <w:pPr>
        <w:pStyle w:val="ListParagraph"/>
        <w:numPr>
          <w:ilvl w:val="0"/>
          <w:numId w:val="12"/>
        </w:numPr>
      </w:pPr>
      <w:r>
        <w:t>Portfolio</w:t>
      </w:r>
    </w:p>
    <w:p w:rsidR="00616996" w:rsidRDefault="00616996" w:rsidP="00616996">
      <w:pPr>
        <w:pStyle w:val="ListParagraph"/>
        <w:numPr>
          <w:ilvl w:val="0"/>
          <w:numId w:val="12"/>
        </w:numPr>
      </w:pPr>
      <w:r>
        <w:lastRenderedPageBreak/>
        <w:t>Execution (</w:t>
      </w:r>
      <w:r w:rsidR="00EB664E">
        <w:t xml:space="preserve">either </w:t>
      </w:r>
      <w:r>
        <w:t>simulated or real)</w:t>
      </w:r>
    </w:p>
    <w:p w:rsidR="00072645" w:rsidRDefault="00616996" w:rsidP="00072645">
      <w:r>
        <w:t>The nice thing about this design is that the Strategy and the Portfolio components are reu</w:t>
      </w:r>
      <w:r w:rsidR="00EB664E">
        <w:t>sed for testing and trading. During testing, it tries to simulate the “real” trading process as realistic as possible.</w:t>
      </w:r>
    </w:p>
    <w:p w:rsidR="00F27A6A" w:rsidRPr="001F1CD5" w:rsidRDefault="00072645" w:rsidP="00072645">
      <w:pPr>
        <w:pStyle w:val="Heading2"/>
      </w:pPr>
      <w:bookmarkStart w:id="5" w:name="_Toc457059431"/>
      <w:r>
        <w:t>3.1 G</w:t>
      </w:r>
      <w:r w:rsidR="002A65E7" w:rsidRPr="001F1CD5">
        <w:t>etting started</w:t>
      </w:r>
      <w:bookmarkEnd w:id="5"/>
    </w:p>
    <w:p w:rsidR="00630850" w:rsidRDefault="00630850" w:rsidP="00630850"/>
    <w:p w:rsidR="00F15E37" w:rsidRDefault="00F15E37" w:rsidP="00630850">
      <w:r>
        <w:t>In order to run a program, you need:</w:t>
      </w:r>
    </w:p>
    <w:p w:rsidR="00F15E37" w:rsidRDefault="00BF1ADB" w:rsidP="00F15E37">
      <w:pPr>
        <w:pStyle w:val="ListParagraph"/>
        <w:numPr>
          <w:ilvl w:val="0"/>
          <w:numId w:val="13"/>
        </w:numPr>
      </w:pPr>
      <w:r>
        <w:t>A</w:t>
      </w:r>
      <w:r w:rsidR="00F15E37">
        <w:t>ppropriate environment variables:</w:t>
      </w:r>
    </w:p>
    <w:p w:rsidR="00F15E37" w:rsidRDefault="00F15E37" w:rsidP="00F15E37">
      <w:pPr>
        <w:pStyle w:val="ListParagraph"/>
        <w:numPr>
          <w:ilvl w:val="1"/>
          <w:numId w:val="13"/>
        </w:numPr>
      </w:pPr>
      <w:r>
        <w:t>PYTHONPATH</w:t>
      </w:r>
    </w:p>
    <w:p w:rsidR="00F15E37" w:rsidRDefault="00F15E37" w:rsidP="00F15E37">
      <w:pPr>
        <w:pStyle w:val="ListParagraph"/>
        <w:numPr>
          <w:ilvl w:val="1"/>
          <w:numId w:val="13"/>
        </w:numPr>
      </w:pPr>
      <w:r w:rsidRPr="00F15E37">
        <w:t>OANDA_API_ACCESS_TOKEN</w:t>
      </w:r>
      <w:r>
        <w:tab/>
        <w:t>(live trading only)</w:t>
      </w:r>
    </w:p>
    <w:p w:rsidR="00F15E37" w:rsidRDefault="00F15E37" w:rsidP="00F15E37">
      <w:pPr>
        <w:pStyle w:val="ListParagraph"/>
        <w:numPr>
          <w:ilvl w:val="1"/>
          <w:numId w:val="13"/>
        </w:numPr>
      </w:pPr>
      <w:r w:rsidRPr="00F15E37">
        <w:t>OANDA_API_ACCOUNT_ID</w:t>
      </w:r>
      <w:r>
        <w:tab/>
        <w:t>(live trading only)</w:t>
      </w:r>
    </w:p>
    <w:p w:rsidR="00F15E37" w:rsidRDefault="00F15E37" w:rsidP="00F15E37">
      <w:pPr>
        <w:pStyle w:val="ListParagraph"/>
        <w:numPr>
          <w:ilvl w:val="0"/>
          <w:numId w:val="13"/>
        </w:numPr>
      </w:pPr>
      <w:r>
        <w:t>Appropriate settings.py:</w:t>
      </w:r>
    </w:p>
    <w:p w:rsidR="00F15E37" w:rsidRDefault="00F15E37" w:rsidP="00F15E37">
      <w:pPr>
        <w:pStyle w:val="ListParagraph"/>
        <w:numPr>
          <w:ilvl w:val="1"/>
          <w:numId w:val="13"/>
        </w:numPr>
      </w:pPr>
      <w:r>
        <w:t xml:space="preserve">DOMAIN </w:t>
      </w:r>
      <w:r>
        <w:tab/>
      </w:r>
      <w:r>
        <w:tab/>
      </w:r>
      <w:r>
        <w:tab/>
        <w:t>(“real”, “practice” or “sandbox”)</w:t>
      </w:r>
    </w:p>
    <w:p w:rsidR="00F15E37" w:rsidRDefault="00F15E37" w:rsidP="00F15E37">
      <w:pPr>
        <w:pStyle w:val="ListParagraph"/>
        <w:numPr>
          <w:ilvl w:val="1"/>
          <w:numId w:val="13"/>
        </w:numPr>
      </w:pPr>
      <w:r>
        <w:t xml:space="preserve">BACKTEST </w:t>
      </w:r>
      <w:r>
        <w:tab/>
      </w:r>
      <w:r>
        <w:tab/>
      </w:r>
      <w:r>
        <w:tab/>
        <w:t>(True or False)</w:t>
      </w:r>
    </w:p>
    <w:p w:rsidR="00F15E37" w:rsidRDefault="00F15E37" w:rsidP="00F15E37">
      <w:pPr>
        <w:pStyle w:val="ListParagraph"/>
        <w:numPr>
          <w:ilvl w:val="1"/>
          <w:numId w:val="13"/>
        </w:numPr>
      </w:pPr>
      <w:r>
        <w:t>BACKTESTFILE</w:t>
      </w:r>
      <w:r>
        <w:tab/>
      </w:r>
      <w:r>
        <w:tab/>
      </w:r>
      <w:r>
        <w:tab/>
        <w:t>(e.g. test.csv)</w:t>
      </w:r>
    </w:p>
    <w:p w:rsidR="00F15E37" w:rsidRPr="00F15E37" w:rsidRDefault="00F15E37" w:rsidP="00F15E37">
      <w:pPr>
        <w:pStyle w:val="ListParagraph"/>
        <w:numPr>
          <w:ilvl w:val="1"/>
          <w:numId w:val="13"/>
        </w:numPr>
        <w:rPr>
          <w:lang w:val="nl-NL"/>
        </w:rPr>
      </w:pPr>
      <w:r w:rsidRPr="00F15E37">
        <w:rPr>
          <w:lang w:val="nl-NL"/>
        </w:rPr>
        <w:t>INSTUMENTS</w:t>
      </w:r>
      <w:r w:rsidRPr="00F15E37">
        <w:rPr>
          <w:lang w:val="nl-NL"/>
        </w:rPr>
        <w:tab/>
      </w:r>
      <w:r w:rsidRPr="00F15E37">
        <w:rPr>
          <w:lang w:val="nl-NL"/>
        </w:rPr>
        <w:tab/>
      </w:r>
      <w:r w:rsidRPr="00F15E37">
        <w:rPr>
          <w:lang w:val="nl-NL"/>
        </w:rPr>
        <w:tab/>
        <w:t>(e.g. [“EUR_USD”, “EUR_ZAR”])</w:t>
      </w:r>
    </w:p>
    <w:p w:rsidR="00F15E37" w:rsidRDefault="00F15E37" w:rsidP="00F15E37">
      <w:pPr>
        <w:pStyle w:val="ListParagraph"/>
        <w:numPr>
          <w:ilvl w:val="1"/>
          <w:numId w:val="13"/>
        </w:numPr>
        <w:rPr>
          <w:lang w:val="nl-NL"/>
        </w:rPr>
      </w:pPr>
      <w:r>
        <w:rPr>
          <w:lang w:val="nl-NL"/>
        </w:rPr>
        <w:t>UNITS</w:t>
      </w:r>
      <w:r>
        <w:rPr>
          <w:lang w:val="nl-NL"/>
        </w:rPr>
        <w:tab/>
      </w:r>
      <w:r>
        <w:rPr>
          <w:lang w:val="nl-NL"/>
        </w:rPr>
        <w:tab/>
      </w:r>
      <w:r>
        <w:rPr>
          <w:lang w:val="nl-NL"/>
        </w:rPr>
        <w:tab/>
      </w:r>
      <w:r>
        <w:rPr>
          <w:lang w:val="nl-NL"/>
        </w:rPr>
        <w:tab/>
        <w:t>(e.g. 10000)</w:t>
      </w:r>
    </w:p>
    <w:p w:rsidR="00F15E37" w:rsidRDefault="00BF1ADB" w:rsidP="00F15E37">
      <w:pPr>
        <w:pStyle w:val="ListParagraph"/>
        <w:numPr>
          <w:ilvl w:val="0"/>
          <w:numId w:val="13"/>
        </w:numPr>
        <w:rPr>
          <w:lang w:val="nl-NL"/>
        </w:rPr>
      </w:pPr>
      <w:r>
        <w:rPr>
          <w:lang w:val="nl-NL"/>
        </w:rPr>
        <w:t>Appropriate logging.conf:</w:t>
      </w:r>
    </w:p>
    <w:p w:rsidR="00BF1ADB" w:rsidRDefault="00BF1ADB" w:rsidP="00BF1ADB">
      <w:pPr>
        <w:pStyle w:val="ListParagraph"/>
        <w:numPr>
          <w:ilvl w:val="1"/>
          <w:numId w:val="13"/>
        </w:numPr>
        <w:rPr>
          <w:lang w:val="nl-NL"/>
        </w:rPr>
      </w:pPr>
      <w:r>
        <w:rPr>
          <w:lang w:val="nl-NL"/>
        </w:rPr>
        <w:t>[loggers]</w:t>
      </w:r>
    </w:p>
    <w:p w:rsidR="00BF1ADB" w:rsidRDefault="00BF1ADB" w:rsidP="00BF1ADB">
      <w:pPr>
        <w:pStyle w:val="ListParagraph"/>
        <w:numPr>
          <w:ilvl w:val="1"/>
          <w:numId w:val="13"/>
        </w:numPr>
        <w:rPr>
          <w:lang w:val="nl-NL"/>
        </w:rPr>
      </w:pPr>
      <w:r>
        <w:rPr>
          <w:lang w:val="nl-NL"/>
        </w:rPr>
        <w:t>[handlers]</w:t>
      </w:r>
    </w:p>
    <w:p w:rsidR="00BF1ADB" w:rsidRDefault="00BF1ADB" w:rsidP="00BF1ADB">
      <w:pPr>
        <w:pStyle w:val="ListParagraph"/>
        <w:numPr>
          <w:ilvl w:val="1"/>
          <w:numId w:val="13"/>
        </w:numPr>
        <w:rPr>
          <w:lang w:val="nl-NL"/>
        </w:rPr>
      </w:pPr>
      <w:r>
        <w:rPr>
          <w:lang w:val="nl-NL"/>
        </w:rPr>
        <w:t>[formatters]</w:t>
      </w:r>
    </w:p>
    <w:p w:rsidR="00BF1ADB" w:rsidRPr="00F15E37" w:rsidRDefault="00BF1ADB" w:rsidP="00BF1ADB">
      <w:pPr>
        <w:pStyle w:val="ListParagraph"/>
        <w:numPr>
          <w:ilvl w:val="0"/>
          <w:numId w:val="13"/>
        </w:numPr>
        <w:rPr>
          <w:lang w:val="nl-NL"/>
        </w:rPr>
      </w:pPr>
      <w:r>
        <w:rPr>
          <w:lang w:val="nl-NL"/>
        </w:rPr>
        <w:t>Appropriatre environment &amp; directory</w:t>
      </w:r>
    </w:p>
    <w:p w:rsidR="00630850" w:rsidRPr="00F15E37" w:rsidRDefault="00630850" w:rsidP="00630850">
      <w:pPr>
        <w:rPr>
          <w:i/>
          <w:u w:val="single"/>
        </w:rPr>
      </w:pPr>
      <w:r w:rsidRPr="00F15E37">
        <w:rPr>
          <w:i/>
          <w:u w:val="single"/>
        </w:rPr>
        <w:t>Setting environment variables</w:t>
      </w:r>
    </w:p>
    <w:p w:rsidR="00630850" w:rsidRDefault="00B723BF" w:rsidP="00630850">
      <w:r>
        <w:t>Open  a terminal and type:</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B723BF" w:rsidTr="00BF1ADB">
        <w:tc>
          <w:tcPr>
            <w:tcW w:w="9576" w:type="dxa"/>
            <w:shd w:val="clear" w:color="auto" w:fill="F2F2F2" w:themeFill="background1" w:themeFillShade="F2"/>
          </w:tcPr>
          <w:p w:rsidR="00B723BF" w:rsidRPr="00BF1ADB" w:rsidRDefault="00B723BF" w:rsidP="00B723BF">
            <w:r w:rsidRPr="00BF1ADB">
              <w:t xml:space="preserve">$ </w:t>
            </w:r>
            <w:r w:rsidR="007212AA" w:rsidRPr="007212AA">
              <w:t>export PYTHONPATH=/home/</w:t>
            </w:r>
            <w:proofErr w:type="spellStart"/>
            <w:r w:rsidR="007212AA" w:rsidRPr="007212AA">
              <w:t>pieter</w:t>
            </w:r>
            <w:proofErr w:type="spellEnd"/>
            <w:r w:rsidR="007212AA" w:rsidRPr="007212AA">
              <w:t>/projects</w:t>
            </w:r>
            <w:r w:rsidR="00241B1A">
              <w:t xml:space="preserve"> </w:t>
            </w:r>
            <w:r w:rsidRPr="00BF1ADB">
              <w:t>#1</w:t>
            </w:r>
          </w:p>
          <w:p w:rsidR="00F15E37" w:rsidRDefault="00F15E37" w:rsidP="00B723BF">
            <w:r w:rsidRPr="00BF1ADB">
              <w:t xml:space="preserve">$ </w:t>
            </w:r>
            <w:proofErr w:type="spellStart"/>
            <w:r w:rsidR="00241B1A">
              <w:t>printenv</w:t>
            </w:r>
            <w:proofErr w:type="spellEnd"/>
            <w:r w:rsidR="00241B1A">
              <w:t xml:space="preserve"> PYTHONPATH</w:t>
            </w:r>
            <w:r w:rsidR="00241B1A" w:rsidRPr="00BF1ADB">
              <w:t xml:space="preserve"> </w:t>
            </w:r>
            <w:r w:rsidR="00BF1ADB" w:rsidRPr="00BF1ADB">
              <w:t>#2</w:t>
            </w:r>
            <w:r w:rsidR="00BF1ADB">
              <w:t xml:space="preserve">                                             </w:t>
            </w:r>
          </w:p>
          <w:p w:rsidR="00B723BF" w:rsidRDefault="00B723BF" w:rsidP="00B723BF"/>
        </w:tc>
      </w:tr>
    </w:tbl>
    <w:p w:rsidR="00B723BF" w:rsidRDefault="00B723BF" w:rsidP="00630850"/>
    <w:p w:rsidR="00F15E37" w:rsidRDefault="00B723BF" w:rsidP="00630850">
      <w:r>
        <w:t>In the 1</w:t>
      </w:r>
      <w:r w:rsidRPr="00B723BF">
        <w:rPr>
          <w:vertAlign w:val="superscript"/>
        </w:rPr>
        <w:t>st</w:t>
      </w:r>
      <w:r>
        <w:t xml:space="preserve"> line </w:t>
      </w:r>
      <w:r w:rsidR="00241B1A">
        <w:t xml:space="preserve">you </w:t>
      </w:r>
      <w:r>
        <w:t>created a shell variable PYTHONPATH</w:t>
      </w:r>
      <w:r w:rsidR="00241B1A">
        <w:t xml:space="preserve"> and turned this </w:t>
      </w:r>
      <w:r w:rsidR="00F15E37">
        <w:t xml:space="preserve">shell variable into a environment variable by exporting PYTHONPATH. </w:t>
      </w:r>
      <w:r w:rsidR="00241B1A">
        <w:t xml:space="preserve"> In the second line you check  </w:t>
      </w:r>
      <w:r w:rsidR="00F15E37">
        <w:t xml:space="preserve">that PYTHONPATH </w:t>
      </w:r>
      <w:r w:rsidR="00241B1A">
        <w:t>has been set properly.</w:t>
      </w:r>
    </w:p>
    <w:p w:rsidR="00241B1A" w:rsidRPr="00630850" w:rsidRDefault="00241B1A" w:rsidP="00630850">
      <w:r>
        <w:t>Next, you run:</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2A65E7" w:rsidTr="002A65E7">
        <w:tc>
          <w:tcPr>
            <w:tcW w:w="9576" w:type="dxa"/>
            <w:shd w:val="clear" w:color="auto" w:fill="F2F2F2" w:themeFill="background1" w:themeFillShade="F2"/>
          </w:tcPr>
          <w:p w:rsidR="002A65E7" w:rsidRDefault="002A65E7">
            <w:r>
              <w:t xml:space="preserve">$ </w:t>
            </w:r>
            <w:proofErr w:type="spellStart"/>
            <w:r>
              <w:t>workon</w:t>
            </w:r>
            <w:proofErr w:type="spellEnd"/>
            <w:r>
              <w:t xml:space="preserve"> </w:t>
            </w:r>
            <w:proofErr w:type="spellStart"/>
            <w:r>
              <w:t>qsforex</w:t>
            </w:r>
            <w:proofErr w:type="spellEnd"/>
            <w:r>
              <w:br/>
              <w:t>$ cd ~/projects/</w:t>
            </w:r>
            <w:proofErr w:type="spellStart"/>
            <w:r w:rsidR="001F1CD5">
              <w:t>fx</w:t>
            </w:r>
            <w:r>
              <w:t>engine</w:t>
            </w:r>
            <w:proofErr w:type="spellEnd"/>
            <w:r>
              <w:br/>
              <w:t xml:space="preserve">$ </w:t>
            </w:r>
            <w:r w:rsidRPr="002A65E7">
              <w:t>python trading/trading.py</w:t>
            </w:r>
          </w:p>
        </w:tc>
      </w:tr>
    </w:tbl>
    <w:p w:rsidR="003E617A" w:rsidRDefault="00072645" w:rsidP="00072645">
      <w:pPr>
        <w:pStyle w:val="Heading2"/>
      </w:pPr>
      <w:bookmarkStart w:id="6" w:name="_Toc457059432"/>
      <w:r>
        <w:lastRenderedPageBreak/>
        <w:t xml:space="preserve">3.2 </w:t>
      </w:r>
      <w:r w:rsidR="003E617A">
        <w:t>Imported modules</w:t>
      </w:r>
      <w:bookmarkEnd w:id="6"/>
    </w:p>
    <w:p w:rsidR="003E617A" w:rsidRDefault="00F27A6A" w:rsidP="001F518C">
      <w:r>
        <w:br/>
      </w:r>
      <w:r w:rsidR="003E617A">
        <w:t xml:space="preserve">The </w:t>
      </w:r>
      <w:proofErr w:type="spellStart"/>
      <w:r w:rsidR="001F1CD5">
        <w:t>Fx</w:t>
      </w:r>
      <w:r w:rsidR="003E617A">
        <w:t>Engine</w:t>
      </w:r>
      <w:proofErr w:type="spellEnd"/>
      <w:r w:rsidR="003E617A">
        <w:t xml:space="preserve"> packages imports several Python modules new to me. All modules are standard included in Python, except the request modules required for streaming data from the OANDA broker.</w:t>
      </w:r>
    </w:p>
    <w:p w:rsidR="003E617A" w:rsidRDefault="003E617A" w:rsidP="001F518C">
      <w:r>
        <w:t>A description for each modules has been summarized in the tables below.</w:t>
      </w:r>
    </w:p>
    <w:p w:rsidR="00F27A6A" w:rsidRPr="003E617A" w:rsidRDefault="00F27A6A" w:rsidP="00F27A6A">
      <w:pPr>
        <w:rPr>
          <w:b/>
        </w:rPr>
      </w:pPr>
      <w:r w:rsidRPr="003E617A">
        <w:rPr>
          <w:b/>
        </w:rPr>
        <w:t xml:space="preserve">Table </w:t>
      </w:r>
      <w:r>
        <w:rPr>
          <w:b/>
        </w:rPr>
        <w:t>1</w:t>
      </w:r>
      <w:r w:rsidRPr="003E617A">
        <w:rPr>
          <w:b/>
        </w:rPr>
        <w:t>: imports per component</w:t>
      </w:r>
    </w:p>
    <w:tbl>
      <w:tblPr>
        <w:tblStyle w:val="TableGrid"/>
        <w:tblW w:w="0" w:type="auto"/>
        <w:tblLook w:val="04A0" w:firstRow="1" w:lastRow="0" w:firstColumn="1" w:lastColumn="0" w:noHBand="0" w:noVBand="1"/>
      </w:tblPr>
      <w:tblGrid>
        <w:gridCol w:w="1652"/>
        <w:gridCol w:w="1660"/>
        <w:gridCol w:w="1607"/>
        <w:gridCol w:w="1624"/>
        <w:gridCol w:w="1655"/>
        <w:gridCol w:w="1378"/>
      </w:tblGrid>
      <w:tr w:rsidR="00F27A6A" w:rsidRPr="00A06DAE" w:rsidTr="007305E2">
        <w:tc>
          <w:tcPr>
            <w:tcW w:w="1652" w:type="dxa"/>
            <w:vMerge w:val="restart"/>
            <w:shd w:val="clear" w:color="auto" w:fill="DAEEF3" w:themeFill="accent5" w:themeFillTint="33"/>
          </w:tcPr>
          <w:p w:rsidR="00F27A6A" w:rsidRPr="00A06DAE" w:rsidRDefault="00F27A6A" w:rsidP="007305E2">
            <w:pPr>
              <w:rPr>
                <w:b/>
              </w:rPr>
            </w:pPr>
            <w:r w:rsidRPr="00A06DAE">
              <w:rPr>
                <w:b/>
              </w:rPr>
              <w:t>Imported module</w:t>
            </w:r>
          </w:p>
        </w:tc>
        <w:tc>
          <w:tcPr>
            <w:tcW w:w="7924" w:type="dxa"/>
            <w:gridSpan w:val="5"/>
            <w:shd w:val="clear" w:color="auto" w:fill="DAEEF3" w:themeFill="accent5" w:themeFillTint="33"/>
          </w:tcPr>
          <w:p w:rsidR="00F27A6A" w:rsidRPr="00A06DAE" w:rsidRDefault="00F27A6A" w:rsidP="007305E2">
            <w:pPr>
              <w:jc w:val="center"/>
              <w:rPr>
                <w:b/>
              </w:rPr>
            </w:pPr>
            <w:proofErr w:type="spellStart"/>
            <w:r w:rsidRPr="00A06DAE">
              <w:rPr>
                <w:b/>
              </w:rPr>
              <w:t>FxEngine</w:t>
            </w:r>
            <w:proofErr w:type="spellEnd"/>
            <w:r w:rsidRPr="00A06DAE">
              <w:rPr>
                <w:b/>
              </w:rPr>
              <w:t xml:space="preserve"> Component</w:t>
            </w:r>
          </w:p>
        </w:tc>
      </w:tr>
      <w:tr w:rsidR="00F27A6A" w:rsidRPr="00A06DAE" w:rsidTr="007305E2">
        <w:tc>
          <w:tcPr>
            <w:tcW w:w="1652" w:type="dxa"/>
            <w:vMerge/>
            <w:shd w:val="clear" w:color="auto" w:fill="DAEEF3" w:themeFill="accent5" w:themeFillTint="33"/>
          </w:tcPr>
          <w:p w:rsidR="00F27A6A" w:rsidRPr="00A06DAE" w:rsidRDefault="00F27A6A" w:rsidP="007305E2">
            <w:pPr>
              <w:rPr>
                <w:b/>
              </w:rPr>
            </w:pPr>
          </w:p>
        </w:tc>
        <w:tc>
          <w:tcPr>
            <w:tcW w:w="1660" w:type="dxa"/>
            <w:shd w:val="clear" w:color="auto" w:fill="DAEEF3" w:themeFill="accent5" w:themeFillTint="33"/>
          </w:tcPr>
          <w:p w:rsidR="00F27A6A" w:rsidRPr="00A06DAE" w:rsidRDefault="00F27A6A" w:rsidP="00F27A6A">
            <w:pPr>
              <w:jc w:val="center"/>
              <w:rPr>
                <w:b/>
              </w:rPr>
            </w:pPr>
            <w:r w:rsidRPr="00A06DAE">
              <w:rPr>
                <w:b/>
              </w:rPr>
              <w:t>streaming</w:t>
            </w:r>
          </w:p>
        </w:tc>
        <w:tc>
          <w:tcPr>
            <w:tcW w:w="1607" w:type="dxa"/>
            <w:shd w:val="clear" w:color="auto" w:fill="DAEEF3" w:themeFill="accent5" w:themeFillTint="33"/>
          </w:tcPr>
          <w:p w:rsidR="00F27A6A" w:rsidRPr="00A06DAE" w:rsidRDefault="00F27A6A" w:rsidP="00F27A6A">
            <w:pPr>
              <w:jc w:val="center"/>
              <w:rPr>
                <w:b/>
              </w:rPr>
            </w:pPr>
            <w:r w:rsidRPr="00A06DAE">
              <w:rPr>
                <w:b/>
              </w:rPr>
              <w:t>strategy</w:t>
            </w:r>
          </w:p>
        </w:tc>
        <w:tc>
          <w:tcPr>
            <w:tcW w:w="1624" w:type="dxa"/>
            <w:shd w:val="clear" w:color="auto" w:fill="DAEEF3" w:themeFill="accent5" w:themeFillTint="33"/>
          </w:tcPr>
          <w:p w:rsidR="00F27A6A" w:rsidRPr="00A06DAE" w:rsidRDefault="00F27A6A" w:rsidP="00F27A6A">
            <w:pPr>
              <w:jc w:val="center"/>
              <w:rPr>
                <w:b/>
              </w:rPr>
            </w:pPr>
            <w:r w:rsidRPr="00A06DAE">
              <w:rPr>
                <w:b/>
              </w:rPr>
              <w:t>portfolio</w:t>
            </w:r>
          </w:p>
        </w:tc>
        <w:tc>
          <w:tcPr>
            <w:tcW w:w="1655" w:type="dxa"/>
            <w:shd w:val="clear" w:color="auto" w:fill="DAEEF3" w:themeFill="accent5" w:themeFillTint="33"/>
          </w:tcPr>
          <w:p w:rsidR="00F27A6A" w:rsidRPr="00A06DAE" w:rsidRDefault="00F27A6A" w:rsidP="00F27A6A">
            <w:pPr>
              <w:jc w:val="center"/>
              <w:rPr>
                <w:b/>
              </w:rPr>
            </w:pPr>
            <w:r w:rsidRPr="00A06DAE">
              <w:rPr>
                <w:b/>
              </w:rPr>
              <w:t>execution</w:t>
            </w:r>
          </w:p>
        </w:tc>
        <w:tc>
          <w:tcPr>
            <w:tcW w:w="1378" w:type="dxa"/>
            <w:shd w:val="clear" w:color="auto" w:fill="DAEEF3" w:themeFill="accent5" w:themeFillTint="33"/>
          </w:tcPr>
          <w:p w:rsidR="00F27A6A" w:rsidRPr="00A06DAE" w:rsidRDefault="00F27A6A" w:rsidP="00F27A6A">
            <w:pPr>
              <w:jc w:val="center"/>
              <w:rPr>
                <w:b/>
              </w:rPr>
            </w:pPr>
            <w:r w:rsidRPr="00A06DAE">
              <w:rPr>
                <w:b/>
              </w:rPr>
              <w:t>trading</w:t>
            </w:r>
          </w:p>
        </w:tc>
      </w:tr>
      <w:tr w:rsidR="00F27A6A" w:rsidTr="007305E2">
        <w:tc>
          <w:tcPr>
            <w:tcW w:w="1652" w:type="dxa"/>
            <w:shd w:val="clear" w:color="auto" w:fill="DAEEF3" w:themeFill="accent5" w:themeFillTint="33"/>
          </w:tcPr>
          <w:p w:rsidR="00F27A6A" w:rsidRPr="00A06DAE" w:rsidRDefault="00F27A6A" w:rsidP="007305E2">
            <w:pPr>
              <w:rPr>
                <w:b/>
              </w:rPr>
            </w:pPr>
            <w:proofErr w:type="spellStart"/>
            <w:r>
              <w:rPr>
                <w:b/>
              </w:rPr>
              <w:t>j</w:t>
            </w:r>
            <w:r w:rsidRPr="00A06DAE">
              <w:rPr>
                <w:b/>
              </w:rPr>
              <w:t>son</w:t>
            </w:r>
            <w:proofErr w:type="spellEnd"/>
          </w:p>
        </w:tc>
        <w:tc>
          <w:tcPr>
            <w:tcW w:w="1660" w:type="dxa"/>
          </w:tcPr>
          <w:p w:rsidR="00F27A6A" w:rsidRPr="00F27A6A" w:rsidRDefault="00F27A6A" w:rsidP="007305E2">
            <w:pPr>
              <w:jc w:val="center"/>
              <w:rPr>
                <w:b/>
                <w:color w:val="002060"/>
              </w:rPr>
            </w:pPr>
            <w:r w:rsidRPr="00F27A6A">
              <w:rPr>
                <w:b/>
                <w:color w:val="002060"/>
              </w:rPr>
              <w:t>X</w:t>
            </w: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r w:rsidRPr="00F27A6A">
              <w:rPr>
                <w:b/>
                <w:color w:val="002060"/>
              </w:rPr>
              <w:t>X</w:t>
            </w: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proofErr w:type="spellStart"/>
            <w:r>
              <w:rPr>
                <w:b/>
              </w:rPr>
              <w:t>c</w:t>
            </w:r>
            <w:r w:rsidRPr="00A06DAE">
              <w:rPr>
                <w:b/>
              </w:rPr>
              <w:t>sv</w:t>
            </w:r>
            <w:proofErr w:type="spellEnd"/>
          </w:p>
        </w:tc>
        <w:tc>
          <w:tcPr>
            <w:tcW w:w="1660" w:type="dxa"/>
          </w:tcPr>
          <w:p w:rsidR="00F27A6A" w:rsidRPr="00F27A6A" w:rsidRDefault="00F27A6A" w:rsidP="007305E2">
            <w:pPr>
              <w:jc w:val="center"/>
              <w:rPr>
                <w:b/>
                <w:color w:val="002060"/>
              </w:rPr>
            </w:pPr>
            <w:r w:rsidRPr="00F27A6A">
              <w:rPr>
                <w:b/>
                <w:color w:val="002060"/>
              </w:rPr>
              <w:t>X</w:t>
            </w: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r>
              <w:rPr>
                <w:b/>
              </w:rPr>
              <w:t>t</w:t>
            </w:r>
            <w:r w:rsidRPr="00A06DAE">
              <w:rPr>
                <w:b/>
              </w:rPr>
              <w:t>ime</w:t>
            </w:r>
          </w:p>
        </w:tc>
        <w:tc>
          <w:tcPr>
            <w:tcW w:w="1660" w:type="dxa"/>
          </w:tcPr>
          <w:p w:rsidR="00F27A6A" w:rsidRPr="00F27A6A" w:rsidRDefault="00F27A6A" w:rsidP="007305E2">
            <w:pPr>
              <w:jc w:val="center"/>
              <w:rPr>
                <w:b/>
                <w:color w:val="002060"/>
              </w:rPr>
            </w:pPr>
            <w:r w:rsidRPr="00F27A6A">
              <w:rPr>
                <w:b/>
                <w:color w:val="002060"/>
              </w:rPr>
              <w:t>X</w:t>
            </w: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p>
        </w:tc>
        <w:tc>
          <w:tcPr>
            <w:tcW w:w="1378" w:type="dxa"/>
          </w:tcPr>
          <w:p w:rsidR="00F27A6A" w:rsidRPr="00F27A6A" w:rsidRDefault="00F27A6A" w:rsidP="007305E2">
            <w:pPr>
              <w:jc w:val="center"/>
              <w:rPr>
                <w:b/>
                <w:color w:val="002060"/>
              </w:rPr>
            </w:pPr>
            <w:r w:rsidRPr="00F27A6A">
              <w:rPr>
                <w:b/>
                <w:color w:val="002060"/>
              </w:rPr>
              <w:t>X</w:t>
            </w:r>
          </w:p>
        </w:tc>
      </w:tr>
      <w:tr w:rsidR="00F27A6A" w:rsidTr="007305E2">
        <w:tc>
          <w:tcPr>
            <w:tcW w:w="1652" w:type="dxa"/>
            <w:shd w:val="clear" w:color="auto" w:fill="DAEEF3" w:themeFill="accent5" w:themeFillTint="33"/>
          </w:tcPr>
          <w:p w:rsidR="00F27A6A" w:rsidRPr="00A06DAE" w:rsidRDefault="00F27A6A" w:rsidP="007305E2">
            <w:pPr>
              <w:rPr>
                <w:b/>
              </w:rPr>
            </w:pPr>
            <w:r>
              <w:rPr>
                <w:b/>
              </w:rPr>
              <w:t>l</w:t>
            </w:r>
            <w:r w:rsidRPr="00A06DAE">
              <w:rPr>
                <w:b/>
              </w:rPr>
              <w:t>ogging</w:t>
            </w:r>
          </w:p>
        </w:tc>
        <w:tc>
          <w:tcPr>
            <w:tcW w:w="1660" w:type="dxa"/>
          </w:tcPr>
          <w:p w:rsidR="00F27A6A" w:rsidRPr="00F27A6A" w:rsidRDefault="00F27A6A" w:rsidP="007305E2">
            <w:pPr>
              <w:jc w:val="center"/>
              <w:rPr>
                <w:b/>
                <w:color w:val="002060"/>
              </w:rPr>
            </w:pPr>
            <w:r w:rsidRPr="00F27A6A">
              <w:rPr>
                <w:b/>
                <w:color w:val="002060"/>
              </w:rPr>
              <w:t>X</w:t>
            </w: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r w:rsidRPr="00F27A6A">
              <w:rPr>
                <w:b/>
                <w:color w:val="002060"/>
              </w:rPr>
              <w:t>X</w:t>
            </w:r>
          </w:p>
        </w:tc>
        <w:tc>
          <w:tcPr>
            <w:tcW w:w="1655" w:type="dxa"/>
          </w:tcPr>
          <w:p w:rsidR="00F27A6A" w:rsidRPr="00F27A6A" w:rsidRDefault="00F27A6A" w:rsidP="007305E2">
            <w:pPr>
              <w:jc w:val="center"/>
              <w:rPr>
                <w:b/>
                <w:color w:val="002060"/>
              </w:rPr>
            </w:pPr>
            <w:r w:rsidRPr="00F27A6A">
              <w:rPr>
                <w:b/>
                <w:color w:val="002060"/>
              </w:rPr>
              <w:t>X</w:t>
            </w:r>
          </w:p>
        </w:tc>
        <w:tc>
          <w:tcPr>
            <w:tcW w:w="1378" w:type="dxa"/>
          </w:tcPr>
          <w:p w:rsidR="00F27A6A" w:rsidRPr="00F27A6A" w:rsidRDefault="00F27A6A" w:rsidP="007305E2">
            <w:pPr>
              <w:jc w:val="center"/>
              <w:rPr>
                <w:b/>
                <w:color w:val="002060"/>
              </w:rPr>
            </w:pPr>
            <w:r w:rsidRPr="00F27A6A">
              <w:rPr>
                <w:b/>
                <w:color w:val="002060"/>
              </w:rPr>
              <w:t>X</w:t>
            </w:r>
          </w:p>
        </w:tc>
      </w:tr>
      <w:tr w:rsidR="00F27A6A" w:rsidTr="007305E2">
        <w:tc>
          <w:tcPr>
            <w:tcW w:w="1652" w:type="dxa"/>
            <w:shd w:val="clear" w:color="auto" w:fill="DAEEF3" w:themeFill="accent5" w:themeFillTint="33"/>
          </w:tcPr>
          <w:p w:rsidR="00F27A6A" w:rsidRPr="00A06DAE" w:rsidRDefault="00F27A6A" w:rsidP="007305E2">
            <w:pPr>
              <w:rPr>
                <w:b/>
              </w:rPr>
            </w:pPr>
            <w:proofErr w:type="spellStart"/>
            <w:r w:rsidRPr="00A06DAE">
              <w:rPr>
                <w:b/>
              </w:rPr>
              <w:t>abc</w:t>
            </w:r>
            <w:proofErr w:type="spellEnd"/>
          </w:p>
        </w:tc>
        <w:tc>
          <w:tcPr>
            <w:tcW w:w="1660" w:type="dxa"/>
          </w:tcPr>
          <w:p w:rsidR="00F27A6A" w:rsidRPr="00F27A6A" w:rsidRDefault="00F27A6A" w:rsidP="007305E2">
            <w:pPr>
              <w:jc w:val="center"/>
              <w:rPr>
                <w:b/>
                <w:color w:val="002060"/>
              </w:rPr>
            </w:pPr>
            <w:r w:rsidRPr="00F27A6A">
              <w:rPr>
                <w:b/>
                <w:color w:val="002060"/>
              </w:rPr>
              <w:t>X</w:t>
            </w: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r w:rsidRPr="00F27A6A">
              <w:rPr>
                <w:b/>
                <w:color w:val="002060"/>
              </w:rPr>
              <w:t>X</w:t>
            </w:r>
          </w:p>
        </w:tc>
        <w:tc>
          <w:tcPr>
            <w:tcW w:w="1655" w:type="dxa"/>
          </w:tcPr>
          <w:p w:rsidR="00F27A6A" w:rsidRPr="00F27A6A" w:rsidRDefault="00F27A6A" w:rsidP="007305E2">
            <w:pPr>
              <w:jc w:val="center"/>
              <w:rPr>
                <w:b/>
                <w:color w:val="002060"/>
              </w:rPr>
            </w:pPr>
            <w:r w:rsidRPr="00F27A6A">
              <w:rPr>
                <w:b/>
                <w:color w:val="002060"/>
              </w:rPr>
              <w:t>X</w:t>
            </w: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r>
              <w:rPr>
                <w:b/>
              </w:rPr>
              <w:t>requests</w:t>
            </w:r>
          </w:p>
        </w:tc>
        <w:tc>
          <w:tcPr>
            <w:tcW w:w="1660" w:type="dxa"/>
          </w:tcPr>
          <w:p w:rsidR="00F27A6A" w:rsidRPr="00F27A6A" w:rsidRDefault="00F27A6A" w:rsidP="007305E2">
            <w:pPr>
              <w:jc w:val="center"/>
              <w:rPr>
                <w:b/>
                <w:color w:val="002060"/>
              </w:rPr>
            </w:pPr>
            <w:r w:rsidRPr="00F27A6A">
              <w:rPr>
                <w:b/>
                <w:color w:val="002060"/>
              </w:rPr>
              <w:t>X</w:t>
            </w: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r w:rsidRPr="00A06DAE">
              <w:rPr>
                <w:b/>
              </w:rPr>
              <w:t>Queue</w:t>
            </w:r>
          </w:p>
        </w:tc>
        <w:tc>
          <w:tcPr>
            <w:tcW w:w="1660" w:type="dxa"/>
          </w:tcPr>
          <w:p w:rsidR="00F27A6A" w:rsidRPr="00F27A6A" w:rsidRDefault="00F27A6A" w:rsidP="007305E2">
            <w:pPr>
              <w:jc w:val="center"/>
              <w:rPr>
                <w:b/>
                <w:color w:val="002060"/>
              </w:rPr>
            </w:pP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r w:rsidRPr="00F27A6A">
              <w:rPr>
                <w:b/>
                <w:color w:val="002060"/>
              </w:rPr>
              <w:t>X</w:t>
            </w:r>
          </w:p>
        </w:tc>
        <w:tc>
          <w:tcPr>
            <w:tcW w:w="1378" w:type="dxa"/>
          </w:tcPr>
          <w:p w:rsidR="00F27A6A" w:rsidRPr="00F27A6A" w:rsidRDefault="00F27A6A" w:rsidP="007305E2">
            <w:pPr>
              <w:jc w:val="center"/>
              <w:rPr>
                <w:b/>
                <w:color w:val="002060"/>
              </w:rPr>
            </w:pPr>
            <w:r w:rsidRPr="00F27A6A">
              <w:rPr>
                <w:b/>
                <w:color w:val="002060"/>
              </w:rPr>
              <w:t>X</w:t>
            </w:r>
          </w:p>
        </w:tc>
      </w:tr>
      <w:tr w:rsidR="00F27A6A" w:rsidTr="007305E2">
        <w:tc>
          <w:tcPr>
            <w:tcW w:w="1652" w:type="dxa"/>
            <w:shd w:val="clear" w:color="auto" w:fill="DAEEF3" w:themeFill="accent5" w:themeFillTint="33"/>
          </w:tcPr>
          <w:p w:rsidR="00F27A6A" w:rsidRPr="00A06DAE" w:rsidRDefault="00F27A6A" w:rsidP="007305E2">
            <w:pPr>
              <w:rPr>
                <w:b/>
              </w:rPr>
            </w:pPr>
            <w:r w:rsidRPr="00A06DAE">
              <w:rPr>
                <w:b/>
              </w:rPr>
              <w:t>threading</w:t>
            </w:r>
          </w:p>
        </w:tc>
        <w:tc>
          <w:tcPr>
            <w:tcW w:w="1660" w:type="dxa"/>
          </w:tcPr>
          <w:p w:rsidR="00F27A6A" w:rsidRPr="00F27A6A" w:rsidRDefault="00F27A6A" w:rsidP="007305E2">
            <w:pPr>
              <w:jc w:val="center"/>
              <w:rPr>
                <w:b/>
                <w:color w:val="002060"/>
              </w:rPr>
            </w:pP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p>
        </w:tc>
        <w:tc>
          <w:tcPr>
            <w:tcW w:w="1378" w:type="dxa"/>
          </w:tcPr>
          <w:p w:rsidR="00F27A6A" w:rsidRPr="00F27A6A" w:rsidRDefault="00F27A6A" w:rsidP="007305E2">
            <w:pPr>
              <w:jc w:val="center"/>
              <w:rPr>
                <w:b/>
                <w:color w:val="002060"/>
              </w:rPr>
            </w:pPr>
            <w:r w:rsidRPr="00F27A6A">
              <w:rPr>
                <w:b/>
                <w:color w:val="002060"/>
              </w:rPr>
              <w:t>X</w:t>
            </w:r>
          </w:p>
        </w:tc>
      </w:tr>
      <w:tr w:rsidR="00F27A6A" w:rsidTr="007305E2">
        <w:tc>
          <w:tcPr>
            <w:tcW w:w="1652" w:type="dxa"/>
            <w:shd w:val="clear" w:color="auto" w:fill="DAEEF3" w:themeFill="accent5" w:themeFillTint="33"/>
          </w:tcPr>
          <w:p w:rsidR="00F27A6A" w:rsidRPr="00A06DAE" w:rsidRDefault="00F27A6A" w:rsidP="007305E2">
            <w:pPr>
              <w:rPr>
                <w:b/>
              </w:rPr>
            </w:pPr>
            <w:r>
              <w:rPr>
                <w:b/>
              </w:rPr>
              <w:t>r</w:t>
            </w:r>
            <w:r w:rsidRPr="00A06DAE">
              <w:rPr>
                <w:b/>
              </w:rPr>
              <w:t>andom</w:t>
            </w:r>
          </w:p>
        </w:tc>
        <w:tc>
          <w:tcPr>
            <w:tcW w:w="1660" w:type="dxa"/>
          </w:tcPr>
          <w:p w:rsidR="00F27A6A" w:rsidRPr="00F27A6A" w:rsidRDefault="00F27A6A" w:rsidP="007305E2">
            <w:pPr>
              <w:jc w:val="center"/>
              <w:rPr>
                <w:b/>
                <w:color w:val="002060"/>
              </w:rPr>
            </w:pPr>
          </w:p>
        </w:tc>
        <w:tc>
          <w:tcPr>
            <w:tcW w:w="1607" w:type="dxa"/>
          </w:tcPr>
          <w:p w:rsidR="00F27A6A" w:rsidRPr="00F27A6A" w:rsidRDefault="00F27A6A" w:rsidP="007305E2">
            <w:pPr>
              <w:jc w:val="center"/>
              <w:rPr>
                <w:b/>
                <w:color w:val="002060"/>
              </w:rPr>
            </w:pPr>
            <w:r w:rsidRPr="00F27A6A">
              <w:rPr>
                <w:b/>
                <w:color w:val="002060"/>
              </w:rPr>
              <w:t>X</w:t>
            </w: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r>
              <w:rPr>
                <w:b/>
              </w:rPr>
              <w:t>c</w:t>
            </w:r>
            <w:r w:rsidRPr="00A06DAE">
              <w:rPr>
                <w:b/>
              </w:rPr>
              <w:t>opy</w:t>
            </w:r>
          </w:p>
        </w:tc>
        <w:tc>
          <w:tcPr>
            <w:tcW w:w="1660" w:type="dxa"/>
          </w:tcPr>
          <w:p w:rsidR="00F27A6A" w:rsidRPr="00F27A6A" w:rsidRDefault="00F27A6A" w:rsidP="007305E2">
            <w:pPr>
              <w:jc w:val="center"/>
              <w:rPr>
                <w:b/>
                <w:color w:val="002060"/>
              </w:rPr>
            </w:pP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r w:rsidRPr="00F27A6A">
              <w:rPr>
                <w:b/>
                <w:color w:val="002060"/>
              </w:rPr>
              <w:t>X</w:t>
            </w:r>
          </w:p>
        </w:tc>
        <w:tc>
          <w:tcPr>
            <w:tcW w:w="1655" w:type="dxa"/>
          </w:tcPr>
          <w:p w:rsidR="00F27A6A" w:rsidRPr="00F27A6A" w:rsidRDefault="00F27A6A" w:rsidP="007305E2">
            <w:pPr>
              <w:jc w:val="center"/>
              <w:rPr>
                <w:b/>
                <w:color w:val="002060"/>
              </w:rPr>
            </w:pP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proofErr w:type="spellStart"/>
            <w:r w:rsidRPr="00A06DAE">
              <w:rPr>
                <w:b/>
              </w:rPr>
              <w:t>httplib</w:t>
            </w:r>
            <w:proofErr w:type="spellEnd"/>
          </w:p>
        </w:tc>
        <w:tc>
          <w:tcPr>
            <w:tcW w:w="1660" w:type="dxa"/>
          </w:tcPr>
          <w:p w:rsidR="00F27A6A" w:rsidRPr="00F27A6A" w:rsidRDefault="00F27A6A" w:rsidP="007305E2">
            <w:pPr>
              <w:jc w:val="center"/>
              <w:rPr>
                <w:b/>
                <w:color w:val="002060"/>
              </w:rPr>
            </w:pP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r w:rsidRPr="00F27A6A">
              <w:rPr>
                <w:b/>
                <w:color w:val="002060"/>
              </w:rPr>
              <w:t>X</w:t>
            </w:r>
          </w:p>
        </w:tc>
        <w:tc>
          <w:tcPr>
            <w:tcW w:w="1378" w:type="dxa"/>
          </w:tcPr>
          <w:p w:rsidR="00F27A6A" w:rsidRPr="00F27A6A" w:rsidRDefault="00F27A6A" w:rsidP="007305E2">
            <w:pPr>
              <w:jc w:val="center"/>
              <w:rPr>
                <w:b/>
                <w:color w:val="002060"/>
              </w:rPr>
            </w:pPr>
          </w:p>
        </w:tc>
      </w:tr>
      <w:tr w:rsidR="00F27A6A" w:rsidTr="007305E2">
        <w:tc>
          <w:tcPr>
            <w:tcW w:w="1652" w:type="dxa"/>
            <w:shd w:val="clear" w:color="auto" w:fill="DAEEF3" w:themeFill="accent5" w:themeFillTint="33"/>
          </w:tcPr>
          <w:p w:rsidR="00F27A6A" w:rsidRPr="00A06DAE" w:rsidRDefault="00F27A6A" w:rsidP="007305E2">
            <w:pPr>
              <w:rPr>
                <w:b/>
              </w:rPr>
            </w:pPr>
            <w:proofErr w:type="spellStart"/>
            <w:r w:rsidRPr="00A06DAE">
              <w:rPr>
                <w:b/>
              </w:rPr>
              <w:t>urllib</w:t>
            </w:r>
            <w:proofErr w:type="spellEnd"/>
          </w:p>
        </w:tc>
        <w:tc>
          <w:tcPr>
            <w:tcW w:w="1660" w:type="dxa"/>
          </w:tcPr>
          <w:p w:rsidR="00F27A6A" w:rsidRPr="00F27A6A" w:rsidRDefault="00F27A6A" w:rsidP="007305E2">
            <w:pPr>
              <w:jc w:val="center"/>
              <w:rPr>
                <w:b/>
                <w:color w:val="002060"/>
              </w:rPr>
            </w:pPr>
          </w:p>
        </w:tc>
        <w:tc>
          <w:tcPr>
            <w:tcW w:w="1607" w:type="dxa"/>
          </w:tcPr>
          <w:p w:rsidR="00F27A6A" w:rsidRPr="00F27A6A" w:rsidRDefault="00F27A6A" w:rsidP="007305E2">
            <w:pPr>
              <w:jc w:val="center"/>
              <w:rPr>
                <w:b/>
                <w:color w:val="002060"/>
              </w:rPr>
            </w:pPr>
          </w:p>
        </w:tc>
        <w:tc>
          <w:tcPr>
            <w:tcW w:w="1624" w:type="dxa"/>
          </w:tcPr>
          <w:p w:rsidR="00F27A6A" w:rsidRPr="00F27A6A" w:rsidRDefault="00F27A6A" w:rsidP="007305E2">
            <w:pPr>
              <w:jc w:val="center"/>
              <w:rPr>
                <w:b/>
                <w:color w:val="002060"/>
              </w:rPr>
            </w:pPr>
          </w:p>
        </w:tc>
        <w:tc>
          <w:tcPr>
            <w:tcW w:w="1655" w:type="dxa"/>
          </w:tcPr>
          <w:p w:rsidR="00F27A6A" w:rsidRPr="00F27A6A" w:rsidRDefault="00F27A6A" w:rsidP="007305E2">
            <w:pPr>
              <w:jc w:val="center"/>
              <w:rPr>
                <w:b/>
                <w:color w:val="002060"/>
              </w:rPr>
            </w:pPr>
            <w:r w:rsidRPr="00F27A6A">
              <w:rPr>
                <w:b/>
                <w:color w:val="002060"/>
              </w:rPr>
              <w:t>X</w:t>
            </w:r>
          </w:p>
        </w:tc>
        <w:tc>
          <w:tcPr>
            <w:tcW w:w="1378" w:type="dxa"/>
          </w:tcPr>
          <w:p w:rsidR="00F27A6A" w:rsidRPr="00F27A6A" w:rsidRDefault="00F27A6A" w:rsidP="007305E2">
            <w:pPr>
              <w:jc w:val="center"/>
              <w:rPr>
                <w:b/>
                <w:color w:val="002060"/>
              </w:rPr>
            </w:pPr>
          </w:p>
        </w:tc>
      </w:tr>
    </w:tbl>
    <w:p w:rsidR="00F27A6A" w:rsidRDefault="00F27A6A" w:rsidP="00F27A6A"/>
    <w:p w:rsidR="003E617A" w:rsidRPr="003E617A" w:rsidRDefault="003E617A" w:rsidP="001F518C">
      <w:pPr>
        <w:rPr>
          <w:b/>
        </w:rPr>
      </w:pPr>
      <w:r>
        <w:rPr>
          <w:b/>
        </w:rPr>
        <w:t xml:space="preserve">Table </w:t>
      </w:r>
      <w:r w:rsidR="00F27A6A">
        <w:rPr>
          <w:b/>
        </w:rPr>
        <w:t>2</w:t>
      </w:r>
      <w:r>
        <w:rPr>
          <w:b/>
        </w:rPr>
        <w:t>: imports</w:t>
      </w:r>
      <w:r w:rsidRPr="003E617A">
        <w:rPr>
          <w:b/>
        </w:rPr>
        <w:t xml:space="preserve"> used in </w:t>
      </w:r>
      <w:proofErr w:type="spellStart"/>
      <w:r w:rsidR="001F1CD5">
        <w:rPr>
          <w:b/>
        </w:rPr>
        <w:t>Fx</w:t>
      </w:r>
      <w:r w:rsidRPr="003E617A">
        <w:rPr>
          <w:b/>
        </w:rPr>
        <w:t>Engine</w:t>
      </w:r>
      <w:proofErr w:type="spellEnd"/>
      <w:r w:rsidRPr="003E617A">
        <w:rPr>
          <w:b/>
        </w:rPr>
        <w:t xml:space="preserve"> package</w:t>
      </w:r>
    </w:p>
    <w:tbl>
      <w:tblPr>
        <w:tblStyle w:val="TableGrid"/>
        <w:tblpPr w:leftFromText="180" w:rightFromText="180" w:vertAnchor="text" w:horzAnchor="margin" w:tblpY="31"/>
        <w:tblW w:w="0" w:type="auto"/>
        <w:tblLook w:val="04A0" w:firstRow="1" w:lastRow="0" w:firstColumn="1" w:lastColumn="0" w:noHBand="0" w:noVBand="1"/>
      </w:tblPr>
      <w:tblGrid>
        <w:gridCol w:w="1278"/>
        <w:gridCol w:w="8190"/>
      </w:tblGrid>
      <w:tr w:rsidR="003E617A" w:rsidTr="007305E2">
        <w:tc>
          <w:tcPr>
            <w:tcW w:w="1278" w:type="dxa"/>
            <w:shd w:val="clear" w:color="auto" w:fill="DAEEF3" w:themeFill="accent5" w:themeFillTint="33"/>
          </w:tcPr>
          <w:p w:rsidR="003E617A" w:rsidRPr="003E617A" w:rsidRDefault="003E617A" w:rsidP="007305E2">
            <w:pPr>
              <w:rPr>
                <w:b/>
              </w:rPr>
            </w:pPr>
            <w:r w:rsidRPr="003E617A">
              <w:rPr>
                <w:b/>
              </w:rPr>
              <w:t>Module</w:t>
            </w:r>
          </w:p>
        </w:tc>
        <w:tc>
          <w:tcPr>
            <w:tcW w:w="8190" w:type="dxa"/>
            <w:shd w:val="clear" w:color="auto" w:fill="DAEEF3" w:themeFill="accent5" w:themeFillTint="33"/>
          </w:tcPr>
          <w:p w:rsidR="003E617A" w:rsidRPr="003E617A" w:rsidRDefault="00213546" w:rsidP="007305E2">
            <w:pPr>
              <w:rPr>
                <w:b/>
              </w:rPr>
            </w:pPr>
            <w:r>
              <w:rPr>
                <w:b/>
              </w:rPr>
              <w:t>Contains classes for…</w:t>
            </w:r>
          </w:p>
        </w:tc>
      </w:tr>
      <w:tr w:rsidR="003E617A" w:rsidTr="007305E2">
        <w:tc>
          <w:tcPr>
            <w:tcW w:w="1278" w:type="dxa"/>
            <w:shd w:val="clear" w:color="auto" w:fill="DAEEF3" w:themeFill="accent5" w:themeFillTint="33"/>
          </w:tcPr>
          <w:p w:rsidR="003E617A" w:rsidRPr="003E617A" w:rsidRDefault="003E617A" w:rsidP="007305E2">
            <w:pPr>
              <w:rPr>
                <w:b/>
              </w:rPr>
            </w:pPr>
            <w:proofErr w:type="spellStart"/>
            <w:r w:rsidRPr="003E617A">
              <w:rPr>
                <w:b/>
              </w:rPr>
              <w:t>json</w:t>
            </w:r>
            <w:proofErr w:type="spellEnd"/>
          </w:p>
        </w:tc>
        <w:tc>
          <w:tcPr>
            <w:tcW w:w="8190" w:type="dxa"/>
          </w:tcPr>
          <w:p w:rsidR="003E617A" w:rsidRDefault="00213546" w:rsidP="00213546">
            <w:r>
              <w:t>… parsing</w:t>
            </w:r>
            <w:r w:rsidR="003E617A" w:rsidRPr="000764C9">
              <w:t xml:space="preserve"> JSON </w:t>
            </w:r>
            <w:r>
              <w:t xml:space="preserve">(JavaScript Object Notation, see </w:t>
            </w:r>
            <w:hyperlink r:id="rId10" w:history="1">
              <w:r w:rsidRPr="0073013A">
                <w:rPr>
                  <w:rStyle w:val="Hyperlink"/>
                </w:rPr>
                <w:t>http://json.org</w:t>
              </w:r>
            </w:hyperlink>
            <w:r>
              <w:t xml:space="preserve">) </w:t>
            </w:r>
            <w:r w:rsidR="003E617A" w:rsidRPr="000764C9">
              <w:t>from strings or</w:t>
            </w:r>
            <w:r>
              <w:t xml:space="preserve"> files </w:t>
            </w:r>
            <w:r w:rsidR="003E617A" w:rsidRPr="000764C9">
              <w:t>into a Python d</w:t>
            </w:r>
            <w:r>
              <w:t>ictionary or list and c</w:t>
            </w:r>
            <w:r w:rsidR="003E617A" w:rsidRPr="000764C9">
              <w:t>onvert</w:t>
            </w:r>
            <w:r>
              <w:t>ing</w:t>
            </w:r>
            <w:r w:rsidR="003E617A" w:rsidRPr="000764C9">
              <w:t xml:space="preserve"> Python dictionaries or lists into JSON strings.</w:t>
            </w:r>
          </w:p>
        </w:tc>
      </w:tr>
      <w:tr w:rsidR="003E617A" w:rsidTr="007305E2">
        <w:tc>
          <w:tcPr>
            <w:tcW w:w="1278" w:type="dxa"/>
            <w:shd w:val="clear" w:color="auto" w:fill="DAEEF3" w:themeFill="accent5" w:themeFillTint="33"/>
          </w:tcPr>
          <w:p w:rsidR="003E617A" w:rsidRPr="003E617A" w:rsidRDefault="003E617A" w:rsidP="007305E2">
            <w:pPr>
              <w:rPr>
                <w:b/>
              </w:rPr>
            </w:pPr>
            <w:proofErr w:type="spellStart"/>
            <w:r w:rsidRPr="003E617A">
              <w:rPr>
                <w:b/>
              </w:rPr>
              <w:t>csv</w:t>
            </w:r>
            <w:proofErr w:type="spellEnd"/>
          </w:p>
        </w:tc>
        <w:tc>
          <w:tcPr>
            <w:tcW w:w="8190" w:type="dxa"/>
          </w:tcPr>
          <w:p w:rsidR="003E617A" w:rsidRDefault="00213546" w:rsidP="00213546">
            <w:r>
              <w:t>… reading and writing Comma Separated Value (CSV) files</w:t>
            </w:r>
          </w:p>
        </w:tc>
      </w:tr>
      <w:tr w:rsidR="003E617A" w:rsidTr="007305E2">
        <w:tc>
          <w:tcPr>
            <w:tcW w:w="1278" w:type="dxa"/>
            <w:shd w:val="clear" w:color="auto" w:fill="DAEEF3" w:themeFill="accent5" w:themeFillTint="33"/>
          </w:tcPr>
          <w:p w:rsidR="003E617A" w:rsidRPr="003E617A" w:rsidRDefault="003E617A" w:rsidP="007305E2">
            <w:pPr>
              <w:rPr>
                <w:b/>
              </w:rPr>
            </w:pPr>
            <w:r w:rsidRPr="003E617A">
              <w:rPr>
                <w:b/>
              </w:rPr>
              <w:t>time</w:t>
            </w:r>
          </w:p>
        </w:tc>
        <w:tc>
          <w:tcPr>
            <w:tcW w:w="8190" w:type="dxa"/>
          </w:tcPr>
          <w:p w:rsidR="003E617A" w:rsidRDefault="00213546" w:rsidP="007305E2">
            <w:r>
              <w:t>… manipulating time values</w:t>
            </w:r>
          </w:p>
        </w:tc>
      </w:tr>
      <w:tr w:rsidR="003E617A" w:rsidTr="007305E2">
        <w:tc>
          <w:tcPr>
            <w:tcW w:w="1278" w:type="dxa"/>
            <w:shd w:val="clear" w:color="auto" w:fill="DAEEF3" w:themeFill="accent5" w:themeFillTint="33"/>
          </w:tcPr>
          <w:p w:rsidR="003E617A" w:rsidRPr="003E617A" w:rsidRDefault="003E617A" w:rsidP="007305E2">
            <w:pPr>
              <w:rPr>
                <w:b/>
              </w:rPr>
            </w:pPr>
            <w:r w:rsidRPr="003E617A">
              <w:rPr>
                <w:b/>
              </w:rPr>
              <w:t>logging</w:t>
            </w:r>
          </w:p>
        </w:tc>
        <w:tc>
          <w:tcPr>
            <w:tcW w:w="8190" w:type="dxa"/>
          </w:tcPr>
          <w:p w:rsidR="003E617A" w:rsidRDefault="00213546" w:rsidP="007305E2">
            <w:r>
              <w:t>…logging at various levels (DEBUG, INFO, WARNING, ERROR, CRITICAL)</w:t>
            </w:r>
          </w:p>
        </w:tc>
      </w:tr>
      <w:tr w:rsidR="003E617A" w:rsidTr="007305E2">
        <w:tc>
          <w:tcPr>
            <w:tcW w:w="1278" w:type="dxa"/>
            <w:shd w:val="clear" w:color="auto" w:fill="DAEEF3" w:themeFill="accent5" w:themeFillTint="33"/>
          </w:tcPr>
          <w:p w:rsidR="003E617A" w:rsidRPr="003E617A" w:rsidRDefault="003E617A" w:rsidP="007305E2">
            <w:pPr>
              <w:rPr>
                <w:b/>
              </w:rPr>
            </w:pPr>
            <w:proofErr w:type="spellStart"/>
            <w:r w:rsidRPr="003E617A">
              <w:rPr>
                <w:b/>
              </w:rPr>
              <w:t>abc</w:t>
            </w:r>
            <w:proofErr w:type="spellEnd"/>
          </w:p>
        </w:tc>
        <w:tc>
          <w:tcPr>
            <w:tcW w:w="8190" w:type="dxa"/>
          </w:tcPr>
          <w:p w:rsidR="003E617A" w:rsidRDefault="00213546" w:rsidP="007305E2">
            <w:r>
              <w:t>…defining Abstract Base Classes (ABCs)</w:t>
            </w:r>
          </w:p>
        </w:tc>
      </w:tr>
      <w:tr w:rsidR="003E617A" w:rsidTr="007305E2">
        <w:tc>
          <w:tcPr>
            <w:tcW w:w="1278" w:type="dxa"/>
            <w:shd w:val="clear" w:color="auto" w:fill="DAEEF3" w:themeFill="accent5" w:themeFillTint="33"/>
          </w:tcPr>
          <w:p w:rsidR="003E617A" w:rsidRPr="003E617A" w:rsidRDefault="003E617A" w:rsidP="007305E2">
            <w:pPr>
              <w:rPr>
                <w:b/>
              </w:rPr>
            </w:pPr>
            <w:r w:rsidRPr="003E617A">
              <w:rPr>
                <w:b/>
              </w:rPr>
              <w:t>Queue</w:t>
            </w:r>
          </w:p>
        </w:tc>
        <w:tc>
          <w:tcPr>
            <w:tcW w:w="8190" w:type="dxa"/>
          </w:tcPr>
          <w:p w:rsidR="003E617A" w:rsidRDefault="00213546" w:rsidP="007305E2">
            <w:r>
              <w:t>…</w:t>
            </w:r>
            <w:r w:rsidR="00B55AAC">
              <w:t>LIFO en FIFO queues</w:t>
            </w:r>
          </w:p>
        </w:tc>
      </w:tr>
      <w:tr w:rsidR="003E617A" w:rsidTr="007305E2">
        <w:tc>
          <w:tcPr>
            <w:tcW w:w="1278" w:type="dxa"/>
            <w:shd w:val="clear" w:color="auto" w:fill="DAEEF3" w:themeFill="accent5" w:themeFillTint="33"/>
          </w:tcPr>
          <w:p w:rsidR="003E617A" w:rsidRPr="003E617A" w:rsidRDefault="003E617A" w:rsidP="007305E2">
            <w:pPr>
              <w:rPr>
                <w:b/>
              </w:rPr>
            </w:pPr>
            <w:r w:rsidRPr="003E617A">
              <w:rPr>
                <w:b/>
              </w:rPr>
              <w:t>threading</w:t>
            </w:r>
          </w:p>
        </w:tc>
        <w:tc>
          <w:tcPr>
            <w:tcW w:w="8190" w:type="dxa"/>
          </w:tcPr>
          <w:p w:rsidR="003E617A" w:rsidRDefault="00B55AAC" w:rsidP="007305E2">
            <w:r>
              <w:t>…emulating a subset of Java’s threading model</w:t>
            </w:r>
          </w:p>
        </w:tc>
      </w:tr>
      <w:tr w:rsidR="003E617A" w:rsidTr="007305E2">
        <w:tc>
          <w:tcPr>
            <w:tcW w:w="1278" w:type="dxa"/>
            <w:shd w:val="clear" w:color="auto" w:fill="DAEEF3" w:themeFill="accent5" w:themeFillTint="33"/>
          </w:tcPr>
          <w:p w:rsidR="003E617A" w:rsidRPr="003E617A" w:rsidRDefault="003E617A" w:rsidP="007305E2">
            <w:pPr>
              <w:rPr>
                <w:b/>
              </w:rPr>
            </w:pPr>
            <w:r w:rsidRPr="003E617A">
              <w:rPr>
                <w:b/>
              </w:rPr>
              <w:t>random</w:t>
            </w:r>
          </w:p>
        </w:tc>
        <w:tc>
          <w:tcPr>
            <w:tcW w:w="8190" w:type="dxa"/>
          </w:tcPr>
          <w:p w:rsidR="003E617A" w:rsidRDefault="00B55AAC" w:rsidP="007305E2">
            <w:r>
              <w:t>…generating random numbers, samples and permutations from several distributions.</w:t>
            </w:r>
          </w:p>
        </w:tc>
      </w:tr>
      <w:tr w:rsidR="003E617A" w:rsidTr="007305E2">
        <w:tc>
          <w:tcPr>
            <w:tcW w:w="1278" w:type="dxa"/>
            <w:shd w:val="clear" w:color="auto" w:fill="DAEEF3" w:themeFill="accent5" w:themeFillTint="33"/>
          </w:tcPr>
          <w:p w:rsidR="003E617A" w:rsidRPr="003E617A" w:rsidRDefault="003E617A" w:rsidP="007305E2">
            <w:pPr>
              <w:rPr>
                <w:b/>
              </w:rPr>
            </w:pPr>
            <w:r w:rsidRPr="003E617A">
              <w:rPr>
                <w:b/>
              </w:rPr>
              <w:t>copy</w:t>
            </w:r>
          </w:p>
        </w:tc>
        <w:tc>
          <w:tcPr>
            <w:tcW w:w="8190" w:type="dxa"/>
          </w:tcPr>
          <w:p w:rsidR="003E617A" w:rsidRDefault="00B55AAC" w:rsidP="007305E2">
            <w:r>
              <w:t>…performing (shallow and deep) copy operations</w:t>
            </w:r>
          </w:p>
        </w:tc>
      </w:tr>
      <w:tr w:rsidR="003E617A" w:rsidTr="007305E2">
        <w:tc>
          <w:tcPr>
            <w:tcW w:w="1278" w:type="dxa"/>
            <w:shd w:val="clear" w:color="auto" w:fill="DAEEF3" w:themeFill="accent5" w:themeFillTint="33"/>
          </w:tcPr>
          <w:p w:rsidR="003E617A" w:rsidRPr="003E617A" w:rsidRDefault="00B55AAC" w:rsidP="007305E2">
            <w:pPr>
              <w:rPr>
                <w:b/>
              </w:rPr>
            </w:pPr>
            <w:proofErr w:type="spellStart"/>
            <w:r>
              <w:rPr>
                <w:b/>
              </w:rPr>
              <w:t>h</w:t>
            </w:r>
            <w:r w:rsidR="003E617A" w:rsidRPr="003E617A">
              <w:rPr>
                <w:b/>
              </w:rPr>
              <w:t>ttplib</w:t>
            </w:r>
            <w:proofErr w:type="spellEnd"/>
          </w:p>
        </w:tc>
        <w:tc>
          <w:tcPr>
            <w:tcW w:w="8190" w:type="dxa"/>
          </w:tcPr>
          <w:p w:rsidR="003E617A" w:rsidRDefault="00B55AAC" w:rsidP="007305E2">
            <w:r>
              <w:t>…</w:t>
            </w:r>
            <w:r w:rsidRPr="00B55AAC">
              <w:t>implement</w:t>
            </w:r>
            <w:r>
              <w:t>ing</w:t>
            </w:r>
            <w:r w:rsidRPr="00B55AAC">
              <w:t xml:space="preserve"> the client side of the HTTP and HTTPS protocols. It is normally not used directly — the module </w:t>
            </w:r>
            <w:proofErr w:type="spellStart"/>
            <w:r w:rsidRPr="00B55AAC">
              <w:t>urllib</w:t>
            </w:r>
            <w:proofErr w:type="spellEnd"/>
            <w:r w:rsidRPr="00B55AAC">
              <w:t xml:space="preserve"> uses it to handle URLs that use HTTP and HTTPS.</w:t>
            </w:r>
          </w:p>
          <w:p w:rsidR="00B55AAC" w:rsidRDefault="00B55AAC" w:rsidP="007305E2">
            <w:r>
              <w:t>Note: The r</w:t>
            </w:r>
            <w:r w:rsidRPr="00B55AAC">
              <w:t>equests package is recommended for a higher-level http client interface.</w:t>
            </w:r>
          </w:p>
        </w:tc>
      </w:tr>
      <w:tr w:rsidR="003E617A" w:rsidTr="007305E2">
        <w:tc>
          <w:tcPr>
            <w:tcW w:w="1278" w:type="dxa"/>
            <w:shd w:val="clear" w:color="auto" w:fill="DAEEF3" w:themeFill="accent5" w:themeFillTint="33"/>
          </w:tcPr>
          <w:p w:rsidR="003E617A" w:rsidRPr="003E617A" w:rsidRDefault="00B55AAC" w:rsidP="007305E2">
            <w:pPr>
              <w:rPr>
                <w:b/>
              </w:rPr>
            </w:pPr>
            <w:proofErr w:type="spellStart"/>
            <w:r>
              <w:rPr>
                <w:b/>
              </w:rPr>
              <w:t>u</w:t>
            </w:r>
            <w:r w:rsidR="003E617A" w:rsidRPr="003E617A">
              <w:rPr>
                <w:b/>
              </w:rPr>
              <w:t>rllib</w:t>
            </w:r>
            <w:proofErr w:type="spellEnd"/>
          </w:p>
        </w:tc>
        <w:tc>
          <w:tcPr>
            <w:tcW w:w="8190" w:type="dxa"/>
          </w:tcPr>
          <w:p w:rsidR="003E617A" w:rsidRDefault="00B55AAC" w:rsidP="007305E2">
            <w:r>
              <w:t>… providing</w:t>
            </w:r>
            <w:r w:rsidRPr="00B55AAC">
              <w:t xml:space="preserve"> a high-level interface for fetching data across the World Wide Web.</w:t>
            </w:r>
          </w:p>
          <w:p w:rsidR="00B55AAC" w:rsidRDefault="00B55AAC" w:rsidP="007305E2">
            <w:r>
              <w:t>Note: The r</w:t>
            </w:r>
            <w:r w:rsidRPr="00B55AAC">
              <w:t>equests package is recommended for a higher-level http client interface.</w:t>
            </w:r>
          </w:p>
        </w:tc>
      </w:tr>
      <w:tr w:rsidR="003E617A" w:rsidTr="007305E2">
        <w:tc>
          <w:tcPr>
            <w:tcW w:w="1278" w:type="dxa"/>
            <w:shd w:val="clear" w:color="auto" w:fill="DAEEF3" w:themeFill="accent5" w:themeFillTint="33"/>
          </w:tcPr>
          <w:p w:rsidR="003E617A" w:rsidRPr="003E617A" w:rsidRDefault="003E617A" w:rsidP="007305E2">
            <w:pPr>
              <w:rPr>
                <w:b/>
              </w:rPr>
            </w:pPr>
            <w:r>
              <w:rPr>
                <w:b/>
              </w:rPr>
              <w:t>request</w:t>
            </w:r>
            <w:r w:rsidR="00B55AAC">
              <w:rPr>
                <w:b/>
              </w:rPr>
              <w:t>s</w:t>
            </w:r>
          </w:p>
        </w:tc>
        <w:tc>
          <w:tcPr>
            <w:tcW w:w="8190" w:type="dxa"/>
          </w:tcPr>
          <w:p w:rsidR="003E617A" w:rsidRDefault="00B55AAC" w:rsidP="007305E2">
            <w:r>
              <w:t>….providing HTTP for humans.</w:t>
            </w:r>
          </w:p>
        </w:tc>
      </w:tr>
    </w:tbl>
    <w:p w:rsidR="00A06DAE" w:rsidRDefault="00A06DAE" w:rsidP="001F518C"/>
    <w:p w:rsidR="003E617A" w:rsidRPr="00F27A6A" w:rsidRDefault="00072645" w:rsidP="00F27A6A">
      <w:pPr>
        <w:pStyle w:val="Heading2"/>
      </w:pPr>
      <w:bookmarkStart w:id="7" w:name="_Toc457059433"/>
      <w:r>
        <w:lastRenderedPageBreak/>
        <w:t>3.3</w:t>
      </w:r>
      <w:r w:rsidR="00F27A6A">
        <w:t xml:space="preserve"> </w:t>
      </w:r>
      <w:r w:rsidR="003E617A" w:rsidRPr="00F27A6A">
        <w:t>Threads (import threading)</w:t>
      </w:r>
      <w:bookmarkEnd w:id="7"/>
    </w:p>
    <w:p w:rsidR="003E617A" w:rsidRDefault="003E617A" w:rsidP="003E617A">
      <w:r w:rsidRPr="001F518C">
        <w:t xml:space="preserve">Simply put, a thread is </w:t>
      </w:r>
      <w:r w:rsidRPr="001F518C">
        <w:rPr>
          <w:b/>
        </w:rPr>
        <w:t>a program's path of execution</w:t>
      </w:r>
      <w:r>
        <w:rPr>
          <w:b/>
        </w:rPr>
        <w:t xml:space="preserve"> [1]</w:t>
      </w:r>
      <w:r w:rsidRPr="001F518C">
        <w:t>. M</w:t>
      </w:r>
      <w:r>
        <w:t xml:space="preserve">any programs </w:t>
      </w:r>
      <w:r w:rsidRPr="001F518C">
        <w:t>run as a single thread, causing problems when multiple events or actions need to occur at the same time. Let's say, for example, a program is not capable of drawing pictures while reading keystrokes. The program must give its full attention to the keyboard input lacking the ability to handle more than one event at a time. The ideal solution to this problem is the seamless execution of two or more sections of a program at the same time. Threads allows us to do this.</w:t>
      </w:r>
    </w:p>
    <w:p w:rsidR="003E617A" w:rsidRDefault="001F1CD5" w:rsidP="003E617A">
      <w:proofErr w:type="spellStart"/>
      <w:r>
        <w:t>Fx</w:t>
      </w:r>
      <w:r w:rsidR="003E617A" w:rsidRPr="001F518C">
        <w:t>engine</w:t>
      </w:r>
      <w:proofErr w:type="spellEnd"/>
      <w:r w:rsidR="003E617A">
        <w:t xml:space="preserve"> runs two threads:</w:t>
      </w:r>
    </w:p>
    <w:p w:rsidR="003E617A" w:rsidRDefault="003E617A" w:rsidP="003E617A">
      <w:pPr>
        <w:pStyle w:val="ListParagraph"/>
        <w:numPr>
          <w:ilvl w:val="0"/>
          <w:numId w:val="2"/>
        </w:numPr>
      </w:pPr>
      <w:r>
        <w:t xml:space="preserve">Thread #1: </w:t>
      </w:r>
      <w:r w:rsidRPr="001F518C">
        <w:t>streams prices from a file or from a broker in streaming/streaming.py</w:t>
      </w:r>
    </w:p>
    <w:p w:rsidR="003E617A" w:rsidRDefault="003E617A" w:rsidP="003E617A">
      <w:pPr>
        <w:pStyle w:val="ListParagraph"/>
        <w:numPr>
          <w:ilvl w:val="0"/>
          <w:numId w:val="2"/>
        </w:numPr>
      </w:pPr>
      <w:r>
        <w:t>Thread #2: performs Event handling to/from the queue</w:t>
      </w:r>
    </w:p>
    <w:p w:rsidR="003E617A" w:rsidRDefault="003E617A" w:rsidP="003E617A">
      <w:r>
        <w:t xml:space="preserve">The two threads communicate with each other by means of the </w:t>
      </w:r>
      <w:proofErr w:type="spellStart"/>
      <w:r>
        <w:t>TickEvents</w:t>
      </w:r>
      <w:proofErr w:type="spellEnd"/>
      <w:r>
        <w:t xml:space="preserve"> generated by the </w:t>
      </w:r>
      <w:proofErr w:type="spellStart"/>
      <w:r>
        <w:t>datastream</w:t>
      </w:r>
      <w:proofErr w:type="spellEnd"/>
      <w:r>
        <w:t xml:space="preserve"> and put on the queue by the first thread.</w:t>
      </w:r>
    </w:p>
    <w:p w:rsidR="003E617A" w:rsidRPr="00F27A6A" w:rsidRDefault="00072645" w:rsidP="00F27A6A">
      <w:pPr>
        <w:pStyle w:val="Heading2"/>
      </w:pPr>
      <w:bookmarkStart w:id="8" w:name="_Toc457059434"/>
      <w:r>
        <w:t xml:space="preserve">3.4 </w:t>
      </w:r>
      <w:r w:rsidR="003E617A" w:rsidRPr="00F27A6A">
        <w:t>Logging (import logging)</w:t>
      </w:r>
      <w:bookmarkEnd w:id="8"/>
    </w:p>
    <w:p w:rsidR="003E617A" w:rsidRDefault="001F1CD5" w:rsidP="003E617A">
      <w:proofErr w:type="spellStart"/>
      <w:r>
        <w:t>Fx</w:t>
      </w:r>
      <w:r w:rsidR="003E617A">
        <w:t>engine</w:t>
      </w:r>
      <w:proofErr w:type="spellEnd"/>
      <w:r w:rsidR="003E617A">
        <w:t xml:space="preserve"> logs events. This is cleaner than printing as logging does not “pollute” the code with print statement all over the place [2]. Furthermore, you can simply control logging output by modifying the INI-formatted “</w:t>
      </w:r>
      <w:proofErr w:type="spellStart"/>
      <w:r w:rsidR="003E617A">
        <w:t>logging.conf</w:t>
      </w:r>
      <w:proofErr w:type="spellEnd"/>
      <w:r w:rsidR="003E617A">
        <w:t>” file.</w:t>
      </w:r>
    </w:p>
    <w:p w:rsidR="003E617A" w:rsidRDefault="003E617A" w:rsidP="003E617A">
      <w:r>
        <w:t>There are 5 levels of logging (in ascending order):</w:t>
      </w:r>
    </w:p>
    <w:p w:rsidR="003E617A" w:rsidRDefault="003E617A" w:rsidP="003E617A">
      <w:pPr>
        <w:pStyle w:val="ListParagraph"/>
        <w:numPr>
          <w:ilvl w:val="0"/>
          <w:numId w:val="3"/>
        </w:numPr>
      </w:pPr>
      <w:r>
        <w:t>DEBUG</w:t>
      </w:r>
    </w:p>
    <w:p w:rsidR="003E617A" w:rsidRDefault="003E617A" w:rsidP="003E617A">
      <w:pPr>
        <w:pStyle w:val="ListParagraph"/>
        <w:numPr>
          <w:ilvl w:val="0"/>
          <w:numId w:val="3"/>
        </w:numPr>
      </w:pPr>
      <w:r w:rsidRPr="00E753B9">
        <w:t>INFO</w:t>
      </w:r>
    </w:p>
    <w:p w:rsidR="003E617A" w:rsidRDefault="003E617A" w:rsidP="003E617A">
      <w:pPr>
        <w:pStyle w:val="ListParagraph"/>
        <w:numPr>
          <w:ilvl w:val="0"/>
          <w:numId w:val="3"/>
        </w:numPr>
      </w:pPr>
      <w:r>
        <w:t>WARNING</w:t>
      </w:r>
    </w:p>
    <w:p w:rsidR="003E617A" w:rsidRDefault="003E617A" w:rsidP="003E617A">
      <w:pPr>
        <w:pStyle w:val="ListParagraph"/>
        <w:numPr>
          <w:ilvl w:val="0"/>
          <w:numId w:val="3"/>
        </w:numPr>
      </w:pPr>
      <w:r>
        <w:t>ERROR</w:t>
      </w:r>
    </w:p>
    <w:p w:rsidR="003E617A" w:rsidRDefault="003E617A" w:rsidP="003E617A">
      <w:pPr>
        <w:pStyle w:val="ListParagraph"/>
        <w:numPr>
          <w:ilvl w:val="0"/>
          <w:numId w:val="3"/>
        </w:numPr>
      </w:pPr>
      <w:r w:rsidRPr="00E753B9">
        <w:t>CRITICAL</w:t>
      </w:r>
    </w:p>
    <w:p w:rsidR="003E617A" w:rsidRDefault="003E617A" w:rsidP="003E617A">
      <w:r>
        <w:t>If you set logging to the level DEBUG all messages are logged while setting logging to the level ERROR will only log ERROR and CRITICAL messages. Is summary, logging is performed according to the “error level hierarchy” stated above.</w:t>
      </w:r>
    </w:p>
    <w:p w:rsidR="003E617A" w:rsidRDefault="003E617A" w:rsidP="003E617A">
      <w:r>
        <w:t>Controlling logging output:</w:t>
      </w:r>
    </w:p>
    <w:tbl>
      <w:tblPr>
        <w:tblStyle w:val="TableGrid"/>
        <w:tblW w:w="0" w:type="auto"/>
        <w:tblLook w:val="04A0" w:firstRow="1" w:lastRow="0" w:firstColumn="1" w:lastColumn="0" w:noHBand="0" w:noVBand="1"/>
      </w:tblPr>
      <w:tblGrid>
        <w:gridCol w:w="1548"/>
        <w:gridCol w:w="1890"/>
        <w:gridCol w:w="6138"/>
      </w:tblGrid>
      <w:tr w:rsidR="003E617A" w:rsidTr="007305E2">
        <w:trPr>
          <w:trHeight w:val="64"/>
        </w:trPr>
        <w:tc>
          <w:tcPr>
            <w:tcW w:w="1548" w:type="dxa"/>
          </w:tcPr>
          <w:p w:rsidR="003E617A" w:rsidRDefault="003E617A" w:rsidP="007305E2">
            <w:r>
              <w:t>Item</w:t>
            </w:r>
          </w:p>
        </w:tc>
        <w:tc>
          <w:tcPr>
            <w:tcW w:w="1890" w:type="dxa"/>
          </w:tcPr>
          <w:p w:rsidR="003E617A" w:rsidRDefault="003E617A" w:rsidP="007305E2">
            <w:r>
              <w:t>options</w:t>
            </w:r>
          </w:p>
        </w:tc>
        <w:tc>
          <w:tcPr>
            <w:tcW w:w="6138" w:type="dxa"/>
          </w:tcPr>
          <w:p w:rsidR="003E617A" w:rsidRDefault="003E617A" w:rsidP="007305E2">
            <w:r>
              <w:t>How</w:t>
            </w:r>
          </w:p>
        </w:tc>
      </w:tr>
      <w:tr w:rsidR="003E617A" w:rsidTr="007305E2">
        <w:tc>
          <w:tcPr>
            <w:tcW w:w="1548" w:type="dxa"/>
          </w:tcPr>
          <w:p w:rsidR="003E617A" w:rsidRDefault="003E617A" w:rsidP="007305E2">
            <w:r>
              <w:t>Output to…</w:t>
            </w:r>
          </w:p>
        </w:tc>
        <w:tc>
          <w:tcPr>
            <w:tcW w:w="1890" w:type="dxa"/>
          </w:tcPr>
          <w:p w:rsidR="003E617A" w:rsidRDefault="003E617A" w:rsidP="007305E2">
            <w:r>
              <w:t>file</w:t>
            </w:r>
            <w:r>
              <w:br/>
              <w:t>Console/</w:t>
            </w:r>
            <w:proofErr w:type="spellStart"/>
            <w:r>
              <w:t>stdout</w:t>
            </w:r>
            <w:proofErr w:type="spellEnd"/>
          </w:p>
        </w:tc>
        <w:tc>
          <w:tcPr>
            <w:tcW w:w="6138" w:type="dxa"/>
          </w:tcPr>
          <w:p w:rsidR="003E617A" w:rsidRDefault="003E617A" w:rsidP="007305E2">
            <w:proofErr w:type="spellStart"/>
            <w:r w:rsidRPr="00D53FFC">
              <w:t>logging.basicConfig</w:t>
            </w:r>
            <w:proofErr w:type="spellEnd"/>
            <w:r w:rsidRPr="00D53FFC">
              <w:t>(</w:t>
            </w:r>
            <w:r w:rsidRPr="00D53FFC">
              <w:rPr>
                <w:b/>
              </w:rPr>
              <w:t>filename="sample.log"</w:t>
            </w:r>
            <w:r w:rsidRPr="00D53FFC">
              <w:t>, level=logging.INFO)</w:t>
            </w:r>
          </w:p>
          <w:p w:rsidR="003E617A" w:rsidRDefault="003E617A" w:rsidP="007305E2">
            <w:proofErr w:type="spellStart"/>
            <w:r>
              <w:t>l</w:t>
            </w:r>
            <w:r w:rsidRPr="00D53FFC">
              <w:t>ogging.b</w:t>
            </w:r>
            <w:r>
              <w:t>asicConfig</w:t>
            </w:r>
            <w:proofErr w:type="spellEnd"/>
            <w:r>
              <w:t>(</w:t>
            </w:r>
            <w:r w:rsidRPr="00D53FFC">
              <w:rPr>
                <w:b/>
              </w:rPr>
              <w:t>filename=None</w:t>
            </w:r>
            <w:r w:rsidRPr="00D53FFC">
              <w:t>, level=logging.INFO)</w:t>
            </w:r>
          </w:p>
        </w:tc>
      </w:tr>
      <w:tr w:rsidR="003E617A" w:rsidTr="007305E2">
        <w:tc>
          <w:tcPr>
            <w:tcW w:w="1548" w:type="dxa"/>
          </w:tcPr>
          <w:p w:rsidR="003E617A" w:rsidRDefault="003E617A" w:rsidP="007305E2">
            <w:r>
              <w:t>Output level</w:t>
            </w:r>
          </w:p>
        </w:tc>
        <w:tc>
          <w:tcPr>
            <w:tcW w:w="1890" w:type="dxa"/>
          </w:tcPr>
          <w:p w:rsidR="003E617A" w:rsidRDefault="003E617A" w:rsidP="007305E2">
            <w:r>
              <w:t>DEBUG</w:t>
            </w:r>
            <w:r>
              <w:br/>
              <w:t>INFO</w:t>
            </w:r>
            <w:r>
              <w:br/>
              <w:t>WARNING</w:t>
            </w:r>
            <w:r>
              <w:br/>
              <w:t>ERROR</w:t>
            </w:r>
          </w:p>
          <w:p w:rsidR="003E617A" w:rsidRDefault="003E617A" w:rsidP="007305E2">
            <w:r>
              <w:t>CRITICAL</w:t>
            </w:r>
          </w:p>
        </w:tc>
        <w:tc>
          <w:tcPr>
            <w:tcW w:w="6138" w:type="dxa"/>
          </w:tcPr>
          <w:p w:rsidR="003E617A" w:rsidRDefault="003E617A" w:rsidP="007305E2">
            <w:proofErr w:type="spellStart"/>
            <w:r w:rsidRPr="00D53FFC">
              <w:t>logging.basicConfig</w:t>
            </w:r>
            <w:proofErr w:type="spellEnd"/>
            <w:r w:rsidRPr="00D53FFC">
              <w:t>(filename="sample.log"</w:t>
            </w:r>
            <w:r>
              <w:t>, level=</w:t>
            </w:r>
            <w:proofErr w:type="spellStart"/>
            <w:r>
              <w:t>logging.</w:t>
            </w:r>
            <w:r w:rsidRPr="00D53FFC">
              <w:rPr>
                <w:b/>
              </w:rPr>
              <w:t>DEBUG</w:t>
            </w:r>
            <w:proofErr w:type="spellEnd"/>
            <w:r w:rsidRPr="00D53FFC">
              <w:t>)</w:t>
            </w:r>
          </w:p>
          <w:p w:rsidR="003E617A" w:rsidRDefault="003E617A" w:rsidP="007305E2">
            <w:proofErr w:type="spellStart"/>
            <w:r w:rsidRPr="00D53FFC">
              <w:t>logging.basicConfig</w:t>
            </w:r>
            <w:proofErr w:type="spellEnd"/>
            <w:r w:rsidRPr="00D53FFC">
              <w:t>(filename="sample.log"</w:t>
            </w:r>
            <w:r>
              <w:t>, level=logging.</w:t>
            </w:r>
            <w:r>
              <w:rPr>
                <w:b/>
              </w:rPr>
              <w:t>INFO</w:t>
            </w:r>
            <w:r w:rsidRPr="00D53FFC">
              <w:t>)</w:t>
            </w:r>
          </w:p>
          <w:p w:rsidR="003E617A" w:rsidRDefault="003E617A" w:rsidP="007305E2">
            <w:r>
              <w:t>etc.</w:t>
            </w:r>
          </w:p>
        </w:tc>
      </w:tr>
      <w:tr w:rsidR="003E617A" w:rsidTr="007305E2">
        <w:tc>
          <w:tcPr>
            <w:tcW w:w="1548" w:type="dxa"/>
          </w:tcPr>
          <w:p w:rsidR="003E617A" w:rsidRDefault="003E617A" w:rsidP="007305E2">
            <w:r>
              <w:t>Append or overwrite</w:t>
            </w:r>
          </w:p>
        </w:tc>
        <w:tc>
          <w:tcPr>
            <w:tcW w:w="1890" w:type="dxa"/>
          </w:tcPr>
          <w:p w:rsidR="003E617A" w:rsidRDefault="003E617A" w:rsidP="007305E2"/>
        </w:tc>
        <w:tc>
          <w:tcPr>
            <w:tcW w:w="6138" w:type="dxa"/>
          </w:tcPr>
          <w:p w:rsidR="003E617A" w:rsidRDefault="003E617A" w:rsidP="007305E2">
            <w:proofErr w:type="spellStart"/>
            <w:r w:rsidRPr="00D53FFC">
              <w:t>logging.basicConfig</w:t>
            </w:r>
            <w:proofErr w:type="spellEnd"/>
            <w:r w:rsidRPr="00D53FFC">
              <w:t>(</w:t>
            </w:r>
            <w:r>
              <w:t xml:space="preserve">… </w:t>
            </w:r>
            <w:proofErr w:type="spellStart"/>
            <w:r>
              <w:t>filemode</w:t>
            </w:r>
            <w:proofErr w:type="spellEnd"/>
            <w:r>
              <w:t>=’a’) or ‘w’</w:t>
            </w:r>
          </w:p>
        </w:tc>
      </w:tr>
      <w:tr w:rsidR="003E617A" w:rsidTr="007305E2">
        <w:tc>
          <w:tcPr>
            <w:tcW w:w="1548" w:type="dxa"/>
          </w:tcPr>
          <w:p w:rsidR="003E617A" w:rsidRDefault="003E617A" w:rsidP="007305E2">
            <w:r>
              <w:lastRenderedPageBreak/>
              <w:t>Log exceptions</w:t>
            </w:r>
          </w:p>
        </w:tc>
        <w:tc>
          <w:tcPr>
            <w:tcW w:w="1890" w:type="dxa"/>
          </w:tcPr>
          <w:p w:rsidR="003E617A" w:rsidRDefault="003E617A" w:rsidP="007305E2"/>
        </w:tc>
        <w:tc>
          <w:tcPr>
            <w:tcW w:w="6138" w:type="dxa"/>
          </w:tcPr>
          <w:p w:rsidR="003E617A" w:rsidRDefault="003E617A" w:rsidP="007305E2">
            <w:r w:rsidRPr="00FA5585">
              <w:t xml:space="preserve">log = </w:t>
            </w:r>
            <w:proofErr w:type="spellStart"/>
            <w:r w:rsidRPr="00FA5585">
              <w:t>logging.getLogger</w:t>
            </w:r>
            <w:proofErr w:type="spellEnd"/>
            <w:r w:rsidRPr="00FA5585">
              <w:t>("ex")</w:t>
            </w:r>
          </w:p>
        </w:tc>
      </w:tr>
    </w:tbl>
    <w:p w:rsidR="003E617A" w:rsidRDefault="003E617A" w:rsidP="003E617A"/>
    <w:p w:rsidR="003E617A" w:rsidRDefault="003E617A" w:rsidP="003E617A">
      <w:pPr>
        <w:pStyle w:val="ListParagraph"/>
        <w:numPr>
          <w:ilvl w:val="0"/>
          <w:numId w:val="4"/>
        </w:numPr>
      </w:pPr>
      <w:r>
        <w:t>output: to file or console/</w:t>
      </w:r>
      <w:proofErr w:type="spellStart"/>
      <w:r>
        <w:t>stdout</w:t>
      </w:r>
      <w:proofErr w:type="spellEnd"/>
    </w:p>
    <w:p w:rsidR="003E617A" w:rsidRDefault="003E617A" w:rsidP="003E617A">
      <w:pPr>
        <w:pStyle w:val="ListParagraph"/>
        <w:numPr>
          <w:ilvl w:val="0"/>
          <w:numId w:val="4"/>
        </w:numPr>
      </w:pPr>
      <w:r>
        <w:t>append or overwrite</w:t>
      </w:r>
    </w:p>
    <w:p w:rsidR="003E617A" w:rsidRDefault="003E617A" w:rsidP="003E617A">
      <w:r>
        <w:t>By default, all logging messages are appended to the logging fi</w:t>
      </w:r>
      <w:r w:rsidR="008F0FDF">
        <w:t xml:space="preserve">le. </w:t>
      </w:r>
      <w:r w:rsidRPr="00D53FFC">
        <w:t>If you would rather have your logger overwrite th</w:t>
      </w:r>
      <w:r>
        <w:t xml:space="preserve">e log, then pass in a </w:t>
      </w:r>
      <w:proofErr w:type="spellStart"/>
      <w:r>
        <w:t>filemode</w:t>
      </w:r>
      <w:proofErr w:type="spellEnd"/>
      <w:r>
        <w:t xml:space="preserve">=’w’. </w:t>
      </w:r>
    </w:p>
    <w:tbl>
      <w:tblPr>
        <w:tblStyle w:val="TableGrid"/>
        <w:tblW w:w="0" w:type="auto"/>
        <w:shd w:val="clear" w:color="auto" w:fill="EAF1DD" w:themeFill="accent3" w:themeFillTint="33"/>
        <w:tblLook w:val="04A0" w:firstRow="1" w:lastRow="0" w:firstColumn="1" w:lastColumn="0" w:noHBand="0" w:noVBand="1"/>
      </w:tblPr>
      <w:tblGrid>
        <w:gridCol w:w="9576"/>
      </w:tblGrid>
      <w:tr w:rsidR="0036439D" w:rsidTr="0036439D">
        <w:tc>
          <w:tcPr>
            <w:tcW w:w="9576" w:type="dxa"/>
            <w:shd w:val="clear" w:color="auto" w:fill="EAF1DD" w:themeFill="accent3" w:themeFillTint="33"/>
          </w:tcPr>
          <w:p w:rsidR="0036439D" w:rsidRDefault="0036439D" w:rsidP="0036439D">
            <w:r>
              <w:t>The Python logging module consists of four components: loggers, handlers, filters, and formatters.</w:t>
            </w:r>
          </w:p>
          <w:p w:rsidR="0036439D" w:rsidRDefault="0036439D" w:rsidP="0036439D">
            <w:r>
              <w:t xml:space="preserve">Each of these items is controlled by the settings in the file </w:t>
            </w:r>
            <w:proofErr w:type="spellStart"/>
            <w:r w:rsidRPr="0036439D">
              <w:rPr>
                <w:b/>
              </w:rPr>
              <w:t>logging.conf</w:t>
            </w:r>
            <w:proofErr w:type="spellEnd"/>
          </w:p>
          <w:p w:rsidR="0036439D" w:rsidRDefault="0036439D" w:rsidP="0036439D">
            <w:r>
              <w:t xml:space="preserve">    </w:t>
            </w:r>
          </w:p>
          <w:p w:rsidR="0036439D" w:rsidRDefault="0036439D" w:rsidP="0036439D">
            <w:r>
              <w:t xml:space="preserve">As of [4] the four components perform the following tasks: </w:t>
            </w:r>
          </w:p>
          <w:p w:rsidR="0036439D" w:rsidRDefault="0036439D" w:rsidP="0036439D">
            <w:pPr>
              <w:pStyle w:val="ListParagraph"/>
              <w:numPr>
                <w:ilvl w:val="0"/>
                <w:numId w:val="14"/>
              </w:numPr>
            </w:pPr>
            <w:r>
              <w:t>Loggers expose the interface that application code directly uses.</w:t>
            </w:r>
          </w:p>
          <w:p w:rsidR="0036439D" w:rsidRDefault="0036439D" w:rsidP="0036439D">
            <w:pPr>
              <w:pStyle w:val="ListParagraph"/>
              <w:numPr>
                <w:ilvl w:val="0"/>
                <w:numId w:val="14"/>
              </w:numPr>
            </w:pPr>
            <w:r>
              <w:t>Handlers send the log records (created by loggers) to the appropriate destination.</w:t>
            </w:r>
          </w:p>
          <w:p w:rsidR="0036439D" w:rsidRDefault="0036439D" w:rsidP="0036439D">
            <w:pPr>
              <w:pStyle w:val="ListParagraph"/>
              <w:numPr>
                <w:ilvl w:val="0"/>
                <w:numId w:val="14"/>
              </w:numPr>
            </w:pPr>
            <w:r>
              <w:t>Filters provide a finer grained facility for determining which log records to output.</w:t>
            </w:r>
          </w:p>
          <w:p w:rsidR="0036439D" w:rsidRDefault="0036439D" w:rsidP="0036439D">
            <w:pPr>
              <w:pStyle w:val="ListParagraph"/>
              <w:numPr>
                <w:ilvl w:val="0"/>
                <w:numId w:val="14"/>
              </w:numPr>
            </w:pPr>
            <w:r>
              <w:t>Formatters specify the layout of log records in the final output.</w:t>
            </w:r>
          </w:p>
          <w:p w:rsidR="0036439D" w:rsidRDefault="0036439D" w:rsidP="0036439D"/>
          <w:p w:rsidR="0036439D" w:rsidRDefault="0036439D" w:rsidP="0036439D">
            <w:r>
              <w:t xml:space="preserve">Next to a </w:t>
            </w:r>
            <w:proofErr w:type="spellStart"/>
            <w:r>
              <w:t>consoleHandler</w:t>
            </w:r>
            <w:proofErr w:type="spellEnd"/>
            <w:r>
              <w:t xml:space="preserve">, I also included a </w:t>
            </w:r>
            <w:proofErr w:type="spellStart"/>
            <w:r>
              <w:t>fileHandler</w:t>
            </w:r>
            <w:proofErr w:type="spellEnd"/>
            <w:r>
              <w:t xml:space="preserve"> to have the logging </w:t>
            </w:r>
            <w:proofErr w:type="spellStart"/>
            <w:r>
              <w:t>ouput</w:t>
            </w:r>
            <w:proofErr w:type="spellEnd"/>
            <w:r>
              <w:t xml:space="preserve"> written to file (in stead of to screen).</w:t>
            </w:r>
          </w:p>
        </w:tc>
      </w:tr>
    </w:tbl>
    <w:p w:rsidR="0036439D" w:rsidRDefault="0036439D" w:rsidP="003E617A"/>
    <w:p w:rsidR="0096057B" w:rsidRDefault="0096057B" w:rsidP="005B494D">
      <w:pPr>
        <w:pStyle w:val="Heading2"/>
      </w:pPr>
    </w:p>
    <w:p w:rsidR="0096057B" w:rsidRDefault="0096057B">
      <w:pPr>
        <w:rPr>
          <w:rFonts w:asciiTheme="majorHAnsi" w:eastAsiaTheme="majorEastAsia" w:hAnsiTheme="majorHAnsi" w:cstheme="majorBidi"/>
          <w:b/>
          <w:bCs/>
          <w:color w:val="4F81BD" w:themeColor="accent1"/>
          <w:sz w:val="26"/>
          <w:szCs w:val="26"/>
        </w:rPr>
      </w:pPr>
      <w:r>
        <w:br w:type="page"/>
      </w:r>
    </w:p>
    <w:p w:rsidR="004B7A65" w:rsidRDefault="00072645" w:rsidP="005B494D">
      <w:pPr>
        <w:pStyle w:val="Heading2"/>
      </w:pPr>
      <w:bookmarkStart w:id="9" w:name="_Toc457059435"/>
      <w:r>
        <w:lastRenderedPageBreak/>
        <w:t xml:space="preserve">3.5 </w:t>
      </w:r>
      <w:r w:rsidR="004B7A65">
        <w:t>Program structure</w:t>
      </w:r>
      <w:bookmarkEnd w:id="9"/>
    </w:p>
    <w:p w:rsidR="0096057B" w:rsidRDefault="0096057B" w:rsidP="0096057B"/>
    <w:p w:rsidR="0096057B" w:rsidRPr="0096057B" w:rsidRDefault="0096057B" w:rsidP="0096057B">
      <w:pPr>
        <w:rPr>
          <w:b/>
        </w:rPr>
      </w:pPr>
      <w:r>
        <w:rPr>
          <w:b/>
        </w:rPr>
        <w:t>Folder: root</w:t>
      </w:r>
    </w:p>
    <w:tbl>
      <w:tblPr>
        <w:tblStyle w:val="TableGrid"/>
        <w:tblW w:w="10714" w:type="dxa"/>
        <w:tblLayout w:type="fixed"/>
        <w:tblLook w:val="04A0" w:firstRow="1" w:lastRow="0" w:firstColumn="1" w:lastColumn="0" w:noHBand="0" w:noVBand="1"/>
      </w:tblPr>
      <w:tblGrid>
        <w:gridCol w:w="2040"/>
        <w:gridCol w:w="3419"/>
        <w:gridCol w:w="2465"/>
        <w:gridCol w:w="2790"/>
      </w:tblGrid>
      <w:tr w:rsidR="0096057B" w:rsidRPr="005B494D" w:rsidTr="0096057B">
        <w:tc>
          <w:tcPr>
            <w:tcW w:w="2040" w:type="dxa"/>
            <w:shd w:val="clear" w:color="auto" w:fill="DAEEF3" w:themeFill="accent5" w:themeFillTint="33"/>
          </w:tcPr>
          <w:p w:rsidR="0096057B" w:rsidRPr="005B494D" w:rsidRDefault="0096057B" w:rsidP="004B7A65">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96057B" w:rsidRPr="005B494D" w:rsidRDefault="0096057B" w:rsidP="004B7A65">
            <w:pPr>
              <w:rPr>
                <w:b/>
              </w:rPr>
            </w:pPr>
            <w:r w:rsidRPr="005B494D">
              <w:rPr>
                <w:b/>
              </w:rPr>
              <w:t>Class</w:t>
            </w:r>
          </w:p>
        </w:tc>
        <w:tc>
          <w:tcPr>
            <w:tcW w:w="2465" w:type="dxa"/>
            <w:shd w:val="clear" w:color="auto" w:fill="DAEEF3" w:themeFill="accent5" w:themeFillTint="33"/>
          </w:tcPr>
          <w:p w:rsidR="0096057B" w:rsidRPr="005B494D" w:rsidRDefault="0096057B" w:rsidP="004B7A65">
            <w:pPr>
              <w:rPr>
                <w:b/>
              </w:rPr>
            </w:pPr>
            <w:r w:rsidRPr="005B494D">
              <w:rPr>
                <w:b/>
              </w:rPr>
              <w:t>Attributes</w:t>
            </w:r>
          </w:p>
        </w:tc>
        <w:tc>
          <w:tcPr>
            <w:tcW w:w="2790" w:type="dxa"/>
            <w:shd w:val="clear" w:color="auto" w:fill="DAEEF3" w:themeFill="accent5" w:themeFillTint="33"/>
          </w:tcPr>
          <w:p w:rsidR="0096057B" w:rsidRPr="005B494D" w:rsidRDefault="0096057B" w:rsidP="00927E07">
            <w:pPr>
              <w:rPr>
                <w:b/>
              </w:rPr>
            </w:pPr>
            <w:r w:rsidRPr="005B494D">
              <w:rPr>
                <w:b/>
              </w:rPr>
              <w:t>Methods</w:t>
            </w:r>
          </w:p>
        </w:tc>
      </w:tr>
      <w:tr w:rsidR="0096057B" w:rsidTr="0096057B">
        <w:tc>
          <w:tcPr>
            <w:tcW w:w="2040" w:type="dxa"/>
          </w:tcPr>
          <w:p w:rsidR="0096057B" w:rsidRDefault="00895AA1" w:rsidP="004B7A65">
            <w:r>
              <w:t>settings.py</w:t>
            </w:r>
          </w:p>
        </w:tc>
        <w:tc>
          <w:tcPr>
            <w:tcW w:w="3419" w:type="dxa"/>
          </w:tcPr>
          <w:p w:rsidR="0096057B" w:rsidRDefault="0096057B" w:rsidP="004B7A65">
            <w:r>
              <w:t>---</w:t>
            </w:r>
          </w:p>
        </w:tc>
        <w:tc>
          <w:tcPr>
            <w:tcW w:w="2465" w:type="dxa"/>
          </w:tcPr>
          <w:p w:rsidR="0096057B" w:rsidRDefault="0096057B" w:rsidP="004B7A65">
            <w:r>
              <w:t>----</w:t>
            </w:r>
          </w:p>
        </w:tc>
        <w:tc>
          <w:tcPr>
            <w:tcW w:w="2790" w:type="dxa"/>
          </w:tcPr>
          <w:p w:rsidR="0096057B" w:rsidRDefault="0096057B" w:rsidP="004B7A65">
            <w:r>
              <w:t>---</w:t>
            </w:r>
          </w:p>
        </w:tc>
      </w:tr>
      <w:tr w:rsidR="00895AA1" w:rsidTr="0096057B">
        <w:tc>
          <w:tcPr>
            <w:tcW w:w="2040" w:type="dxa"/>
          </w:tcPr>
          <w:p w:rsidR="00895AA1" w:rsidRDefault="00895AA1" w:rsidP="002F0C24">
            <w:proofErr w:type="spellStart"/>
            <w:r>
              <w:t>logging.conf</w:t>
            </w:r>
            <w:proofErr w:type="spellEnd"/>
          </w:p>
        </w:tc>
        <w:tc>
          <w:tcPr>
            <w:tcW w:w="3419" w:type="dxa"/>
          </w:tcPr>
          <w:p w:rsidR="00895AA1" w:rsidRDefault="00895AA1" w:rsidP="004B7A65">
            <w:r>
              <w:t>---</w:t>
            </w:r>
          </w:p>
        </w:tc>
        <w:tc>
          <w:tcPr>
            <w:tcW w:w="2465" w:type="dxa"/>
          </w:tcPr>
          <w:p w:rsidR="00895AA1" w:rsidRDefault="00895AA1" w:rsidP="004B7A65">
            <w:r>
              <w:t>---</w:t>
            </w:r>
          </w:p>
        </w:tc>
        <w:tc>
          <w:tcPr>
            <w:tcW w:w="2790" w:type="dxa"/>
          </w:tcPr>
          <w:p w:rsidR="00895AA1" w:rsidRDefault="00895AA1" w:rsidP="004B7A65">
            <w:r>
              <w:t>---</w:t>
            </w:r>
          </w:p>
        </w:tc>
      </w:tr>
    </w:tbl>
    <w:p w:rsidR="00DE72EB" w:rsidRDefault="00DE72EB"/>
    <w:p w:rsidR="00DE72EB" w:rsidRPr="0096057B" w:rsidRDefault="0096057B">
      <w:pPr>
        <w:rPr>
          <w:b/>
        </w:rPr>
      </w:pPr>
      <w:r w:rsidRPr="0096057B">
        <w:rPr>
          <w:b/>
        </w:rPr>
        <w:t>Folder: trading</w:t>
      </w:r>
    </w:p>
    <w:tbl>
      <w:tblPr>
        <w:tblStyle w:val="TableGrid"/>
        <w:tblW w:w="0" w:type="auto"/>
        <w:tblLayout w:type="fixed"/>
        <w:tblLook w:val="04A0" w:firstRow="1" w:lastRow="0" w:firstColumn="1" w:lastColumn="0" w:noHBand="0" w:noVBand="1"/>
      </w:tblPr>
      <w:tblGrid>
        <w:gridCol w:w="2040"/>
        <w:gridCol w:w="3419"/>
        <w:gridCol w:w="2465"/>
        <w:gridCol w:w="2790"/>
      </w:tblGrid>
      <w:tr w:rsidR="00DE72EB" w:rsidTr="00DE72EB">
        <w:tc>
          <w:tcPr>
            <w:tcW w:w="2040" w:type="dxa"/>
            <w:shd w:val="clear" w:color="auto" w:fill="DAEEF3" w:themeFill="accent5" w:themeFillTint="33"/>
          </w:tcPr>
          <w:p w:rsidR="00DE72EB" w:rsidRPr="005B494D" w:rsidRDefault="00DE72EB" w:rsidP="004845F9">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DE72EB" w:rsidRPr="005B494D" w:rsidRDefault="00DE72EB" w:rsidP="004845F9">
            <w:pPr>
              <w:rPr>
                <w:b/>
              </w:rPr>
            </w:pPr>
            <w:r w:rsidRPr="005B494D">
              <w:rPr>
                <w:b/>
              </w:rPr>
              <w:t>Class</w:t>
            </w:r>
          </w:p>
        </w:tc>
        <w:tc>
          <w:tcPr>
            <w:tcW w:w="2465" w:type="dxa"/>
            <w:shd w:val="clear" w:color="auto" w:fill="DAEEF3" w:themeFill="accent5" w:themeFillTint="33"/>
          </w:tcPr>
          <w:p w:rsidR="00DE72EB" w:rsidRPr="005B494D" w:rsidRDefault="00DE72EB" w:rsidP="004845F9">
            <w:pPr>
              <w:rPr>
                <w:b/>
              </w:rPr>
            </w:pPr>
            <w:r w:rsidRPr="005B494D">
              <w:rPr>
                <w:b/>
              </w:rPr>
              <w:t>Attributes</w:t>
            </w:r>
          </w:p>
        </w:tc>
        <w:tc>
          <w:tcPr>
            <w:tcW w:w="2790" w:type="dxa"/>
            <w:shd w:val="clear" w:color="auto" w:fill="DAEEF3" w:themeFill="accent5" w:themeFillTint="33"/>
          </w:tcPr>
          <w:p w:rsidR="00DE72EB" w:rsidRPr="005B494D" w:rsidRDefault="00DE72EB" w:rsidP="004845F9">
            <w:pPr>
              <w:rPr>
                <w:b/>
              </w:rPr>
            </w:pPr>
            <w:r w:rsidRPr="005B494D">
              <w:rPr>
                <w:b/>
              </w:rPr>
              <w:t>Methods</w:t>
            </w:r>
          </w:p>
        </w:tc>
      </w:tr>
      <w:tr w:rsidR="00DE72EB" w:rsidTr="005B494D">
        <w:tc>
          <w:tcPr>
            <w:tcW w:w="2040" w:type="dxa"/>
          </w:tcPr>
          <w:p w:rsidR="00DE72EB" w:rsidRDefault="00DE72EB" w:rsidP="004B7A65">
            <w:r>
              <w:t>trading.py</w:t>
            </w:r>
          </w:p>
        </w:tc>
        <w:tc>
          <w:tcPr>
            <w:tcW w:w="3419" w:type="dxa"/>
          </w:tcPr>
          <w:p w:rsidR="00DE72EB" w:rsidRDefault="00DE72EB" w:rsidP="004B7A65">
            <w:r>
              <w:t>---</w:t>
            </w:r>
          </w:p>
        </w:tc>
        <w:tc>
          <w:tcPr>
            <w:tcW w:w="2465" w:type="dxa"/>
          </w:tcPr>
          <w:p w:rsidR="00DE72EB" w:rsidRDefault="00DE72EB" w:rsidP="004B7A65">
            <w:r>
              <w:t>---</w:t>
            </w:r>
          </w:p>
        </w:tc>
        <w:tc>
          <w:tcPr>
            <w:tcW w:w="2790" w:type="dxa"/>
          </w:tcPr>
          <w:p w:rsidR="00DE72EB" w:rsidRDefault="00DE72EB" w:rsidP="004B7A65">
            <w:r>
              <w:t>trade()</w:t>
            </w:r>
          </w:p>
        </w:tc>
      </w:tr>
    </w:tbl>
    <w:p w:rsidR="00DE72EB" w:rsidRDefault="00DE72EB"/>
    <w:p w:rsidR="00DE72EB" w:rsidRPr="00DE72EB" w:rsidRDefault="00DE72EB">
      <w:pPr>
        <w:rPr>
          <w:b/>
        </w:rPr>
      </w:pPr>
      <w:r w:rsidRPr="00DE72EB">
        <w:rPr>
          <w:b/>
        </w:rPr>
        <w:t>Folder: streaming</w:t>
      </w:r>
    </w:p>
    <w:tbl>
      <w:tblPr>
        <w:tblStyle w:val="TableGrid"/>
        <w:tblW w:w="0" w:type="auto"/>
        <w:tblLayout w:type="fixed"/>
        <w:tblLook w:val="04A0" w:firstRow="1" w:lastRow="0" w:firstColumn="1" w:lastColumn="0" w:noHBand="0" w:noVBand="1"/>
      </w:tblPr>
      <w:tblGrid>
        <w:gridCol w:w="2040"/>
        <w:gridCol w:w="3419"/>
        <w:gridCol w:w="2465"/>
        <w:gridCol w:w="2790"/>
      </w:tblGrid>
      <w:tr w:rsidR="00DE72EB" w:rsidTr="00DE72EB">
        <w:tc>
          <w:tcPr>
            <w:tcW w:w="2040" w:type="dxa"/>
            <w:shd w:val="clear" w:color="auto" w:fill="DAEEF3" w:themeFill="accent5" w:themeFillTint="33"/>
          </w:tcPr>
          <w:p w:rsidR="00DE72EB" w:rsidRPr="005B494D" w:rsidRDefault="00DE72EB" w:rsidP="004845F9">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DE72EB" w:rsidRPr="005B494D" w:rsidRDefault="00DE72EB" w:rsidP="004845F9">
            <w:pPr>
              <w:rPr>
                <w:b/>
              </w:rPr>
            </w:pPr>
            <w:r w:rsidRPr="005B494D">
              <w:rPr>
                <w:b/>
              </w:rPr>
              <w:t>Class</w:t>
            </w:r>
          </w:p>
        </w:tc>
        <w:tc>
          <w:tcPr>
            <w:tcW w:w="2465" w:type="dxa"/>
            <w:shd w:val="clear" w:color="auto" w:fill="DAEEF3" w:themeFill="accent5" w:themeFillTint="33"/>
          </w:tcPr>
          <w:p w:rsidR="00DE72EB" w:rsidRPr="005B494D" w:rsidRDefault="00DE72EB" w:rsidP="004845F9">
            <w:pPr>
              <w:rPr>
                <w:b/>
              </w:rPr>
            </w:pPr>
            <w:r w:rsidRPr="005B494D">
              <w:rPr>
                <w:b/>
              </w:rPr>
              <w:t>Attributes</w:t>
            </w:r>
          </w:p>
        </w:tc>
        <w:tc>
          <w:tcPr>
            <w:tcW w:w="2790" w:type="dxa"/>
            <w:shd w:val="clear" w:color="auto" w:fill="DAEEF3" w:themeFill="accent5" w:themeFillTint="33"/>
          </w:tcPr>
          <w:p w:rsidR="00DE72EB" w:rsidRPr="005B494D" w:rsidRDefault="00DE72EB" w:rsidP="004845F9">
            <w:pPr>
              <w:rPr>
                <w:b/>
              </w:rPr>
            </w:pPr>
            <w:r w:rsidRPr="005B494D">
              <w:rPr>
                <w:b/>
              </w:rPr>
              <w:t>Methods</w:t>
            </w:r>
          </w:p>
        </w:tc>
      </w:tr>
      <w:tr w:rsidR="00DE72EB" w:rsidTr="005B494D">
        <w:tc>
          <w:tcPr>
            <w:tcW w:w="2040" w:type="dxa"/>
            <w:vMerge w:val="restart"/>
          </w:tcPr>
          <w:p w:rsidR="00DE72EB" w:rsidRDefault="00DE72EB" w:rsidP="004B7A65">
            <w:r>
              <w:t>streaming.py</w:t>
            </w:r>
          </w:p>
        </w:tc>
        <w:tc>
          <w:tcPr>
            <w:tcW w:w="3419" w:type="dxa"/>
          </w:tcPr>
          <w:p w:rsidR="00DE72EB" w:rsidRDefault="00DE72EB" w:rsidP="004B7A65">
            <w:proofErr w:type="spellStart"/>
            <w:r w:rsidRPr="004B7A65">
              <w:t>AbstractPriceStream</w:t>
            </w:r>
            <w:proofErr w:type="spellEnd"/>
          </w:p>
        </w:tc>
        <w:tc>
          <w:tcPr>
            <w:tcW w:w="2465" w:type="dxa"/>
          </w:tcPr>
          <w:p w:rsidR="00DE72EB" w:rsidRDefault="00DE72EB" w:rsidP="004B7A65">
            <w:proofErr w:type="spellStart"/>
            <w:r>
              <w:t>event_queue</w:t>
            </w:r>
            <w:proofErr w:type="spellEnd"/>
            <w:r>
              <w:br/>
            </w:r>
            <w:proofErr w:type="spellStart"/>
            <w:r>
              <w:t>stoprequest</w:t>
            </w:r>
            <w:proofErr w:type="spellEnd"/>
            <w:r>
              <w:br/>
            </w:r>
            <w:proofErr w:type="spellStart"/>
            <w:r>
              <w:t>cur_prices</w:t>
            </w:r>
            <w:proofErr w:type="spellEnd"/>
            <w:r>
              <w:br/>
            </w:r>
          </w:p>
        </w:tc>
        <w:tc>
          <w:tcPr>
            <w:tcW w:w="2790" w:type="dxa"/>
          </w:tcPr>
          <w:p w:rsidR="00DE72EB" w:rsidRDefault="00DE72EB" w:rsidP="004B7A65">
            <w:r>
              <w:t>__</w:t>
            </w:r>
            <w:proofErr w:type="spellStart"/>
            <w:r>
              <w:t>init</w:t>
            </w:r>
            <w:proofErr w:type="spellEnd"/>
            <w:r>
              <w:t>__()</w:t>
            </w:r>
            <w:r>
              <w:br/>
            </w:r>
            <w:proofErr w:type="spellStart"/>
            <w:r>
              <w:t>stream_to_queue</w:t>
            </w:r>
            <w:proofErr w:type="spellEnd"/>
            <w:r>
              <w:t>()</w:t>
            </w:r>
          </w:p>
        </w:tc>
      </w:tr>
      <w:tr w:rsidR="00DE72EB" w:rsidTr="005B494D">
        <w:tc>
          <w:tcPr>
            <w:tcW w:w="2040" w:type="dxa"/>
            <w:vMerge/>
          </w:tcPr>
          <w:p w:rsidR="00DE72EB" w:rsidRDefault="00DE72EB" w:rsidP="004B7A65"/>
        </w:tc>
        <w:tc>
          <w:tcPr>
            <w:tcW w:w="3419" w:type="dxa"/>
          </w:tcPr>
          <w:p w:rsidR="00DE72EB" w:rsidRDefault="00DE72EB" w:rsidP="004B7A65">
            <w:proofErr w:type="spellStart"/>
            <w:r w:rsidRPr="00E235F2">
              <w:t>StreamingForexPrices_OANDA</w:t>
            </w:r>
            <w:proofErr w:type="spellEnd"/>
            <w:r>
              <w:t>(APS)</w:t>
            </w:r>
          </w:p>
        </w:tc>
        <w:tc>
          <w:tcPr>
            <w:tcW w:w="2465" w:type="dxa"/>
          </w:tcPr>
          <w:p w:rsidR="00DE72EB" w:rsidRDefault="00DE72EB" w:rsidP="00766FBC">
            <w:r>
              <w:t>domain</w:t>
            </w:r>
            <w:r>
              <w:br/>
            </w:r>
            <w:proofErr w:type="spellStart"/>
            <w:r>
              <w:t>access_token</w:t>
            </w:r>
            <w:proofErr w:type="spellEnd"/>
            <w:r>
              <w:t>,</w:t>
            </w:r>
          </w:p>
          <w:p w:rsidR="00DE72EB" w:rsidRDefault="00DE72EB" w:rsidP="00766FBC">
            <w:proofErr w:type="spellStart"/>
            <w:r>
              <w:t>account_id</w:t>
            </w:r>
            <w:proofErr w:type="spellEnd"/>
            <w:r>
              <w:br/>
              <w:t xml:space="preserve">instruments, </w:t>
            </w:r>
            <w:proofErr w:type="spellStart"/>
            <w:r>
              <w:t>events_queue</w:t>
            </w:r>
            <w:proofErr w:type="spellEnd"/>
            <w:r>
              <w:t xml:space="preserve"> </w:t>
            </w:r>
            <w:proofErr w:type="spellStart"/>
            <w:r>
              <w:t>stoprequest</w:t>
            </w:r>
            <w:proofErr w:type="spellEnd"/>
            <w:r>
              <w:br/>
            </w:r>
          </w:p>
        </w:tc>
        <w:tc>
          <w:tcPr>
            <w:tcW w:w="2790" w:type="dxa"/>
          </w:tcPr>
          <w:p w:rsidR="00DE72EB" w:rsidRDefault="00DE72EB" w:rsidP="004B7A65">
            <w:r>
              <w:t>__</w:t>
            </w:r>
            <w:proofErr w:type="spellStart"/>
            <w:r>
              <w:t>init</w:t>
            </w:r>
            <w:proofErr w:type="spellEnd"/>
            <w:r>
              <w:t>__()</w:t>
            </w:r>
            <w:r>
              <w:br/>
            </w:r>
            <w:proofErr w:type="spellStart"/>
            <w:r>
              <w:t>connect_to_stream</w:t>
            </w:r>
            <w:proofErr w:type="spellEnd"/>
            <w:r>
              <w:t>()</w:t>
            </w:r>
            <w:r>
              <w:br/>
            </w:r>
            <w:proofErr w:type="spellStart"/>
            <w:r>
              <w:t>stream_to_queue</w:t>
            </w:r>
            <w:proofErr w:type="spellEnd"/>
            <w:r>
              <w:t>()</w:t>
            </w:r>
            <w:r>
              <w:br/>
            </w:r>
          </w:p>
        </w:tc>
      </w:tr>
      <w:tr w:rsidR="00DE72EB" w:rsidTr="005B494D">
        <w:tc>
          <w:tcPr>
            <w:tcW w:w="2040" w:type="dxa"/>
            <w:vMerge/>
          </w:tcPr>
          <w:p w:rsidR="00DE72EB" w:rsidRDefault="00DE72EB" w:rsidP="004B7A65"/>
        </w:tc>
        <w:tc>
          <w:tcPr>
            <w:tcW w:w="3419" w:type="dxa"/>
          </w:tcPr>
          <w:p w:rsidR="00DE72EB" w:rsidRPr="00E235F2" w:rsidRDefault="00DE72EB" w:rsidP="004B7A65">
            <w:proofErr w:type="spellStart"/>
            <w:r w:rsidRPr="00E235F2">
              <w:t>StreamingPricesFromFile</w:t>
            </w:r>
            <w:proofErr w:type="spellEnd"/>
            <w:r>
              <w:t>(APS)</w:t>
            </w:r>
          </w:p>
        </w:tc>
        <w:tc>
          <w:tcPr>
            <w:tcW w:w="2465" w:type="dxa"/>
          </w:tcPr>
          <w:p w:rsidR="00DE72EB" w:rsidRDefault="00DE72EB" w:rsidP="00766FBC">
            <w:proofErr w:type="spellStart"/>
            <w:r>
              <w:t>csv_file</w:t>
            </w:r>
            <w:proofErr w:type="spellEnd"/>
          </w:p>
          <w:p w:rsidR="00DE72EB" w:rsidRDefault="00DE72EB" w:rsidP="00766FBC">
            <w:proofErr w:type="spellStart"/>
            <w:r>
              <w:t>events_queue</w:t>
            </w:r>
            <w:proofErr w:type="spellEnd"/>
            <w:r>
              <w:br/>
            </w:r>
            <w:proofErr w:type="spellStart"/>
            <w:r>
              <w:t>cur_prices</w:t>
            </w:r>
            <w:proofErr w:type="spellEnd"/>
            <w:r>
              <w:br/>
            </w:r>
            <w:proofErr w:type="spellStart"/>
            <w:r>
              <w:t>stoprequest</w:t>
            </w:r>
            <w:proofErr w:type="spellEnd"/>
            <w:r>
              <w:br/>
              <w:t xml:space="preserve">logger </w:t>
            </w:r>
            <w:r>
              <w:br/>
            </w:r>
          </w:p>
        </w:tc>
        <w:tc>
          <w:tcPr>
            <w:tcW w:w="2790" w:type="dxa"/>
          </w:tcPr>
          <w:p w:rsidR="00DE72EB" w:rsidRDefault="00DE72EB" w:rsidP="004B7A65">
            <w:r>
              <w:t>__</w:t>
            </w:r>
            <w:proofErr w:type="spellStart"/>
            <w:r>
              <w:t>init</w:t>
            </w:r>
            <w:proofErr w:type="spellEnd"/>
            <w:r>
              <w:t>__()</w:t>
            </w:r>
            <w:r>
              <w:br/>
            </w:r>
            <w:proofErr w:type="spellStart"/>
            <w:r>
              <w:t>stream_to_queue</w:t>
            </w:r>
            <w:proofErr w:type="spellEnd"/>
            <w:r>
              <w:t>()</w:t>
            </w:r>
            <w:r>
              <w:br/>
            </w:r>
          </w:p>
        </w:tc>
      </w:tr>
      <w:tr w:rsidR="00DE72EB" w:rsidTr="005B494D">
        <w:tc>
          <w:tcPr>
            <w:tcW w:w="2040" w:type="dxa"/>
            <w:vMerge/>
          </w:tcPr>
          <w:p w:rsidR="00DE72EB" w:rsidRDefault="00DE72EB" w:rsidP="004B7A65"/>
        </w:tc>
        <w:tc>
          <w:tcPr>
            <w:tcW w:w="3419" w:type="dxa"/>
          </w:tcPr>
          <w:p w:rsidR="00DE72EB" w:rsidRPr="00E235F2" w:rsidRDefault="00DE72EB" w:rsidP="004B7A65">
            <w:proofErr w:type="spellStart"/>
            <w:r w:rsidRPr="00E235F2">
              <w:t>MockPriceStream</w:t>
            </w:r>
            <w:proofErr w:type="spellEnd"/>
            <w:r>
              <w:t>(APS)</w:t>
            </w:r>
          </w:p>
        </w:tc>
        <w:tc>
          <w:tcPr>
            <w:tcW w:w="2465" w:type="dxa"/>
          </w:tcPr>
          <w:p w:rsidR="00DE72EB" w:rsidRDefault="00DE72EB" w:rsidP="004B7A65">
            <w:proofErr w:type="spellStart"/>
            <w:r>
              <w:t>event_queue</w:t>
            </w:r>
            <w:proofErr w:type="spellEnd"/>
            <w:r>
              <w:br/>
            </w:r>
            <w:proofErr w:type="spellStart"/>
            <w:r>
              <w:t>stoprequest</w:t>
            </w:r>
            <w:proofErr w:type="spellEnd"/>
            <w:r>
              <w:br/>
            </w:r>
            <w:proofErr w:type="spellStart"/>
            <w:r>
              <w:t>cur_prices</w:t>
            </w:r>
            <w:proofErr w:type="spellEnd"/>
            <w:r>
              <w:br/>
            </w:r>
          </w:p>
        </w:tc>
        <w:tc>
          <w:tcPr>
            <w:tcW w:w="2790" w:type="dxa"/>
          </w:tcPr>
          <w:p w:rsidR="00DE72EB" w:rsidRDefault="00DE72EB" w:rsidP="004B7A65">
            <w:r>
              <w:t>__</w:t>
            </w:r>
            <w:proofErr w:type="spellStart"/>
            <w:r>
              <w:t>init</w:t>
            </w:r>
            <w:proofErr w:type="spellEnd"/>
            <w:r>
              <w:t>__()</w:t>
            </w:r>
            <w:r>
              <w:br/>
            </w:r>
            <w:proofErr w:type="spellStart"/>
            <w:r>
              <w:t>newprice</w:t>
            </w:r>
            <w:proofErr w:type="spellEnd"/>
            <w:r>
              <w:t>()</w:t>
            </w:r>
            <w:r>
              <w:br/>
            </w:r>
            <w:proofErr w:type="spellStart"/>
            <w:r>
              <w:t>stream_to_queue</w:t>
            </w:r>
            <w:proofErr w:type="spellEnd"/>
            <w:r>
              <w:t>()</w:t>
            </w:r>
          </w:p>
        </w:tc>
      </w:tr>
    </w:tbl>
    <w:p w:rsidR="00DE72EB" w:rsidRDefault="00DE72EB"/>
    <w:p w:rsidR="00DE72EB" w:rsidRDefault="00DE72EB"/>
    <w:p w:rsidR="00DE72EB" w:rsidRDefault="00DE72EB"/>
    <w:p w:rsidR="0096057B" w:rsidRDefault="0096057B">
      <w:pPr>
        <w:rPr>
          <w:b/>
        </w:rPr>
      </w:pPr>
    </w:p>
    <w:p w:rsidR="00DE72EB" w:rsidRPr="00DE72EB" w:rsidRDefault="00DE72EB">
      <w:pPr>
        <w:rPr>
          <w:b/>
        </w:rPr>
      </w:pPr>
      <w:r w:rsidRPr="00DE72EB">
        <w:rPr>
          <w:b/>
        </w:rPr>
        <w:lastRenderedPageBreak/>
        <w:t>Folder: strategy</w:t>
      </w:r>
    </w:p>
    <w:tbl>
      <w:tblPr>
        <w:tblStyle w:val="TableGrid"/>
        <w:tblW w:w="0" w:type="auto"/>
        <w:tblLayout w:type="fixed"/>
        <w:tblLook w:val="04A0" w:firstRow="1" w:lastRow="0" w:firstColumn="1" w:lastColumn="0" w:noHBand="0" w:noVBand="1"/>
      </w:tblPr>
      <w:tblGrid>
        <w:gridCol w:w="2040"/>
        <w:gridCol w:w="3419"/>
        <w:gridCol w:w="2465"/>
        <w:gridCol w:w="2790"/>
      </w:tblGrid>
      <w:tr w:rsidR="00DE72EB" w:rsidTr="00DE72EB">
        <w:tc>
          <w:tcPr>
            <w:tcW w:w="2040" w:type="dxa"/>
            <w:shd w:val="clear" w:color="auto" w:fill="DAEEF3" w:themeFill="accent5" w:themeFillTint="33"/>
          </w:tcPr>
          <w:p w:rsidR="00DE72EB" w:rsidRPr="005B494D" w:rsidRDefault="00DE72EB" w:rsidP="004845F9">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DE72EB" w:rsidRPr="005B494D" w:rsidRDefault="00DE72EB" w:rsidP="004845F9">
            <w:pPr>
              <w:rPr>
                <w:b/>
              </w:rPr>
            </w:pPr>
            <w:r w:rsidRPr="005B494D">
              <w:rPr>
                <w:b/>
              </w:rPr>
              <w:t>Class</w:t>
            </w:r>
          </w:p>
        </w:tc>
        <w:tc>
          <w:tcPr>
            <w:tcW w:w="2465" w:type="dxa"/>
            <w:shd w:val="clear" w:color="auto" w:fill="DAEEF3" w:themeFill="accent5" w:themeFillTint="33"/>
          </w:tcPr>
          <w:p w:rsidR="00DE72EB" w:rsidRPr="005B494D" w:rsidRDefault="00DE72EB" w:rsidP="004845F9">
            <w:pPr>
              <w:rPr>
                <w:b/>
              </w:rPr>
            </w:pPr>
            <w:r w:rsidRPr="005B494D">
              <w:rPr>
                <w:b/>
              </w:rPr>
              <w:t>Attributes</w:t>
            </w:r>
          </w:p>
        </w:tc>
        <w:tc>
          <w:tcPr>
            <w:tcW w:w="2790" w:type="dxa"/>
            <w:shd w:val="clear" w:color="auto" w:fill="DAEEF3" w:themeFill="accent5" w:themeFillTint="33"/>
          </w:tcPr>
          <w:p w:rsidR="00DE72EB" w:rsidRPr="005B494D" w:rsidRDefault="00DE72EB" w:rsidP="004845F9">
            <w:pPr>
              <w:rPr>
                <w:b/>
              </w:rPr>
            </w:pPr>
            <w:r w:rsidRPr="005B494D">
              <w:rPr>
                <w:b/>
              </w:rPr>
              <w:t>Methods</w:t>
            </w:r>
          </w:p>
        </w:tc>
      </w:tr>
      <w:tr w:rsidR="00DE72EB" w:rsidTr="005B494D">
        <w:tc>
          <w:tcPr>
            <w:tcW w:w="2040" w:type="dxa"/>
          </w:tcPr>
          <w:p w:rsidR="00DE72EB" w:rsidRDefault="00DE72EB" w:rsidP="004B7A65">
            <w:r>
              <w:t>strategy.py</w:t>
            </w:r>
          </w:p>
        </w:tc>
        <w:tc>
          <w:tcPr>
            <w:tcW w:w="3419" w:type="dxa"/>
          </w:tcPr>
          <w:p w:rsidR="00DE72EB" w:rsidRDefault="00DE72EB" w:rsidP="004B7A65">
            <w:proofErr w:type="spellStart"/>
            <w:r w:rsidRPr="00E235F2">
              <w:t>TestRandomStrategy</w:t>
            </w:r>
            <w:proofErr w:type="spellEnd"/>
          </w:p>
        </w:tc>
        <w:tc>
          <w:tcPr>
            <w:tcW w:w="2465" w:type="dxa"/>
          </w:tcPr>
          <w:p w:rsidR="00DE72EB" w:rsidRDefault="00DE72EB" w:rsidP="004B7A65">
            <w:r>
              <w:t>events</w:t>
            </w:r>
            <w:r>
              <w:br/>
              <w:t>ticks</w:t>
            </w:r>
            <w:r>
              <w:br/>
            </w:r>
          </w:p>
        </w:tc>
        <w:tc>
          <w:tcPr>
            <w:tcW w:w="2790" w:type="dxa"/>
          </w:tcPr>
          <w:p w:rsidR="00DE72EB" w:rsidRDefault="00DE72EB" w:rsidP="004B7A65">
            <w:r>
              <w:t>__</w:t>
            </w:r>
            <w:proofErr w:type="spellStart"/>
            <w:r>
              <w:t>init</w:t>
            </w:r>
            <w:proofErr w:type="spellEnd"/>
            <w:r>
              <w:t>__()</w:t>
            </w:r>
            <w:r>
              <w:br/>
            </w:r>
            <w:proofErr w:type="spellStart"/>
            <w:r>
              <w:t>calculate_signals</w:t>
            </w:r>
            <w:proofErr w:type="spellEnd"/>
            <w:r>
              <w:t>()</w:t>
            </w:r>
          </w:p>
        </w:tc>
      </w:tr>
    </w:tbl>
    <w:p w:rsidR="005B494D" w:rsidRDefault="005B494D"/>
    <w:p w:rsidR="00DE72EB" w:rsidRPr="00DE72EB" w:rsidRDefault="00DE72EB">
      <w:pPr>
        <w:rPr>
          <w:b/>
        </w:rPr>
      </w:pPr>
      <w:r w:rsidRPr="00DE72EB">
        <w:rPr>
          <w:b/>
        </w:rPr>
        <w:t>Folder: portfolio</w:t>
      </w:r>
    </w:p>
    <w:tbl>
      <w:tblPr>
        <w:tblStyle w:val="TableGrid"/>
        <w:tblW w:w="0" w:type="auto"/>
        <w:tblLayout w:type="fixed"/>
        <w:tblLook w:val="04A0" w:firstRow="1" w:lastRow="0" w:firstColumn="1" w:lastColumn="0" w:noHBand="0" w:noVBand="1"/>
      </w:tblPr>
      <w:tblGrid>
        <w:gridCol w:w="2040"/>
        <w:gridCol w:w="3419"/>
        <w:gridCol w:w="2465"/>
        <w:gridCol w:w="2790"/>
      </w:tblGrid>
      <w:tr w:rsidR="00DE72EB" w:rsidTr="005B494D">
        <w:tc>
          <w:tcPr>
            <w:tcW w:w="2040" w:type="dxa"/>
            <w:shd w:val="clear" w:color="auto" w:fill="DAEEF3" w:themeFill="accent5" w:themeFillTint="33"/>
          </w:tcPr>
          <w:p w:rsidR="00DE72EB" w:rsidRPr="005B494D" w:rsidRDefault="00DE72EB" w:rsidP="004845F9">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DE72EB" w:rsidRPr="005B494D" w:rsidRDefault="00DE72EB" w:rsidP="004845F9">
            <w:pPr>
              <w:rPr>
                <w:b/>
              </w:rPr>
            </w:pPr>
            <w:r w:rsidRPr="005B494D">
              <w:rPr>
                <w:b/>
              </w:rPr>
              <w:t>Class</w:t>
            </w:r>
          </w:p>
        </w:tc>
        <w:tc>
          <w:tcPr>
            <w:tcW w:w="2465" w:type="dxa"/>
            <w:shd w:val="clear" w:color="auto" w:fill="DAEEF3" w:themeFill="accent5" w:themeFillTint="33"/>
          </w:tcPr>
          <w:p w:rsidR="00DE72EB" w:rsidRPr="005B494D" w:rsidRDefault="00DE72EB" w:rsidP="004845F9">
            <w:pPr>
              <w:rPr>
                <w:b/>
              </w:rPr>
            </w:pPr>
            <w:r w:rsidRPr="005B494D">
              <w:rPr>
                <w:b/>
              </w:rPr>
              <w:t>Attributes</w:t>
            </w:r>
          </w:p>
        </w:tc>
        <w:tc>
          <w:tcPr>
            <w:tcW w:w="2790" w:type="dxa"/>
            <w:shd w:val="clear" w:color="auto" w:fill="DAEEF3" w:themeFill="accent5" w:themeFillTint="33"/>
          </w:tcPr>
          <w:p w:rsidR="00DE72EB" w:rsidRPr="005B494D" w:rsidRDefault="00DE72EB" w:rsidP="004845F9">
            <w:pPr>
              <w:rPr>
                <w:b/>
              </w:rPr>
            </w:pPr>
            <w:r w:rsidRPr="005B494D">
              <w:rPr>
                <w:b/>
              </w:rPr>
              <w:t>Methods</w:t>
            </w:r>
          </w:p>
        </w:tc>
      </w:tr>
      <w:tr w:rsidR="00DE72EB" w:rsidTr="005B494D">
        <w:tc>
          <w:tcPr>
            <w:tcW w:w="2040" w:type="dxa"/>
            <w:vMerge w:val="restart"/>
          </w:tcPr>
          <w:p w:rsidR="00DE72EB" w:rsidRDefault="00DE72EB" w:rsidP="004B7A65">
            <w:r>
              <w:t>portfolio.py</w:t>
            </w:r>
          </w:p>
        </w:tc>
        <w:tc>
          <w:tcPr>
            <w:tcW w:w="3419" w:type="dxa"/>
          </w:tcPr>
          <w:p w:rsidR="00DE72EB" w:rsidRDefault="00DE72EB" w:rsidP="004B7A65">
            <w:proofErr w:type="spellStart"/>
            <w:r w:rsidRPr="00E235F2">
              <w:t>AbstractPortfolio</w:t>
            </w:r>
            <w:proofErr w:type="spellEnd"/>
          </w:p>
        </w:tc>
        <w:tc>
          <w:tcPr>
            <w:tcW w:w="2465" w:type="dxa"/>
          </w:tcPr>
          <w:p w:rsidR="00DE72EB" w:rsidRDefault="00DE72EB" w:rsidP="004B7A65">
            <w:r>
              <w:t>---</w:t>
            </w:r>
          </w:p>
        </w:tc>
        <w:tc>
          <w:tcPr>
            <w:tcW w:w="2790" w:type="dxa"/>
          </w:tcPr>
          <w:p w:rsidR="00DE72EB" w:rsidRDefault="00DE72EB" w:rsidP="004B7A65">
            <w:proofErr w:type="spellStart"/>
            <w:r>
              <w:t>execute_tick_event</w:t>
            </w:r>
            <w:proofErr w:type="spellEnd"/>
            <w:r>
              <w:t>()</w:t>
            </w:r>
            <w:r>
              <w:br/>
            </w:r>
            <w:proofErr w:type="spellStart"/>
            <w:r>
              <w:t>execute_signal_event</w:t>
            </w:r>
            <w:proofErr w:type="spellEnd"/>
            <w:r>
              <w:t>()</w:t>
            </w:r>
            <w:r>
              <w:br/>
            </w:r>
            <w:proofErr w:type="spellStart"/>
            <w:r>
              <w:t>execute_fill_event</w:t>
            </w:r>
            <w:proofErr w:type="spellEnd"/>
            <w:r>
              <w:t>()</w:t>
            </w:r>
          </w:p>
        </w:tc>
      </w:tr>
      <w:tr w:rsidR="00DE72EB" w:rsidTr="005B494D">
        <w:tc>
          <w:tcPr>
            <w:tcW w:w="2040" w:type="dxa"/>
            <w:vMerge/>
          </w:tcPr>
          <w:p w:rsidR="00DE72EB" w:rsidRDefault="00DE72EB" w:rsidP="004B7A65"/>
        </w:tc>
        <w:tc>
          <w:tcPr>
            <w:tcW w:w="3419" w:type="dxa"/>
          </w:tcPr>
          <w:p w:rsidR="00DE72EB" w:rsidRPr="00E235F2" w:rsidRDefault="00DE72EB" w:rsidP="004B7A65">
            <w:r w:rsidRPr="00E235F2">
              <w:t>Portfolio</w:t>
            </w:r>
            <w:r>
              <w:t>(APS)</w:t>
            </w:r>
          </w:p>
        </w:tc>
        <w:tc>
          <w:tcPr>
            <w:tcW w:w="2465" w:type="dxa"/>
          </w:tcPr>
          <w:p w:rsidR="00DE72EB" w:rsidRDefault="00DE72EB" w:rsidP="00766FBC">
            <w:r>
              <w:t>ticker</w:t>
            </w:r>
            <w:r>
              <w:br/>
              <w:t>events</w:t>
            </w:r>
            <w:r>
              <w:br/>
              <w:t>base="EUR", leverage=20</w:t>
            </w:r>
            <w:r>
              <w:br/>
              <w:t>equity=100000.0</w:t>
            </w:r>
            <w:r>
              <w:br/>
            </w:r>
            <w:proofErr w:type="spellStart"/>
            <w:r>
              <w:t>risk_per_trade</w:t>
            </w:r>
            <w:proofErr w:type="spellEnd"/>
            <w:r>
              <w:t>=0.02</w:t>
            </w:r>
          </w:p>
          <w:p w:rsidR="00DE72EB" w:rsidRDefault="00DE72EB" w:rsidP="00766FBC"/>
          <w:p w:rsidR="00DE72EB" w:rsidRDefault="00DE72EB" w:rsidP="00766FBC">
            <w:r>
              <w:t>balance</w:t>
            </w:r>
            <w:r>
              <w:br/>
            </w:r>
            <w:proofErr w:type="spellStart"/>
            <w:r>
              <w:t>risk_per_trade</w:t>
            </w:r>
            <w:proofErr w:type="spellEnd"/>
            <w:r>
              <w:br/>
            </w:r>
            <w:proofErr w:type="spellStart"/>
            <w:r>
              <w:t>trade_units</w:t>
            </w:r>
            <w:proofErr w:type="spellEnd"/>
            <w:r>
              <w:br/>
              <w:t>positions</w:t>
            </w:r>
            <w:r>
              <w:br/>
              <w:t>logger</w:t>
            </w:r>
          </w:p>
        </w:tc>
        <w:tc>
          <w:tcPr>
            <w:tcW w:w="2790" w:type="dxa"/>
          </w:tcPr>
          <w:p w:rsidR="00DE72EB" w:rsidRDefault="00DE72EB" w:rsidP="004B7A65">
            <w:r>
              <w:t>__</w:t>
            </w:r>
            <w:proofErr w:type="spellStart"/>
            <w:r>
              <w:t>init</w:t>
            </w:r>
            <w:proofErr w:type="spellEnd"/>
            <w:r>
              <w:t>__()</w:t>
            </w:r>
            <w:r>
              <w:br/>
            </w:r>
            <w:proofErr w:type="spellStart"/>
            <w:r>
              <w:t>calc_risk_position_size</w:t>
            </w:r>
            <w:proofErr w:type="spellEnd"/>
            <w:r>
              <w:t>()</w:t>
            </w:r>
            <w:r>
              <w:br/>
            </w:r>
            <w:proofErr w:type="spellStart"/>
            <w:r>
              <w:t>add_new_position</w:t>
            </w:r>
            <w:proofErr w:type="spellEnd"/>
            <w:r>
              <w:t>()</w:t>
            </w:r>
            <w:r>
              <w:br/>
            </w:r>
            <w:proofErr w:type="spellStart"/>
            <w:r>
              <w:t>add_position_units</w:t>
            </w:r>
            <w:proofErr w:type="spellEnd"/>
            <w:r>
              <w:t>()</w:t>
            </w:r>
          </w:p>
          <w:p w:rsidR="00DE72EB" w:rsidRDefault="00DE72EB" w:rsidP="004B7A65">
            <w:proofErr w:type="spellStart"/>
            <w:r>
              <w:t>remove_position_units</w:t>
            </w:r>
            <w:proofErr w:type="spellEnd"/>
            <w:r>
              <w:t>()</w:t>
            </w:r>
            <w:r>
              <w:br/>
            </w:r>
            <w:proofErr w:type="spellStart"/>
            <w:r>
              <w:t>close_position</w:t>
            </w:r>
            <w:proofErr w:type="spellEnd"/>
            <w:r>
              <w:t>()</w:t>
            </w:r>
            <w:r>
              <w:br/>
            </w:r>
            <w:proofErr w:type="spellStart"/>
            <w:r>
              <w:t>execute_close_all_positions</w:t>
            </w:r>
            <w:proofErr w:type="spellEnd"/>
            <w:r>
              <w:t>()</w:t>
            </w:r>
          </w:p>
          <w:p w:rsidR="00DE72EB" w:rsidRDefault="00DE72EB" w:rsidP="004B7A65">
            <w:proofErr w:type="spellStart"/>
            <w:r>
              <w:t>execute_tick_event</w:t>
            </w:r>
            <w:proofErr w:type="spellEnd"/>
            <w:r>
              <w:t>()</w:t>
            </w:r>
            <w:r>
              <w:br/>
            </w:r>
            <w:proofErr w:type="spellStart"/>
            <w:r>
              <w:t>execute_signal_event</w:t>
            </w:r>
            <w:proofErr w:type="spellEnd"/>
            <w:r>
              <w:t>()</w:t>
            </w:r>
            <w:r>
              <w:br/>
            </w:r>
            <w:proofErr w:type="spellStart"/>
            <w:r>
              <w:t>execute_fill_event</w:t>
            </w:r>
            <w:proofErr w:type="spellEnd"/>
            <w:r>
              <w:t>()</w:t>
            </w:r>
          </w:p>
          <w:p w:rsidR="00DE72EB" w:rsidRDefault="00DE72EB" w:rsidP="004B7A65"/>
          <w:p w:rsidR="00DE72EB" w:rsidRDefault="00DE72EB" w:rsidP="004B7A65"/>
          <w:p w:rsidR="00DE72EB" w:rsidRDefault="00DE72EB" w:rsidP="004B7A65"/>
        </w:tc>
      </w:tr>
      <w:tr w:rsidR="00DE72EB" w:rsidTr="005B494D">
        <w:tc>
          <w:tcPr>
            <w:tcW w:w="2040" w:type="dxa"/>
          </w:tcPr>
          <w:p w:rsidR="00DE72EB" w:rsidRDefault="00DE72EB" w:rsidP="004B7A65">
            <w:r>
              <w:t>position.py</w:t>
            </w:r>
          </w:p>
        </w:tc>
        <w:tc>
          <w:tcPr>
            <w:tcW w:w="3419" w:type="dxa"/>
          </w:tcPr>
          <w:p w:rsidR="00DE72EB" w:rsidRDefault="00DE72EB" w:rsidP="004B7A65">
            <w:r>
              <w:t>Position</w:t>
            </w:r>
          </w:p>
        </w:tc>
        <w:tc>
          <w:tcPr>
            <w:tcW w:w="2465" w:type="dxa"/>
          </w:tcPr>
          <w:p w:rsidR="00DE72EB" w:rsidRDefault="00DE72EB" w:rsidP="00766FBC">
            <w:r>
              <w:t>side</w:t>
            </w:r>
            <w:r>
              <w:br/>
              <w:t>market</w:t>
            </w:r>
            <w:r>
              <w:br/>
              <w:t xml:space="preserve">units, </w:t>
            </w:r>
          </w:p>
          <w:p w:rsidR="00DE72EB" w:rsidRDefault="00DE72EB" w:rsidP="00766FBC">
            <w:r>
              <w:t>exposure</w:t>
            </w:r>
            <w:r>
              <w:br/>
            </w:r>
            <w:proofErr w:type="spellStart"/>
            <w:r>
              <w:t>avg_price</w:t>
            </w:r>
            <w:proofErr w:type="spellEnd"/>
            <w:r>
              <w:br/>
            </w:r>
            <w:proofErr w:type="spellStart"/>
            <w:r>
              <w:t>cur_price</w:t>
            </w:r>
            <w:proofErr w:type="spellEnd"/>
            <w:r>
              <w:br/>
            </w:r>
          </w:p>
        </w:tc>
        <w:tc>
          <w:tcPr>
            <w:tcW w:w="2790" w:type="dxa"/>
          </w:tcPr>
          <w:p w:rsidR="00DE72EB" w:rsidRDefault="00DE72EB" w:rsidP="004B7A65">
            <w:r>
              <w:t>__</w:t>
            </w:r>
            <w:proofErr w:type="spellStart"/>
            <w:r>
              <w:t>init</w:t>
            </w:r>
            <w:proofErr w:type="spellEnd"/>
            <w:r>
              <w:t>__()</w:t>
            </w:r>
            <w:r>
              <w:br/>
            </w:r>
            <w:proofErr w:type="spellStart"/>
            <w:r>
              <w:t>calculate_pips</w:t>
            </w:r>
            <w:proofErr w:type="spellEnd"/>
            <w:r>
              <w:t>()</w:t>
            </w:r>
            <w:r>
              <w:br/>
            </w:r>
            <w:proofErr w:type="spellStart"/>
            <w:r>
              <w:t>calculate_profit_base</w:t>
            </w:r>
            <w:proofErr w:type="spellEnd"/>
            <w:r>
              <w:t>()</w:t>
            </w:r>
          </w:p>
          <w:p w:rsidR="00DE72EB" w:rsidRDefault="00DE72EB" w:rsidP="00927E07">
            <w:proofErr w:type="spellStart"/>
            <w:r>
              <w:t>calculate_profit_perc</w:t>
            </w:r>
            <w:proofErr w:type="spellEnd"/>
            <w:r>
              <w:t>()</w:t>
            </w:r>
            <w:r>
              <w:br/>
            </w:r>
            <w:proofErr w:type="spellStart"/>
            <w:r>
              <w:t>update_position_price</w:t>
            </w:r>
            <w:proofErr w:type="spellEnd"/>
            <w:r>
              <w:t>()</w:t>
            </w:r>
          </w:p>
        </w:tc>
      </w:tr>
    </w:tbl>
    <w:p w:rsidR="005B494D" w:rsidRDefault="005B494D"/>
    <w:p w:rsidR="005B494D" w:rsidRDefault="005B494D"/>
    <w:p w:rsidR="005B494D" w:rsidRDefault="005B494D"/>
    <w:p w:rsidR="005B494D" w:rsidRDefault="005B494D"/>
    <w:p w:rsidR="0096057B" w:rsidRDefault="0096057B">
      <w:pPr>
        <w:rPr>
          <w:b/>
        </w:rPr>
      </w:pPr>
    </w:p>
    <w:p w:rsidR="0096057B" w:rsidRDefault="0096057B">
      <w:pPr>
        <w:rPr>
          <w:b/>
        </w:rPr>
      </w:pPr>
    </w:p>
    <w:p w:rsidR="0096057B" w:rsidRDefault="0096057B">
      <w:pPr>
        <w:rPr>
          <w:b/>
        </w:rPr>
      </w:pPr>
    </w:p>
    <w:p w:rsidR="005B494D" w:rsidRPr="00DE72EB" w:rsidRDefault="00DE72EB">
      <w:pPr>
        <w:rPr>
          <w:b/>
        </w:rPr>
      </w:pPr>
      <w:r w:rsidRPr="00DE72EB">
        <w:rPr>
          <w:b/>
        </w:rPr>
        <w:lastRenderedPageBreak/>
        <w:t>Folder: execution</w:t>
      </w:r>
    </w:p>
    <w:tbl>
      <w:tblPr>
        <w:tblStyle w:val="TableGrid"/>
        <w:tblW w:w="0" w:type="auto"/>
        <w:tblLayout w:type="fixed"/>
        <w:tblLook w:val="04A0" w:firstRow="1" w:lastRow="0" w:firstColumn="1" w:lastColumn="0" w:noHBand="0" w:noVBand="1"/>
      </w:tblPr>
      <w:tblGrid>
        <w:gridCol w:w="2040"/>
        <w:gridCol w:w="3419"/>
        <w:gridCol w:w="2465"/>
        <w:gridCol w:w="2790"/>
      </w:tblGrid>
      <w:tr w:rsidR="00DE72EB" w:rsidTr="005B494D">
        <w:tc>
          <w:tcPr>
            <w:tcW w:w="2040" w:type="dxa"/>
            <w:shd w:val="clear" w:color="auto" w:fill="DAEEF3" w:themeFill="accent5" w:themeFillTint="33"/>
          </w:tcPr>
          <w:p w:rsidR="00DE72EB" w:rsidRPr="005B494D" w:rsidRDefault="00DE72EB" w:rsidP="004845F9">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DE72EB" w:rsidRPr="005B494D" w:rsidRDefault="00DE72EB" w:rsidP="004845F9">
            <w:pPr>
              <w:rPr>
                <w:b/>
              </w:rPr>
            </w:pPr>
            <w:r w:rsidRPr="005B494D">
              <w:rPr>
                <w:b/>
              </w:rPr>
              <w:t>Class</w:t>
            </w:r>
          </w:p>
        </w:tc>
        <w:tc>
          <w:tcPr>
            <w:tcW w:w="2465" w:type="dxa"/>
            <w:shd w:val="clear" w:color="auto" w:fill="DAEEF3" w:themeFill="accent5" w:themeFillTint="33"/>
          </w:tcPr>
          <w:p w:rsidR="00DE72EB" w:rsidRPr="005B494D" w:rsidRDefault="00DE72EB" w:rsidP="004845F9">
            <w:pPr>
              <w:rPr>
                <w:b/>
              </w:rPr>
            </w:pPr>
            <w:r w:rsidRPr="005B494D">
              <w:rPr>
                <w:b/>
              </w:rPr>
              <w:t>Attributes</w:t>
            </w:r>
          </w:p>
        </w:tc>
        <w:tc>
          <w:tcPr>
            <w:tcW w:w="2790" w:type="dxa"/>
            <w:shd w:val="clear" w:color="auto" w:fill="DAEEF3" w:themeFill="accent5" w:themeFillTint="33"/>
          </w:tcPr>
          <w:p w:rsidR="00DE72EB" w:rsidRPr="005B494D" w:rsidRDefault="00DE72EB" w:rsidP="004845F9">
            <w:pPr>
              <w:rPr>
                <w:b/>
              </w:rPr>
            </w:pPr>
            <w:r w:rsidRPr="005B494D">
              <w:rPr>
                <w:b/>
              </w:rPr>
              <w:t>Methods</w:t>
            </w:r>
          </w:p>
        </w:tc>
      </w:tr>
      <w:tr w:rsidR="00DE72EB" w:rsidTr="005B494D">
        <w:tc>
          <w:tcPr>
            <w:tcW w:w="2040" w:type="dxa"/>
            <w:vMerge w:val="restart"/>
          </w:tcPr>
          <w:p w:rsidR="00DE72EB" w:rsidRDefault="00DE72EB" w:rsidP="004B7A65">
            <w:r>
              <w:t>execution.py</w:t>
            </w:r>
          </w:p>
        </w:tc>
        <w:tc>
          <w:tcPr>
            <w:tcW w:w="3419" w:type="dxa"/>
          </w:tcPr>
          <w:p w:rsidR="00DE72EB" w:rsidRDefault="00DE72EB" w:rsidP="004B7A65">
            <w:proofErr w:type="spellStart"/>
            <w:r w:rsidRPr="00E235F2">
              <w:t>AbstractExecution</w:t>
            </w:r>
            <w:proofErr w:type="spellEnd"/>
          </w:p>
        </w:tc>
        <w:tc>
          <w:tcPr>
            <w:tcW w:w="2465" w:type="dxa"/>
          </w:tcPr>
          <w:p w:rsidR="00DE72EB" w:rsidRDefault="00DE72EB" w:rsidP="004B7A65">
            <w:r>
              <w:t>---</w:t>
            </w:r>
          </w:p>
        </w:tc>
        <w:tc>
          <w:tcPr>
            <w:tcW w:w="2790" w:type="dxa"/>
          </w:tcPr>
          <w:p w:rsidR="00DE72EB" w:rsidRDefault="00DE72EB" w:rsidP="004B7A65">
            <w:proofErr w:type="spellStart"/>
            <w:r>
              <w:t>execute_order</w:t>
            </w:r>
            <w:proofErr w:type="spellEnd"/>
            <w:r>
              <w:t>()</w:t>
            </w:r>
          </w:p>
        </w:tc>
      </w:tr>
      <w:tr w:rsidR="00DE72EB" w:rsidTr="005B494D">
        <w:tc>
          <w:tcPr>
            <w:tcW w:w="2040" w:type="dxa"/>
            <w:vMerge/>
          </w:tcPr>
          <w:p w:rsidR="00DE72EB" w:rsidRDefault="00DE72EB" w:rsidP="004B7A65"/>
        </w:tc>
        <w:tc>
          <w:tcPr>
            <w:tcW w:w="3419" w:type="dxa"/>
          </w:tcPr>
          <w:p w:rsidR="00DE72EB" w:rsidRPr="00E235F2" w:rsidRDefault="00DE72EB" w:rsidP="004B7A65">
            <w:proofErr w:type="spellStart"/>
            <w:r w:rsidRPr="00E235F2">
              <w:t>MockExecution</w:t>
            </w:r>
            <w:proofErr w:type="spellEnd"/>
            <w:r>
              <w:t>(AE)</w:t>
            </w:r>
          </w:p>
        </w:tc>
        <w:tc>
          <w:tcPr>
            <w:tcW w:w="2465" w:type="dxa"/>
          </w:tcPr>
          <w:p w:rsidR="00DE72EB" w:rsidRDefault="00DE72EB" w:rsidP="004B7A65">
            <w:proofErr w:type="spellStart"/>
            <w:r>
              <w:t>event_queue</w:t>
            </w:r>
            <w:proofErr w:type="spellEnd"/>
            <w:r>
              <w:br/>
            </w:r>
            <w:r w:rsidRPr="00766FBC">
              <w:t>ticker</w:t>
            </w:r>
          </w:p>
        </w:tc>
        <w:tc>
          <w:tcPr>
            <w:tcW w:w="2790" w:type="dxa"/>
          </w:tcPr>
          <w:p w:rsidR="00DE72EB" w:rsidRDefault="00DE72EB" w:rsidP="004B7A65">
            <w:r>
              <w:t>__</w:t>
            </w:r>
            <w:proofErr w:type="spellStart"/>
            <w:r>
              <w:t>init</w:t>
            </w:r>
            <w:proofErr w:type="spellEnd"/>
            <w:r>
              <w:t>__()</w:t>
            </w:r>
            <w:r>
              <w:br/>
            </w:r>
            <w:proofErr w:type="spellStart"/>
            <w:r>
              <w:t>execute_order</w:t>
            </w:r>
            <w:proofErr w:type="spellEnd"/>
            <w:r>
              <w:t>()</w:t>
            </w:r>
            <w:r>
              <w:br/>
            </w:r>
          </w:p>
        </w:tc>
      </w:tr>
      <w:tr w:rsidR="00DE72EB" w:rsidTr="005B494D">
        <w:tc>
          <w:tcPr>
            <w:tcW w:w="2040" w:type="dxa"/>
            <w:vMerge/>
          </w:tcPr>
          <w:p w:rsidR="00DE72EB" w:rsidRDefault="00DE72EB" w:rsidP="004B7A65"/>
        </w:tc>
        <w:tc>
          <w:tcPr>
            <w:tcW w:w="3419" w:type="dxa"/>
          </w:tcPr>
          <w:p w:rsidR="00DE72EB" w:rsidRPr="00E235F2" w:rsidRDefault="00DE72EB" w:rsidP="004B7A65">
            <w:proofErr w:type="spellStart"/>
            <w:r w:rsidRPr="00E235F2">
              <w:t>ExecutionAtOANDA</w:t>
            </w:r>
            <w:proofErr w:type="spellEnd"/>
            <w:r>
              <w:t>(AE)</w:t>
            </w:r>
          </w:p>
        </w:tc>
        <w:tc>
          <w:tcPr>
            <w:tcW w:w="2465" w:type="dxa"/>
          </w:tcPr>
          <w:p w:rsidR="00DE72EB" w:rsidRDefault="00DE72EB" w:rsidP="004B7A65">
            <w:r>
              <w:t>domain</w:t>
            </w:r>
            <w:r>
              <w:br/>
            </w:r>
            <w:proofErr w:type="spellStart"/>
            <w:r>
              <w:t>access_token</w:t>
            </w:r>
            <w:proofErr w:type="spellEnd"/>
            <w:r>
              <w:br/>
            </w:r>
            <w:proofErr w:type="spellStart"/>
            <w:r>
              <w:t>account_id</w:t>
            </w:r>
            <w:proofErr w:type="spellEnd"/>
            <w:r>
              <w:br/>
            </w:r>
            <w:proofErr w:type="spellStart"/>
            <w:r w:rsidRPr="00766FBC">
              <w:t>event_queue</w:t>
            </w:r>
            <w:proofErr w:type="spellEnd"/>
          </w:p>
        </w:tc>
        <w:tc>
          <w:tcPr>
            <w:tcW w:w="2790" w:type="dxa"/>
          </w:tcPr>
          <w:p w:rsidR="00DE72EB" w:rsidRDefault="00DE72EB" w:rsidP="004B7A65">
            <w:r>
              <w:t>__</w:t>
            </w:r>
            <w:proofErr w:type="spellStart"/>
            <w:r>
              <w:t>init</w:t>
            </w:r>
            <w:proofErr w:type="spellEnd"/>
            <w:r>
              <w:t>__()</w:t>
            </w:r>
            <w:r>
              <w:br/>
            </w:r>
            <w:proofErr w:type="spellStart"/>
            <w:r>
              <w:t>obtain_connection</w:t>
            </w:r>
            <w:proofErr w:type="spellEnd"/>
            <w:r>
              <w:t>()</w:t>
            </w:r>
            <w:r>
              <w:br/>
            </w:r>
            <w:proofErr w:type="spellStart"/>
            <w:r>
              <w:t>execute_order</w:t>
            </w:r>
            <w:proofErr w:type="spellEnd"/>
            <w:r>
              <w:t>()</w:t>
            </w:r>
            <w:r>
              <w:br/>
            </w:r>
            <w:r>
              <w:br/>
            </w:r>
          </w:p>
        </w:tc>
      </w:tr>
      <w:tr w:rsidR="00DE72EB" w:rsidTr="005B494D">
        <w:tc>
          <w:tcPr>
            <w:tcW w:w="2040" w:type="dxa"/>
          </w:tcPr>
          <w:p w:rsidR="00DE72EB" w:rsidRDefault="00DE72EB" w:rsidP="004B7A65">
            <w:r>
              <w:t>marketstate.py</w:t>
            </w:r>
          </w:p>
        </w:tc>
        <w:tc>
          <w:tcPr>
            <w:tcW w:w="3419" w:type="dxa"/>
          </w:tcPr>
          <w:p w:rsidR="00DE72EB" w:rsidRDefault="00DE72EB" w:rsidP="004B7A65">
            <w:proofErr w:type="spellStart"/>
            <w:r w:rsidRPr="00FA454E">
              <w:t>MarketState</w:t>
            </w:r>
            <w:proofErr w:type="spellEnd"/>
            <w:r>
              <w:t>(AE)</w:t>
            </w:r>
          </w:p>
        </w:tc>
        <w:tc>
          <w:tcPr>
            <w:tcW w:w="2465" w:type="dxa"/>
          </w:tcPr>
          <w:p w:rsidR="00DE72EB" w:rsidRDefault="00DE72EB" w:rsidP="004B7A65">
            <w:r>
              <w:t>bid</w:t>
            </w:r>
            <w:r>
              <w:br/>
              <w:t>ask</w:t>
            </w:r>
          </w:p>
        </w:tc>
        <w:tc>
          <w:tcPr>
            <w:tcW w:w="2790" w:type="dxa"/>
          </w:tcPr>
          <w:p w:rsidR="00DE72EB" w:rsidRDefault="00DE72EB" w:rsidP="004B7A65">
            <w:r>
              <w:t>__</w:t>
            </w:r>
            <w:proofErr w:type="spellStart"/>
            <w:r>
              <w:t>init</w:t>
            </w:r>
            <w:proofErr w:type="spellEnd"/>
            <w:r>
              <w:t>__()</w:t>
            </w:r>
            <w:r>
              <w:br/>
            </w:r>
            <w:proofErr w:type="spellStart"/>
            <w:r>
              <w:t>update_bid_ask</w:t>
            </w:r>
            <w:proofErr w:type="spellEnd"/>
            <w:r>
              <w:t>()</w:t>
            </w:r>
          </w:p>
        </w:tc>
      </w:tr>
    </w:tbl>
    <w:p w:rsidR="00DE72EB" w:rsidRDefault="00DE72EB"/>
    <w:p w:rsidR="00DE72EB" w:rsidRPr="00DE72EB" w:rsidRDefault="00DE72EB">
      <w:pPr>
        <w:rPr>
          <w:b/>
        </w:rPr>
      </w:pPr>
      <w:r w:rsidRPr="00DE72EB">
        <w:rPr>
          <w:b/>
        </w:rPr>
        <w:t>Folder: event</w:t>
      </w:r>
    </w:p>
    <w:tbl>
      <w:tblPr>
        <w:tblStyle w:val="TableGrid"/>
        <w:tblW w:w="0" w:type="auto"/>
        <w:tblLayout w:type="fixed"/>
        <w:tblLook w:val="04A0" w:firstRow="1" w:lastRow="0" w:firstColumn="1" w:lastColumn="0" w:noHBand="0" w:noVBand="1"/>
      </w:tblPr>
      <w:tblGrid>
        <w:gridCol w:w="2040"/>
        <w:gridCol w:w="3419"/>
        <w:gridCol w:w="2465"/>
        <w:gridCol w:w="2790"/>
      </w:tblGrid>
      <w:tr w:rsidR="00DE72EB" w:rsidTr="00DE72EB">
        <w:tc>
          <w:tcPr>
            <w:tcW w:w="2040" w:type="dxa"/>
            <w:shd w:val="clear" w:color="auto" w:fill="DAEEF3" w:themeFill="accent5" w:themeFillTint="33"/>
          </w:tcPr>
          <w:p w:rsidR="00DE72EB" w:rsidRPr="005B494D" w:rsidRDefault="00DE72EB" w:rsidP="004845F9">
            <w:pPr>
              <w:rPr>
                <w:b/>
              </w:rPr>
            </w:pPr>
            <w:r w:rsidRPr="005B494D">
              <w:rPr>
                <w:b/>
              </w:rPr>
              <w:t>Module (</w:t>
            </w:r>
            <w:proofErr w:type="spellStart"/>
            <w:r w:rsidRPr="005B494D">
              <w:rPr>
                <w:b/>
              </w:rPr>
              <w:t>c.q</w:t>
            </w:r>
            <w:proofErr w:type="spellEnd"/>
            <w:r w:rsidRPr="005B494D">
              <w:rPr>
                <w:b/>
              </w:rPr>
              <w:t>. file)</w:t>
            </w:r>
          </w:p>
        </w:tc>
        <w:tc>
          <w:tcPr>
            <w:tcW w:w="3419" w:type="dxa"/>
            <w:shd w:val="clear" w:color="auto" w:fill="DAEEF3" w:themeFill="accent5" w:themeFillTint="33"/>
          </w:tcPr>
          <w:p w:rsidR="00DE72EB" w:rsidRPr="005B494D" w:rsidRDefault="00DE72EB" w:rsidP="004845F9">
            <w:pPr>
              <w:rPr>
                <w:b/>
              </w:rPr>
            </w:pPr>
            <w:r w:rsidRPr="005B494D">
              <w:rPr>
                <w:b/>
              </w:rPr>
              <w:t>Class</w:t>
            </w:r>
          </w:p>
        </w:tc>
        <w:tc>
          <w:tcPr>
            <w:tcW w:w="2465" w:type="dxa"/>
            <w:shd w:val="clear" w:color="auto" w:fill="DAEEF3" w:themeFill="accent5" w:themeFillTint="33"/>
          </w:tcPr>
          <w:p w:rsidR="00DE72EB" w:rsidRPr="005B494D" w:rsidRDefault="00DE72EB" w:rsidP="004845F9">
            <w:pPr>
              <w:rPr>
                <w:b/>
              </w:rPr>
            </w:pPr>
            <w:r w:rsidRPr="005B494D">
              <w:rPr>
                <w:b/>
              </w:rPr>
              <w:t>Attributes</w:t>
            </w:r>
          </w:p>
        </w:tc>
        <w:tc>
          <w:tcPr>
            <w:tcW w:w="2790" w:type="dxa"/>
            <w:shd w:val="clear" w:color="auto" w:fill="DAEEF3" w:themeFill="accent5" w:themeFillTint="33"/>
          </w:tcPr>
          <w:p w:rsidR="00DE72EB" w:rsidRPr="005B494D" w:rsidRDefault="00DE72EB" w:rsidP="004845F9">
            <w:pPr>
              <w:rPr>
                <w:b/>
              </w:rPr>
            </w:pPr>
            <w:r w:rsidRPr="005B494D">
              <w:rPr>
                <w:b/>
              </w:rPr>
              <w:t>Methods</w:t>
            </w:r>
          </w:p>
        </w:tc>
      </w:tr>
      <w:tr w:rsidR="00DE72EB" w:rsidTr="005B494D">
        <w:tc>
          <w:tcPr>
            <w:tcW w:w="2040" w:type="dxa"/>
            <w:vMerge w:val="restart"/>
          </w:tcPr>
          <w:p w:rsidR="00DE72EB" w:rsidRDefault="00DE72EB" w:rsidP="004B7A65">
            <w:r>
              <w:t>event.py</w:t>
            </w:r>
          </w:p>
        </w:tc>
        <w:tc>
          <w:tcPr>
            <w:tcW w:w="3419" w:type="dxa"/>
          </w:tcPr>
          <w:p w:rsidR="00DE72EB" w:rsidRDefault="00DE72EB" w:rsidP="004B7A65">
            <w:r>
              <w:t>Event</w:t>
            </w:r>
          </w:p>
        </w:tc>
        <w:tc>
          <w:tcPr>
            <w:tcW w:w="2465" w:type="dxa"/>
          </w:tcPr>
          <w:p w:rsidR="00DE72EB" w:rsidRDefault="00DE72EB" w:rsidP="004B7A65">
            <w:r>
              <w:t>---</w:t>
            </w:r>
          </w:p>
        </w:tc>
        <w:tc>
          <w:tcPr>
            <w:tcW w:w="2790" w:type="dxa"/>
          </w:tcPr>
          <w:p w:rsidR="00DE72EB" w:rsidRDefault="00DE72EB" w:rsidP="004B7A65">
            <w:r>
              <w:t>---</w:t>
            </w:r>
          </w:p>
        </w:tc>
      </w:tr>
      <w:tr w:rsidR="00DE72EB" w:rsidTr="005B494D">
        <w:tc>
          <w:tcPr>
            <w:tcW w:w="2040" w:type="dxa"/>
            <w:vMerge/>
          </w:tcPr>
          <w:p w:rsidR="00DE72EB" w:rsidRDefault="00DE72EB" w:rsidP="004B7A65"/>
        </w:tc>
        <w:tc>
          <w:tcPr>
            <w:tcW w:w="3419" w:type="dxa"/>
          </w:tcPr>
          <w:p w:rsidR="00DE72EB" w:rsidRDefault="00DE72EB" w:rsidP="004B7A65">
            <w:proofErr w:type="spellStart"/>
            <w:r>
              <w:t>TickEvent</w:t>
            </w:r>
            <w:proofErr w:type="spellEnd"/>
            <w:r>
              <w:t>(Event)</w:t>
            </w:r>
          </w:p>
        </w:tc>
        <w:tc>
          <w:tcPr>
            <w:tcW w:w="2465" w:type="dxa"/>
          </w:tcPr>
          <w:p w:rsidR="00DE72EB" w:rsidRDefault="00DE72EB" w:rsidP="004B7A65">
            <w:r>
              <w:t>Instrument</w:t>
            </w:r>
            <w:r>
              <w:br/>
              <w:t>time</w:t>
            </w:r>
            <w:r>
              <w:br/>
              <w:t>bid</w:t>
            </w:r>
            <w:r>
              <w:br/>
            </w:r>
            <w:r w:rsidRPr="005B494D">
              <w:t>ask</w:t>
            </w:r>
            <w:r>
              <w:br/>
            </w:r>
          </w:p>
        </w:tc>
        <w:tc>
          <w:tcPr>
            <w:tcW w:w="2790" w:type="dxa"/>
          </w:tcPr>
          <w:p w:rsidR="00DE72EB" w:rsidRDefault="00DE72EB" w:rsidP="004B7A65">
            <w:r>
              <w:t>__</w:t>
            </w:r>
            <w:proofErr w:type="spellStart"/>
            <w:r>
              <w:t>init</w:t>
            </w:r>
            <w:proofErr w:type="spellEnd"/>
            <w:r>
              <w:t>__()</w:t>
            </w:r>
            <w:r>
              <w:br/>
              <w:t>__</w:t>
            </w:r>
            <w:proofErr w:type="spellStart"/>
            <w:r>
              <w:t>str</w:t>
            </w:r>
            <w:proofErr w:type="spellEnd"/>
            <w:r>
              <w:t>__()</w:t>
            </w:r>
            <w:r>
              <w:br/>
              <w:t>__</w:t>
            </w:r>
            <w:proofErr w:type="spellStart"/>
            <w:r>
              <w:t>repr</w:t>
            </w:r>
            <w:proofErr w:type="spellEnd"/>
            <w:r>
              <w:t>__()</w:t>
            </w:r>
          </w:p>
        </w:tc>
      </w:tr>
      <w:tr w:rsidR="00DE72EB" w:rsidTr="005B494D">
        <w:tc>
          <w:tcPr>
            <w:tcW w:w="2040" w:type="dxa"/>
            <w:vMerge/>
          </w:tcPr>
          <w:p w:rsidR="00DE72EB" w:rsidRDefault="00DE72EB" w:rsidP="004B7A65"/>
        </w:tc>
        <w:tc>
          <w:tcPr>
            <w:tcW w:w="3419" w:type="dxa"/>
          </w:tcPr>
          <w:p w:rsidR="00DE72EB" w:rsidRDefault="00DE72EB" w:rsidP="004B7A65">
            <w:proofErr w:type="spellStart"/>
            <w:r>
              <w:t>SignalEvent</w:t>
            </w:r>
            <w:proofErr w:type="spellEnd"/>
            <w:r>
              <w:t>(Event)</w:t>
            </w:r>
          </w:p>
        </w:tc>
        <w:tc>
          <w:tcPr>
            <w:tcW w:w="2465" w:type="dxa"/>
          </w:tcPr>
          <w:p w:rsidR="00DE72EB" w:rsidRDefault="00DE72EB" w:rsidP="004B7A65">
            <w:r>
              <w:t>Instrument</w:t>
            </w:r>
            <w:r>
              <w:br/>
            </w:r>
            <w:proofErr w:type="spellStart"/>
            <w:r>
              <w:t>order_type</w:t>
            </w:r>
            <w:proofErr w:type="spellEnd"/>
            <w:r>
              <w:br/>
            </w:r>
            <w:r w:rsidRPr="005B494D">
              <w:t>side</w:t>
            </w:r>
          </w:p>
        </w:tc>
        <w:tc>
          <w:tcPr>
            <w:tcW w:w="2790" w:type="dxa"/>
          </w:tcPr>
          <w:p w:rsidR="00DE72EB" w:rsidRDefault="00DE72EB" w:rsidP="004B7A65">
            <w:r>
              <w:t>__</w:t>
            </w:r>
            <w:proofErr w:type="spellStart"/>
            <w:r>
              <w:t>init</w:t>
            </w:r>
            <w:proofErr w:type="spellEnd"/>
            <w:r>
              <w:t>__()</w:t>
            </w:r>
            <w:r>
              <w:br/>
              <w:t>__</w:t>
            </w:r>
            <w:proofErr w:type="spellStart"/>
            <w:r>
              <w:t>str</w:t>
            </w:r>
            <w:proofErr w:type="spellEnd"/>
            <w:r>
              <w:t>__()</w:t>
            </w:r>
            <w:r>
              <w:br/>
              <w:t>__</w:t>
            </w:r>
            <w:proofErr w:type="spellStart"/>
            <w:r>
              <w:t>repr</w:t>
            </w:r>
            <w:proofErr w:type="spellEnd"/>
            <w:r>
              <w:t>__()</w:t>
            </w:r>
            <w:r>
              <w:br/>
            </w:r>
          </w:p>
        </w:tc>
      </w:tr>
      <w:tr w:rsidR="00DE72EB" w:rsidTr="005B494D">
        <w:tc>
          <w:tcPr>
            <w:tcW w:w="2040" w:type="dxa"/>
            <w:vMerge/>
          </w:tcPr>
          <w:p w:rsidR="00DE72EB" w:rsidRDefault="00DE72EB" w:rsidP="004B7A65"/>
        </w:tc>
        <w:tc>
          <w:tcPr>
            <w:tcW w:w="3419" w:type="dxa"/>
          </w:tcPr>
          <w:p w:rsidR="00DE72EB" w:rsidRDefault="00DE72EB" w:rsidP="004B7A65">
            <w:proofErr w:type="spellStart"/>
            <w:r>
              <w:t>OrderEvent</w:t>
            </w:r>
            <w:proofErr w:type="spellEnd"/>
            <w:r>
              <w:t>(Event)</w:t>
            </w:r>
          </w:p>
        </w:tc>
        <w:tc>
          <w:tcPr>
            <w:tcW w:w="2465" w:type="dxa"/>
          </w:tcPr>
          <w:p w:rsidR="00DE72EB" w:rsidRDefault="00DE72EB" w:rsidP="004B7A65">
            <w:r>
              <w:t>Instrument</w:t>
            </w:r>
            <w:r>
              <w:br/>
              <w:t>units</w:t>
            </w:r>
            <w:r>
              <w:br/>
            </w:r>
            <w:proofErr w:type="spellStart"/>
            <w:r>
              <w:t>order_type</w:t>
            </w:r>
            <w:proofErr w:type="spellEnd"/>
            <w:r>
              <w:br/>
            </w:r>
            <w:r w:rsidRPr="005B494D">
              <w:t>side</w:t>
            </w:r>
          </w:p>
        </w:tc>
        <w:tc>
          <w:tcPr>
            <w:tcW w:w="2790" w:type="dxa"/>
          </w:tcPr>
          <w:p w:rsidR="00DE72EB" w:rsidRDefault="00DE72EB" w:rsidP="004B7A65">
            <w:r>
              <w:t>__</w:t>
            </w:r>
            <w:proofErr w:type="spellStart"/>
            <w:r>
              <w:t>init</w:t>
            </w:r>
            <w:proofErr w:type="spellEnd"/>
            <w:r>
              <w:t>__()</w:t>
            </w:r>
            <w:r>
              <w:br/>
              <w:t>__</w:t>
            </w:r>
            <w:proofErr w:type="spellStart"/>
            <w:r>
              <w:t>str</w:t>
            </w:r>
            <w:proofErr w:type="spellEnd"/>
            <w:r>
              <w:t>__()</w:t>
            </w:r>
          </w:p>
          <w:p w:rsidR="00DE72EB" w:rsidRDefault="00DE72EB" w:rsidP="004B7A65">
            <w:r>
              <w:t>__</w:t>
            </w:r>
            <w:proofErr w:type="spellStart"/>
            <w:r>
              <w:t>repr</w:t>
            </w:r>
            <w:proofErr w:type="spellEnd"/>
            <w:r>
              <w:t>__()</w:t>
            </w:r>
            <w:r>
              <w:br/>
            </w:r>
          </w:p>
        </w:tc>
      </w:tr>
      <w:tr w:rsidR="00DE72EB" w:rsidTr="005B494D">
        <w:tc>
          <w:tcPr>
            <w:tcW w:w="2040" w:type="dxa"/>
            <w:vMerge/>
          </w:tcPr>
          <w:p w:rsidR="00DE72EB" w:rsidRDefault="00DE72EB" w:rsidP="004B7A65"/>
        </w:tc>
        <w:tc>
          <w:tcPr>
            <w:tcW w:w="3419" w:type="dxa"/>
          </w:tcPr>
          <w:p w:rsidR="00DE72EB" w:rsidRDefault="00DE72EB" w:rsidP="004B7A65">
            <w:proofErr w:type="spellStart"/>
            <w:r>
              <w:t>FillEvent</w:t>
            </w:r>
            <w:proofErr w:type="spellEnd"/>
            <w:r>
              <w:t>(Event)</w:t>
            </w:r>
          </w:p>
        </w:tc>
        <w:tc>
          <w:tcPr>
            <w:tcW w:w="2465" w:type="dxa"/>
          </w:tcPr>
          <w:p w:rsidR="00DE72EB" w:rsidRDefault="00DE72EB" w:rsidP="004B7A65">
            <w:r>
              <w:t>Instrument</w:t>
            </w:r>
            <w:r>
              <w:br/>
              <w:t>units</w:t>
            </w:r>
            <w:r>
              <w:br/>
              <w:t>side</w:t>
            </w:r>
            <w:r>
              <w:br/>
            </w:r>
            <w:r w:rsidRPr="005B494D">
              <w:t>price</w:t>
            </w:r>
          </w:p>
        </w:tc>
        <w:tc>
          <w:tcPr>
            <w:tcW w:w="2790" w:type="dxa"/>
          </w:tcPr>
          <w:p w:rsidR="00DE72EB" w:rsidRDefault="00DE72EB" w:rsidP="004B7A65">
            <w:r>
              <w:t>__</w:t>
            </w:r>
            <w:proofErr w:type="spellStart"/>
            <w:r>
              <w:t>init</w:t>
            </w:r>
            <w:proofErr w:type="spellEnd"/>
            <w:r>
              <w:t>__()</w:t>
            </w:r>
            <w:r>
              <w:br/>
              <w:t>__</w:t>
            </w:r>
            <w:proofErr w:type="spellStart"/>
            <w:r>
              <w:t>str</w:t>
            </w:r>
            <w:proofErr w:type="spellEnd"/>
            <w:r>
              <w:t>__()</w:t>
            </w:r>
          </w:p>
          <w:p w:rsidR="00DE72EB" w:rsidRDefault="00DE72EB" w:rsidP="004B7A65">
            <w:r>
              <w:t>__</w:t>
            </w:r>
            <w:proofErr w:type="spellStart"/>
            <w:r>
              <w:t>repr</w:t>
            </w:r>
            <w:proofErr w:type="spellEnd"/>
            <w:r>
              <w:t>__()</w:t>
            </w:r>
          </w:p>
        </w:tc>
      </w:tr>
    </w:tbl>
    <w:p w:rsidR="004B7A65" w:rsidRDefault="004B7A65" w:rsidP="004B7A65">
      <w:r>
        <w:br w:type="page"/>
      </w:r>
    </w:p>
    <w:p w:rsidR="004B7A65" w:rsidRDefault="004B7A65" w:rsidP="004B7A65"/>
    <w:p w:rsidR="00630850" w:rsidRPr="00630850" w:rsidRDefault="00630850" w:rsidP="00072645">
      <w:pPr>
        <w:pStyle w:val="Heading1"/>
      </w:pPr>
      <w:bookmarkStart w:id="10" w:name="_Toc457059436"/>
      <w:r w:rsidRPr="00630850">
        <w:t>Glossary</w:t>
      </w:r>
      <w:bookmarkEnd w:id="10"/>
    </w:p>
    <w:p w:rsidR="00630850" w:rsidRDefault="00630850" w:rsidP="00630850"/>
    <w:tbl>
      <w:tblPr>
        <w:tblStyle w:val="TableGrid"/>
        <w:tblW w:w="0" w:type="auto"/>
        <w:tblLook w:val="04A0" w:firstRow="1" w:lastRow="0" w:firstColumn="1" w:lastColumn="0" w:noHBand="0" w:noVBand="1"/>
      </w:tblPr>
      <w:tblGrid>
        <w:gridCol w:w="1658"/>
        <w:gridCol w:w="7080"/>
        <w:gridCol w:w="838"/>
      </w:tblGrid>
      <w:tr w:rsidR="00630850" w:rsidTr="00630850">
        <w:tc>
          <w:tcPr>
            <w:tcW w:w="1658" w:type="dxa"/>
            <w:shd w:val="clear" w:color="auto" w:fill="DAEEF3" w:themeFill="accent5" w:themeFillTint="33"/>
          </w:tcPr>
          <w:p w:rsidR="00630850" w:rsidRPr="00630850" w:rsidRDefault="00630850" w:rsidP="00630850">
            <w:pPr>
              <w:rPr>
                <w:b/>
              </w:rPr>
            </w:pPr>
            <w:r w:rsidRPr="00630850">
              <w:rPr>
                <w:b/>
              </w:rPr>
              <w:t>item</w:t>
            </w:r>
          </w:p>
        </w:tc>
        <w:tc>
          <w:tcPr>
            <w:tcW w:w="7090" w:type="dxa"/>
            <w:shd w:val="clear" w:color="auto" w:fill="DAEEF3" w:themeFill="accent5" w:themeFillTint="33"/>
          </w:tcPr>
          <w:p w:rsidR="00630850" w:rsidRPr="00630850" w:rsidRDefault="00630850" w:rsidP="00630850">
            <w:pPr>
              <w:rPr>
                <w:b/>
              </w:rPr>
            </w:pPr>
            <w:r w:rsidRPr="00630850">
              <w:rPr>
                <w:b/>
              </w:rPr>
              <w:t>Definition</w:t>
            </w:r>
          </w:p>
        </w:tc>
        <w:tc>
          <w:tcPr>
            <w:tcW w:w="828" w:type="dxa"/>
            <w:shd w:val="clear" w:color="auto" w:fill="DAEEF3" w:themeFill="accent5" w:themeFillTint="33"/>
          </w:tcPr>
          <w:p w:rsidR="00630850" w:rsidRPr="00630850" w:rsidRDefault="00630850" w:rsidP="00630850">
            <w:pPr>
              <w:rPr>
                <w:b/>
              </w:rPr>
            </w:pPr>
            <w:r w:rsidRPr="00630850">
              <w:rPr>
                <w:b/>
              </w:rPr>
              <w:t>Source</w:t>
            </w:r>
          </w:p>
        </w:tc>
      </w:tr>
      <w:tr w:rsidR="00630850" w:rsidTr="00630850">
        <w:tc>
          <w:tcPr>
            <w:tcW w:w="1658" w:type="dxa"/>
            <w:shd w:val="clear" w:color="auto" w:fill="DAEEF3" w:themeFill="accent5" w:themeFillTint="33"/>
          </w:tcPr>
          <w:p w:rsidR="00630850" w:rsidRPr="00630850" w:rsidRDefault="00630850" w:rsidP="00630850">
            <w:pPr>
              <w:rPr>
                <w:b/>
              </w:rPr>
            </w:pPr>
            <w:r w:rsidRPr="00630850">
              <w:rPr>
                <w:b/>
              </w:rPr>
              <w:t>Environmental variables</w:t>
            </w:r>
          </w:p>
        </w:tc>
        <w:tc>
          <w:tcPr>
            <w:tcW w:w="7090" w:type="dxa"/>
          </w:tcPr>
          <w:p w:rsidR="00630850" w:rsidRPr="00630850" w:rsidRDefault="00630850" w:rsidP="00630850">
            <w:r w:rsidRPr="00630850">
              <w:t xml:space="preserve">variables that are defined for the current shell and are inherited by any child shells or processes. Environmental variables are used to pass information into processes </w:t>
            </w:r>
            <w:r>
              <w:t xml:space="preserve">that are spawned from the shell </w:t>
            </w:r>
          </w:p>
          <w:p w:rsidR="00630850" w:rsidRDefault="00630850" w:rsidP="00630850"/>
        </w:tc>
        <w:tc>
          <w:tcPr>
            <w:tcW w:w="828" w:type="dxa"/>
          </w:tcPr>
          <w:p w:rsidR="00630850" w:rsidRPr="00630850" w:rsidRDefault="00630850" w:rsidP="00630850">
            <w:r>
              <w:t>[3]</w:t>
            </w:r>
          </w:p>
        </w:tc>
      </w:tr>
      <w:tr w:rsidR="00630850" w:rsidTr="00630850">
        <w:tc>
          <w:tcPr>
            <w:tcW w:w="1658" w:type="dxa"/>
            <w:shd w:val="clear" w:color="auto" w:fill="DAEEF3" w:themeFill="accent5" w:themeFillTint="33"/>
          </w:tcPr>
          <w:p w:rsidR="00630850" w:rsidRPr="00630850" w:rsidRDefault="00630850" w:rsidP="00630850">
            <w:pPr>
              <w:rPr>
                <w:b/>
              </w:rPr>
            </w:pPr>
            <w:r w:rsidRPr="00630850">
              <w:rPr>
                <w:b/>
              </w:rPr>
              <w:t>Shell variables</w:t>
            </w:r>
          </w:p>
        </w:tc>
        <w:tc>
          <w:tcPr>
            <w:tcW w:w="7090" w:type="dxa"/>
          </w:tcPr>
          <w:p w:rsidR="00630850" w:rsidRPr="00630850" w:rsidRDefault="00630850" w:rsidP="00630850">
            <w:r w:rsidRPr="00630850">
              <w:t>variables that are contained exclusively within the shell in which they were set or defined. They are often used to keep track of ephemeral data, lik</w:t>
            </w:r>
            <w:r>
              <w:t xml:space="preserve">e the current working directory </w:t>
            </w:r>
          </w:p>
          <w:p w:rsidR="00630850" w:rsidRDefault="00630850" w:rsidP="00630850"/>
        </w:tc>
        <w:tc>
          <w:tcPr>
            <w:tcW w:w="828" w:type="dxa"/>
          </w:tcPr>
          <w:p w:rsidR="00630850" w:rsidRPr="00630850" w:rsidRDefault="00630850" w:rsidP="00630850">
            <w:r>
              <w:t>[3]</w:t>
            </w:r>
          </w:p>
        </w:tc>
      </w:tr>
      <w:tr w:rsidR="00630850" w:rsidTr="00630850">
        <w:tc>
          <w:tcPr>
            <w:tcW w:w="1658" w:type="dxa"/>
            <w:shd w:val="clear" w:color="auto" w:fill="DAEEF3" w:themeFill="accent5" w:themeFillTint="33"/>
          </w:tcPr>
          <w:p w:rsidR="00630850" w:rsidRPr="00630850" w:rsidRDefault="00630850" w:rsidP="00630850">
            <w:pPr>
              <w:rPr>
                <w:b/>
              </w:rPr>
            </w:pPr>
          </w:p>
        </w:tc>
        <w:tc>
          <w:tcPr>
            <w:tcW w:w="7090" w:type="dxa"/>
          </w:tcPr>
          <w:p w:rsidR="00630850" w:rsidRDefault="00630850" w:rsidP="00630850"/>
        </w:tc>
        <w:tc>
          <w:tcPr>
            <w:tcW w:w="828" w:type="dxa"/>
          </w:tcPr>
          <w:p w:rsidR="00630850" w:rsidRDefault="00630850" w:rsidP="00630850"/>
        </w:tc>
      </w:tr>
      <w:tr w:rsidR="00630850" w:rsidTr="00630850">
        <w:tc>
          <w:tcPr>
            <w:tcW w:w="1658" w:type="dxa"/>
            <w:shd w:val="clear" w:color="auto" w:fill="DAEEF3" w:themeFill="accent5" w:themeFillTint="33"/>
          </w:tcPr>
          <w:p w:rsidR="00630850" w:rsidRPr="00630850" w:rsidRDefault="00630850" w:rsidP="00630850">
            <w:pPr>
              <w:rPr>
                <w:b/>
              </w:rPr>
            </w:pPr>
          </w:p>
        </w:tc>
        <w:tc>
          <w:tcPr>
            <w:tcW w:w="7090" w:type="dxa"/>
          </w:tcPr>
          <w:p w:rsidR="00630850" w:rsidRDefault="00630850" w:rsidP="00630850"/>
        </w:tc>
        <w:tc>
          <w:tcPr>
            <w:tcW w:w="828" w:type="dxa"/>
          </w:tcPr>
          <w:p w:rsidR="00630850" w:rsidRDefault="00630850" w:rsidP="00630850"/>
        </w:tc>
      </w:tr>
    </w:tbl>
    <w:p w:rsidR="00630850" w:rsidRDefault="00630850" w:rsidP="00630850"/>
    <w:p w:rsidR="00630850" w:rsidRDefault="00630850"/>
    <w:p w:rsidR="007955A6" w:rsidRDefault="007955A6"/>
    <w:p w:rsidR="00072645" w:rsidRDefault="00072645">
      <w:r>
        <w:br w:type="page"/>
      </w:r>
    </w:p>
    <w:p w:rsidR="00072645" w:rsidRPr="0036439D" w:rsidRDefault="00072645" w:rsidP="00072645">
      <w:pPr>
        <w:pStyle w:val="Heading1"/>
      </w:pPr>
      <w:bookmarkStart w:id="11" w:name="_Toc457059437"/>
      <w:r w:rsidRPr="0036439D">
        <w:lastRenderedPageBreak/>
        <w:t>References</w:t>
      </w:r>
      <w:bookmarkEnd w:id="11"/>
    </w:p>
    <w:p w:rsidR="00072645" w:rsidRDefault="00072645" w:rsidP="00072645"/>
    <w:p w:rsidR="00072645" w:rsidRDefault="00072645" w:rsidP="00072645">
      <w:r>
        <w:t xml:space="preserve">[1] </w:t>
      </w:r>
      <w:hyperlink r:id="rId11" w:history="1">
        <w:r w:rsidRPr="00025A7C">
          <w:rPr>
            <w:rStyle w:val="Hyperlink"/>
          </w:rPr>
          <w:t>http://www.javaworld.com/article/2077138/java-concurrency/introduction-to-java-threads.html</w:t>
        </w:r>
      </w:hyperlink>
    </w:p>
    <w:p w:rsidR="00072645" w:rsidRDefault="00072645" w:rsidP="00072645">
      <w:pPr>
        <w:rPr>
          <w:rStyle w:val="Hyperlink"/>
        </w:rPr>
      </w:pPr>
      <w:r>
        <w:t xml:space="preserve">[2] </w:t>
      </w:r>
      <w:hyperlink r:id="rId12" w:history="1">
        <w:r w:rsidRPr="00025A7C">
          <w:rPr>
            <w:rStyle w:val="Hyperlink"/>
          </w:rPr>
          <w:t>http://www.blog.pythonlibrary.org/2012/08/02/python-101-an-intro-to-logging/</w:t>
        </w:r>
      </w:hyperlink>
    </w:p>
    <w:p w:rsidR="00072645" w:rsidRDefault="00072645" w:rsidP="00072645">
      <w:pPr>
        <w:rPr>
          <w:rStyle w:val="Hyperlink"/>
        </w:rPr>
      </w:pPr>
      <w:r>
        <w:rPr>
          <w:rStyle w:val="Hyperlink"/>
        </w:rPr>
        <w:t xml:space="preserve">[3] </w:t>
      </w:r>
      <w:hyperlink r:id="rId13" w:history="1">
        <w:r w:rsidRPr="00F302D6">
          <w:rPr>
            <w:rStyle w:val="Hyperlink"/>
          </w:rPr>
          <w:t>https://www.digitalocean.com/community/tutorials/how-to-read-and-set-environmental-and-shell-variables-on-a-linux-vps</w:t>
        </w:r>
      </w:hyperlink>
    </w:p>
    <w:p w:rsidR="00072645" w:rsidRDefault="00072645" w:rsidP="00072645">
      <w:pPr>
        <w:rPr>
          <w:rStyle w:val="Hyperlink"/>
        </w:rPr>
      </w:pPr>
      <w:r>
        <w:rPr>
          <w:rStyle w:val="Hyperlink"/>
        </w:rPr>
        <w:t xml:space="preserve">[4] </w:t>
      </w:r>
      <w:r w:rsidRPr="0036439D">
        <w:rPr>
          <w:rStyle w:val="Hyperlink"/>
        </w:rPr>
        <w:t>https://docs.python.org/3/howto/logging.html</w:t>
      </w:r>
    </w:p>
    <w:p w:rsidR="007955A6" w:rsidRDefault="007955A6"/>
    <w:p w:rsidR="001F518C" w:rsidRDefault="001F518C"/>
    <w:sectPr w:rsidR="001F518C" w:rsidSect="0096057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3F4" w:rsidRDefault="006443F4" w:rsidP="001F1CD5">
      <w:pPr>
        <w:spacing w:after="0" w:line="240" w:lineRule="auto"/>
      </w:pPr>
      <w:r>
        <w:separator/>
      </w:r>
    </w:p>
  </w:endnote>
  <w:endnote w:type="continuationSeparator" w:id="0">
    <w:p w:rsidR="006443F4" w:rsidRDefault="006443F4" w:rsidP="001F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CD5" w:rsidRDefault="001F1CD5">
    <w:pPr>
      <w:pStyle w:val="Footer"/>
      <w:jc w:val="right"/>
    </w:pPr>
    <w:r>
      <w:t xml:space="preserve">  </w:t>
    </w:r>
    <w:proofErr w:type="spellStart"/>
    <w:r>
      <w:t>FxEngine</w:t>
    </w:r>
    <w:proofErr w:type="spellEnd"/>
    <w:r>
      <w:t xml:space="preserve"> | </w:t>
    </w:r>
    <w:sdt>
      <w:sdtPr>
        <w:id w:val="-1284965246"/>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F1E9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1E95">
              <w:rPr>
                <w:b/>
                <w:bCs/>
                <w:noProof/>
              </w:rPr>
              <w:t>13</w:t>
            </w:r>
            <w:r>
              <w:rPr>
                <w:b/>
                <w:bCs/>
                <w:sz w:val="24"/>
                <w:szCs w:val="24"/>
              </w:rPr>
              <w:fldChar w:fldCharType="end"/>
            </w:r>
          </w:sdtContent>
        </w:sdt>
      </w:sdtContent>
    </w:sdt>
  </w:p>
  <w:p w:rsidR="001F1CD5" w:rsidRDefault="001F1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3F4" w:rsidRDefault="006443F4" w:rsidP="001F1CD5">
      <w:pPr>
        <w:spacing w:after="0" w:line="240" w:lineRule="auto"/>
      </w:pPr>
      <w:r>
        <w:separator/>
      </w:r>
    </w:p>
  </w:footnote>
  <w:footnote w:type="continuationSeparator" w:id="0">
    <w:p w:rsidR="006443F4" w:rsidRDefault="006443F4" w:rsidP="001F1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25DE"/>
    <w:multiLevelType w:val="hybridMultilevel"/>
    <w:tmpl w:val="39503494"/>
    <w:lvl w:ilvl="0" w:tplc="960CE05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1902D82"/>
    <w:multiLevelType w:val="hybridMultilevel"/>
    <w:tmpl w:val="067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D10B7"/>
    <w:multiLevelType w:val="multilevel"/>
    <w:tmpl w:val="73C48DB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59260D6"/>
    <w:multiLevelType w:val="hybridMultilevel"/>
    <w:tmpl w:val="02E69C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6277E1"/>
    <w:multiLevelType w:val="hybridMultilevel"/>
    <w:tmpl w:val="4768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1764D"/>
    <w:multiLevelType w:val="hybridMultilevel"/>
    <w:tmpl w:val="4E906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F1839"/>
    <w:multiLevelType w:val="hybridMultilevel"/>
    <w:tmpl w:val="7B6C5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D6458"/>
    <w:multiLevelType w:val="hybridMultilevel"/>
    <w:tmpl w:val="BAAE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35280"/>
    <w:multiLevelType w:val="hybridMultilevel"/>
    <w:tmpl w:val="8B7C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C7F97"/>
    <w:multiLevelType w:val="hybridMultilevel"/>
    <w:tmpl w:val="14C2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C140C"/>
    <w:multiLevelType w:val="hybridMultilevel"/>
    <w:tmpl w:val="7A4C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48279C"/>
    <w:multiLevelType w:val="hybridMultilevel"/>
    <w:tmpl w:val="94E8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767B0"/>
    <w:multiLevelType w:val="hybridMultilevel"/>
    <w:tmpl w:val="AAC6EB6C"/>
    <w:lvl w:ilvl="0" w:tplc="46D834F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A1507"/>
    <w:multiLevelType w:val="hybridMultilevel"/>
    <w:tmpl w:val="C4A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AD6626"/>
    <w:multiLevelType w:val="hybridMultilevel"/>
    <w:tmpl w:val="FAF6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10"/>
  </w:num>
  <w:num w:numId="5">
    <w:abstractNumId w:val="3"/>
  </w:num>
  <w:num w:numId="6">
    <w:abstractNumId w:val="2"/>
  </w:num>
  <w:num w:numId="7">
    <w:abstractNumId w:val="13"/>
  </w:num>
  <w:num w:numId="8">
    <w:abstractNumId w:val="0"/>
  </w:num>
  <w:num w:numId="9">
    <w:abstractNumId w:val="11"/>
  </w:num>
  <w:num w:numId="10">
    <w:abstractNumId w:val="1"/>
  </w:num>
  <w:num w:numId="11">
    <w:abstractNumId w:val="6"/>
  </w:num>
  <w:num w:numId="12">
    <w:abstractNumId w:val="12"/>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7D"/>
    <w:rsid w:val="0004472A"/>
    <w:rsid w:val="00072645"/>
    <w:rsid w:val="000764C9"/>
    <w:rsid w:val="000F1E95"/>
    <w:rsid w:val="001F1CD5"/>
    <w:rsid w:val="001F518C"/>
    <w:rsid w:val="00213546"/>
    <w:rsid w:val="00241B1A"/>
    <w:rsid w:val="002A65E7"/>
    <w:rsid w:val="0036439D"/>
    <w:rsid w:val="003E617A"/>
    <w:rsid w:val="004B7A65"/>
    <w:rsid w:val="00533F37"/>
    <w:rsid w:val="005B494D"/>
    <w:rsid w:val="00616996"/>
    <w:rsid w:val="00630850"/>
    <w:rsid w:val="006443F4"/>
    <w:rsid w:val="007212AA"/>
    <w:rsid w:val="00766FBC"/>
    <w:rsid w:val="007955A6"/>
    <w:rsid w:val="007F29AA"/>
    <w:rsid w:val="00895AA1"/>
    <w:rsid w:val="008C10F3"/>
    <w:rsid w:val="008F0FDF"/>
    <w:rsid w:val="00927E07"/>
    <w:rsid w:val="0096057B"/>
    <w:rsid w:val="00A06DAE"/>
    <w:rsid w:val="00A27325"/>
    <w:rsid w:val="00B55AAC"/>
    <w:rsid w:val="00B723BF"/>
    <w:rsid w:val="00BF1ADB"/>
    <w:rsid w:val="00CE6548"/>
    <w:rsid w:val="00D224F1"/>
    <w:rsid w:val="00D53FFC"/>
    <w:rsid w:val="00DB3E7D"/>
    <w:rsid w:val="00DE72EB"/>
    <w:rsid w:val="00E235F2"/>
    <w:rsid w:val="00E64D50"/>
    <w:rsid w:val="00E753B9"/>
    <w:rsid w:val="00EB664E"/>
    <w:rsid w:val="00EE60B2"/>
    <w:rsid w:val="00F15E37"/>
    <w:rsid w:val="00F27A6A"/>
    <w:rsid w:val="00F928EE"/>
    <w:rsid w:val="00FA454E"/>
    <w:rsid w:val="00FA55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A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518C"/>
    <w:rPr>
      <w:color w:val="0000FF" w:themeColor="hyperlink"/>
      <w:u w:val="single"/>
    </w:rPr>
  </w:style>
  <w:style w:type="paragraph" w:styleId="ListParagraph">
    <w:name w:val="List Paragraph"/>
    <w:basedOn w:val="Normal"/>
    <w:uiPriority w:val="34"/>
    <w:qFormat/>
    <w:rsid w:val="001F518C"/>
    <w:pPr>
      <w:ind w:left="720"/>
      <w:contextualSpacing/>
    </w:pPr>
  </w:style>
  <w:style w:type="character" w:customStyle="1" w:styleId="Heading1Char">
    <w:name w:val="Heading 1 Char"/>
    <w:basedOn w:val="DefaultParagraphFont"/>
    <w:link w:val="Heading1"/>
    <w:uiPriority w:val="9"/>
    <w:rsid w:val="00F27A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A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8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16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996"/>
    <w:rPr>
      <w:rFonts w:ascii="Tahoma" w:hAnsi="Tahoma" w:cs="Tahoma"/>
      <w:sz w:val="16"/>
      <w:szCs w:val="16"/>
    </w:rPr>
  </w:style>
  <w:style w:type="paragraph" w:styleId="Title">
    <w:name w:val="Title"/>
    <w:basedOn w:val="Normal"/>
    <w:next w:val="Normal"/>
    <w:link w:val="TitleChar"/>
    <w:uiPriority w:val="10"/>
    <w:qFormat/>
    <w:rsid w:val="00EB6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64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CD5"/>
  </w:style>
  <w:style w:type="paragraph" w:styleId="Footer">
    <w:name w:val="footer"/>
    <w:basedOn w:val="Normal"/>
    <w:link w:val="FooterChar"/>
    <w:uiPriority w:val="99"/>
    <w:unhideWhenUsed/>
    <w:rsid w:val="001F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CD5"/>
  </w:style>
  <w:style w:type="paragraph" w:styleId="TOC1">
    <w:name w:val="toc 1"/>
    <w:basedOn w:val="Normal"/>
    <w:next w:val="Normal"/>
    <w:autoRedefine/>
    <w:uiPriority w:val="39"/>
    <w:unhideWhenUsed/>
    <w:rsid w:val="000F1E95"/>
    <w:pPr>
      <w:spacing w:after="100"/>
    </w:pPr>
  </w:style>
  <w:style w:type="paragraph" w:styleId="TOC2">
    <w:name w:val="toc 2"/>
    <w:basedOn w:val="Normal"/>
    <w:next w:val="Normal"/>
    <w:autoRedefine/>
    <w:uiPriority w:val="39"/>
    <w:unhideWhenUsed/>
    <w:rsid w:val="000F1E9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A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518C"/>
    <w:rPr>
      <w:color w:val="0000FF" w:themeColor="hyperlink"/>
      <w:u w:val="single"/>
    </w:rPr>
  </w:style>
  <w:style w:type="paragraph" w:styleId="ListParagraph">
    <w:name w:val="List Paragraph"/>
    <w:basedOn w:val="Normal"/>
    <w:uiPriority w:val="34"/>
    <w:qFormat/>
    <w:rsid w:val="001F518C"/>
    <w:pPr>
      <w:ind w:left="720"/>
      <w:contextualSpacing/>
    </w:pPr>
  </w:style>
  <w:style w:type="character" w:customStyle="1" w:styleId="Heading1Char">
    <w:name w:val="Heading 1 Char"/>
    <w:basedOn w:val="DefaultParagraphFont"/>
    <w:link w:val="Heading1"/>
    <w:uiPriority w:val="9"/>
    <w:rsid w:val="00F27A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A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8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16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996"/>
    <w:rPr>
      <w:rFonts w:ascii="Tahoma" w:hAnsi="Tahoma" w:cs="Tahoma"/>
      <w:sz w:val="16"/>
      <w:szCs w:val="16"/>
    </w:rPr>
  </w:style>
  <w:style w:type="paragraph" w:styleId="Title">
    <w:name w:val="Title"/>
    <w:basedOn w:val="Normal"/>
    <w:next w:val="Normal"/>
    <w:link w:val="TitleChar"/>
    <w:uiPriority w:val="10"/>
    <w:qFormat/>
    <w:rsid w:val="00EB6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64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CD5"/>
  </w:style>
  <w:style w:type="paragraph" w:styleId="Footer">
    <w:name w:val="footer"/>
    <w:basedOn w:val="Normal"/>
    <w:link w:val="FooterChar"/>
    <w:uiPriority w:val="99"/>
    <w:unhideWhenUsed/>
    <w:rsid w:val="001F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CD5"/>
  </w:style>
  <w:style w:type="paragraph" w:styleId="TOC1">
    <w:name w:val="toc 1"/>
    <w:basedOn w:val="Normal"/>
    <w:next w:val="Normal"/>
    <w:autoRedefine/>
    <w:uiPriority w:val="39"/>
    <w:unhideWhenUsed/>
    <w:rsid w:val="000F1E95"/>
    <w:pPr>
      <w:spacing w:after="100"/>
    </w:pPr>
  </w:style>
  <w:style w:type="paragraph" w:styleId="TOC2">
    <w:name w:val="toc 2"/>
    <w:basedOn w:val="Normal"/>
    <w:next w:val="Normal"/>
    <w:autoRedefine/>
    <w:uiPriority w:val="39"/>
    <w:unhideWhenUsed/>
    <w:rsid w:val="000F1E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how-to-read-and-set-environmental-and-shell-variables-on-a-linux-vp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log.pythonlibrary.org/2012/08/02/python-101-an-intro-to-logg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world.com/article/2077138/java-concurrency/introduction-to-java-thread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715EE22-2C3E-4AA6-8789-6E8A0F39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13</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dc:creator>
  <cp:keywords/>
  <dc:description/>
  <cp:lastModifiedBy>pieter</cp:lastModifiedBy>
  <cp:revision>20</cp:revision>
  <dcterms:created xsi:type="dcterms:W3CDTF">2016-04-25T07:00:00Z</dcterms:created>
  <dcterms:modified xsi:type="dcterms:W3CDTF">2016-07-23T15:49:00Z</dcterms:modified>
</cp:coreProperties>
</file>