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F14612">
      <w:pPr>
        <w:spacing w:line="360" w:lineRule="auto"/>
        <w:outlineLvl w:val="0"/>
        <w:rPr>
          <w:emboss/>
          <w:color w:val="C0C0C0"/>
          <w:sz w:val="28"/>
        </w:rPr>
      </w:pPr>
      <w:r>
        <w:rPr>
          <w:noProof/>
          <w:color w:val="C0C0C0"/>
          <w:sz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95.15pt;margin-top:9.55pt;width:285.75pt;height:155.65pt;z-index:251657728" o:allowincell="f" adj="11026" stroked="f">
            <v:imagedata embosscolor="shadow add(51)"/>
            <v:shadow type="emboss" color="lineOrFill darken(153)" color2="shadow add(102)" offset="-1pt,-1pt"/>
            <o:extrusion v:ext="view" specularity="80000f" color="silver" on="t" rotationangle="20,-5" lightposition="0" lightposition2="0"/>
            <v:textpath style="font-family:&quot;Tahoma&quot;;font-style:italic;v-text-kern:t" trim="t" fitpath="t" string="Projeto&#10;Mardel&#10;Integraçao &#10;RX x LOGIX"/>
          </v:shape>
        </w:pict>
      </w: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3A676C" w:rsidRDefault="003A676C">
      <w:pPr>
        <w:spacing w:line="360" w:lineRule="auto"/>
        <w:outlineLvl w:val="0"/>
        <w:rPr>
          <w:emboss/>
          <w:color w:val="C0C0C0"/>
          <w:sz w:val="28"/>
        </w:rPr>
      </w:pPr>
    </w:p>
    <w:p w:rsidR="00762D1C" w:rsidRDefault="00762D1C" w:rsidP="00762D1C">
      <w:pPr>
        <w:spacing w:line="360" w:lineRule="auto"/>
        <w:ind w:left="708"/>
        <w:outlineLvl w:val="0"/>
        <w:rPr>
          <w:emboss/>
          <w:color w:val="C0C0C0"/>
          <w:sz w:val="28"/>
        </w:rPr>
      </w:pPr>
      <w:proofErr w:type="gramStart"/>
      <w:r>
        <w:rPr>
          <w:emboss/>
          <w:color w:val="C0C0C0"/>
          <w:sz w:val="28"/>
        </w:rPr>
        <w:t>Empresa :</w:t>
      </w:r>
      <w:proofErr w:type="gramEnd"/>
      <w:r>
        <w:rPr>
          <w:emboss/>
          <w:color w:val="C0C0C0"/>
          <w:sz w:val="28"/>
        </w:rPr>
        <w:t xml:space="preserve">  </w:t>
      </w:r>
      <w:r w:rsidR="007D6E72">
        <w:rPr>
          <w:emboss/>
          <w:color w:val="C0C0C0"/>
          <w:sz w:val="28"/>
        </w:rPr>
        <w:t>MARDEL</w:t>
      </w:r>
    </w:p>
    <w:p w:rsidR="00762D1C" w:rsidRDefault="00762D1C" w:rsidP="00762D1C">
      <w:pPr>
        <w:spacing w:line="360" w:lineRule="auto"/>
        <w:ind w:left="708"/>
        <w:outlineLvl w:val="0"/>
        <w:rPr>
          <w:emboss/>
          <w:color w:val="C0C0C0"/>
          <w:sz w:val="28"/>
        </w:rPr>
      </w:pPr>
    </w:p>
    <w:p w:rsidR="00762D1C" w:rsidRDefault="00762D1C" w:rsidP="00762D1C">
      <w:pPr>
        <w:spacing w:line="360" w:lineRule="auto"/>
        <w:ind w:left="708"/>
        <w:outlineLvl w:val="0"/>
        <w:rPr>
          <w:emboss/>
          <w:color w:val="C0C0C0"/>
          <w:sz w:val="28"/>
        </w:rPr>
      </w:pPr>
      <w:proofErr w:type="gramStart"/>
      <w:r>
        <w:rPr>
          <w:emboss/>
          <w:color w:val="C0C0C0"/>
          <w:sz w:val="28"/>
        </w:rPr>
        <w:t>A/C :</w:t>
      </w:r>
      <w:proofErr w:type="gramEnd"/>
      <w:r>
        <w:rPr>
          <w:emboss/>
          <w:color w:val="C0C0C0"/>
          <w:sz w:val="28"/>
        </w:rPr>
        <w:t xml:space="preserve"> </w:t>
      </w:r>
      <w:r w:rsidR="007F35E8">
        <w:rPr>
          <w:emboss/>
          <w:color w:val="C0C0C0"/>
          <w:sz w:val="28"/>
        </w:rPr>
        <w:t xml:space="preserve">HENRIQUE </w:t>
      </w:r>
      <w:proofErr w:type="spellStart"/>
      <w:r w:rsidR="007F35E8">
        <w:rPr>
          <w:emboss/>
          <w:color w:val="C0C0C0"/>
          <w:sz w:val="28"/>
        </w:rPr>
        <w:t>N.LUCENA</w:t>
      </w:r>
      <w:proofErr w:type="spellEnd"/>
    </w:p>
    <w:p w:rsidR="00762D1C" w:rsidRDefault="00762D1C" w:rsidP="00762D1C">
      <w:pPr>
        <w:spacing w:line="360" w:lineRule="auto"/>
        <w:ind w:left="708"/>
        <w:outlineLvl w:val="0"/>
        <w:rPr>
          <w:emboss/>
          <w:color w:val="C0C0C0"/>
          <w:sz w:val="28"/>
        </w:rPr>
      </w:pPr>
    </w:p>
    <w:p w:rsidR="00762D1C" w:rsidRDefault="005F1B61" w:rsidP="00762D1C">
      <w:pPr>
        <w:spacing w:line="360" w:lineRule="auto"/>
        <w:ind w:left="708"/>
        <w:outlineLvl w:val="0"/>
        <w:rPr>
          <w:emboss/>
          <w:color w:val="C0C0C0"/>
          <w:sz w:val="28"/>
        </w:rPr>
      </w:pPr>
      <w:r>
        <w:rPr>
          <w:emboss/>
          <w:color w:val="C0C0C0"/>
          <w:sz w:val="28"/>
        </w:rPr>
        <w:t xml:space="preserve">Data : </w:t>
      </w:r>
      <w:r w:rsidR="00BD05FE">
        <w:rPr>
          <w:emboss/>
          <w:color w:val="C0C0C0"/>
          <w:sz w:val="28"/>
        </w:rPr>
        <w:t>24</w:t>
      </w:r>
      <w:r w:rsidR="00737AA3">
        <w:rPr>
          <w:emboss/>
          <w:color w:val="C0C0C0"/>
          <w:sz w:val="28"/>
        </w:rPr>
        <w:t>/10</w:t>
      </w:r>
      <w:r w:rsidR="00F00B87">
        <w:rPr>
          <w:emboss/>
          <w:color w:val="C0C0C0"/>
          <w:sz w:val="28"/>
        </w:rPr>
        <w:t>/2012</w:t>
      </w:r>
    </w:p>
    <w:p w:rsidR="00762D1C" w:rsidRDefault="00762D1C" w:rsidP="00762D1C">
      <w:pPr>
        <w:spacing w:line="360" w:lineRule="auto"/>
        <w:ind w:left="708"/>
        <w:outlineLvl w:val="0"/>
        <w:rPr>
          <w:emboss/>
          <w:color w:val="C0C0C0"/>
          <w:sz w:val="28"/>
        </w:rPr>
      </w:pPr>
    </w:p>
    <w:p w:rsidR="00762D1C" w:rsidRDefault="00737AA3" w:rsidP="00762D1C">
      <w:pPr>
        <w:spacing w:line="360" w:lineRule="auto"/>
        <w:ind w:left="708"/>
        <w:outlineLvl w:val="0"/>
        <w:rPr>
          <w:emboss/>
          <w:color w:val="C0C0C0"/>
          <w:sz w:val="28"/>
        </w:rPr>
      </w:pPr>
      <w:proofErr w:type="gramStart"/>
      <w:r>
        <w:rPr>
          <w:emboss/>
          <w:color w:val="C0C0C0"/>
          <w:sz w:val="28"/>
        </w:rPr>
        <w:t>Número :</w:t>
      </w:r>
      <w:proofErr w:type="gramEnd"/>
      <w:r>
        <w:rPr>
          <w:emboss/>
          <w:color w:val="C0C0C0"/>
          <w:sz w:val="28"/>
        </w:rPr>
        <w:t xml:space="preserve"> 01DV10</w:t>
      </w:r>
      <w:r w:rsidR="00754374">
        <w:rPr>
          <w:emboss/>
          <w:color w:val="C0C0C0"/>
          <w:sz w:val="28"/>
        </w:rPr>
        <w:t>00</w:t>
      </w:r>
      <w:r>
        <w:rPr>
          <w:emboss/>
          <w:color w:val="C0C0C0"/>
          <w:sz w:val="28"/>
        </w:rPr>
        <w:t>714</w:t>
      </w:r>
      <w:r w:rsidR="00762D1C">
        <w:rPr>
          <w:emboss/>
          <w:color w:val="C0C0C0"/>
          <w:sz w:val="28"/>
        </w:rPr>
        <w:t xml:space="preserve"> (OS</w:t>
      </w:r>
      <w:r w:rsidR="00754374">
        <w:rPr>
          <w:emboss/>
          <w:color w:val="C0C0C0"/>
          <w:sz w:val="28"/>
        </w:rPr>
        <w:t>00</w:t>
      </w:r>
      <w:r>
        <w:rPr>
          <w:emboss/>
          <w:color w:val="C0C0C0"/>
          <w:sz w:val="28"/>
        </w:rPr>
        <w:t>714</w:t>
      </w:r>
      <w:r w:rsidR="00762D1C">
        <w:rPr>
          <w:emboss/>
          <w:color w:val="C0C0C0"/>
          <w:sz w:val="28"/>
        </w:rPr>
        <w:t>)</w:t>
      </w:r>
    </w:p>
    <w:p w:rsidR="003A676C" w:rsidRDefault="003A676C">
      <w:pPr>
        <w:spacing w:line="360" w:lineRule="auto"/>
        <w:ind w:left="708"/>
        <w:outlineLvl w:val="0"/>
        <w:rPr>
          <w:emboss/>
          <w:color w:val="C0C0C0"/>
          <w:sz w:val="28"/>
        </w:rPr>
      </w:pPr>
    </w:p>
    <w:p w:rsidR="00B01658" w:rsidRDefault="00B01658" w:rsidP="00B01658">
      <w:pPr>
        <w:spacing w:line="360" w:lineRule="auto"/>
        <w:ind w:left="708"/>
        <w:outlineLvl w:val="0"/>
        <w:rPr>
          <w:emboss/>
          <w:color w:val="C0C0C0"/>
          <w:sz w:val="28"/>
        </w:rPr>
      </w:pPr>
      <w:r>
        <w:rPr>
          <w:emboss/>
          <w:color w:val="C0C0C0"/>
          <w:sz w:val="28"/>
        </w:rPr>
        <w:t>Revisão : 01</w:t>
      </w:r>
    </w:p>
    <w:p w:rsidR="003A676C" w:rsidRDefault="003A676C">
      <w:pPr>
        <w:outlineLvl w:val="0"/>
        <w:rPr>
          <w:b/>
          <w:sz w:val="24"/>
        </w:rPr>
      </w:pPr>
    </w:p>
    <w:p w:rsidR="003A676C" w:rsidRDefault="003A676C">
      <w:pPr>
        <w:outlineLvl w:val="0"/>
        <w:rPr>
          <w:b/>
          <w:sz w:val="24"/>
        </w:rPr>
      </w:pPr>
    </w:p>
    <w:p w:rsidR="003A676C" w:rsidRDefault="003A676C">
      <w:pPr>
        <w:outlineLvl w:val="0"/>
        <w:rPr>
          <w:b/>
          <w:sz w:val="24"/>
        </w:rPr>
      </w:pPr>
    </w:p>
    <w:p w:rsidR="003A676C" w:rsidRDefault="003A676C">
      <w:pPr>
        <w:outlineLvl w:val="0"/>
        <w:rPr>
          <w:b/>
          <w:sz w:val="24"/>
        </w:rPr>
      </w:pPr>
    </w:p>
    <w:p w:rsidR="003A676C" w:rsidRDefault="003A676C">
      <w:pPr>
        <w:outlineLvl w:val="0"/>
        <w:rPr>
          <w:b/>
          <w:sz w:val="24"/>
        </w:rPr>
      </w:pPr>
    </w:p>
    <w:p w:rsidR="00C80308" w:rsidRDefault="00C80308">
      <w:pPr>
        <w:jc w:val="both"/>
      </w:pPr>
    </w:p>
    <w:p w:rsidR="00762D1C" w:rsidRDefault="00762D1C" w:rsidP="00762D1C">
      <w:pPr>
        <w:pStyle w:val="Ttulo2"/>
        <w:spacing w:line="360" w:lineRule="auto"/>
      </w:pPr>
      <w:r>
        <w:t xml:space="preserve">DEFINIÇÃO DO DESENVOLVIMENTO </w:t>
      </w:r>
    </w:p>
    <w:p w:rsidR="00956886" w:rsidRPr="00C346F2" w:rsidRDefault="00956886" w:rsidP="00956886"/>
    <w:p w:rsidR="00A464E7" w:rsidRPr="00737AA3" w:rsidRDefault="003F54E1" w:rsidP="00A464E7">
      <w:pPr>
        <w:jc w:val="both"/>
        <w:rPr>
          <w:b/>
        </w:rPr>
      </w:pPr>
      <w:r>
        <w:rPr>
          <w:b/>
        </w:rPr>
        <w:t>OS</w:t>
      </w:r>
      <w:r w:rsidR="00737AA3">
        <w:rPr>
          <w:b/>
        </w:rPr>
        <w:t>00714</w:t>
      </w:r>
      <w:r w:rsidR="00956886" w:rsidRPr="00BB11A8">
        <w:rPr>
          <w:b/>
        </w:rPr>
        <w:t xml:space="preserve"> </w:t>
      </w:r>
      <w:r w:rsidR="00956886" w:rsidRPr="00D6450E">
        <w:rPr>
          <w:b/>
        </w:rPr>
        <w:t xml:space="preserve">– </w:t>
      </w:r>
      <w:r w:rsidR="00737AA3">
        <w:rPr>
          <w:b/>
        </w:rPr>
        <w:t>I</w:t>
      </w:r>
      <w:r w:rsidR="00737AA3" w:rsidRPr="00737AA3">
        <w:rPr>
          <w:b/>
        </w:rPr>
        <w:t>ntegração Folha da RM com o LOGIX</w:t>
      </w:r>
      <w:r w:rsidR="00EF70A8" w:rsidRPr="00737AA3">
        <w:rPr>
          <w:b/>
        </w:rPr>
        <w:t>.</w:t>
      </w:r>
      <w:r w:rsidR="00A464E7" w:rsidRPr="00737AA3">
        <w:rPr>
          <w:b/>
        </w:rPr>
        <w:t xml:space="preserve"> </w:t>
      </w:r>
    </w:p>
    <w:p w:rsidR="00956886" w:rsidRPr="00D6450E" w:rsidRDefault="00956886" w:rsidP="00956886">
      <w:pPr>
        <w:rPr>
          <w:b/>
        </w:rPr>
      </w:pPr>
    </w:p>
    <w:p w:rsidR="006A76DA" w:rsidRPr="00AF0F52" w:rsidRDefault="006A76DA" w:rsidP="006A76DA">
      <w:pPr>
        <w:shd w:val="clear" w:color="auto" w:fill="FFFFFF"/>
        <w:jc w:val="both"/>
        <w:rPr>
          <w:rFonts w:ascii="Arial" w:hAnsi="Arial" w:cs="Arial"/>
          <w:b/>
          <w:bCs/>
          <w:color w:val="0000FF"/>
          <w:sz w:val="24"/>
          <w:szCs w:val="24"/>
        </w:rPr>
      </w:pPr>
      <w:r>
        <w:rPr>
          <w:rFonts w:ascii="Arial" w:hAnsi="Arial" w:cs="Arial"/>
          <w:b/>
          <w:bCs/>
          <w:color w:val="0000FF"/>
          <w:sz w:val="24"/>
          <w:szCs w:val="24"/>
        </w:rPr>
        <w:t xml:space="preserve">1- </w:t>
      </w:r>
      <w:r w:rsidRPr="00AF0F52">
        <w:rPr>
          <w:rFonts w:ascii="Arial" w:hAnsi="Arial" w:cs="Arial"/>
          <w:b/>
          <w:bCs/>
          <w:color w:val="0000FF"/>
          <w:sz w:val="24"/>
          <w:szCs w:val="24"/>
        </w:rPr>
        <w:t>D</w:t>
      </w:r>
      <w:r>
        <w:rPr>
          <w:rFonts w:ascii="Arial" w:hAnsi="Arial" w:cs="Arial"/>
          <w:b/>
          <w:bCs/>
          <w:color w:val="0000FF"/>
          <w:sz w:val="24"/>
          <w:szCs w:val="24"/>
        </w:rPr>
        <w:t>ESCRIÇÃO DO FLUXO PROPOSTO</w:t>
      </w:r>
    </w:p>
    <w:p w:rsidR="006A76DA" w:rsidRDefault="006A76DA" w:rsidP="006A76DA">
      <w:pPr>
        <w:tabs>
          <w:tab w:val="left" w:pos="360"/>
        </w:tabs>
        <w:suppressAutoHyphens/>
        <w:snapToGrid w:val="0"/>
        <w:jc w:val="both"/>
        <w:rPr>
          <w:rFonts w:ascii="Arial" w:hAnsi="Arial"/>
        </w:rPr>
      </w:pPr>
    </w:p>
    <w:p w:rsidR="00737AA3" w:rsidRDefault="006A76DA" w:rsidP="008C7A66">
      <w:pPr>
        <w:jc w:val="both"/>
        <w:rPr>
          <w:rFonts w:ascii="Arial" w:hAnsi="Arial" w:cs="Arial"/>
        </w:rPr>
      </w:pPr>
      <w:r>
        <w:rPr>
          <w:rFonts w:ascii="Arial" w:hAnsi="Arial" w:cs="Arial"/>
        </w:rPr>
        <w:t xml:space="preserve">O objetivo desta proposta é o de </w:t>
      </w:r>
      <w:r w:rsidR="00737AA3">
        <w:rPr>
          <w:rFonts w:ascii="Arial" w:hAnsi="Arial" w:cs="Arial"/>
        </w:rPr>
        <w:t xml:space="preserve">efetuarmos a integração entre o sistema de RH da RM e o </w:t>
      </w:r>
      <w:proofErr w:type="spellStart"/>
      <w:r w:rsidR="00737AA3">
        <w:rPr>
          <w:rFonts w:ascii="Arial" w:hAnsi="Arial" w:cs="Arial"/>
        </w:rPr>
        <w:t>Logix</w:t>
      </w:r>
      <w:proofErr w:type="spellEnd"/>
      <w:r w:rsidR="00111476">
        <w:rPr>
          <w:rFonts w:ascii="Arial" w:hAnsi="Arial" w:cs="Arial"/>
        </w:rPr>
        <w:t>.</w:t>
      </w:r>
      <w:r w:rsidR="00737AA3">
        <w:rPr>
          <w:rFonts w:ascii="Arial" w:hAnsi="Arial" w:cs="Arial"/>
        </w:rPr>
        <w:t xml:space="preserve"> </w:t>
      </w:r>
      <w:r w:rsidR="003169B7">
        <w:rPr>
          <w:rFonts w:ascii="Arial" w:hAnsi="Arial" w:cs="Arial"/>
        </w:rPr>
        <w:t>A integração será efetuada em três situações: Contábil, Financeiro e Cadastros</w:t>
      </w:r>
      <w:proofErr w:type="gramStart"/>
      <w:r w:rsidR="00044503">
        <w:rPr>
          <w:rFonts w:ascii="Arial" w:hAnsi="Arial" w:cs="Arial"/>
        </w:rPr>
        <w:t xml:space="preserve">  </w:t>
      </w:r>
      <w:proofErr w:type="gramEnd"/>
      <w:r w:rsidR="00044503">
        <w:rPr>
          <w:rFonts w:ascii="Arial" w:hAnsi="Arial" w:cs="Arial"/>
        </w:rPr>
        <w:t>DE-PARA</w:t>
      </w:r>
      <w:r w:rsidR="003169B7">
        <w:rPr>
          <w:rFonts w:ascii="Arial" w:hAnsi="Arial" w:cs="Arial"/>
        </w:rPr>
        <w:t>.  Segue abaixo o detalhamento de cada uma dessas situações.</w:t>
      </w:r>
    </w:p>
    <w:p w:rsidR="009D35C6" w:rsidRDefault="009D35C6" w:rsidP="008C7A66">
      <w:pPr>
        <w:jc w:val="both"/>
        <w:rPr>
          <w:rFonts w:ascii="Arial" w:hAnsi="Arial" w:cs="Arial"/>
        </w:rPr>
      </w:pPr>
    </w:p>
    <w:p w:rsidR="009D35C6" w:rsidRDefault="009D35C6" w:rsidP="008C7A66">
      <w:pPr>
        <w:jc w:val="both"/>
        <w:rPr>
          <w:rFonts w:ascii="Arial" w:hAnsi="Arial" w:cs="Arial"/>
        </w:rPr>
      </w:pPr>
      <w:r>
        <w:rPr>
          <w:rFonts w:ascii="Arial" w:hAnsi="Arial" w:cs="Arial"/>
        </w:rPr>
        <w:t>As tabelas de INTERFACE doravante denominadas de tabelas de MURO</w:t>
      </w:r>
      <w:proofErr w:type="gramStart"/>
      <w:r>
        <w:rPr>
          <w:rFonts w:ascii="Arial" w:hAnsi="Arial" w:cs="Arial"/>
        </w:rPr>
        <w:t>, serão</w:t>
      </w:r>
      <w:proofErr w:type="gramEnd"/>
      <w:r>
        <w:rPr>
          <w:rFonts w:ascii="Arial" w:hAnsi="Arial" w:cs="Arial"/>
        </w:rPr>
        <w:t xml:space="preserve"> criadas na base de dados do sistema RM.</w:t>
      </w:r>
    </w:p>
    <w:p w:rsidR="003169B7" w:rsidRDefault="003169B7" w:rsidP="008C7A66">
      <w:pPr>
        <w:jc w:val="both"/>
        <w:rPr>
          <w:rFonts w:ascii="Arial" w:hAnsi="Arial" w:cs="Arial"/>
        </w:rPr>
      </w:pPr>
    </w:p>
    <w:p w:rsidR="003169B7" w:rsidRDefault="003169B7" w:rsidP="008C7A66">
      <w:pPr>
        <w:jc w:val="both"/>
        <w:rPr>
          <w:rFonts w:ascii="Arial" w:hAnsi="Arial" w:cs="Arial"/>
        </w:rPr>
      </w:pPr>
    </w:p>
    <w:p w:rsidR="003169B7" w:rsidRPr="00AF0F52" w:rsidRDefault="003169B7" w:rsidP="003169B7">
      <w:pPr>
        <w:shd w:val="clear" w:color="auto" w:fill="FFFFFF"/>
        <w:jc w:val="both"/>
        <w:rPr>
          <w:rFonts w:ascii="Arial" w:hAnsi="Arial" w:cs="Arial"/>
          <w:b/>
          <w:bCs/>
          <w:color w:val="0000FF"/>
          <w:sz w:val="24"/>
          <w:szCs w:val="24"/>
        </w:rPr>
      </w:pPr>
      <w:proofErr w:type="gramStart"/>
      <w:r>
        <w:rPr>
          <w:rFonts w:ascii="Arial" w:hAnsi="Arial" w:cs="Arial"/>
          <w:b/>
          <w:bCs/>
          <w:color w:val="0000FF"/>
          <w:sz w:val="24"/>
          <w:szCs w:val="24"/>
        </w:rPr>
        <w:t>1.1- Integração</w:t>
      </w:r>
      <w:proofErr w:type="gramEnd"/>
      <w:r>
        <w:rPr>
          <w:rFonts w:ascii="Arial" w:hAnsi="Arial" w:cs="Arial"/>
          <w:b/>
          <w:bCs/>
          <w:color w:val="0000FF"/>
          <w:sz w:val="24"/>
          <w:szCs w:val="24"/>
        </w:rPr>
        <w:t xml:space="preserve"> Contábil</w:t>
      </w:r>
    </w:p>
    <w:p w:rsidR="003169B7" w:rsidRDefault="003169B7" w:rsidP="008C7A66">
      <w:pPr>
        <w:jc w:val="both"/>
        <w:rPr>
          <w:rFonts w:ascii="Arial" w:hAnsi="Arial" w:cs="Arial"/>
        </w:rPr>
      </w:pPr>
    </w:p>
    <w:p w:rsidR="00A93720" w:rsidRDefault="003169B7" w:rsidP="008C7A66">
      <w:pPr>
        <w:jc w:val="both"/>
        <w:rPr>
          <w:rFonts w:ascii="Arial" w:hAnsi="Arial" w:cs="Arial"/>
        </w:rPr>
      </w:pPr>
      <w:r>
        <w:rPr>
          <w:rFonts w:ascii="Arial" w:hAnsi="Arial" w:cs="Arial"/>
        </w:rPr>
        <w:t xml:space="preserve">O </w:t>
      </w:r>
      <w:proofErr w:type="spellStart"/>
      <w:r>
        <w:rPr>
          <w:rFonts w:ascii="Arial" w:hAnsi="Arial" w:cs="Arial"/>
        </w:rPr>
        <w:t>Logix</w:t>
      </w:r>
      <w:proofErr w:type="spellEnd"/>
      <w:r>
        <w:rPr>
          <w:rFonts w:ascii="Arial" w:hAnsi="Arial" w:cs="Arial"/>
        </w:rPr>
        <w:t xml:space="preserve"> já possui uma forma de importar lançamentos contábeis gerados por sistemas ‘NÃO LOGIX’ sem a necessidade de customização, para tanto basta que</w:t>
      </w:r>
      <w:r w:rsidR="00E413C2">
        <w:rPr>
          <w:rFonts w:ascii="Arial" w:hAnsi="Arial" w:cs="Arial"/>
        </w:rPr>
        <w:t xml:space="preserve"> seja gerado um arquivo texto em</w:t>
      </w:r>
      <w:r>
        <w:rPr>
          <w:rFonts w:ascii="Arial" w:hAnsi="Arial" w:cs="Arial"/>
        </w:rPr>
        <w:t xml:space="preserve"> layout pré-definido e importado pelo programa CON4050</w:t>
      </w:r>
      <w:r w:rsidR="00E413C2">
        <w:rPr>
          <w:rFonts w:ascii="Arial" w:hAnsi="Arial" w:cs="Arial"/>
        </w:rPr>
        <w:t xml:space="preserve">. Apenas disso segue </w:t>
      </w:r>
      <w:r w:rsidR="00234352">
        <w:rPr>
          <w:rFonts w:ascii="Arial" w:hAnsi="Arial" w:cs="Arial"/>
        </w:rPr>
        <w:t xml:space="preserve">proposta alternativa de customizar </w:t>
      </w:r>
      <w:r w:rsidR="00E413C2">
        <w:rPr>
          <w:rFonts w:ascii="Arial" w:hAnsi="Arial" w:cs="Arial"/>
        </w:rPr>
        <w:t>d</w:t>
      </w:r>
      <w:r w:rsidR="00234352">
        <w:rPr>
          <w:rFonts w:ascii="Arial" w:hAnsi="Arial" w:cs="Arial"/>
        </w:rPr>
        <w:t xml:space="preserve">essa integração </w:t>
      </w:r>
      <w:r w:rsidR="00E413C2">
        <w:rPr>
          <w:rFonts w:ascii="Arial" w:hAnsi="Arial" w:cs="Arial"/>
        </w:rPr>
        <w:t>através do banco d</w:t>
      </w:r>
      <w:r w:rsidR="00A93720">
        <w:rPr>
          <w:rFonts w:ascii="Arial" w:hAnsi="Arial" w:cs="Arial"/>
        </w:rPr>
        <w:t xml:space="preserve">e dados para evitar o uso de arquivo texto. </w:t>
      </w:r>
    </w:p>
    <w:p w:rsidR="00A93720" w:rsidRDefault="00A93720" w:rsidP="008C7A66">
      <w:pPr>
        <w:jc w:val="both"/>
        <w:rPr>
          <w:rFonts w:ascii="Arial" w:hAnsi="Arial" w:cs="Arial"/>
        </w:rPr>
      </w:pPr>
    </w:p>
    <w:p w:rsidR="00A93720" w:rsidRDefault="00A93720" w:rsidP="008C7A66">
      <w:pPr>
        <w:jc w:val="both"/>
        <w:rPr>
          <w:rFonts w:ascii="Arial" w:hAnsi="Arial" w:cs="Arial"/>
        </w:rPr>
      </w:pPr>
      <w:r>
        <w:rPr>
          <w:rFonts w:ascii="Arial" w:hAnsi="Arial" w:cs="Arial"/>
        </w:rPr>
        <w:t>Os dados contábeis gerados pelo sistema RM deverão ser gravados na tabela de INTERFACE</w:t>
      </w:r>
      <w:r w:rsidR="007B75D0">
        <w:rPr>
          <w:rFonts w:ascii="Arial" w:hAnsi="Arial" w:cs="Arial"/>
        </w:rPr>
        <w:t xml:space="preserve"> </w:t>
      </w:r>
      <w:r w:rsidR="00716DB0">
        <w:rPr>
          <w:rFonts w:ascii="Arial" w:hAnsi="Arial" w:cs="Arial"/>
        </w:rPr>
        <w:t>chamada de RM_CONTABIL_</w:t>
      </w:r>
      <w:r w:rsidR="00334141">
        <w:rPr>
          <w:rFonts w:ascii="Arial" w:hAnsi="Arial" w:cs="Arial"/>
        </w:rPr>
        <w:t xml:space="preserve">5054 </w:t>
      </w:r>
      <w:r>
        <w:rPr>
          <w:rFonts w:ascii="Arial" w:hAnsi="Arial" w:cs="Arial"/>
        </w:rPr>
        <w:t>conforme layout abaixo:</w:t>
      </w:r>
    </w:p>
    <w:p w:rsidR="0064007B" w:rsidRDefault="0064007B" w:rsidP="008C7A66">
      <w:pPr>
        <w:jc w:val="both"/>
        <w:rPr>
          <w:rFonts w:ascii="Arial" w:hAnsi="Arial" w:cs="Arial"/>
        </w:rPr>
      </w:pPr>
    </w:p>
    <w:p w:rsidR="0064007B" w:rsidRDefault="00716DB0" w:rsidP="008C7A66">
      <w:pPr>
        <w:jc w:val="both"/>
        <w:rPr>
          <w:rFonts w:ascii="Arial" w:hAnsi="Arial" w:cs="Arial"/>
        </w:rPr>
      </w:pPr>
      <w:r w:rsidRPr="00716DB0">
        <w:rPr>
          <w:noProof/>
        </w:rPr>
        <w:drawing>
          <wp:inline distT="0" distB="0" distL="0" distR="0">
            <wp:extent cx="6480810" cy="3535713"/>
            <wp:effectExtent l="1905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6480810" cy="3535713"/>
                    </a:xfrm>
                    <a:prstGeom prst="rect">
                      <a:avLst/>
                    </a:prstGeom>
                    <a:noFill/>
                    <a:ln w="9525">
                      <a:noFill/>
                      <a:miter lim="800000"/>
                      <a:headEnd/>
                      <a:tailEnd/>
                    </a:ln>
                  </pic:spPr>
                </pic:pic>
              </a:graphicData>
            </a:graphic>
          </wp:inline>
        </w:drawing>
      </w:r>
    </w:p>
    <w:p w:rsidR="00A93720" w:rsidRDefault="00A93720" w:rsidP="008C7A66">
      <w:pPr>
        <w:jc w:val="both"/>
        <w:rPr>
          <w:rFonts w:ascii="Arial" w:hAnsi="Arial" w:cs="Arial"/>
        </w:rPr>
      </w:pPr>
    </w:p>
    <w:p w:rsidR="00EA6E46" w:rsidRDefault="00EA6E46" w:rsidP="000D215B">
      <w:pPr>
        <w:jc w:val="both"/>
        <w:rPr>
          <w:rFonts w:ascii="Arial" w:hAnsi="Arial" w:cs="Arial"/>
        </w:rPr>
      </w:pPr>
    </w:p>
    <w:p w:rsidR="00EA6E46" w:rsidRDefault="00EA6E46" w:rsidP="000D215B">
      <w:pPr>
        <w:jc w:val="both"/>
        <w:rPr>
          <w:rFonts w:ascii="Arial" w:hAnsi="Arial" w:cs="Arial"/>
        </w:rPr>
      </w:pPr>
      <w:r>
        <w:rPr>
          <w:rFonts w:ascii="Arial" w:hAnsi="Arial" w:cs="Arial"/>
        </w:rPr>
        <w:t xml:space="preserve">Após a integração dos lançamentos contábeis o usuário terá que validar o lote integrado no módulo de contabilidade do </w:t>
      </w:r>
      <w:proofErr w:type="spellStart"/>
      <w:r>
        <w:rPr>
          <w:rFonts w:ascii="Arial" w:hAnsi="Arial" w:cs="Arial"/>
        </w:rPr>
        <w:t>Logix</w:t>
      </w:r>
      <w:proofErr w:type="spellEnd"/>
      <w:r>
        <w:rPr>
          <w:rFonts w:ascii="Arial" w:hAnsi="Arial" w:cs="Arial"/>
        </w:rPr>
        <w:t xml:space="preserve"> e efetivar os seus lançamentos, isso é importante</w:t>
      </w:r>
      <w:proofErr w:type="gramStart"/>
      <w:r>
        <w:rPr>
          <w:rFonts w:ascii="Arial" w:hAnsi="Arial" w:cs="Arial"/>
        </w:rPr>
        <w:t xml:space="preserve"> pois</w:t>
      </w:r>
      <w:proofErr w:type="gramEnd"/>
      <w:r>
        <w:rPr>
          <w:rFonts w:ascii="Arial" w:hAnsi="Arial" w:cs="Arial"/>
        </w:rPr>
        <w:t xml:space="preserve"> nesse processo os dados que foram integrados são validados antes de serem integrados no módulo de contabilidade do </w:t>
      </w:r>
      <w:proofErr w:type="spellStart"/>
      <w:r>
        <w:rPr>
          <w:rFonts w:ascii="Arial" w:hAnsi="Arial" w:cs="Arial"/>
        </w:rPr>
        <w:t>Logix</w:t>
      </w:r>
      <w:proofErr w:type="spellEnd"/>
      <w:r>
        <w:rPr>
          <w:rFonts w:ascii="Arial" w:hAnsi="Arial" w:cs="Arial"/>
        </w:rPr>
        <w:t xml:space="preserve">. </w:t>
      </w:r>
    </w:p>
    <w:p w:rsidR="00EA6E46" w:rsidRDefault="00EA6E46" w:rsidP="000D215B">
      <w:pPr>
        <w:jc w:val="both"/>
        <w:rPr>
          <w:rFonts w:ascii="Arial" w:hAnsi="Arial" w:cs="Arial"/>
        </w:rPr>
      </w:pPr>
    </w:p>
    <w:p w:rsidR="000D215B" w:rsidRPr="000D215B" w:rsidRDefault="000D215B" w:rsidP="000D215B">
      <w:pPr>
        <w:jc w:val="both"/>
        <w:rPr>
          <w:rFonts w:ascii="Arial" w:hAnsi="Arial" w:cs="Arial"/>
        </w:rPr>
      </w:pPr>
      <w:r w:rsidRPr="000D215B">
        <w:rPr>
          <w:rFonts w:ascii="Arial" w:hAnsi="Arial" w:cs="Arial"/>
        </w:rPr>
        <w:lastRenderedPageBreak/>
        <w:t>Na reunião que realizamos no dia 17-10-2012 para tratar das int</w:t>
      </w:r>
      <w:r>
        <w:rPr>
          <w:rFonts w:ascii="Arial" w:hAnsi="Arial" w:cs="Arial"/>
        </w:rPr>
        <w:t>egrações entre os dois sistemas,</w:t>
      </w:r>
      <w:r w:rsidRPr="000D215B">
        <w:rPr>
          <w:rFonts w:ascii="Arial" w:hAnsi="Arial" w:cs="Arial"/>
        </w:rPr>
        <w:t xml:space="preserve"> ficou definido que o Plano Contábil no RM será alterado para que fique igual ao Plano de Contas do </w:t>
      </w:r>
      <w:proofErr w:type="spellStart"/>
      <w:r w:rsidRPr="000D215B">
        <w:rPr>
          <w:rFonts w:ascii="Arial" w:hAnsi="Arial" w:cs="Arial"/>
        </w:rPr>
        <w:t>Logix</w:t>
      </w:r>
      <w:proofErr w:type="spellEnd"/>
      <w:r w:rsidRPr="000D215B">
        <w:rPr>
          <w:rFonts w:ascii="Arial" w:hAnsi="Arial" w:cs="Arial"/>
        </w:rPr>
        <w:t>, assim dispensamos a criação de um cadastro de DE-PARA. Deve-se</w:t>
      </w:r>
      <w:proofErr w:type="gramStart"/>
      <w:r w:rsidRPr="000D215B">
        <w:rPr>
          <w:rFonts w:ascii="Arial" w:hAnsi="Arial" w:cs="Arial"/>
        </w:rPr>
        <w:t xml:space="preserve"> porém</w:t>
      </w:r>
      <w:proofErr w:type="gramEnd"/>
      <w:r w:rsidRPr="000D215B">
        <w:rPr>
          <w:rFonts w:ascii="Arial" w:hAnsi="Arial" w:cs="Arial"/>
        </w:rPr>
        <w:t xml:space="preserve"> atentar para o fato de que uma vez que se crie uma nova conta contábil no </w:t>
      </w:r>
      <w:proofErr w:type="spellStart"/>
      <w:r w:rsidRPr="000D215B">
        <w:rPr>
          <w:rFonts w:ascii="Arial" w:hAnsi="Arial" w:cs="Arial"/>
        </w:rPr>
        <w:t>Logix</w:t>
      </w:r>
      <w:proofErr w:type="spellEnd"/>
      <w:r w:rsidRPr="000D215B">
        <w:rPr>
          <w:rFonts w:ascii="Arial" w:hAnsi="Arial" w:cs="Arial"/>
        </w:rPr>
        <w:t xml:space="preserve"> a mesma deverá ser cadastrada no RM. </w:t>
      </w:r>
    </w:p>
    <w:p w:rsidR="000D215B" w:rsidRPr="000D215B" w:rsidRDefault="000D215B" w:rsidP="000D215B">
      <w:pPr>
        <w:jc w:val="both"/>
        <w:rPr>
          <w:rFonts w:ascii="Arial" w:hAnsi="Arial" w:cs="Arial"/>
        </w:rPr>
      </w:pPr>
    </w:p>
    <w:p w:rsidR="000D215B" w:rsidRPr="000D215B" w:rsidRDefault="000D215B" w:rsidP="000D215B">
      <w:pPr>
        <w:jc w:val="both"/>
        <w:rPr>
          <w:rFonts w:ascii="Arial" w:hAnsi="Arial" w:cs="Arial"/>
        </w:rPr>
      </w:pPr>
      <w:r w:rsidRPr="000D215B">
        <w:rPr>
          <w:rFonts w:ascii="Arial" w:hAnsi="Arial" w:cs="Arial"/>
        </w:rPr>
        <w:t xml:space="preserve">Sobre a contabilização da provisão de Férias e Décimo Terceiro salário os lançamentos são mensais e não cumulativos. </w:t>
      </w:r>
    </w:p>
    <w:p w:rsidR="000D215B" w:rsidRDefault="000D215B" w:rsidP="000D215B">
      <w:pPr>
        <w:jc w:val="both"/>
        <w:rPr>
          <w:rFonts w:ascii="Arial" w:hAnsi="Arial" w:cs="Arial"/>
        </w:rPr>
      </w:pPr>
    </w:p>
    <w:p w:rsidR="000D215B" w:rsidRDefault="000D215B" w:rsidP="008C7A66">
      <w:pPr>
        <w:jc w:val="both"/>
        <w:rPr>
          <w:rFonts w:ascii="Arial" w:hAnsi="Arial" w:cs="Arial"/>
        </w:rPr>
      </w:pPr>
    </w:p>
    <w:p w:rsidR="00116759" w:rsidRPr="00AF0F52" w:rsidRDefault="00116759" w:rsidP="00116759">
      <w:pPr>
        <w:shd w:val="clear" w:color="auto" w:fill="FFFFFF"/>
        <w:jc w:val="both"/>
        <w:rPr>
          <w:rFonts w:ascii="Arial" w:hAnsi="Arial" w:cs="Arial"/>
          <w:b/>
          <w:bCs/>
          <w:color w:val="0000FF"/>
          <w:sz w:val="24"/>
          <w:szCs w:val="24"/>
        </w:rPr>
      </w:pPr>
      <w:proofErr w:type="gramStart"/>
      <w:r>
        <w:rPr>
          <w:rFonts w:ascii="Arial" w:hAnsi="Arial" w:cs="Arial"/>
          <w:b/>
          <w:bCs/>
          <w:color w:val="0000FF"/>
          <w:sz w:val="24"/>
          <w:szCs w:val="24"/>
        </w:rPr>
        <w:t>1.2- Integração</w:t>
      </w:r>
      <w:proofErr w:type="gramEnd"/>
      <w:r>
        <w:rPr>
          <w:rFonts w:ascii="Arial" w:hAnsi="Arial" w:cs="Arial"/>
          <w:b/>
          <w:bCs/>
          <w:color w:val="0000FF"/>
          <w:sz w:val="24"/>
          <w:szCs w:val="24"/>
        </w:rPr>
        <w:t xml:space="preserve"> Financeira</w:t>
      </w:r>
    </w:p>
    <w:p w:rsidR="00116759" w:rsidRDefault="00116759" w:rsidP="00116759">
      <w:pPr>
        <w:jc w:val="both"/>
        <w:rPr>
          <w:rFonts w:ascii="Arial" w:hAnsi="Arial" w:cs="Arial"/>
        </w:rPr>
      </w:pPr>
    </w:p>
    <w:p w:rsidR="00334141" w:rsidRDefault="00716DB0" w:rsidP="00334141">
      <w:pPr>
        <w:jc w:val="both"/>
        <w:rPr>
          <w:rFonts w:ascii="Arial" w:hAnsi="Arial" w:cs="Arial"/>
        </w:rPr>
      </w:pPr>
      <w:r>
        <w:rPr>
          <w:rFonts w:ascii="Arial" w:hAnsi="Arial" w:cs="Arial"/>
        </w:rPr>
        <w:t xml:space="preserve">A integração financeira </w:t>
      </w:r>
      <w:r w:rsidR="00334141">
        <w:rPr>
          <w:rFonts w:ascii="Arial" w:hAnsi="Arial" w:cs="Arial"/>
        </w:rPr>
        <w:t>com dados gerados pelo sistema RM de</w:t>
      </w:r>
      <w:r w:rsidR="004533F1">
        <w:rPr>
          <w:rFonts w:ascii="Arial" w:hAnsi="Arial" w:cs="Arial"/>
        </w:rPr>
        <w:t xml:space="preserve">verão ser gravados na tabela </w:t>
      </w:r>
      <w:r w:rsidR="00334141">
        <w:rPr>
          <w:rFonts w:ascii="Arial" w:hAnsi="Arial" w:cs="Arial"/>
        </w:rPr>
        <w:t>de MURO chamada de RM_FINAN_5054 conforme layout abaixo:</w:t>
      </w:r>
    </w:p>
    <w:p w:rsidR="00116759" w:rsidRDefault="00116759" w:rsidP="00116759">
      <w:pPr>
        <w:jc w:val="both"/>
        <w:rPr>
          <w:rFonts w:ascii="Arial" w:hAnsi="Arial" w:cs="Arial"/>
        </w:rPr>
      </w:pPr>
    </w:p>
    <w:p w:rsidR="00530412" w:rsidRDefault="00530412" w:rsidP="008C7A66">
      <w:pPr>
        <w:jc w:val="both"/>
        <w:rPr>
          <w:rFonts w:ascii="Arial" w:hAnsi="Arial" w:cs="Arial"/>
        </w:rPr>
      </w:pPr>
    </w:p>
    <w:p w:rsidR="00716DB0" w:rsidRDefault="00716DB0" w:rsidP="008C7A66">
      <w:pPr>
        <w:jc w:val="both"/>
        <w:rPr>
          <w:rFonts w:ascii="Arial" w:hAnsi="Arial" w:cs="Arial"/>
        </w:rPr>
      </w:pPr>
      <w:r w:rsidRPr="00716DB0">
        <w:rPr>
          <w:noProof/>
        </w:rPr>
        <w:drawing>
          <wp:inline distT="0" distB="0" distL="0" distR="0">
            <wp:extent cx="6480810" cy="3695072"/>
            <wp:effectExtent l="1905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6480810" cy="3695072"/>
                    </a:xfrm>
                    <a:prstGeom prst="rect">
                      <a:avLst/>
                    </a:prstGeom>
                    <a:noFill/>
                    <a:ln w="9525">
                      <a:noFill/>
                      <a:miter lim="800000"/>
                      <a:headEnd/>
                      <a:tailEnd/>
                    </a:ln>
                  </pic:spPr>
                </pic:pic>
              </a:graphicData>
            </a:graphic>
          </wp:inline>
        </w:drawing>
      </w:r>
    </w:p>
    <w:p w:rsidR="00530412" w:rsidRDefault="00530412" w:rsidP="008C7A66">
      <w:pPr>
        <w:jc w:val="both"/>
        <w:rPr>
          <w:rFonts w:ascii="Arial" w:hAnsi="Arial" w:cs="Arial"/>
        </w:rPr>
      </w:pPr>
    </w:p>
    <w:p w:rsidR="00530412" w:rsidRDefault="00EC005E" w:rsidP="008C7A66">
      <w:pPr>
        <w:jc w:val="both"/>
        <w:rPr>
          <w:rFonts w:ascii="Arial" w:hAnsi="Arial" w:cs="Arial"/>
        </w:rPr>
      </w:pPr>
      <w:r>
        <w:rPr>
          <w:rFonts w:ascii="Arial" w:hAnsi="Arial" w:cs="Arial"/>
        </w:rPr>
        <w:t xml:space="preserve">Após a integração no </w:t>
      </w:r>
      <w:proofErr w:type="spellStart"/>
      <w:r>
        <w:rPr>
          <w:rFonts w:ascii="Arial" w:hAnsi="Arial" w:cs="Arial"/>
        </w:rPr>
        <w:t>Logix</w:t>
      </w:r>
      <w:proofErr w:type="spellEnd"/>
      <w:r>
        <w:rPr>
          <w:rFonts w:ascii="Arial" w:hAnsi="Arial" w:cs="Arial"/>
        </w:rPr>
        <w:t xml:space="preserve"> </w:t>
      </w:r>
    </w:p>
    <w:p w:rsidR="002B51F5" w:rsidRDefault="002B51F5" w:rsidP="002B51F5">
      <w:pPr>
        <w:jc w:val="both"/>
        <w:rPr>
          <w:rFonts w:ascii="Arial" w:hAnsi="Arial" w:cs="Arial"/>
        </w:rPr>
      </w:pPr>
    </w:p>
    <w:p w:rsidR="00530412" w:rsidRDefault="00530412" w:rsidP="008C7A66">
      <w:pPr>
        <w:jc w:val="both"/>
        <w:rPr>
          <w:rFonts w:ascii="Arial" w:hAnsi="Arial" w:cs="Arial"/>
        </w:rPr>
      </w:pPr>
    </w:p>
    <w:p w:rsidR="00044503" w:rsidRPr="00AF0F52" w:rsidRDefault="00044503" w:rsidP="00044503">
      <w:pPr>
        <w:shd w:val="clear" w:color="auto" w:fill="FFFFFF"/>
        <w:jc w:val="both"/>
        <w:rPr>
          <w:rFonts w:ascii="Arial" w:hAnsi="Arial" w:cs="Arial"/>
          <w:b/>
          <w:bCs/>
          <w:color w:val="0000FF"/>
          <w:sz w:val="24"/>
          <w:szCs w:val="24"/>
        </w:rPr>
      </w:pPr>
      <w:r>
        <w:rPr>
          <w:rFonts w:ascii="Arial" w:hAnsi="Arial" w:cs="Arial"/>
          <w:b/>
          <w:bCs/>
          <w:color w:val="0000FF"/>
          <w:sz w:val="24"/>
          <w:szCs w:val="24"/>
        </w:rPr>
        <w:t>1.3- CADASTROS DE DE-PARA</w:t>
      </w:r>
    </w:p>
    <w:p w:rsidR="00044503" w:rsidRDefault="00044503" w:rsidP="00044503">
      <w:pPr>
        <w:jc w:val="both"/>
        <w:rPr>
          <w:rFonts w:ascii="Arial" w:hAnsi="Arial" w:cs="Arial"/>
        </w:rPr>
      </w:pPr>
    </w:p>
    <w:p w:rsidR="00044503" w:rsidRDefault="005B0250" w:rsidP="00044503">
      <w:pPr>
        <w:jc w:val="both"/>
        <w:rPr>
          <w:rFonts w:ascii="Arial" w:hAnsi="Arial" w:cs="Arial"/>
        </w:rPr>
      </w:pPr>
      <w:r>
        <w:rPr>
          <w:rFonts w:ascii="Arial" w:hAnsi="Arial" w:cs="Arial"/>
        </w:rPr>
        <w:t>Para que seja possível efetuarmos as integrações CONTABIL e FINANCEIRA, são necessários algumas informações que possuem um código no RM</w:t>
      </w:r>
      <w:proofErr w:type="gramStart"/>
      <w:r>
        <w:rPr>
          <w:rFonts w:ascii="Arial" w:hAnsi="Arial" w:cs="Arial"/>
        </w:rPr>
        <w:t xml:space="preserve"> porém</w:t>
      </w:r>
      <w:proofErr w:type="gramEnd"/>
      <w:r>
        <w:rPr>
          <w:rFonts w:ascii="Arial" w:hAnsi="Arial" w:cs="Arial"/>
        </w:rPr>
        <w:t xml:space="preserve"> no </w:t>
      </w:r>
      <w:proofErr w:type="spellStart"/>
      <w:r>
        <w:rPr>
          <w:rFonts w:ascii="Arial" w:hAnsi="Arial" w:cs="Arial"/>
        </w:rPr>
        <w:t>Logix</w:t>
      </w:r>
      <w:proofErr w:type="spellEnd"/>
      <w:r>
        <w:rPr>
          <w:rFonts w:ascii="Arial" w:hAnsi="Arial" w:cs="Arial"/>
        </w:rPr>
        <w:t xml:space="preserve"> possuem um código diferente, assim segue abaixo a relação de cadastros DE-PARA, que servem para efetuarmos a tradução do código do RM para uma tabela específica para o código de mesmo significado no </w:t>
      </w:r>
      <w:proofErr w:type="spellStart"/>
      <w:r>
        <w:rPr>
          <w:rFonts w:ascii="Arial" w:hAnsi="Arial" w:cs="Arial"/>
        </w:rPr>
        <w:t>Logix</w:t>
      </w:r>
      <w:proofErr w:type="spellEnd"/>
      <w:r>
        <w:rPr>
          <w:rFonts w:ascii="Arial" w:hAnsi="Arial" w:cs="Arial"/>
        </w:rPr>
        <w:t>,</w:t>
      </w:r>
      <w:r w:rsidR="009D35C6">
        <w:rPr>
          <w:rFonts w:ascii="Arial" w:hAnsi="Arial" w:cs="Arial"/>
        </w:rPr>
        <w:t xml:space="preserve"> a saber:</w:t>
      </w:r>
    </w:p>
    <w:p w:rsidR="00EC005E" w:rsidRDefault="00EC005E" w:rsidP="00044503">
      <w:pPr>
        <w:jc w:val="both"/>
        <w:rPr>
          <w:rFonts w:ascii="Arial" w:hAnsi="Arial" w:cs="Arial"/>
        </w:rPr>
      </w:pPr>
    </w:p>
    <w:p w:rsidR="00EC005E" w:rsidRDefault="00EC005E" w:rsidP="00044503">
      <w:pPr>
        <w:jc w:val="both"/>
        <w:rPr>
          <w:rFonts w:ascii="Arial" w:hAnsi="Arial" w:cs="Arial"/>
        </w:rPr>
      </w:pPr>
    </w:p>
    <w:p w:rsidR="009D35C6" w:rsidRDefault="009D35C6" w:rsidP="00044503">
      <w:pPr>
        <w:jc w:val="both"/>
        <w:rPr>
          <w:rFonts w:ascii="Arial" w:hAnsi="Arial" w:cs="Arial"/>
        </w:rPr>
      </w:pPr>
    </w:p>
    <w:p w:rsidR="009D35C6" w:rsidRDefault="009D35C6" w:rsidP="009D35C6">
      <w:pPr>
        <w:numPr>
          <w:ilvl w:val="0"/>
          <w:numId w:val="28"/>
        </w:numPr>
        <w:jc w:val="both"/>
        <w:rPr>
          <w:rFonts w:ascii="Calibri" w:hAnsi="Calibri"/>
          <w:color w:val="17365D"/>
          <w:sz w:val="22"/>
        </w:rPr>
      </w:pPr>
      <w:r>
        <w:rPr>
          <w:rFonts w:ascii="Calibri" w:hAnsi="Calibri"/>
          <w:color w:val="17365D"/>
          <w:sz w:val="22"/>
        </w:rPr>
        <w:t>Histórico Padrão,</w:t>
      </w:r>
    </w:p>
    <w:p w:rsidR="009D35C6" w:rsidRDefault="009D35C6" w:rsidP="009D35C6">
      <w:pPr>
        <w:numPr>
          <w:ilvl w:val="0"/>
          <w:numId w:val="28"/>
        </w:numPr>
        <w:jc w:val="both"/>
        <w:rPr>
          <w:rFonts w:ascii="Calibri" w:hAnsi="Calibri"/>
          <w:color w:val="17365D"/>
          <w:sz w:val="22"/>
        </w:rPr>
      </w:pPr>
      <w:r>
        <w:rPr>
          <w:rFonts w:ascii="Calibri" w:hAnsi="Calibri"/>
          <w:color w:val="17365D"/>
          <w:sz w:val="22"/>
        </w:rPr>
        <w:t>Evento (tipo de despesa),</w:t>
      </w:r>
    </w:p>
    <w:p w:rsidR="009D35C6" w:rsidRDefault="009D35C6" w:rsidP="009D35C6">
      <w:pPr>
        <w:numPr>
          <w:ilvl w:val="0"/>
          <w:numId w:val="28"/>
        </w:numPr>
        <w:jc w:val="both"/>
        <w:rPr>
          <w:rFonts w:ascii="Calibri" w:hAnsi="Calibri"/>
          <w:color w:val="17365D"/>
          <w:sz w:val="22"/>
        </w:rPr>
      </w:pPr>
      <w:r>
        <w:rPr>
          <w:rFonts w:ascii="Calibri" w:hAnsi="Calibri"/>
          <w:color w:val="17365D"/>
          <w:sz w:val="22"/>
        </w:rPr>
        <w:t>Centro de Custo,</w:t>
      </w:r>
    </w:p>
    <w:p w:rsidR="009D35C6" w:rsidRDefault="009D35C6" w:rsidP="009D35C6">
      <w:pPr>
        <w:numPr>
          <w:ilvl w:val="0"/>
          <w:numId w:val="28"/>
        </w:numPr>
        <w:jc w:val="both"/>
        <w:rPr>
          <w:rFonts w:ascii="Calibri" w:hAnsi="Calibri"/>
          <w:color w:val="17365D"/>
          <w:sz w:val="22"/>
        </w:rPr>
      </w:pPr>
      <w:r>
        <w:rPr>
          <w:rFonts w:ascii="Calibri" w:hAnsi="Calibri"/>
          <w:color w:val="17365D"/>
          <w:sz w:val="22"/>
        </w:rPr>
        <w:t>Código de empresa,</w:t>
      </w:r>
    </w:p>
    <w:p w:rsidR="009D35C6" w:rsidRDefault="009D35C6" w:rsidP="009D35C6">
      <w:pPr>
        <w:numPr>
          <w:ilvl w:val="0"/>
          <w:numId w:val="28"/>
        </w:numPr>
        <w:jc w:val="both"/>
        <w:rPr>
          <w:rFonts w:ascii="Calibri" w:hAnsi="Calibri"/>
          <w:color w:val="17365D"/>
          <w:sz w:val="22"/>
        </w:rPr>
      </w:pPr>
      <w:r>
        <w:rPr>
          <w:rFonts w:ascii="Calibri" w:hAnsi="Calibri"/>
          <w:color w:val="17365D"/>
          <w:sz w:val="22"/>
        </w:rPr>
        <w:lastRenderedPageBreak/>
        <w:t>Unidade Funcional</w:t>
      </w:r>
      <w:r w:rsidR="006E379A">
        <w:rPr>
          <w:rFonts w:ascii="Calibri" w:hAnsi="Calibri"/>
          <w:color w:val="17365D"/>
          <w:sz w:val="22"/>
        </w:rPr>
        <w:t>,</w:t>
      </w:r>
    </w:p>
    <w:p w:rsidR="006E379A" w:rsidRDefault="006E379A" w:rsidP="009D35C6">
      <w:pPr>
        <w:numPr>
          <w:ilvl w:val="0"/>
          <w:numId w:val="28"/>
        </w:numPr>
        <w:jc w:val="both"/>
        <w:rPr>
          <w:rFonts w:ascii="Calibri" w:hAnsi="Calibri"/>
          <w:color w:val="17365D"/>
          <w:sz w:val="22"/>
        </w:rPr>
      </w:pPr>
      <w:r>
        <w:rPr>
          <w:rFonts w:ascii="Calibri" w:hAnsi="Calibri"/>
          <w:color w:val="17365D"/>
          <w:sz w:val="22"/>
        </w:rPr>
        <w:t>Cadastro de Funcionários (ver detalhes no item 1.4)</w:t>
      </w:r>
    </w:p>
    <w:p w:rsidR="002B51F5" w:rsidRDefault="002B51F5" w:rsidP="00044503">
      <w:pPr>
        <w:jc w:val="both"/>
        <w:rPr>
          <w:rFonts w:ascii="Arial" w:hAnsi="Arial" w:cs="Arial"/>
        </w:rPr>
      </w:pPr>
    </w:p>
    <w:p w:rsidR="002B51F5" w:rsidRDefault="002B51F5" w:rsidP="00044503">
      <w:pPr>
        <w:jc w:val="both"/>
        <w:rPr>
          <w:rFonts w:ascii="Arial" w:hAnsi="Arial" w:cs="Arial"/>
        </w:rPr>
      </w:pPr>
    </w:p>
    <w:p w:rsidR="009D35C6" w:rsidRDefault="009D35C6" w:rsidP="009D35C6">
      <w:pPr>
        <w:jc w:val="both"/>
        <w:rPr>
          <w:rFonts w:ascii="Arial" w:hAnsi="Arial" w:cs="Arial"/>
        </w:rPr>
      </w:pPr>
      <w:r>
        <w:rPr>
          <w:rFonts w:ascii="Arial" w:hAnsi="Arial" w:cs="Arial"/>
        </w:rPr>
        <w:t xml:space="preserve">As características de cada </w:t>
      </w:r>
      <w:r w:rsidR="002B51F5">
        <w:rPr>
          <w:rFonts w:ascii="Arial" w:hAnsi="Arial" w:cs="Arial"/>
        </w:rPr>
        <w:t>tabela dos cadastros</w:t>
      </w:r>
      <w:r>
        <w:rPr>
          <w:rFonts w:ascii="Arial" w:hAnsi="Arial" w:cs="Arial"/>
        </w:rPr>
        <w:t xml:space="preserve"> de DE-PARA e a natureza dos campos </w:t>
      </w:r>
      <w:r w:rsidR="002B51F5">
        <w:rPr>
          <w:rFonts w:ascii="Arial" w:hAnsi="Arial" w:cs="Arial"/>
        </w:rPr>
        <w:t xml:space="preserve">serão tratados quando do detalhamento desta proposta após aprovação e em parceria com a equipe da RM. </w:t>
      </w:r>
    </w:p>
    <w:p w:rsidR="00530412" w:rsidRDefault="00530412" w:rsidP="008C7A66">
      <w:pPr>
        <w:jc w:val="both"/>
        <w:rPr>
          <w:rFonts w:ascii="Arial" w:hAnsi="Arial" w:cs="Arial"/>
        </w:rPr>
      </w:pPr>
    </w:p>
    <w:p w:rsidR="00EC005E" w:rsidRDefault="00EC005E" w:rsidP="00EC005E">
      <w:pPr>
        <w:jc w:val="both"/>
        <w:rPr>
          <w:rFonts w:ascii="Arial" w:hAnsi="Arial" w:cs="Arial"/>
        </w:rPr>
      </w:pPr>
    </w:p>
    <w:p w:rsidR="00EC005E" w:rsidRPr="00AF0F52" w:rsidRDefault="00EC005E" w:rsidP="00EC005E">
      <w:pPr>
        <w:shd w:val="clear" w:color="auto" w:fill="FFFFFF"/>
        <w:jc w:val="both"/>
        <w:rPr>
          <w:rFonts w:ascii="Arial" w:hAnsi="Arial" w:cs="Arial"/>
          <w:b/>
          <w:bCs/>
          <w:color w:val="0000FF"/>
          <w:sz w:val="24"/>
          <w:szCs w:val="24"/>
        </w:rPr>
      </w:pPr>
      <w:proofErr w:type="gramStart"/>
      <w:r>
        <w:rPr>
          <w:rFonts w:ascii="Arial" w:hAnsi="Arial" w:cs="Arial"/>
          <w:b/>
          <w:bCs/>
          <w:color w:val="0000FF"/>
          <w:sz w:val="24"/>
          <w:szCs w:val="24"/>
        </w:rPr>
        <w:t>1.4- CADASTRO</w:t>
      </w:r>
      <w:proofErr w:type="gramEnd"/>
      <w:r>
        <w:rPr>
          <w:rFonts w:ascii="Arial" w:hAnsi="Arial" w:cs="Arial"/>
          <w:b/>
          <w:bCs/>
          <w:color w:val="0000FF"/>
          <w:sz w:val="24"/>
          <w:szCs w:val="24"/>
        </w:rPr>
        <w:t xml:space="preserve"> DE FUNCIONÁRIO</w:t>
      </w:r>
      <w:r w:rsidR="006E379A">
        <w:rPr>
          <w:rFonts w:ascii="Arial" w:hAnsi="Arial" w:cs="Arial"/>
          <w:b/>
          <w:bCs/>
          <w:color w:val="0000FF"/>
          <w:sz w:val="24"/>
          <w:szCs w:val="24"/>
        </w:rPr>
        <w:t xml:space="preserve">S </w:t>
      </w:r>
    </w:p>
    <w:p w:rsidR="00EC005E" w:rsidRDefault="00EC005E" w:rsidP="00EC005E">
      <w:pPr>
        <w:jc w:val="both"/>
        <w:rPr>
          <w:rFonts w:ascii="Arial" w:hAnsi="Arial" w:cs="Arial"/>
        </w:rPr>
      </w:pPr>
    </w:p>
    <w:p w:rsidR="00EC005E" w:rsidRPr="00EC005E" w:rsidRDefault="00EC005E" w:rsidP="00BA6154">
      <w:pPr>
        <w:jc w:val="both"/>
        <w:rPr>
          <w:rFonts w:ascii="Arial" w:hAnsi="Arial" w:cs="Arial"/>
        </w:rPr>
      </w:pPr>
      <w:r w:rsidRPr="00EC005E">
        <w:rPr>
          <w:rFonts w:ascii="Arial" w:hAnsi="Arial" w:cs="Arial"/>
        </w:rPr>
        <w:t>Será necessária a integração do cadastro de funcionários</w:t>
      </w:r>
      <w:r w:rsidR="00BA6154">
        <w:rPr>
          <w:rFonts w:ascii="Arial" w:hAnsi="Arial" w:cs="Arial"/>
        </w:rPr>
        <w:t xml:space="preserve"> do RM para o </w:t>
      </w:r>
      <w:proofErr w:type="spellStart"/>
      <w:r w:rsidR="00BA6154">
        <w:rPr>
          <w:rFonts w:ascii="Arial" w:hAnsi="Arial" w:cs="Arial"/>
        </w:rPr>
        <w:t>Logix</w:t>
      </w:r>
      <w:proofErr w:type="spellEnd"/>
      <w:r w:rsidRPr="00EC005E">
        <w:rPr>
          <w:rFonts w:ascii="Arial" w:hAnsi="Arial" w:cs="Arial"/>
        </w:rPr>
        <w:t xml:space="preserve">, pois essa informação é fundamental para outros módulos do </w:t>
      </w:r>
      <w:proofErr w:type="spellStart"/>
      <w:r w:rsidRPr="00EC005E">
        <w:rPr>
          <w:rFonts w:ascii="Arial" w:hAnsi="Arial" w:cs="Arial"/>
        </w:rPr>
        <w:t>Logix</w:t>
      </w:r>
      <w:proofErr w:type="spellEnd"/>
      <w:r w:rsidRPr="00EC005E">
        <w:rPr>
          <w:rFonts w:ascii="Arial" w:hAnsi="Arial" w:cs="Arial"/>
        </w:rPr>
        <w:t xml:space="preserve"> </w:t>
      </w:r>
      <w:r w:rsidR="00BA6154">
        <w:rPr>
          <w:rFonts w:ascii="Arial" w:hAnsi="Arial" w:cs="Arial"/>
        </w:rPr>
        <w:t>tais como o módulo de Manufatura e suprimentos</w:t>
      </w:r>
      <w:r w:rsidRPr="00EC005E">
        <w:rPr>
          <w:rFonts w:ascii="Arial" w:hAnsi="Arial" w:cs="Arial"/>
        </w:rPr>
        <w:t>.</w:t>
      </w:r>
    </w:p>
    <w:p w:rsidR="00EC005E" w:rsidRPr="00EC005E" w:rsidRDefault="00EC005E" w:rsidP="00BA6154">
      <w:pPr>
        <w:jc w:val="both"/>
        <w:rPr>
          <w:rFonts w:ascii="Arial" w:hAnsi="Arial" w:cs="Arial"/>
        </w:rPr>
      </w:pPr>
    </w:p>
    <w:p w:rsidR="00EC005E" w:rsidRDefault="00EC005E" w:rsidP="00BA6154">
      <w:pPr>
        <w:jc w:val="both"/>
        <w:rPr>
          <w:rFonts w:ascii="Arial" w:hAnsi="Arial" w:cs="Arial"/>
        </w:rPr>
      </w:pPr>
      <w:r w:rsidRPr="00EC005E">
        <w:rPr>
          <w:rFonts w:ascii="Arial" w:hAnsi="Arial" w:cs="Arial"/>
        </w:rPr>
        <w:t xml:space="preserve">Para a visualização e uso do cadastro de Funcionários no </w:t>
      </w:r>
      <w:proofErr w:type="spellStart"/>
      <w:r w:rsidRPr="00EC005E">
        <w:rPr>
          <w:rFonts w:ascii="Arial" w:hAnsi="Arial" w:cs="Arial"/>
        </w:rPr>
        <w:t>Logix</w:t>
      </w:r>
      <w:proofErr w:type="spellEnd"/>
      <w:r w:rsidRPr="00EC005E">
        <w:rPr>
          <w:rFonts w:ascii="Arial" w:hAnsi="Arial" w:cs="Arial"/>
        </w:rPr>
        <w:t xml:space="preserve"> devem ser cadastrados no mínimo duas tabelas principais que são as tabelas FUNCIONARIO, FUN_INFOR, FUN_SALARIO e FUN_CONTRATO. </w:t>
      </w:r>
    </w:p>
    <w:p w:rsidR="006E379A" w:rsidRDefault="006E379A" w:rsidP="00BA6154">
      <w:pPr>
        <w:jc w:val="both"/>
        <w:rPr>
          <w:rFonts w:ascii="Arial" w:hAnsi="Arial" w:cs="Arial"/>
        </w:rPr>
      </w:pPr>
    </w:p>
    <w:p w:rsidR="00EC005E" w:rsidRDefault="00EC005E" w:rsidP="00BA6154">
      <w:pPr>
        <w:jc w:val="both"/>
        <w:rPr>
          <w:rFonts w:ascii="Arial" w:hAnsi="Arial" w:cs="Arial"/>
        </w:rPr>
      </w:pPr>
    </w:p>
    <w:p w:rsidR="00EC005E" w:rsidRPr="00EC005E" w:rsidRDefault="00EC005E" w:rsidP="00BA6154">
      <w:pPr>
        <w:jc w:val="both"/>
        <w:rPr>
          <w:rFonts w:ascii="Arial" w:hAnsi="Arial" w:cs="Arial"/>
        </w:rPr>
      </w:pPr>
      <w:r w:rsidRPr="00EC005E">
        <w:rPr>
          <w:rFonts w:ascii="Arial" w:hAnsi="Arial" w:cs="Arial"/>
          <w:b/>
        </w:rPr>
        <w:t>CADASTRO E MANUTENÇÃO DE FUNCIONÁRIOS</w:t>
      </w:r>
      <w:r w:rsidRPr="00EC005E">
        <w:rPr>
          <w:rFonts w:ascii="Arial" w:hAnsi="Arial" w:cs="Arial"/>
        </w:rPr>
        <w:t xml:space="preserve">- Será efetuado no RM e será integrado no </w:t>
      </w:r>
      <w:proofErr w:type="spellStart"/>
      <w:r w:rsidRPr="00EC005E">
        <w:rPr>
          <w:rFonts w:ascii="Arial" w:hAnsi="Arial" w:cs="Arial"/>
        </w:rPr>
        <w:t>Logix</w:t>
      </w:r>
      <w:proofErr w:type="spellEnd"/>
      <w:r w:rsidRPr="00EC005E">
        <w:rPr>
          <w:rFonts w:ascii="Arial" w:hAnsi="Arial" w:cs="Arial"/>
        </w:rPr>
        <w:t xml:space="preserve">, para tanto será criada uma tabela de MURO na base RM, que será lido e consistido por um programa de integração no </w:t>
      </w:r>
      <w:proofErr w:type="spellStart"/>
      <w:r w:rsidRPr="00EC005E">
        <w:rPr>
          <w:rFonts w:ascii="Arial" w:hAnsi="Arial" w:cs="Arial"/>
        </w:rPr>
        <w:t>Logix</w:t>
      </w:r>
      <w:proofErr w:type="spellEnd"/>
      <w:r w:rsidRPr="00EC005E">
        <w:rPr>
          <w:rFonts w:ascii="Arial" w:hAnsi="Arial" w:cs="Arial"/>
        </w:rPr>
        <w:t xml:space="preserve">, as inconsistências identificadas quando da integração deverão ser corrigidas no RM antes de nova tentativa de integração.    No caso de demissão essa informação será registrada na tabela de Muro para atualização no </w:t>
      </w:r>
      <w:proofErr w:type="spellStart"/>
      <w:r w:rsidRPr="00EC005E">
        <w:rPr>
          <w:rFonts w:ascii="Arial" w:hAnsi="Arial" w:cs="Arial"/>
        </w:rPr>
        <w:t>Logix</w:t>
      </w:r>
      <w:proofErr w:type="spellEnd"/>
      <w:r w:rsidRPr="00EC005E">
        <w:rPr>
          <w:rFonts w:ascii="Arial" w:hAnsi="Arial" w:cs="Arial"/>
        </w:rPr>
        <w:t xml:space="preserve">.   </w:t>
      </w:r>
    </w:p>
    <w:p w:rsidR="00EC005E" w:rsidRDefault="00EC005E" w:rsidP="00BA6154">
      <w:pPr>
        <w:jc w:val="both"/>
        <w:rPr>
          <w:rFonts w:ascii="Arial" w:hAnsi="Arial" w:cs="Arial"/>
        </w:rPr>
      </w:pPr>
    </w:p>
    <w:p w:rsidR="00EC005E" w:rsidRPr="00EC005E" w:rsidRDefault="00EC005E" w:rsidP="00BA6154">
      <w:pPr>
        <w:jc w:val="both"/>
        <w:rPr>
          <w:rFonts w:ascii="Arial" w:hAnsi="Arial" w:cs="Arial"/>
        </w:rPr>
      </w:pPr>
      <w:r w:rsidRPr="00EC005E">
        <w:rPr>
          <w:rFonts w:ascii="Arial" w:hAnsi="Arial" w:cs="Arial"/>
          <w:b/>
        </w:rPr>
        <w:t>CADASTRO DE UNIDADES FUNCIONAIS</w:t>
      </w:r>
      <w:r w:rsidRPr="00EC005E">
        <w:rPr>
          <w:rFonts w:ascii="Arial" w:hAnsi="Arial" w:cs="Arial"/>
        </w:rPr>
        <w:t xml:space="preserve"> – Quando do cadastramento de um funcionário no </w:t>
      </w:r>
      <w:proofErr w:type="spellStart"/>
      <w:r w:rsidRPr="00EC005E">
        <w:rPr>
          <w:rFonts w:ascii="Arial" w:hAnsi="Arial" w:cs="Arial"/>
        </w:rPr>
        <w:t>Logix</w:t>
      </w:r>
      <w:proofErr w:type="spellEnd"/>
      <w:r w:rsidRPr="00EC005E">
        <w:rPr>
          <w:rFonts w:ascii="Arial" w:hAnsi="Arial" w:cs="Arial"/>
        </w:rPr>
        <w:t xml:space="preserve"> é fundamental informar o código da UNIDADE FUNCIONAL, sendo assim nos dados do cadastro de funcionário deverá vir informado o código da unidade funcional do </w:t>
      </w:r>
      <w:proofErr w:type="spellStart"/>
      <w:r w:rsidRPr="00EC005E">
        <w:rPr>
          <w:rFonts w:ascii="Arial" w:hAnsi="Arial" w:cs="Arial"/>
        </w:rPr>
        <w:t>Logix</w:t>
      </w:r>
      <w:proofErr w:type="spellEnd"/>
      <w:r w:rsidRPr="00EC005E">
        <w:rPr>
          <w:rFonts w:ascii="Arial" w:hAnsi="Arial" w:cs="Arial"/>
        </w:rPr>
        <w:t xml:space="preserve">. </w:t>
      </w:r>
    </w:p>
    <w:p w:rsidR="00EC005E" w:rsidRDefault="00EC005E" w:rsidP="00BA6154">
      <w:pPr>
        <w:jc w:val="both"/>
        <w:rPr>
          <w:rFonts w:ascii="Arial" w:hAnsi="Arial" w:cs="Arial"/>
        </w:rPr>
      </w:pPr>
    </w:p>
    <w:p w:rsidR="00EC005E" w:rsidRPr="00EC005E" w:rsidRDefault="00EC005E" w:rsidP="00BA6154">
      <w:pPr>
        <w:jc w:val="both"/>
        <w:rPr>
          <w:rFonts w:ascii="Arial" w:hAnsi="Arial" w:cs="Arial"/>
        </w:rPr>
      </w:pPr>
      <w:r w:rsidRPr="00EC005E">
        <w:rPr>
          <w:rFonts w:ascii="Arial" w:hAnsi="Arial" w:cs="Arial"/>
          <w:b/>
        </w:rPr>
        <w:t>ESCALA DE TRABALHO (turno)</w:t>
      </w:r>
      <w:r w:rsidRPr="00EC005E">
        <w:rPr>
          <w:rFonts w:ascii="Arial" w:hAnsi="Arial" w:cs="Arial"/>
        </w:rPr>
        <w:t xml:space="preserve"> – O código da escala de trabalho no </w:t>
      </w:r>
      <w:proofErr w:type="spellStart"/>
      <w:r w:rsidRPr="00EC005E">
        <w:rPr>
          <w:rFonts w:ascii="Arial" w:hAnsi="Arial" w:cs="Arial"/>
        </w:rPr>
        <w:t>Logix</w:t>
      </w:r>
      <w:proofErr w:type="spellEnd"/>
      <w:r w:rsidRPr="00EC005E">
        <w:rPr>
          <w:rFonts w:ascii="Arial" w:hAnsi="Arial" w:cs="Arial"/>
        </w:rPr>
        <w:t xml:space="preserve"> será sempre o mesmo uma vez que o módulo de RH não será processado no </w:t>
      </w:r>
      <w:proofErr w:type="spellStart"/>
      <w:r w:rsidRPr="00EC005E">
        <w:rPr>
          <w:rFonts w:ascii="Arial" w:hAnsi="Arial" w:cs="Arial"/>
        </w:rPr>
        <w:t>Logix</w:t>
      </w:r>
      <w:proofErr w:type="spellEnd"/>
      <w:r w:rsidRPr="00EC005E">
        <w:rPr>
          <w:rFonts w:ascii="Arial" w:hAnsi="Arial" w:cs="Arial"/>
        </w:rPr>
        <w:t>.</w:t>
      </w:r>
    </w:p>
    <w:p w:rsidR="00EC005E" w:rsidRDefault="00EC005E" w:rsidP="00BA6154">
      <w:pPr>
        <w:jc w:val="both"/>
        <w:rPr>
          <w:rFonts w:ascii="Arial" w:hAnsi="Arial" w:cs="Arial"/>
        </w:rPr>
      </w:pPr>
    </w:p>
    <w:p w:rsidR="00EC005E" w:rsidRPr="00EC005E" w:rsidRDefault="00EC005E" w:rsidP="00BA6154">
      <w:pPr>
        <w:jc w:val="both"/>
        <w:rPr>
          <w:rFonts w:ascii="Arial" w:hAnsi="Arial" w:cs="Arial"/>
        </w:rPr>
      </w:pPr>
      <w:r w:rsidRPr="00EC005E">
        <w:rPr>
          <w:rFonts w:ascii="Arial" w:hAnsi="Arial" w:cs="Arial"/>
          <w:b/>
        </w:rPr>
        <w:t xml:space="preserve">CARGOS </w:t>
      </w:r>
      <w:r w:rsidRPr="00EC005E">
        <w:rPr>
          <w:rFonts w:ascii="Arial" w:hAnsi="Arial" w:cs="Arial"/>
        </w:rPr>
        <w:t xml:space="preserve">– Quando do cadastramento de um funcionário no </w:t>
      </w:r>
      <w:proofErr w:type="spellStart"/>
      <w:r w:rsidRPr="00EC005E">
        <w:rPr>
          <w:rFonts w:ascii="Arial" w:hAnsi="Arial" w:cs="Arial"/>
        </w:rPr>
        <w:t>Logix</w:t>
      </w:r>
      <w:proofErr w:type="spellEnd"/>
      <w:r w:rsidRPr="00EC005E">
        <w:rPr>
          <w:rFonts w:ascii="Arial" w:hAnsi="Arial" w:cs="Arial"/>
        </w:rPr>
        <w:t xml:space="preserve"> é fundamental informar o código do Cargo, porém não será necessário criar um cadastro de DE-PARA, pois os códigos no RM e no </w:t>
      </w:r>
      <w:proofErr w:type="spellStart"/>
      <w:r w:rsidRPr="00EC005E">
        <w:rPr>
          <w:rFonts w:ascii="Arial" w:hAnsi="Arial" w:cs="Arial"/>
        </w:rPr>
        <w:t>Logix</w:t>
      </w:r>
      <w:proofErr w:type="spellEnd"/>
      <w:r w:rsidRPr="00EC005E">
        <w:rPr>
          <w:rFonts w:ascii="Arial" w:hAnsi="Arial" w:cs="Arial"/>
        </w:rPr>
        <w:t xml:space="preserve"> são iguais. </w:t>
      </w:r>
    </w:p>
    <w:p w:rsidR="00EC005E" w:rsidRPr="00EC005E" w:rsidRDefault="00EC005E" w:rsidP="00EC005E">
      <w:pPr>
        <w:jc w:val="both"/>
        <w:rPr>
          <w:rFonts w:ascii="Arial" w:hAnsi="Arial" w:cs="Arial"/>
        </w:rPr>
      </w:pPr>
    </w:p>
    <w:p w:rsidR="00530412" w:rsidRDefault="00530412" w:rsidP="008C7A66">
      <w:pPr>
        <w:jc w:val="both"/>
        <w:rPr>
          <w:rFonts w:ascii="Arial" w:hAnsi="Arial" w:cs="Arial"/>
        </w:rPr>
      </w:pPr>
    </w:p>
    <w:p w:rsidR="00530412" w:rsidRDefault="00530412" w:rsidP="008C7A66">
      <w:pPr>
        <w:jc w:val="both"/>
        <w:rPr>
          <w:rFonts w:ascii="Arial" w:hAnsi="Arial" w:cs="Arial"/>
        </w:rPr>
      </w:pPr>
    </w:p>
    <w:p w:rsidR="00530412" w:rsidRDefault="00530412" w:rsidP="008C7A66">
      <w:pPr>
        <w:jc w:val="both"/>
        <w:rPr>
          <w:rFonts w:ascii="Arial" w:hAnsi="Arial" w:cs="Arial"/>
        </w:rPr>
      </w:pPr>
    </w:p>
    <w:p w:rsidR="00530412" w:rsidRDefault="00530412" w:rsidP="008C7A66">
      <w:pPr>
        <w:jc w:val="both"/>
        <w:rPr>
          <w:rFonts w:ascii="Arial" w:hAnsi="Arial" w:cs="Arial"/>
        </w:rPr>
      </w:pPr>
    </w:p>
    <w:p w:rsidR="00530412" w:rsidRDefault="00530412" w:rsidP="008C7A66">
      <w:pPr>
        <w:jc w:val="both"/>
        <w:rPr>
          <w:rFonts w:ascii="Arial" w:hAnsi="Arial" w:cs="Arial"/>
        </w:rPr>
      </w:pPr>
    </w:p>
    <w:p w:rsidR="00530412" w:rsidRDefault="00530412" w:rsidP="008C7A66">
      <w:pPr>
        <w:jc w:val="both"/>
        <w:rPr>
          <w:rFonts w:ascii="Arial" w:hAnsi="Arial" w:cs="Arial"/>
        </w:rPr>
      </w:pPr>
    </w:p>
    <w:p w:rsidR="00530412" w:rsidRDefault="00530412" w:rsidP="008C7A66">
      <w:pPr>
        <w:jc w:val="both"/>
        <w:rPr>
          <w:rFonts w:ascii="Arial" w:hAnsi="Arial" w:cs="Arial"/>
        </w:rPr>
      </w:pPr>
    </w:p>
    <w:p w:rsidR="00530412" w:rsidRDefault="00530412" w:rsidP="008C7A66">
      <w:pPr>
        <w:jc w:val="both"/>
        <w:rPr>
          <w:rFonts w:ascii="Arial" w:hAnsi="Arial" w:cs="Arial"/>
        </w:rPr>
      </w:pPr>
    </w:p>
    <w:p w:rsidR="00530412" w:rsidRDefault="00530412" w:rsidP="008C7A66">
      <w:pPr>
        <w:jc w:val="both"/>
        <w:rPr>
          <w:rFonts w:ascii="Arial" w:hAnsi="Arial" w:cs="Arial"/>
        </w:rPr>
      </w:pPr>
    </w:p>
    <w:p w:rsidR="00530412" w:rsidRDefault="00530412" w:rsidP="008C7A66">
      <w:pPr>
        <w:jc w:val="both"/>
        <w:rPr>
          <w:rFonts w:ascii="Arial" w:hAnsi="Arial" w:cs="Arial"/>
        </w:rPr>
      </w:pPr>
    </w:p>
    <w:p w:rsidR="00530412" w:rsidRDefault="00530412" w:rsidP="008C7A66">
      <w:pPr>
        <w:jc w:val="both"/>
        <w:rPr>
          <w:rFonts w:ascii="Arial" w:hAnsi="Arial" w:cs="Arial"/>
        </w:rPr>
      </w:pPr>
    </w:p>
    <w:p w:rsidR="00530412" w:rsidRDefault="00530412" w:rsidP="008C7A66">
      <w:pPr>
        <w:jc w:val="both"/>
        <w:rPr>
          <w:rFonts w:ascii="Arial" w:hAnsi="Arial" w:cs="Arial"/>
        </w:rPr>
      </w:pPr>
    </w:p>
    <w:p w:rsidR="00530412" w:rsidRDefault="00530412" w:rsidP="008C7A66">
      <w:pPr>
        <w:jc w:val="both"/>
        <w:rPr>
          <w:rFonts w:ascii="Arial" w:hAnsi="Arial" w:cs="Arial"/>
        </w:rPr>
      </w:pPr>
    </w:p>
    <w:p w:rsidR="00737AA3" w:rsidRDefault="00234352" w:rsidP="008C7A66">
      <w:pPr>
        <w:jc w:val="both"/>
        <w:rPr>
          <w:rFonts w:ascii="Arial" w:hAnsi="Arial" w:cs="Arial"/>
        </w:rPr>
      </w:pPr>
      <w:r>
        <w:rPr>
          <w:rFonts w:ascii="Arial" w:hAnsi="Arial" w:cs="Arial"/>
        </w:rPr>
        <w:t xml:space="preserve"> </w:t>
      </w:r>
    </w:p>
    <w:p w:rsidR="00737AA3" w:rsidRDefault="00737AA3" w:rsidP="008C7A66">
      <w:pPr>
        <w:jc w:val="both"/>
        <w:rPr>
          <w:rFonts w:ascii="Arial" w:hAnsi="Arial" w:cs="Arial"/>
        </w:rPr>
      </w:pPr>
    </w:p>
    <w:p w:rsidR="00111476" w:rsidRDefault="00111476" w:rsidP="008C7A66">
      <w:pPr>
        <w:jc w:val="both"/>
        <w:rPr>
          <w:rFonts w:ascii="Arial" w:hAnsi="Arial" w:cs="Arial"/>
        </w:rPr>
      </w:pPr>
    </w:p>
    <w:p w:rsidR="006A76DA" w:rsidRDefault="006A76DA" w:rsidP="006A76DA">
      <w:pPr>
        <w:jc w:val="both"/>
        <w:rPr>
          <w:rFonts w:ascii="Arial" w:hAnsi="Arial" w:cs="Arial"/>
        </w:rPr>
      </w:pPr>
    </w:p>
    <w:sectPr w:rsidR="006A76DA" w:rsidSect="00FD5E16">
      <w:headerReference w:type="default" r:id="rId10"/>
      <w:footerReference w:type="default" r:id="rId11"/>
      <w:pgSz w:w="11907" w:h="16840" w:code="9"/>
      <w:pgMar w:top="1985" w:right="709" w:bottom="1134" w:left="992" w:header="567" w:footer="90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247" w:rsidRDefault="00BB1247">
      <w:r>
        <w:separator/>
      </w:r>
    </w:p>
  </w:endnote>
  <w:endnote w:type="continuationSeparator" w:id="0">
    <w:p w:rsidR="00BB1247" w:rsidRDefault="00BB12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766" w:rsidRDefault="00825766">
    <w:pPr>
      <w:pStyle w:val="Rodap"/>
      <w:jc w:val="center"/>
      <w:rPr>
        <w:rFonts w:ascii="Arial" w:hAnsi="Arial"/>
      </w:rPr>
    </w:pPr>
    <w:r>
      <w:rPr>
        <w:rFonts w:ascii="Arial" w:hAnsi="Arial"/>
        <w:sz w:val="14"/>
      </w:rPr>
      <w:t>AV.</w:t>
    </w:r>
    <w:proofErr w:type="gramStart"/>
    <w:r>
      <w:rPr>
        <w:rFonts w:ascii="Arial" w:hAnsi="Arial"/>
        <w:sz w:val="14"/>
      </w:rPr>
      <w:t xml:space="preserve">  </w:t>
    </w:r>
    <w:proofErr w:type="gramEnd"/>
    <w:r>
      <w:rPr>
        <w:rFonts w:ascii="Arial" w:hAnsi="Arial"/>
        <w:sz w:val="14"/>
      </w:rPr>
      <w:t>DOM PEDRO II , 1641- CONJUNTO 63 E 64 – BAIRRO  CAMPESTRE  - CEP 09080-111 – SANTO  ANDRÉ – SP – FONE / FAX – (011) 4991 – 6667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247" w:rsidRDefault="00BB1247">
      <w:r>
        <w:separator/>
      </w:r>
    </w:p>
  </w:footnote>
  <w:footnote w:type="continuationSeparator" w:id="0">
    <w:p w:rsidR="00BB1247" w:rsidRDefault="00BB12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766" w:rsidRDefault="00F14612">
    <w:pPr>
      <w:pStyle w:val="Cabealho"/>
      <w:ind w:left="-70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0;text-align:left;margin-left:0;margin-top:0;width:136.5pt;height:52.5pt;z-index:251659264" o:allowincell="f">
          <v:imagedata r:id="rId1" o:title=""/>
          <w10:wrap type="topAndBottom"/>
        </v:shape>
        <o:OLEObject Type="Embed" ProgID="PBrush" ShapeID="_x0000_s2064" DrawAspect="Content" ObjectID="_1413959572" r:id="rId2"/>
      </w:pict>
    </w:r>
    <w:r>
      <w:rPr>
        <w:noProof/>
      </w:rPr>
      <w:pict>
        <v:shapetype id="_x0000_t202" coordsize="21600,21600" o:spt="202" path="m,l,21600r21600,l21600,xe">
          <v:stroke joinstyle="miter"/>
          <v:path gradientshapeok="t" o:connecttype="rect"/>
        </v:shapetype>
        <v:shape id="_x0000_s2060" type="#_x0000_t202" style="position:absolute;left:0;text-align:left;margin-left:315.65pt;margin-top:38.5pt;width:196.5pt;height:19.25pt;z-index:251658240;v-text-anchor:top-baseline" o:allowincell="f" filled="f" fillcolor="#0c9" stroked="f">
          <v:textbox>
            <w:txbxContent>
              <w:p w:rsidR="00825766" w:rsidRDefault="00825766">
                <w:pPr>
                  <w:jc w:val="right"/>
                  <w:rPr>
                    <w:rFonts w:ascii="Arial" w:hAnsi="Arial"/>
                    <w:b/>
                    <w:shadow/>
                    <w:snapToGrid w:val="0"/>
                    <w:sz w:val="16"/>
                  </w:rPr>
                </w:pPr>
                <w:r>
                  <w:rPr>
                    <w:rFonts w:ascii="Arial" w:hAnsi="Arial"/>
                    <w:b/>
                    <w:shadow/>
                    <w:snapToGrid w:val="0"/>
                    <w:sz w:val="16"/>
                  </w:rPr>
                  <w:t>SOLUÇÕES INTEGRADAS EM INFORMÁTICA</w:t>
                </w:r>
              </w:p>
            </w:txbxContent>
          </v:textbox>
        </v:shape>
      </w:pict>
    </w:r>
    <w:r>
      <w:rPr>
        <w:noProof/>
      </w:rPr>
      <w:pict>
        <v:rect id="_x0000_s2056" style="position:absolute;left:0;text-align:left;margin-left:-12.85pt;margin-top:-3.6pt;width:525.75pt;height:759pt;z-index:251656192" o:allowincell="f"/>
      </w:pict>
    </w:r>
    <w:r>
      <w:rPr>
        <w:noProof/>
      </w:rPr>
      <w:pict>
        <v:line id="_x0000_s2057" style="position:absolute;left:0;text-align:left;z-index:251657216" from="1.4pt,54.15pt" to="506.15pt,54.15pt" o:allowincell="f" strokeweight="3pt">
          <v:stroke linestyle="thin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1971"/>
    <w:multiLevelType w:val="hybridMultilevel"/>
    <w:tmpl w:val="699C2170"/>
    <w:lvl w:ilvl="0" w:tplc="F3662D20">
      <w:start w:val="1"/>
      <w:numFmt w:val="decimal"/>
      <w:lvlText w:val="%1-"/>
      <w:lvlJc w:val="left"/>
      <w:pPr>
        <w:tabs>
          <w:tab w:val="num" w:pos="720"/>
        </w:tabs>
        <w:ind w:left="720" w:hanging="360"/>
      </w:pPr>
      <w:rPr>
        <w:rFonts w:hint="default"/>
        <w:b/>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6214C21"/>
    <w:multiLevelType w:val="hybridMultilevel"/>
    <w:tmpl w:val="874CEC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60746A"/>
    <w:multiLevelType w:val="multilevel"/>
    <w:tmpl w:val="C608B3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4C7476"/>
    <w:multiLevelType w:val="hybridMultilevel"/>
    <w:tmpl w:val="7D047B44"/>
    <w:lvl w:ilvl="0" w:tplc="66A8C6C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14EE278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5">
    <w:nsid w:val="155C2119"/>
    <w:multiLevelType w:val="hybridMultilevel"/>
    <w:tmpl w:val="304EA3A8"/>
    <w:lvl w:ilvl="0" w:tplc="5952096E">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75B317A"/>
    <w:multiLevelType w:val="hybridMultilevel"/>
    <w:tmpl w:val="901C1B1E"/>
    <w:lvl w:ilvl="0" w:tplc="D6AC114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7E44275"/>
    <w:multiLevelType w:val="hybridMultilevel"/>
    <w:tmpl w:val="6C8241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C28632F"/>
    <w:multiLevelType w:val="multilevel"/>
    <w:tmpl w:val="9D42864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E5259E1"/>
    <w:multiLevelType w:val="hybridMultilevel"/>
    <w:tmpl w:val="974258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0347AB2"/>
    <w:multiLevelType w:val="hybridMultilevel"/>
    <w:tmpl w:val="C284D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2CD233A"/>
    <w:multiLevelType w:val="singleLevel"/>
    <w:tmpl w:val="01C2E320"/>
    <w:lvl w:ilvl="0">
      <w:start w:val="1"/>
      <w:numFmt w:val="bullet"/>
      <w:lvlText w:val=""/>
      <w:lvlJc w:val="left"/>
      <w:pPr>
        <w:tabs>
          <w:tab w:val="num" w:pos="360"/>
        </w:tabs>
        <w:ind w:left="360" w:hanging="360"/>
      </w:pPr>
      <w:rPr>
        <w:rFonts w:ascii="Symbol" w:hAnsi="Symbol" w:hint="default"/>
      </w:rPr>
    </w:lvl>
  </w:abstractNum>
  <w:abstractNum w:abstractNumId="12">
    <w:nsid w:val="32E94783"/>
    <w:multiLevelType w:val="hybridMultilevel"/>
    <w:tmpl w:val="620E51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D7F6FBD"/>
    <w:multiLevelType w:val="hybridMultilevel"/>
    <w:tmpl w:val="FE4674B4"/>
    <w:lvl w:ilvl="0" w:tplc="C44C0E60">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3EF466FF"/>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5">
    <w:nsid w:val="453F3EBC"/>
    <w:multiLevelType w:val="hybridMultilevel"/>
    <w:tmpl w:val="F4E8F65E"/>
    <w:lvl w:ilvl="0" w:tplc="D6AC114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D1863F1"/>
    <w:multiLevelType w:val="hybridMultilevel"/>
    <w:tmpl w:val="AFAAAA08"/>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nsid w:val="4EAB4CDE"/>
    <w:multiLevelType w:val="hybridMultilevel"/>
    <w:tmpl w:val="708E68C6"/>
    <w:lvl w:ilvl="0" w:tplc="2E1E959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ED16882"/>
    <w:multiLevelType w:val="hybridMultilevel"/>
    <w:tmpl w:val="180A8B9A"/>
    <w:lvl w:ilvl="0" w:tplc="4E90382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449492C"/>
    <w:multiLevelType w:val="hybridMultilevel"/>
    <w:tmpl w:val="75164848"/>
    <w:lvl w:ilvl="0" w:tplc="F3662D2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5B70779"/>
    <w:multiLevelType w:val="hybridMultilevel"/>
    <w:tmpl w:val="DA4672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1">
    <w:nsid w:val="57965F24"/>
    <w:multiLevelType w:val="multilevel"/>
    <w:tmpl w:val="73D89EA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D8C0129"/>
    <w:multiLevelType w:val="hybridMultilevel"/>
    <w:tmpl w:val="5308D4B0"/>
    <w:lvl w:ilvl="0" w:tplc="4E90382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F493B42"/>
    <w:multiLevelType w:val="hybridMultilevel"/>
    <w:tmpl w:val="243209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5303776"/>
    <w:multiLevelType w:val="hybridMultilevel"/>
    <w:tmpl w:val="9E1C100E"/>
    <w:lvl w:ilvl="0" w:tplc="1CC8757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E260038"/>
    <w:multiLevelType w:val="hybridMultilevel"/>
    <w:tmpl w:val="18D627E6"/>
    <w:lvl w:ilvl="0" w:tplc="D6AC114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E701F88"/>
    <w:multiLevelType w:val="hybridMultilevel"/>
    <w:tmpl w:val="9EE67D9C"/>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7">
    <w:nsid w:val="76514350"/>
    <w:multiLevelType w:val="hybridMultilevel"/>
    <w:tmpl w:val="87C4EC92"/>
    <w:lvl w:ilvl="0" w:tplc="D6AC114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6"/>
  </w:num>
  <w:num w:numId="3">
    <w:abstractNumId w:val="16"/>
  </w:num>
  <w:num w:numId="4">
    <w:abstractNumId w:val="24"/>
  </w:num>
  <w:num w:numId="5">
    <w:abstractNumId w:val="22"/>
  </w:num>
  <w:num w:numId="6">
    <w:abstractNumId w:val="18"/>
  </w:num>
  <w:num w:numId="7">
    <w:abstractNumId w:val="3"/>
  </w:num>
  <w:num w:numId="8">
    <w:abstractNumId w:val="19"/>
  </w:num>
  <w:num w:numId="9">
    <w:abstractNumId w:val="0"/>
  </w:num>
  <w:num w:numId="10">
    <w:abstractNumId w:val="23"/>
  </w:num>
  <w:num w:numId="11">
    <w:abstractNumId w:val="12"/>
  </w:num>
  <w:num w:numId="12">
    <w:abstractNumId w:val="17"/>
  </w:num>
  <w:num w:numId="13">
    <w:abstractNumId w:val="2"/>
  </w:num>
  <w:num w:numId="14">
    <w:abstractNumId w:val="20"/>
  </w:num>
  <w:num w:numId="15">
    <w:abstractNumId w:val="8"/>
  </w:num>
  <w:num w:numId="16">
    <w:abstractNumId w:val="14"/>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
  </w:num>
  <w:num w:numId="20">
    <w:abstractNumId w:val="21"/>
  </w:num>
  <w:num w:numId="21">
    <w:abstractNumId w:val="27"/>
  </w:num>
  <w:num w:numId="22">
    <w:abstractNumId w:val="5"/>
  </w:num>
  <w:num w:numId="23">
    <w:abstractNumId w:val="11"/>
  </w:num>
  <w:num w:numId="24">
    <w:abstractNumId w:val="15"/>
  </w:num>
  <w:num w:numId="25">
    <w:abstractNumId w:val="6"/>
  </w:num>
  <w:num w:numId="26">
    <w:abstractNumId w:val="25"/>
  </w:num>
  <w:num w:numId="27">
    <w:abstractNumId w:val="11"/>
  </w:num>
  <w:num w:numId="28">
    <w:abstractNumId w:val="9"/>
  </w:num>
  <w:num w:numId="29">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4514">
      <o:colormenu v:ext="edit" extrusioncolor="silver"/>
    </o:shapedefaults>
    <o:shapelayout v:ext="edit">
      <o:idmap v:ext="edit" data="2"/>
    </o:shapelayout>
  </w:hdrShapeDefaults>
  <w:footnotePr>
    <w:footnote w:id="-1"/>
    <w:footnote w:id="0"/>
  </w:footnotePr>
  <w:endnotePr>
    <w:endnote w:id="-1"/>
    <w:endnote w:id="0"/>
  </w:endnotePr>
  <w:compat/>
  <w:rsids>
    <w:rsidRoot w:val="00B4710F"/>
    <w:rsid w:val="000100D5"/>
    <w:rsid w:val="000149E1"/>
    <w:rsid w:val="00021CF8"/>
    <w:rsid w:val="00021F09"/>
    <w:rsid w:val="00021F0A"/>
    <w:rsid w:val="00044503"/>
    <w:rsid w:val="00045D03"/>
    <w:rsid w:val="0005049B"/>
    <w:rsid w:val="0005126B"/>
    <w:rsid w:val="0006004A"/>
    <w:rsid w:val="000625A9"/>
    <w:rsid w:val="00073BB3"/>
    <w:rsid w:val="00076D34"/>
    <w:rsid w:val="00081DA9"/>
    <w:rsid w:val="00083838"/>
    <w:rsid w:val="00085099"/>
    <w:rsid w:val="00086321"/>
    <w:rsid w:val="0009504B"/>
    <w:rsid w:val="0009527B"/>
    <w:rsid w:val="00096CDB"/>
    <w:rsid w:val="000A2310"/>
    <w:rsid w:val="000A546E"/>
    <w:rsid w:val="000C1B79"/>
    <w:rsid w:val="000C217F"/>
    <w:rsid w:val="000D215B"/>
    <w:rsid w:val="000D625E"/>
    <w:rsid w:val="000E73D3"/>
    <w:rsid w:val="00100E9F"/>
    <w:rsid w:val="00101F83"/>
    <w:rsid w:val="00111476"/>
    <w:rsid w:val="00116759"/>
    <w:rsid w:val="00116957"/>
    <w:rsid w:val="00120F77"/>
    <w:rsid w:val="00120FBD"/>
    <w:rsid w:val="001271CC"/>
    <w:rsid w:val="00141A7D"/>
    <w:rsid w:val="001445AA"/>
    <w:rsid w:val="00146D4D"/>
    <w:rsid w:val="0015262F"/>
    <w:rsid w:val="00152BC7"/>
    <w:rsid w:val="001543A4"/>
    <w:rsid w:val="00160397"/>
    <w:rsid w:val="00172C6A"/>
    <w:rsid w:val="0017390B"/>
    <w:rsid w:val="00173C40"/>
    <w:rsid w:val="001742ED"/>
    <w:rsid w:val="001811E4"/>
    <w:rsid w:val="0019644F"/>
    <w:rsid w:val="00197EEA"/>
    <w:rsid w:val="001A074C"/>
    <w:rsid w:val="001B03F2"/>
    <w:rsid w:val="001B1997"/>
    <w:rsid w:val="001B3DA5"/>
    <w:rsid w:val="001C344A"/>
    <w:rsid w:val="001C73DC"/>
    <w:rsid w:val="001D2B95"/>
    <w:rsid w:val="001D4DA1"/>
    <w:rsid w:val="001D6B88"/>
    <w:rsid w:val="001F117A"/>
    <w:rsid w:val="00205C21"/>
    <w:rsid w:val="002068A3"/>
    <w:rsid w:val="00206E0A"/>
    <w:rsid w:val="002158A4"/>
    <w:rsid w:val="00225858"/>
    <w:rsid w:val="002308C9"/>
    <w:rsid w:val="00234352"/>
    <w:rsid w:val="00252E14"/>
    <w:rsid w:val="00256512"/>
    <w:rsid w:val="00261FD1"/>
    <w:rsid w:val="002645DC"/>
    <w:rsid w:val="00265073"/>
    <w:rsid w:val="00274F29"/>
    <w:rsid w:val="00284AA9"/>
    <w:rsid w:val="00285029"/>
    <w:rsid w:val="00285A13"/>
    <w:rsid w:val="00287486"/>
    <w:rsid w:val="00290C92"/>
    <w:rsid w:val="00292DD1"/>
    <w:rsid w:val="00296817"/>
    <w:rsid w:val="002A0049"/>
    <w:rsid w:val="002B0F22"/>
    <w:rsid w:val="002B15CE"/>
    <w:rsid w:val="002B2830"/>
    <w:rsid w:val="002B3BAC"/>
    <w:rsid w:val="002B501D"/>
    <w:rsid w:val="002B51F5"/>
    <w:rsid w:val="002C01AB"/>
    <w:rsid w:val="002C09CB"/>
    <w:rsid w:val="002C35F4"/>
    <w:rsid w:val="002C4862"/>
    <w:rsid w:val="002C4B5C"/>
    <w:rsid w:val="002C7DB7"/>
    <w:rsid w:val="002E16BE"/>
    <w:rsid w:val="002E5C02"/>
    <w:rsid w:val="002E609B"/>
    <w:rsid w:val="002E7DD7"/>
    <w:rsid w:val="00306ECA"/>
    <w:rsid w:val="00310BC2"/>
    <w:rsid w:val="003169B7"/>
    <w:rsid w:val="003176EC"/>
    <w:rsid w:val="0033139F"/>
    <w:rsid w:val="00332432"/>
    <w:rsid w:val="00334141"/>
    <w:rsid w:val="003359F8"/>
    <w:rsid w:val="00335A07"/>
    <w:rsid w:val="0033741E"/>
    <w:rsid w:val="003437C5"/>
    <w:rsid w:val="00364270"/>
    <w:rsid w:val="00364F88"/>
    <w:rsid w:val="003722E5"/>
    <w:rsid w:val="0038011B"/>
    <w:rsid w:val="00383570"/>
    <w:rsid w:val="0039085A"/>
    <w:rsid w:val="003912FD"/>
    <w:rsid w:val="003953B1"/>
    <w:rsid w:val="00395750"/>
    <w:rsid w:val="0039597A"/>
    <w:rsid w:val="003A5802"/>
    <w:rsid w:val="003A676C"/>
    <w:rsid w:val="003A7695"/>
    <w:rsid w:val="003A7BD3"/>
    <w:rsid w:val="003B2AE4"/>
    <w:rsid w:val="003C32EE"/>
    <w:rsid w:val="003D4755"/>
    <w:rsid w:val="003E0A7F"/>
    <w:rsid w:val="003E2D9F"/>
    <w:rsid w:val="003E356C"/>
    <w:rsid w:val="003E41A2"/>
    <w:rsid w:val="003F1ED5"/>
    <w:rsid w:val="003F20D6"/>
    <w:rsid w:val="003F3BB5"/>
    <w:rsid w:val="003F54E1"/>
    <w:rsid w:val="003F5D5C"/>
    <w:rsid w:val="003F7DDF"/>
    <w:rsid w:val="00401848"/>
    <w:rsid w:val="00407F2F"/>
    <w:rsid w:val="004106BD"/>
    <w:rsid w:val="00410F5E"/>
    <w:rsid w:val="0041399E"/>
    <w:rsid w:val="0041752C"/>
    <w:rsid w:val="00430909"/>
    <w:rsid w:val="00431659"/>
    <w:rsid w:val="00441C95"/>
    <w:rsid w:val="00447E4E"/>
    <w:rsid w:val="004533F1"/>
    <w:rsid w:val="00454DB3"/>
    <w:rsid w:val="004558B6"/>
    <w:rsid w:val="00461D38"/>
    <w:rsid w:val="00466218"/>
    <w:rsid w:val="004667B6"/>
    <w:rsid w:val="00470559"/>
    <w:rsid w:val="00472F21"/>
    <w:rsid w:val="00477D03"/>
    <w:rsid w:val="00480F9F"/>
    <w:rsid w:val="0048299D"/>
    <w:rsid w:val="00490778"/>
    <w:rsid w:val="004924F1"/>
    <w:rsid w:val="004A2084"/>
    <w:rsid w:val="004B6498"/>
    <w:rsid w:val="004C6B89"/>
    <w:rsid w:val="004D2DA3"/>
    <w:rsid w:val="004E0C0D"/>
    <w:rsid w:val="004E2C51"/>
    <w:rsid w:val="004E2E9F"/>
    <w:rsid w:val="00505450"/>
    <w:rsid w:val="00526D9F"/>
    <w:rsid w:val="00530412"/>
    <w:rsid w:val="005306D4"/>
    <w:rsid w:val="00537689"/>
    <w:rsid w:val="00541010"/>
    <w:rsid w:val="00542CBA"/>
    <w:rsid w:val="005673FB"/>
    <w:rsid w:val="00571C85"/>
    <w:rsid w:val="005722DD"/>
    <w:rsid w:val="005777AE"/>
    <w:rsid w:val="00582073"/>
    <w:rsid w:val="005902D8"/>
    <w:rsid w:val="00594159"/>
    <w:rsid w:val="0059493D"/>
    <w:rsid w:val="005974BC"/>
    <w:rsid w:val="005A5BBD"/>
    <w:rsid w:val="005B0250"/>
    <w:rsid w:val="005B0A26"/>
    <w:rsid w:val="005C710B"/>
    <w:rsid w:val="005D1EDC"/>
    <w:rsid w:val="005D2CF9"/>
    <w:rsid w:val="005E5048"/>
    <w:rsid w:val="005F1B61"/>
    <w:rsid w:val="00600841"/>
    <w:rsid w:val="00600CCB"/>
    <w:rsid w:val="006076BC"/>
    <w:rsid w:val="0061249C"/>
    <w:rsid w:val="00636568"/>
    <w:rsid w:val="0064007B"/>
    <w:rsid w:val="00656960"/>
    <w:rsid w:val="00662FBF"/>
    <w:rsid w:val="006762C2"/>
    <w:rsid w:val="00684F0C"/>
    <w:rsid w:val="006850D5"/>
    <w:rsid w:val="006855E2"/>
    <w:rsid w:val="006904B7"/>
    <w:rsid w:val="006A036E"/>
    <w:rsid w:val="006A3D9B"/>
    <w:rsid w:val="006A3DCB"/>
    <w:rsid w:val="006A5EFC"/>
    <w:rsid w:val="006A76DA"/>
    <w:rsid w:val="006C51F8"/>
    <w:rsid w:val="006D1736"/>
    <w:rsid w:val="006D3B0A"/>
    <w:rsid w:val="006E379A"/>
    <w:rsid w:val="006E7BDC"/>
    <w:rsid w:val="006F1372"/>
    <w:rsid w:val="006F2023"/>
    <w:rsid w:val="006F5474"/>
    <w:rsid w:val="006F5EEE"/>
    <w:rsid w:val="006F7BD5"/>
    <w:rsid w:val="00700CE1"/>
    <w:rsid w:val="00712DD0"/>
    <w:rsid w:val="00714694"/>
    <w:rsid w:val="007162A8"/>
    <w:rsid w:val="00716DB0"/>
    <w:rsid w:val="007224FE"/>
    <w:rsid w:val="007261CA"/>
    <w:rsid w:val="00726968"/>
    <w:rsid w:val="007273A3"/>
    <w:rsid w:val="00733109"/>
    <w:rsid w:val="0073323A"/>
    <w:rsid w:val="00737AA3"/>
    <w:rsid w:val="00737B9B"/>
    <w:rsid w:val="00742AD9"/>
    <w:rsid w:val="00745B1E"/>
    <w:rsid w:val="00754374"/>
    <w:rsid w:val="007573C7"/>
    <w:rsid w:val="00762D1C"/>
    <w:rsid w:val="00780F50"/>
    <w:rsid w:val="00792B4F"/>
    <w:rsid w:val="007936E5"/>
    <w:rsid w:val="007A0B41"/>
    <w:rsid w:val="007A6ED6"/>
    <w:rsid w:val="007B0257"/>
    <w:rsid w:val="007B0931"/>
    <w:rsid w:val="007B0A3F"/>
    <w:rsid w:val="007B75D0"/>
    <w:rsid w:val="007C13C3"/>
    <w:rsid w:val="007C467F"/>
    <w:rsid w:val="007C7BEB"/>
    <w:rsid w:val="007D6E4E"/>
    <w:rsid w:val="007D6E72"/>
    <w:rsid w:val="007D7B98"/>
    <w:rsid w:val="007E1237"/>
    <w:rsid w:val="007F10A2"/>
    <w:rsid w:val="007F35E8"/>
    <w:rsid w:val="008003B2"/>
    <w:rsid w:val="00804AE0"/>
    <w:rsid w:val="0080660C"/>
    <w:rsid w:val="0081000A"/>
    <w:rsid w:val="00811248"/>
    <w:rsid w:val="0081284B"/>
    <w:rsid w:val="00813E69"/>
    <w:rsid w:val="00814275"/>
    <w:rsid w:val="00825766"/>
    <w:rsid w:val="00832294"/>
    <w:rsid w:val="008365A6"/>
    <w:rsid w:val="00841DC6"/>
    <w:rsid w:val="00843291"/>
    <w:rsid w:val="00844FE0"/>
    <w:rsid w:val="00845FB5"/>
    <w:rsid w:val="00847B46"/>
    <w:rsid w:val="00856820"/>
    <w:rsid w:val="00863B4F"/>
    <w:rsid w:val="00863C06"/>
    <w:rsid w:val="0087660F"/>
    <w:rsid w:val="00877230"/>
    <w:rsid w:val="008773AA"/>
    <w:rsid w:val="00895BB6"/>
    <w:rsid w:val="008A74C3"/>
    <w:rsid w:val="008C1783"/>
    <w:rsid w:val="008C7A66"/>
    <w:rsid w:val="008E2941"/>
    <w:rsid w:val="008E7B0C"/>
    <w:rsid w:val="008F1DBD"/>
    <w:rsid w:val="00901673"/>
    <w:rsid w:val="00906B74"/>
    <w:rsid w:val="00912496"/>
    <w:rsid w:val="00913C33"/>
    <w:rsid w:val="00915A67"/>
    <w:rsid w:val="00921219"/>
    <w:rsid w:val="009252CF"/>
    <w:rsid w:val="00925816"/>
    <w:rsid w:val="0093113C"/>
    <w:rsid w:val="00933872"/>
    <w:rsid w:val="009375C5"/>
    <w:rsid w:val="00940361"/>
    <w:rsid w:val="009419F0"/>
    <w:rsid w:val="00942F63"/>
    <w:rsid w:val="0095157F"/>
    <w:rsid w:val="009534E4"/>
    <w:rsid w:val="00956886"/>
    <w:rsid w:val="00962F7D"/>
    <w:rsid w:val="00971AC9"/>
    <w:rsid w:val="009766C1"/>
    <w:rsid w:val="00985D0F"/>
    <w:rsid w:val="009A29A8"/>
    <w:rsid w:val="009B13F3"/>
    <w:rsid w:val="009B70E8"/>
    <w:rsid w:val="009B779F"/>
    <w:rsid w:val="009B7D10"/>
    <w:rsid w:val="009C0816"/>
    <w:rsid w:val="009C3D65"/>
    <w:rsid w:val="009C3E8D"/>
    <w:rsid w:val="009C4415"/>
    <w:rsid w:val="009C7884"/>
    <w:rsid w:val="009D232C"/>
    <w:rsid w:val="009D35C6"/>
    <w:rsid w:val="009E4043"/>
    <w:rsid w:val="009E5D0D"/>
    <w:rsid w:val="009F303B"/>
    <w:rsid w:val="00A00A4D"/>
    <w:rsid w:val="00A02764"/>
    <w:rsid w:val="00A070EB"/>
    <w:rsid w:val="00A109B7"/>
    <w:rsid w:val="00A12610"/>
    <w:rsid w:val="00A21BC7"/>
    <w:rsid w:val="00A30716"/>
    <w:rsid w:val="00A41692"/>
    <w:rsid w:val="00A43EA7"/>
    <w:rsid w:val="00A44895"/>
    <w:rsid w:val="00A464E7"/>
    <w:rsid w:val="00A545FD"/>
    <w:rsid w:val="00A554FA"/>
    <w:rsid w:val="00A63BEA"/>
    <w:rsid w:val="00A64982"/>
    <w:rsid w:val="00A6649C"/>
    <w:rsid w:val="00A665E1"/>
    <w:rsid w:val="00A72AF6"/>
    <w:rsid w:val="00A738AE"/>
    <w:rsid w:val="00A73AEA"/>
    <w:rsid w:val="00A7502A"/>
    <w:rsid w:val="00A818BA"/>
    <w:rsid w:val="00A81925"/>
    <w:rsid w:val="00A85A86"/>
    <w:rsid w:val="00A86AC6"/>
    <w:rsid w:val="00A93720"/>
    <w:rsid w:val="00AB7550"/>
    <w:rsid w:val="00AB766A"/>
    <w:rsid w:val="00AC16E5"/>
    <w:rsid w:val="00AC2D66"/>
    <w:rsid w:val="00AC596B"/>
    <w:rsid w:val="00AD20C9"/>
    <w:rsid w:val="00AD3EFB"/>
    <w:rsid w:val="00AE07FB"/>
    <w:rsid w:val="00AE121B"/>
    <w:rsid w:val="00AE32A7"/>
    <w:rsid w:val="00AE3AF0"/>
    <w:rsid w:val="00AF603E"/>
    <w:rsid w:val="00AF7DEA"/>
    <w:rsid w:val="00B01658"/>
    <w:rsid w:val="00B05470"/>
    <w:rsid w:val="00B056B8"/>
    <w:rsid w:val="00B06210"/>
    <w:rsid w:val="00B07955"/>
    <w:rsid w:val="00B10FB6"/>
    <w:rsid w:val="00B120CD"/>
    <w:rsid w:val="00B17CD4"/>
    <w:rsid w:val="00B36D20"/>
    <w:rsid w:val="00B470F1"/>
    <w:rsid w:val="00B4710F"/>
    <w:rsid w:val="00B663E0"/>
    <w:rsid w:val="00B66F47"/>
    <w:rsid w:val="00B6706F"/>
    <w:rsid w:val="00B7196F"/>
    <w:rsid w:val="00B71EAA"/>
    <w:rsid w:val="00B7588B"/>
    <w:rsid w:val="00B77016"/>
    <w:rsid w:val="00B7728E"/>
    <w:rsid w:val="00B849D1"/>
    <w:rsid w:val="00B92179"/>
    <w:rsid w:val="00B97898"/>
    <w:rsid w:val="00BA2303"/>
    <w:rsid w:val="00BA2992"/>
    <w:rsid w:val="00BA39DC"/>
    <w:rsid w:val="00BA6154"/>
    <w:rsid w:val="00BB11A8"/>
    <w:rsid w:val="00BB1247"/>
    <w:rsid w:val="00BC16FC"/>
    <w:rsid w:val="00BC317A"/>
    <w:rsid w:val="00BC789C"/>
    <w:rsid w:val="00BD05FE"/>
    <w:rsid w:val="00BD1AF0"/>
    <w:rsid w:val="00BD4B0B"/>
    <w:rsid w:val="00BD6376"/>
    <w:rsid w:val="00BD63A0"/>
    <w:rsid w:val="00BD72E5"/>
    <w:rsid w:val="00BE263D"/>
    <w:rsid w:val="00BE742C"/>
    <w:rsid w:val="00BE7E8C"/>
    <w:rsid w:val="00BF6D1A"/>
    <w:rsid w:val="00C14EB2"/>
    <w:rsid w:val="00C176E8"/>
    <w:rsid w:val="00C2237D"/>
    <w:rsid w:val="00C24C88"/>
    <w:rsid w:val="00C24FDA"/>
    <w:rsid w:val="00C346F2"/>
    <w:rsid w:val="00C3793C"/>
    <w:rsid w:val="00C533A7"/>
    <w:rsid w:val="00C56B3C"/>
    <w:rsid w:val="00C7450A"/>
    <w:rsid w:val="00C7451B"/>
    <w:rsid w:val="00C80308"/>
    <w:rsid w:val="00C819C9"/>
    <w:rsid w:val="00C82F76"/>
    <w:rsid w:val="00C863B2"/>
    <w:rsid w:val="00C87159"/>
    <w:rsid w:val="00C90642"/>
    <w:rsid w:val="00C93F7F"/>
    <w:rsid w:val="00CA2BFD"/>
    <w:rsid w:val="00CA41A2"/>
    <w:rsid w:val="00CA747C"/>
    <w:rsid w:val="00CB3BA7"/>
    <w:rsid w:val="00CB55B8"/>
    <w:rsid w:val="00CC2665"/>
    <w:rsid w:val="00CC2C9E"/>
    <w:rsid w:val="00CD56F7"/>
    <w:rsid w:val="00CE2CA3"/>
    <w:rsid w:val="00CF31C6"/>
    <w:rsid w:val="00CF3B84"/>
    <w:rsid w:val="00D12B46"/>
    <w:rsid w:val="00D14303"/>
    <w:rsid w:val="00D15CB1"/>
    <w:rsid w:val="00D1653C"/>
    <w:rsid w:val="00D3109E"/>
    <w:rsid w:val="00D36668"/>
    <w:rsid w:val="00D42339"/>
    <w:rsid w:val="00D51CBA"/>
    <w:rsid w:val="00D5340F"/>
    <w:rsid w:val="00D54D47"/>
    <w:rsid w:val="00D55BF5"/>
    <w:rsid w:val="00D66F76"/>
    <w:rsid w:val="00D71E21"/>
    <w:rsid w:val="00D73620"/>
    <w:rsid w:val="00D76F7F"/>
    <w:rsid w:val="00D82DD9"/>
    <w:rsid w:val="00D93899"/>
    <w:rsid w:val="00D95D94"/>
    <w:rsid w:val="00D965BB"/>
    <w:rsid w:val="00DA116D"/>
    <w:rsid w:val="00DB28E7"/>
    <w:rsid w:val="00DB5CED"/>
    <w:rsid w:val="00DB6DC1"/>
    <w:rsid w:val="00DC737C"/>
    <w:rsid w:val="00DD4699"/>
    <w:rsid w:val="00DD4CAF"/>
    <w:rsid w:val="00DE5564"/>
    <w:rsid w:val="00DE64AA"/>
    <w:rsid w:val="00DF439E"/>
    <w:rsid w:val="00E13E91"/>
    <w:rsid w:val="00E24AD9"/>
    <w:rsid w:val="00E24F7E"/>
    <w:rsid w:val="00E413C2"/>
    <w:rsid w:val="00E43F16"/>
    <w:rsid w:val="00E52261"/>
    <w:rsid w:val="00E57B4F"/>
    <w:rsid w:val="00E61E1F"/>
    <w:rsid w:val="00E65253"/>
    <w:rsid w:val="00E66393"/>
    <w:rsid w:val="00E66EEF"/>
    <w:rsid w:val="00E71B61"/>
    <w:rsid w:val="00E82F58"/>
    <w:rsid w:val="00E924B2"/>
    <w:rsid w:val="00E92FA6"/>
    <w:rsid w:val="00E964A9"/>
    <w:rsid w:val="00EA0372"/>
    <w:rsid w:val="00EA4FFD"/>
    <w:rsid w:val="00EA6E46"/>
    <w:rsid w:val="00EB08EC"/>
    <w:rsid w:val="00EC005E"/>
    <w:rsid w:val="00EC78C2"/>
    <w:rsid w:val="00ED16A3"/>
    <w:rsid w:val="00ED24B5"/>
    <w:rsid w:val="00ED31E7"/>
    <w:rsid w:val="00EF1376"/>
    <w:rsid w:val="00EF584D"/>
    <w:rsid w:val="00EF70A8"/>
    <w:rsid w:val="00F00B87"/>
    <w:rsid w:val="00F04D38"/>
    <w:rsid w:val="00F070D6"/>
    <w:rsid w:val="00F07E4F"/>
    <w:rsid w:val="00F14246"/>
    <w:rsid w:val="00F14612"/>
    <w:rsid w:val="00F17FA6"/>
    <w:rsid w:val="00F225B9"/>
    <w:rsid w:val="00F23C8A"/>
    <w:rsid w:val="00F316FE"/>
    <w:rsid w:val="00F5376D"/>
    <w:rsid w:val="00F56266"/>
    <w:rsid w:val="00F57EF1"/>
    <w:rsid w:val="00F619D1"/>
    <w:rsid w:val="00F638A6"/>
    <w:rsid w:val="00F65A9C"/>
    <w:rsid w:val="00F67FA8"/>
    <w:rsid w:val="00F70899"/>
    <w:rsid w:val="00F74B01"/>
    <w:rsid w:val="00F82F1A"/>
    <w:rsid w:val="00FD1BE0"/>
    <w:rsid w:val="00FD3DF4"/>
    <w:rsid w:val="00FD5E16"/>
    <w:rsid w:val="00FD692E"/>
    <w:rsid w:val="00FE361E"/>
    <w:rsid w:val="00FE3D05"/>
    <w:rsid w:val="00FE7C04"/>
    <w:rsid w:val="00FF483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colormenu v:ext="edit" extrusion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E16"/>
    <w:rPr>
      <w:rFonts w:ascii="Tahoma" w:hAnsi="Tahoma"/>
    </w:rPr>
  </w:style>
  <w:style w:type="paragraph" w:styleId="Ttulo1">
    <w:name w:val="heading 1"/>
    <w:basedOn w:val="Normal"/>
    <w:next w:val="Normal"/>
    <w:link w:val="Ttulo1Char"/>
    <w:qFormat/>
    <w:rsid w:val="00FD5E16"/>
    <w:pPr>
      <w:keepNext/>
      <w:outlineLvl w:val="0"/>
    </w:pPr>
    <w:rPr>
      <w:rFonts w:ascii="Comic Sans MS" w:hAnsi="Comic Sans MS"/>
      <w:b/>
      <w:lang w:val="en-US"/>
    </w:rPr>
  </w:style>
  <w:style w:type="paragraph" w:styleId="Ttulo2">
    <w:name w:val="heading 2"/>
    <w:basedOn w:val="Normal"/>
    <w:next w:val="Normal"/>
    <w:qFormat/>
    <w:rsid w:val="00FD5E16"/>
    <w:pPr>
      <w:keepNext/>
      <w:jc w:val="both"/>
      <w:outlineLvl w:val="1"/>
    </w:pPr>
    <w:rPr>
      <w:b/>
    </w:rPr>
  </w:style>
  <w:style w:type="paragraph" w:styleId="Ttulo3">
    <w:name w:val="heading 3"/>
    <w:basedOn w:val="Normal"/>
    <w:next w:val="Normal"/>
    <w:qFormat/>
    <w:rsid w:val="00FD5E16"/>
    <w:pPr>
      <w:keepNext/>
      <w:jc w:val="both"/>
      <w:outlineLvl w:val="2"/>
    </w:pPr>
    <w:rPr>
      <w:b/>
      <w:u w:val="single"/>
    </w:rPr>
  </w:style>
  <w:style w:type="paragraph" w:styleId="Ttulo4">
    <w:name w:val="heading 4"/>
    <w:basedOn w:val="Normal"/>
    <w:next w:val="Normal"/>
    <w:link w:val="Ttulo4Char"/>
    <w:qFormat/>
    <w:rsid w:val="00FD5E16"/>
    <w:pPr>
      <w:keepNext/>
      <w:jc w:val="center"/>
      <w:outlineLvl w:val="3"/>
    </w:pPr>
    <w:rPr>
      <w:b/>
      <w:sz w:val="16"/>
    </w:rPr>
  </w:style>
  <w:style w:type="paragraph" w:styleId="Ttulo5">
    <w:name w:val="heading 5"/>
    <w:basedOn w:val="Normal"/>
    <w:next w:val="Normal"/>
    <w:link w:val="Ttulo5Char"/>
    <w:qFormat/>
    <w:rsid w:val="00FD5E16"/>
    <w:pPr>
      <w:keepNext/>
      <w:jc w:val="center"/>
      <w:outlineLvl w:val="4"/>
    </w:pPr>
    <w:rPr>
      <w:b/>
      <w:sz w:val="18"/>
    </w:rPr>
  </w:style>
  <w:style w:type="paragraph" w:styleId="Ttulo6">
    <w:name w:val="heading 6"/>
    <w:basedOn w:val="Normal"/>
    <w:next w:val="Normal"/>
    <w:qFormat/>
    <w:rsid w:val="00FD5E16"/>
    <w:pPr>
      <w:keepNext/>
      <w:outlineLvl w:val="5"/>
    </w:pPr>
    <w:rPr>
      <w:b/>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FD5E16"/>
    <w:pPr>
      <w:tabs>
        <w:tab w:val="center" w:pos="4419"/>
        <w:tab w:val="right" w:pos="8838"/>
      </w:tabs>
    </w:pPr>
  </w:style>
  <w:style w:type="paragraph" w:styleId="Rodap">
    <w:name w:val="footer"/>
    <w:basedOn w:val="Normal"/>
    <w:rsid w:val="00FD5E16"/>
    <w:pPr>
      <w:tabs>
        <w:tab w:val="center" w:pos="4419"/>
        <w:tab w:val="right" w:pos="8838"/>
      </w:tabs>
    </w:pPr>
  </w:style>
  <w:style w:type="character" w:styleId="Hyperlink">
    <w:name w:val="Hyperlink"/>
    <w:basedOn w:val="Fontepargpadro"/>
    <w:rsid w:val="00FD5E16"/>
    <w:rPr>
      <w:color w:val="0000FF"/>
      <w:u w:val="single"/>
    </w:rPr>
  </w:style>
  <w:style w:type="paragraph" w:styleId="Corpodetexto">
    <w:name w:val="Body Text"/>
    <w:basedOn w:val="Normal"/>
    <w:rsid w:val="00FD5E16"/>
    <w:pPr>
      <w:jc w:val="both"/>
    </w:pPr>
    <w:rPr>
      <w:rFonts w:ascii="Comic Sans MS" w:hAnsi="Comic Sans MS"/>
      <w:lang w:val="en-US"/>
    </w:rPr>
  </w:style>
  <w:style w:type="paragraph" w:styleId="Recuodecorpodetexto">
    <w:name w:val="Body Text Indent"/>
    <w:basedOn w:val="Normal"/>
    <w:rsid w:val="00FD5E16"/>
    <w:pPr>
      <w:ind w:left="720" w:hanging="720"/>
      <w:jc w:val="both"/>
    </w:pPr>
    <w:rPr>
      <w:sz w:val="22"/>
    </w:rPr>
  </w:style>
  <w:style w:type="paragraph" w:styleId="Corpodetexto2">
    <w:name w:val="Body Text 2"/>
    <w:basedOn w:val="Normal"/>
    <w:rsid w:val="00FD5E16"/>
    <w:pPr>
      <w:jc w:val="both"/>
    </w:pPr>
    <w:rPr>
      <w:sz w:val="16"/>
    </w:rPr>
  </w:style>
  <w:style w:type="character" w:styleId="Forte">
    <w:name w:val="Strong"/>
    <w:basedOn w:val="Fontepargpadro"/>
    <w:qFormat/>
    <w:rsid w:val="00FD5E16"/>
    <w:rPr>
      <w:b/>
    </w:rPr>
  </w:style>
  <w:style w:type="paragraph" w:styleId="Corpodetexto3">
    <w:name w:val="Body Text 3"/>
    <w:basedOn w:val="Normal"/>
    <w:link w:val="Corpodetexto3Char"/>
    <w:rsid w:val="00FD5E16"/>
    <w:rPr>
      <w:rFonts w:ascii="Arial" w:hAnsi="Arial"/>
      <w:sz w:val="16"/>
    </w:rPr>
  </w:style>
  <w:style w:type="paragraph" w:styleId="MapadoDocumento">
    <w:name w:val="Document Map"/>
    <w:basedOn w:val="Normal"/>
    <w:semiHidden/>
    <w:rsid w:val="00FD5E16"/>
    <w:pPr>
      <w:shd w:val="clear" w:color="auto" w:fill="000080"/>
    </w:pPr>
    <w:rPr>
      <w:sz w:val="24"/>
    </w:rPr>
  </w:style>
  <w:style w:type="table" w:styleId="Tabelacomgrade">
    <w:name w:val="Table Grid"/>
    <w:basedOn w:val="Tabelanormal"/>
    <w:rsid w:val="007269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41399E"/>
    <w:pPr>
      <w:ind w:left="708"/>
    </w:pPr>
  </w:style>
  <w:style w:type="character" w:customStyle="1" w:styleId="Ttulo1Char">
    <w:name w:val="Título 1 Char"/>
    <w:basedOn w:val="Fontepargpadro"/>
    <w:link w:val="Ttulo1"/>
    <w:rsid w:val="009B779F"/>
    <w:rPr>
      <w:rFonts w:ascii="Comic Sans MS" w:hAnsi="Comic Sans MS"/>
      <w:b/>
      <w:lang w:val="en-US"/>
    </w:rPr>
  </w:style>
  <w:style w:type="character" w:customStyle="1" w:styleId="Ttulo4Char">
    <w:name w:val="Título 4 Char"/>
    <w:basedOn w:val="Fontepargpadro"/>
    <w:link w:val="Ttulo4"/>
    <w:rsid w:val="009B779F"/>
    <w:rPr>
      <w:rFonts w:ascii="Tahoma" w:hAnsi="Tahoma"/>
      <w:b/>
      <w:sz w:val="16"/>
    </w:rPr>
  </w:style>
  <w:style w:type="character" w:customStyle="1" w:styleId="Ttulo5Char">
    <w:name w:val="Título 5 Char"/>
    <w:basedOn w:val="Fontepargpadro"/>
    <w:link w:val="Ttulo5"/>
    <w:rsid w:val="009B779F"/>
    <w:rPr>
      <w:rFonts w:ascii="Tahoma" w:hAnsi="Tahoma"/>
      <w:b/>
      <w:sz w:val="18"/>
    </w:rPr>
  </w:style>
  <w:style w:type="character" w:customStyle="1" w:styleId="CabealhoChar">
    <w:name w:val="Cabeçalho Char"/>
    <w:basedOn w:val="Fontepargpadro"/>
    <w:link w:val="Cabealho"/>
    <w:rsid w:val="009B779F"/>
    <w:rPr>
      <w:rFonts w:ascii="Tahoma" w:hAnsi="Tahoma"/>
    </w:rPr>
  </w:style>
  <w:style w:type="character" w:customStyle="1" w:styleId="Corpodetexto3Char">
    <w:name w:val="Corpo de texto 3 Char"/>
    <w:basedOn w:val="Fontepargpadro"/>
    <w:link w:val="Corpodetexto3"/>
    <w:rsid w:val="009B779F"/>
    <w:rPr>
      <w:rFonts w:ascii="Arial" w:hAnsi="Arial"/>
      <w:sz w:val="16"/>
    </w:rPr>
  </w:style>
  <w:style w:type="paragraph" w:customStyle="1" w:styleId="xl26">
    <w:name w:val="xl26"/>
    <w:basedOn w:val="Normal"/>
    <w:rsid w:val="000149E1"/>
    <w:pPr>
      <w:pBdr>
        <w:top w:val="single" w:sz="4" w:space="0" w:color="FFFFFF"/>
        <w:left w:val="single" w:sz="4" w:space="0" w:color="FFFFFF"/>
        <w:bottom w:val="single" w:sz="4" w:space="0" w:color="FFFFFF"/>
        <w:right w:val="single" w:sz="4" w:space="0" w:color="FFFFFF"/>
      </w:pBdr>
      <w:shd w:val="clear" w:color="auto" w:fill="C0C0C0"/>
      <w:spacing w:before="100" w:beforeAutospacing="1" w:after="100" w:afterAutospacing="1"/>
      <w:jc w:val="center"/>
      <w:textAlignment w:val="top"/>
    </w:pPr>
    <w:rPr>
      <w:rFonts w:ascii="Arial" w:hAnsi="Arial" w:cs="Arial"/>
      <w:sz w:val="24"/>
      <w:lang w:val="en-US"/>
    </w:rPr>
  </w:style>
  <w:style w:type="paragraph" w:styleId="Textodebalo">
    <w:name w:val="Balloon Text"/>
    <w:basedOn w:val="Normal"/>
    <w:link w:val="TextodebaloChar"/>
    <w:uiPriority w:val="99"/>
    <w:semiHidden/>
    <w:unhideWhenUsed/>
    <w:rsid w:val="00D42339"/>
    <w:rPr>
      <w:rFonts w:cs="Tahoma"/>
      <w:sz w:val="16"/>
      <w:szCs w:val="16"/>
    </w:rPr>
  </w:style>
  <w:style w:type="character" w:customStyle="1" w:styleId="TextodebaloChar">
    <w:name w:val="Texto de balão Char"/>
    <w:basedOn w:val="Fontepargpadro"/>
    <w:link w:val="Textodebalo"/>
    <w:uiPriority w:val="99"/>
    <w:semiHidden/>
    <w:rsid w:val="00D42339"/>
    <w:rPr>
      <w:rFonts w:ascii="Tahoma" w:hAnsi="Tahoma" w:cs="Tahoma"/>
      <w:sz w:val="16"/>
      <w:szCs w:val="16"/>
    </w:rPr>
  </w:style>
  <w:style w:type="paragraph" w:customStyle="1" w:styleId="Default">
    <w:name w:val="Default"/>
    <w:rsid w:val="003A5802"/>
    <w:pPr>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212469691">
      <w:bodyDiv w:val="1"/>
      <w:marLeft w:val="0"/>
      <w:marRight w:val="0"/>
      <w:marTop w:val="0"/>
      <w:marBottom w:val="0"/>
      <w:divBdr>
        <w:top w:val="none" w:sz="0" w:space="0" w:color="auto"/>
        <w:left w:val="none" w:sz="0" w:space="0" w:color="auto"/>
        <w:bottom w:val="none" w:sz="0" w:space="0" w:color="auto"/>
        <w:right w:val="none" w:sz="0" w:space="0" w:color="auto"/>
      </w:divBdr>
    </w:div>
    <w:div w:id="239562850">
      <w:bodyDiv w:val="1"/>
      <w:marLeft w:val="0"/>
      <w:marRight w:val="0"/>
      <w:marTop w:val="0"/>
      <w:marBottom w:val="0"/>
      <w:divBdr>
        <w:top w:val="none" w:sz="0" w:space="0" w:color="auto"/>
        <w:left w:val="none" w:sz="0" w:space="0" w:color="auto"/>
        <w:bottom w:val="none" w:sz="0" w:space="0" w:color="auto"/>
        <w:right w:val="none" w:sz="0" w:space="0" w:color="auto"/>
      </w:divBdr>
    </w:div>
    <w:div w:id="271867518">
      <w:bodyDiv w:val="1"/>
      <w:marLeft w:val="0"/>
      <w:marRight w:val="0"/>
      <w:marTop w:val="0"/>
      <w:marBottom w:val="0"/>
      <w:divBdr>
        <w:top w:val="none" w:sz="0" w:space="0" w:color="auto"/>
        <w:left w:val="none" w:sz="0" w:space="0" w:color="auto"/>
        <w:bottom w:val="none" w:sz="0" w:space="0" w:color="auto"/>
        <w:right w:val="none" w:sz="0" w:space="0" w:color="auto"/>
      </w:divBdr>
    </w:div>
    <w:div w:id="600650319">
      <w:bodyDiv w:val="1"/>
      <w:marLeft w:val="0"/>
      <w:marRight w:val="0"/>
      <w:marTop w:val="0"/>
      <w:marBottom w:val="0"/>
      <w:divBdr>
        <w:top w:val="none" w:sz="0" w:space="0" w:color="auto"/>
        <w:left w:val="none" w:sz="0" w:space="0" w:color="auto"/>
        <w:bottom w:val="none" w:sz="0" w:space="0" w:color="auto"/>
        <w:right w:val="none" w:sz="0" w:space="0" w:color="auto"/>
      </w:divBdr>
    </w:div>
    <w:div w:id="693699936">
      <w:bodyDiv w:val="1"/>
      <w:marLeft w:val="0"/>
      <w:marRight w:val="0"/>
      <w:marTop w:val="0"/>
      <w:marBottom w:val="0"/>
      <w:divBdr>
        <w:top w:val="none" w:sz="0" w:space="0" w:color="auto"/>
        <w:left w:val="none" w:sz="0" w:space="0" w:color="auto"/>
        <w:bottom w:val="none" w:sz="0" w:space="0" w:color="auto"/>
        <w:right w:val="none" w:sz="0" w:space="0" w:color="auto"/>
      </w:divBdr>
    </w:div>
    <w:div w:id="700479176">
      <w:bodyDiv w:val="1"/>
      <w:marLeft w:val="0"/>
      <w:marRight w:val="0"/>
      <w:marTop w:val="0"/>
      <w:marBottom w:val="0"/>
      <w:divBdr>
        <w:top w:val="none" w:sz="0" w:space="0" w:color="auto"/>
        <w:left w:val="none" w:sz="0" w:space="0" w:color="auto"/>
        <w:bottom w:val="none" w:sz="0" w:space="0" w:color="auto"/>
        <w:right w:val="none" w:sz="0" w:space="0" w:color="auto"/>
      </w:divBdr>
    </w:div>
    <w:div w:id="817839152">
      <w:bodyDiv w:val="1"/>
      <w:marLeft w:val="0"/>
      <w:marRight w:val="0"/>
      <w:marTop w:val="0"/>
      <w:marBottom w:val="0"/>
      <w:divBdr>
        <w:top w:val="none" w:sz="0" w:space="0" w:color="auto"/>
        <w:left w:val="none" w:sz="0" w:space="0" w:color="auto"/>
        <w:bottom w:val="none" w:sz="0" w:space="0" w:color="auto"/>
        <w:right w:val="none" w:sz="0" w:space="0" w:color="auto"/>
      </w:divBdr>
    </w:div>
    <w:div w:id="998197101">
      <w:bodyDiv w:val="1"/>
      <w:marLeft w:val="0"/>
      <w:marRight w:val="0"/>
      <w:marTop w:val="0"/>
      <w:marBottom w:val="0"/>
      <w:divBdr>
        <w:top w:val="none" w:sz="0" w:space="0" w:color="auto"/>
        <w:left w:val="none" w:sz="0" w:space="0" w:color="auto"/>
        <w:bottom w:val="none" w:sz="0" w:space="0" w:color="auto"/>
        <w:right w:val="none" w:sz="0" w:space="0" w:color="auto"/>
      </w:divBdr>
    </w:div>
    <w:div w:id="1478257973">
      <w:bodyDiv w:val="1"/>
      <w:marLeft w:val="0"/>
      <w:marRight w:val="0"/>
      <w:marTop w:val="0"/>
      <w:marBottom w:val="0"/>
      <w:divBdr>
        <w:top w:val="none" w:sz="0" w:space="0" w:color="auto"/>
        <w:left w:val="none" w:sz="0" w:space="0" w:color="auto"/>
        <w:bottom w:val="none" w:sz="0" w:space="0" w:color="auto"/>
        <w:right w:val="none" w:sz="0" w:space="0" w:color="auto"/>
      </w:divBdr>
    </w:div>
    <w:div w:id="1636720596">
      <w:bodyDiv w:val="1"/>
      <w:marLeft w:val="0"/>
      <w:marRight w:val="0"/>
      <w:marTop w:val="0"/>
      <w:marBottom w:val="0"/>
      <w:divBdr>
        <w:top w:val="none" w:sz="0" w:space="0" w:color="auto"/>
        <w:left w:val="none" w:sz="0" w:space="0" w:color="auto"/>
        <w:bottom w:val="none" w:sz="0" w:space="0" w:color="auto"/>
        <w:right w:val="none" w:sz="0" w:space="0" w:color="auto"/>
      </w:divBdr>
    </w:div>
    <w:div w:id="1651396717">
      <w:bodyDiv w:val="1"/>
      <w:marLeft w:val="0"/>
      <w:marRight w:val="0"/>
      <w:marTop w:val="0"/>
      <w:marBottom w:val="0"/>
      <w:divBdr>
        <w:top w:val="none" w:sz="0" w:space="0" w:color="auto"/>
        <w:left w:val="none" w:sz="0" w:space="0" w:color="auto"/>
        <w:bottom w:val="none" w:sz="0" w:space="0" w:color="auto"/>
        <w:right w:val="none" w:sz="0" w:space="0" w:color="auto"/>
      </w:divBdr>
    </w:div>
    <w:div w:id="1705213156">
      <w:bodyDiv w:val="1"/>
      <w:marLeft w:val="0"/>
      <w:marRight w:val="0"/>
      <w:marTop w:val="0"/>
      <w:marBottom w:val="0"/>
      <w:divBdr>
        <w:top w:val="none" w:sz="0" w:space="0" w:color="auto"/>
        <w:left w:val="none" w:sz="0" w:space="0" w:color="auto"/>
        <w:bottom w:val="none" w:sz="0" w:space="0" w:color="auto"/>
        <w:right w:val="none" w:sz="0" w:space="0" w:color="auto"/>
      </w:divBdr>
    </w:div>
    <w:div w:id="1751848323">
      <w:bodyDiv w:val="1"/>
      <w:marLeft w:val="0"/>
      <w:marRight w:val="0"/>
      <w:marTop w:val="0"/>
      <w:marBottom w:val="0"/>
      <w:divBdr>
        <w:top w:val="none" w:sz="0" w:space="0" w:color="auto"/>
        <w:left w:val="none" w:sz="0" w:space="0" w:color="auto"/>
        <w:bottom w:val="none" w:sz="0" w:space="0" w:color="auto"/>
        <w:right w:val="none" w:sz="0" w:space="0" w:color="auto"/>
      </w:divBdr>
    </w:div>
    <w:div w:id="1835951638">
      <w:bodyDiv w:val="1"/>
      <w:marLeft w:val="0"/>
      <w:marRight w:val="0"/>
      <w:marTop w:val="0"/>
      <w:marBottom w:val="0"/>
      <w:divBdr>
        <w:top w:val="none" w:sz="0" w:space="0" w:color="auto"/>
        <w:left w:val="none" w:sz="0" w:space="0" w:color="auto"/>
        <w:bottom w:val="none" w:sz="0" w:space="0" w:color="auto"/>
        <w:right w:val="none" w:sz="0" w:space="0" w:color="auto"/>
      </w:divBdr>
    </w:div>
    <w:div w:id="1869484683">
      <w:bodyDiv w:val="1"/>
      <w:marLeft w:val="0"/>
      <w:marRight w:val="0"/>
      <w:marTop w:val="0"/>
      <w:marBottom w:val="0"/>
      <w:divBdr>
        <w:top w:val="none" w:sz="0" w:space="0" w:color="auto"/>
        <w:left w:val="none" w:sz="0" w:space="0" w:color="auto"/>
        <w:bottom w:val="none" w:sz="0" w:space="0" w:color="auto"/>
        <w:right w:val="none" w:sz="0" w:space="0" w:color="auto"/>
      </w:divBdr>
    </w:div>
    <w:div w:id="202427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2C136-51FB-49CA-B071-C29016080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683</Words>
  <Characters>3689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Logocenter GSP</Company>
  <LinksUpToDate>false</LinksUpToDate>
  <CharactersWithSpaces>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Sguerri Junior</dc:creator>
  <cp:lastModifiedBy>Manuel</cp:lastModifiedBy>
  <cp:revision>8</cp:revision>
  <cp:lastPrinted>2004-04-26T18:16:00Z</cp:lastPrinted>
  <dcterms:created xsi:type="dcterms:W3CDTF">2012-10-24T17:40:00Z</dcterms:created>
  <dcterms:modified xsi:type="dcterms:W3CDTF">2012-11-09T11:46:00Z</dcterms:modified>
</cp:coreProperties>
</file>