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6AA18" w14:textId="2B06F00E" w:rsidR="00602034" w:rsidRDefault="00A70623">
      <w:r>
        <w:t>Envio manual</w:t>
      </w:r>
    </w:p>
    <w:p w14:paraId="2B6207B0" w14:textId="7F0C4AE4" w:rsidR="00602034" w:rsidRDefault="00602034">
      <w:r>
        <w:rPr>
          <w:noProof/>
        </w:rPr>
        <w:drawing>
          <wp:inline distT="0" distB="0" distL="0" distR="0" wp14:anchorId="238A2281" wp14:editId="7B5553F6">
            <wp:extent cx="5400040" cy="3049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0ED5" w14:textId="043FAB4B" w:rsidR="00602034" w:rsidRDefault="00602034"/>
    <w:p w14:paraId="6ABD14A3" w14:textId="1FBA4D53" w:rsidR="00602034" w:rsidRDefault="00BC60BF" w:rsidP="00602034">
      <w:r>
        <w:t xml:space="preserve">Aba </w:t>
      </w:r>
      <w:r w:rsidR="00602034">
        <w:t>Parâmetros de clientes</w:t>
      </w:r>
      <w:r w:rsidR="00714CC1">
        <w:t>:</w:t>
      </w:r>
    </w:p>
    <w:p w14:paraId="1A05391D" w14:textId="5A8126B5" w:rsidR="00602034" w:rsidRDefault="00602034" w:rsidP="00602034">
      <w:pPr>
        <w:spacing w:after="0" w:line="240" w:lineRule="auto"/>
      </w:pPr>
      <w:r>
        <w:t>Suspensão de envio de e-mail: se marcado, o cliente não receberá a cobrança;</w:t>
      </w:r>
    </w:p>
    <w:p w14:paraId="3D850838" w14:textId="27B6C619" w:rsidR="00602034" w:rsidRDefault="00602034" w:rsidP="00602034">
      <w:pPr>
        <w:spacing w:after="0" w:line="240" w:lineRule="auto"/>
      </w:pPr>
      <w:r>
        <w:t xml:space="preserve">Vencidos de </w:t>
      </w:r>
      <w:proofErr w:type="spellStart"/>
      <w:r>
        <w:t>xx</w:t>
      </w:r>
      <w:proofErr w:type="spellEnd"/>
      <w:r>
        <w:t xml:space="preserve"> até </w:t>
      </w:r>
      <w:proofErr w:type="spellStart"/>
      <w:r>
        <w:t>yy</w:t>
      </w:r>
      <w:proofErr w:type="spellEnd"/>
      <w:r>
        <w:t xml:space="preserve">: só serão cobrados os títulos com atrasos &gt;= </w:t>
      </w:r>
      <w:proofErr w:type="spellStart"/>
      <w:r>
        <w:t>xx</w:t>
      </w:r>
      <w:proofErr w:type="spellEnd"/>
      <w:r>
        <w:t xml:space="preserve"> e &lt;= </w:t>
      </w:r>
      <w:proofErr w:type="spellStart"/>
      <w:r>
        <w:t>yy</w:t>
      </w:r>
      <w:proofErr w:type="spellEnd"/>
      <w:r>
        <w:t>;</w:t>
      </w:r>
    </w:p>
    <w:p w14:paraId="7C0ABE61" w14:textId="3A9A3568" w:rsidR="00602034" w:rsidRDefault="00602034" w:rsidP="00602034">
      <w:pPr>
        <w:spacing w:after="0" w:line="240" w:lineRule="auto"/>
      </w:pPr>
      <w:r>
        <w:t xml:space="preserve">A vencer até ZZZ: só será enviado lembretes para títulos com data de vencimento de hoje até hoje + </w:t>
      </w:r>
      <w:proofErr w:type="spellStart"/>
      <w:r>
        <w:t>zzz</w:t>
      </w:r>
      <w:proofErr w:type="spellEnd"/>
      <w:r>
        <w:t xml:space="preserve"> dias;</w:t>
      </w:r>
    </w:p>
    <w:p w14:paraId="48FF9D83" w14:textId="07BD4FE9" w:rsidR="00602034" w:rsidRDefault="00602034" w:rsidP="00602034">
      <w:pPr>
        <w:spacing w:after="0" w:line="240" w:lineRule="auto"/>
      </w:pPr>
      <w:r>
        <w:t xml:space="preserve">E-mails: </w:t>
      </w:r>
      <w:proofErr w:type="spellStart"/>
      <w:r>
        <w:t>Emails</w:t>
      </w:r>
      <w:proofErr w:type="spellEnd"/>
      <w:r>
        <w:t xml:space="preserve"> que receberão a cobrança</w:t>
      </w:r>
    </w:p>
    <w:p w14:paraId="04AF602F" w14:textId="4D995AE6" w:rsidR="00602034" w:rsidRDefault="00602034" w:rsidP="00602034">
      <w:pPr>
        <w:spacing w:after="0" w:line="240" w:lineRule="auto"/>
      </w:pPr>
    </w:p>
    <w:p w14:paraId="0F410352" w14:textId="2FD67735" w:rsidR="00714CC1" w:rsidRDefault="00BC60BF" w:rsidP="00602034">
      <w:pPr>
        <w:spacing w:after="0" w:line="240" w:lineRule="auto"/>
      </w:pPr>
      <w:r>
        <w:t xml:space="preserve">Aba </w:t>
      </w:r>
      <w:r w:rsidR="00714CC1">
        <w:t>Processar títulos vencidos:</w:t>
      </w:r>
    </w:p>
    <w:p w14:paraId="5A1BF7AB" w14:textId="51A7F742" w:rsidR="00714CC1" w:rsidRDefault="00714CC1" w:rsidP="00602034">
      <w:pPr>
        <w:spacing w:after="0" w:line="240" w:lineRule="auto"/>
      </w:pPr>
    </w:p>
    <w:p w14:paraId="33C58900" w14:textId="0DFF120C" w:rsidR="00BC60BF" w:rsidRDefault="00BC60BF" w:rsidP="00602034">
      <w:pPr>
        <w:spacing w:after="0" w:line="240" w:lineRule="auto"/>
      </w:pPr>
      <w:r>
        <w:rPr>
          <w:noProof/>
        </w:rPr>
        <w:drawing>
          <wp:inline distT="0" distB="0" distL="0" distR="0" wp14:anchorId="7936FC32" wp14:editId="17575FB3">
            <wp:extent cx="5400040" cy="304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CCC" w14:textId="44340567" w:rsidR="00BC60BF" w:rsidRDefault="00BC60BF" w:rsidP="00602034">
      <w:pPr>
        <w:spacing w:after="0" w:line="240" w:lineRule="auto"/>
      </w:pPr>
    </w:p>
    <w:p w14:paraId="4CB65773" w14:textId="19F4A169" w:rsidR="00BC60BF" w:rsidRDefault="00BC60BF" w:rsidP="00602034">
      <w:pPr>
        <w:spacing w:after="0" w:line="240" w:lineRule="auto"/>
      </w:pPr>
      <w:r>
        <w:lastRenderedPageBreak/>
        <w:t>Ao informar o cliente, o programa exibe os parâmetros vencidos de até, podendo modificar esses campos.</w:t>
      </w:r>
    </w:p>
    <w:p w14:paraId="58E0FF0D" w14:textId="187AE172" w:rsidR="00BC60BF" w:rsidRDefault="00BC60BF" w:rsidP="00602034">
      <w:pPr>
        <w:spacing w:after="0" w:line="240" w:lineRule="auto"/>
      </w:pPr>
      <w:r>
        <w:t>Após confirmar, basta clicar em Processar e o cliente em questão receberá a cobrança dos títulos vencidos.</w:t>
      </w:r>
    </w:p>
    <w:p w14:paraId="3D27843E" w14:textId="2AEA1498" w:rsidR="00BC60BF" w:rsidRDefault="00BC60BF" w:rsidP="00602034">
      <w:pPr>
        <w:spacing w:after="0" w:line="240" w:lineRule="auto"/>
      </w:pPr>
    </w:p>
    <w:p w14:paraId="2D749924" w14:textId="38901835" w:rsidR="00BC60BF" w:rsidRDefault="00BC60BF" w:rsidP="00BC60BF">
      <w:pPr>
        <w:spacing w:after="0" w:line="240" w:lineRule="auto"/>
      </w:pPr>
      <w:r>
        <w:t>Aba Processar títulos a vencer:</w:t>
      </w:r>
    </w:p>
    <w:p w14:paraId="7124D7B8" w14:textId="0AFD6AF8" w:rsidR="00BC60BF" w:rsidRDefault="00BC60BF" w:rsidP="00602034">
      <w:pPr>
        <w:spacing w:after="0" w:line="240" w:lineRule="auto"/>
      </w:pPr>
    </w:p>
    <w:p w14:paraId="36FD6B09" w14:textId="078B5463" w:rsidR="00BC60BF" w:rsidRDefault="00BC60BF" w:rsidP="00602034">
      <w:pPr>
        <w:spacing w:after="0" w:line="240" w:lineRule="auto"/>
      </w:pPr>
      <w:r>
        <w:rPr>
          <w:noProof/>
        </w:rPr>
        <w:drawing>
          <wp:inline distT="0" distB="0" distL="0" distR="0" wp14:anchorId="434E6663" wp14:editId="49DA003C">
            <wp:extent cx="5400040" cy="30492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116A" w14:textId="19B560FA" w:rsidR="00BC60BF" w:rsidRDefault="00BC60BF" w:rsidP="00602034">
      <w:pPr>
        <w:spacing w:after="0" w:line="240" w:lineRule="auto"/>
      </w:pPr>
    </w:p>
    <w:p w14:paraId="259F39BE" w14:textId="306F6B4F" w:rsidR="00BC60BF" w:rsidRDefault="00BC60BF" w:rsidP="00BC60BF">
      <w:pPr>
        <w:spacing w:after="0" w:line="240" w:lineRule="auto"/>
      </w:pPr>
      <w:r>
        <w:t xml:space="preserve">Ao informar o cliente, o programa exibe o parâmetro a </w:t>
      </w:r>
      <w:proofErr w:type="spellStart"/>
      <w:r>
        <w:t>venceraté</w:t>
      </w:r>
      <w:proofErr w:type="spellEnd"/>
      <w:r>
        <w:t>, podendo modificar esse campo.</w:t>
      </w:r>
    </w:p>
    <w:p w14:paraId="5E5608DF" w14:textId="1B789F3A" w:rsidR="00BC60BF" w:rsidRDefault="00BC60BF" w:rsidP="00602034">
      <w:pPr>
        <w:spacing w:after="0" w:line="240" w:lineRule="auto"/>
      </w:pPr>
      <w:r>
        <w:t>Após confirmar, basta clicar em Processar e o cliente em questão receberá o lembrete dos títulos a vencer.</w:t>
      </w:r>
    </w:p>
    <w:p w14:paraId="7D813ED8" w14:textId="6254EF4F" w:rsidR="008D627A" w:rsidRDefault="008D627A" w:rsidP="00602034">
      <w:pPr>
        <w:spacing w:after="0" w:line="240" w:lineRule="auto"/>
      </w:pPr>
    </w:p>
    <w:p w14:paraId="62280FDA" w14:textId="77777777" w:rsidR="00A70623" w:rsidRDefault="00A70623" w:rsidP="00A70623">
      <w:pPr>
        <w:spacing w:after="0" w:line="240" w:lineRule="auto"/>
      </w:pPr>
      <w:r>
        <w:t>Envio automático – JOB0003</w:t>
      </w:r>
    </w:p>
    <w:p w14:paraId="6F6D99DD" w14:textId="35F4FC3B" w:rsidR="008D627A" w:rsidRDefault="008D627A" w:rsidP="00602034">
      <w:pPr>
        <w:spacing w:after="0" w:line="240" w:lineRule="auto"/>
      </w:pPr>
    </w:p>
    <w:p w14:paraId="127D3BB4" w14:textId="74B09E9D" w:rsidR="00A70623" w:rsidRDefault="00A70623" w:rsidP="00602034">
      <w:pPr>
        <w:spacing w:after="0" w:line="240" w:lineRule="auto"/>
      </w:pPr>
      <w:r>
        <w:rPr>
          <w:noProof/>
        </w:rPr>
        <w:drawing>
          <wp:inline distT="0" distB="0" distL="0" distR="0" wp14:anchorId="7081CD74" wp14:editId="65D9EEF2">
            <wp:extent cx="5400040" cy="3049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F209" w14:textId="7FCC0FFE" w:rsidR="00A70623" w:rsidRDefault="00A70623" w:rsidP="00602034">
      <w:pPr>
        <w:spacing w:after="0" w:line="240" w:lineRule="auto"/>
      </w:pPr>
    </w:p>
    <w:p w14:paraId="528E71A4" w14:textId="1D8328FC" w:rsidR="00A70623" w:rsidRDefault="00A70623" w:rsidP="00602034">
      <w:pPr>
        <w:spacing w:after="0" w:line="240" w:lineRule="auto"/>
      </w:pPr>
      <w:r>
        <w:lastRenderedPageBreak/>
        <w:t>Cria na JOB003 um gatilho para envio de cobrança e outro para envio de lembretes</w:t>
      </w:r>
    </w:p>
    <w:p w14:paraId="4BC802C5" w14:textId="531F1462" w:rsidR="00A70623" w:rsidRDefault="00A70623" w:rsidP="00602034">
      <w:pPr>
        <w:spacing w:after="0" w:line="240" w:lineRule="auto"/>
      </w:pPr>
    </w:p>
    <w:p w14:paraId="6A5DE51E" w14:textId="131B6CEC" w:rsidR="00A70623" w:rsidRDefault="00A70623" w:rsidP="00602034">
      <w:pPr>
        <w:spacing w:after="0" w:line="240" w:lineRule="auto"/>
      </w:pPr>
      <w:proofErr w:type="spellStart"/>
      <w:r>
        <w:t>Email</w:t>
      </w:r>
      <w:proofErr w:type="spellEnd"/>
      <w:r>
        <w:t>:</w:t>
      </w:r>
    </w:p>
    <w:p w14:paraId="1E2E4917" w14:textId="70B6C966" w:rsidR="00A70623" w:rsidRDefault="00A70623" w:rsidP="00602034">
      <w:pPr>
        <w:spacing w:after="0" w:line="240" w:lineRule="auto"/>
      </w:pPr>
    </w:p>
    <w:p w14:paraId="2F594A4A" w14:textId="3B58DC62" w:rsidR="00A70623" w:rsidRDefault="00A70623" w:rsidP="00602034">
      <w:pPr>
        <w:spacing w:after="0" w:line="240" w:lineRule="auto"/>
      </w:pPr>
      <w:r>
        <w:rPr>
          <w:noProof/>
        </w:rPr>
        <w:drawing>
          <wp:inline distT="0" distB="0" distL="0" distR="0" wp14:anchorId="5B0B8181" wp14:editId="3AB71970">
            <wp:extent cx="5400040" cy="30492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760B" w14:textId="77777777" w:rsidR="00A70623" w:rsidRDefault="00A70623" w:rsidP="00602034">
      <w:pPr>
        <w:spacing w:after="0" w:line="240" w:lineRule="auto"/>
      </w:pPr>
    </w:p>
    <w:p w14:paraId="55C4F3DC" w14:textId="77777777" w:rsidR="00A70623" w:rsidRDefault="00A70623" w:rsidP="00602034">
      <w:pPr>
        <w:spacing w:after="0" w:line="240" w:lineRule="auto"/>
      </w:pPr>
    </w:p>
    <w:sectPr w:rsidR="00A706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034"/>
    <w:rsid w:val="000E763D"/>
    <w:rsid w:val="00602034"/>
    <w:rsid w:val="006F505E"/>
    <w:rsid w:val="00714CC1"/>
    <w:rsid w:val="008D627A"/>
    <w:rsid w:val="00A70623"/>
    <w:rsid w:val="00BC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0A2A2"/>
  <w15:chartTrackingRefBased/>
  <w15:docId w15:val="{EAEC595A-EFD3-4379-8B20-DBD1E3B22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150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 Barbosa</dc:creator>
  <cp:keywords/>
  <dc:description/>
  <cp:lastModifiedBy>Ivo Barbosa</cp:lastModifiedBy>
  <cp:revision>2</cp:revision>
  <dcterms:created xsi:type="dcterms:W3CDTF">2020-08-04T14:00:00Z</dcterms:created>
  <dcterms:modified xsi:type="dcterms:W3CDTF">2020-08-04T14:00:00Z</dcterms:modified>
</cp:coreProperties>
</file>