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7D" w:rsidRDefault="0026797D" w:rsidP="0026797D">
      <w:pPr>
        <w:rPr>
          <w:color w:val="auto"/>
          <w:lang w:eastAsia="en-US"/>
        </w:rPr>
      </w:pPr>
      <w:r>
        <w:rPr>
          <w:color w:val="auto"/>
          <w:lang w:eastAsia="en-US"/>
        </w:rPr>
        <w:t xml:space="preserve">Bom dia Jorge e Tania, </w:t>
      </w:r>
    </w:p>
    <w:p w:rsidR="0026797D" w:rsidRDefault="0026797D" w:rsidP="0026797D">
      <w:pPr>
        <w:rPr>
          <w:color w:val="auto"/>
          <w:lang w:eastAsia="en-US"/>
        </w:rPr>
      </w:pPr>
    </w:p>
    <w:p w:rsidR="0026797D" w:rsidRDefault="0026797D" w:rsidP="0026797D">
      <w:pPr>
        <w:rPr>
          <w:color w:val="auto"/>
          <w:lang w:eastAsia="en-US"/>
        </w:rPr>
      </w:pPr>
      <w:r>
        <w:rPr>
          <w:color w:val="auto"/>
          <w:lang w:eastAsia="en-US"/>
        </w:rPr>
        <w:t>Vocês</w:t>
      </w:r>
      <w:proofErr w:type="gramStart"/>
      <w:r>
        <w:rPr>
          <w:color w:val="auto"/>
          <w:lang w:eastAsia="en-US"/>
        </w:rPr>
        <w:t xml:space="preserve">  </w:t>
      </w:r>
      <w:proofErr w:type="gramEnd"/>
      <w:r>
        <w:rPr>
          <w:color w:val="auto"/>
          <w:lang w:eastAsia="en-US"/>
        </w:rPr>
        <w:t xml:space="preserve">vão acionar o parâmetro do Logix por cliente (veja imagem abaixo) indicando que o mesmo vai ou não receber essas informações ?  Se acionarem </w:t>
      </w:r>
      <w:proofErr w:type="gramStart"/>
      <w:r>
        <w:rPr>
          <w:color w:val="auto"/>
          <w:lang w:eastAsia="en-US"/>
        </w:rPr>
        <w:t>podemos consultar</w:t>
      </w:r>
      <w:proofErr w:type="gramEnd"/>
      <w:r>
        <w:rPr>
          <w:color w:val="auto"/>
          <w:lang w:eastAsia="en-US"/>
        </w:rPr>
        <w:t xml:space="preserve"> esse parâmetro para saber quais clientes necessitam dessa informação e quais não sem deixar fixo no programa ou ter que criar um cadastro para indica-los.</w:t>
      </w:r>
    </w:p>
    <w:p w:rsidR="0026797D" w:rsidRDefault="0026797D" w:rsidP="0026797D">
      <w:pPr>
        <w:rPr>
          <w:color w:val="auto"/>
          <w:lang w:eastAsia="en-US"/>
        </w:rPr>
      </w:pPr>
    </w:p>
    <w:p w:rsidR="0026797D" w:rsidRDefault="0026797D" w:rsidP="0026797D">
      <w:pPr>
        <w:rPr>
          <w:color w:val="auto"/>
          <w:lang w:eastAsia="en-US"/>
        </w:rPr>
      </w:pPr>
      <w:bookmarkStart w:id="0" w:name="_GoBack"/>
      <w:bookmarkEnd w:id="0"/>
      <w:r>
        <w:rPr>
          <w:color w:val="auto"/>
          <w:lang w:eastAsia="en-US"/>
        </w:rPr>
        <w:t>VDP10000</w:t>
      </w:r>
    </w:p>
    <w:p w:rsidR="0026797D" w:rsidRDefault="0026797D" w:rsidP="0026797D">
      <w:pPr>
        <w:rPr>
          <w:color w:val="auto"/>
          <w:lang w:eastAsia="en-US"/>
        </w:rPr>
      </w:pPr>
    </w:p>
    <w:p w:rsidR="0026797D" w:rsidRDefault="0026797D" w:rsidP="0026797D">
      <w:pPr>
        <w:rPr>
          <w:color w:val="auto"/>
          <w:lang w:eastAsia="en-US"/>
        </w:rPr>
      </w:pPr>
      <w:r>
        <w:rPr>
          <w:noProof/>
          <w:color w:val="auto"/>
        </w:rPr>
        <w:drawing>
          <wp:inline distT="0" distB="0" distL="0" distR="0">
            <wp:extent cx="6602730" cy="2998470"/>
            <wp:effectExtent l="0" t="0" r="7620" b="0"/>
            <wp:docPr id="6" name="Imagem 6" descr="cid:image007.jpg@01D54DC8.EE6B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7.jpg@01D54DC8.EE6BAE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7D" w:rsidRDefault="0026797D" w:rsidP="0026797D">
      <w:pPr>
        <w:rPr>
          <w:color w:val="auto"/>
          <w:lang w:eastAsia="en-US"/>
        </w:rPr>
      </w:pPr>
    </w:p>
    <w:p w:rsidR="0026797D" w:rsidRDefault="0026797D" w:rsidP="0026797D">
      <w:pPr>
        <w:rPr>
          <w:color w:val="auto"/>
          <w:lang w:eastAsia="en-US"/>
        </w:rPr>
      </w:pPr>
      <w:r>
        <w:rPr>
          <w:color w:val="auto"/>
          <w:lang w:eastAsia="en-US"/>
        </w:rPr>
        <w:t>Aguardo seu retorno,</w:t>
      </w:r>
    </w:p>
    <w:p w:rsidR="0026797D" w:rsidRDefault="0026797D" w:rsidP="0026797D">
      <w:pPr>
        <w:rPr>
          <w:color w:val="auto"/>
          <w:lang w:eastAsia="en-US"/>
        </w:rPr>
      </w:pPr>
    </w:p>
    <w:p w:rsidR="0026797D" w:rsidRDefault="0026797D" w:rsidP="0026797D">
      <w:pPr>
        <w:rPr>
          <w:color w:val="auto"/>
          <w:lang w:eastAsia="en-US"/>
        </w:rPr>
      </w:pPr>
      <w:proofErr w:type="spellStart"/>
      <w:r>
        <w:rPr>
          <w:color w:val="auto"/>
          <w:lang w:eastAsia="en-US"/>
        </w:rPr>
        <w:t>Att</w:t>
      </w:r>
      <w:proofErr w:type="spellEnd"/>
      <w:r>
        <w:rPr>
          <w:color w:val="auto"/>
          <w:lang w:eastAsia="en-US"/>
        </w:rPr>
        <w:t xml:space="preserve">. </w:t>
      </w:r>
    </w:p>
    <w:p w:rsidR="0026797D" w:rsidRDefault="0026797D" w:rsidP="0026797D">
      <w:pPr>
        <w:rPr>
          <w:color w:val="auto"/>
          <w:lang w:eastAsia="en-US"/>
        </w:rPr>
      </w:pPr>
    </w:p>
    <w:tbl>
      <w:tblPr>
        <w:tblW w:w="78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2010"/>
        <w:gridCol w:w="1965"/>
      </w:tblGrid>
      <w:tr w:rsidR="0026797D" w:rsidTr="0026797D">
        <w:trPr>
          <w:tblCellSpacing w:w="0" w:type="dxa"/>
        </w:trPr>
        <w:tc>
          <w:tcPr>
            <w:tcW w:w="3870" w:type="dxa"/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797D" w:rsidRDefault="0026797D">
            <w:pPr>
              <w:spacing w:before="100" w:beforeAutospacing="1" w:after="240" w:line="270" w:lineRule="atLeast"/>
              <w:rPr>
                <w:rFonts w:ascii="Arial Narrow" w:hAnsi="Arial Narrow"/>
                <w:color w:val="0D729C"/>
                <w:sz w:val="23"/>
                <w:szCs w:val="23"/>
                <w:lang w:eastAsia="en-US"/>
              </w:rPr>
            </w:pPr>
            <w:r>
              <w:rPr>
                <w:rFonts w:ascii="Arial Narrow" w:hAnsi="Arial Narrow"/>
                <w:color w:val="0D729C"/>
              </w:rPr>
              <w:t>Manuel Pier Sobrido</w:t>
            </w:r>
            <w:r>
              <w:rPr>
                <w:rFonts w:ascii="Arial Narrow" w:hAnsi="Arial Narrow"/>
                <w:color w:val="0D729C"/>
                <w:sz w:val="23"/>
                <w:szCs w:val="23"/>
              </w:rPr>
              <w:t> </w:t>
            </w:r>
            <w:r>
              <w:rPr>
                <w:rFonts w:ascii="Arial Narrow" w:hAnsi="Arial Narrow"/>
                <w:color w:val="0D729C"/>
                <w:sz w:val="23"/>
                <w:szCs w:val="23"/>
              </w:rPr>
              <w:br/>
            </w:r>
            <w:r>
              <w:rPr>
                <w:rFonts w:ascii="Arial Narrow" w:hAnsi="Arial Narrow"/>
                <w:b/>
                <w:bCs/>
                <w:color w:val="0D729C"/>
                <w:sz w:val="23"/>
                <w:szCs w:val="23"/>
              </w:rPr>
              <w:t>Gerente de Desenvolvimento</w:t>
            </w:r>
            <w:r>
              <w:rPr>
                <w:rFonts w:ascii="Arial Narrow" w:hAnsi="Arial Narrow"/>
                <w:color w:val="0D729C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D729C"/>
                <w:sz w:val="23"/>
                <w:szCs w:val="23"/>
              </w:rPr>
              <w:br/>
            </w:r>
            <w:hyperlink r:id="rId7" w:history="1">
              <w:r>
                <w:rPr>
                  <w:rStyle w:val="Hyperlink"/>
                  <w:rFonts w:ascii="Arial Narrow" w:hAnsi="Arial Narrow"/>
                  <w:sz w:val="23"/>
                  <w:szCs w:val="23"/>
                </w:rPr>
                <w:t>msobrido@totvspartners.com.br</w:t>
              </w:r>
            </w:hyperlink>
            <w:r>
              <w:rPr>
                <w:rFonts w:ascii="Arial Narrow" w:hAnsi="Arial Narrow"/>
                <w:color w:val="0D729C"/>
                <w:sz w:val="23"/>
                <w:szCs w:val="23"/>
              </w:rPr>
              <w:br/>
            </w:r>
            <w:proofErr w:type="spellStart"/>
            <w:r>
              <w:rPr>
                <w:rFonts w:ascii="Arial Narrow" w:hAnsi="Arial Narrow"/>
                <w:color w:val="0D729C"/>
                <w:sz w:val="23"/>
                <w:szCs w:val="23"/>
              </w:rPr>
              <w:t>Tel</w:t>
            </w:r>
            <w:proofErr w:type="spellEnd"/>
            <w:r>
              <w:rPr>
                <w:rFonts w:ascii="Arial Narrow" w:hAnsi="Arial Narrow"/>
                <w:color w:val="0D729C"/>
                <w:sz w:val="23"/>
                <w:szCs w:val="23"/>
              </w:rPr>
              <w:t xml:space="preserve"> +55 11 4991-6667</w:t>
            </w:r>
          </w:p>
        </w:tc>
        <w:tc>
          <w:tcPr>
            <w:tcW w:w="2010" w:type="dxa"/>
            <w:shd w:val="clear" w:color="auto" w:fill="FFFFFF"/>
            <w:vAlign w:val="center"/>
            <w:hideMark/>
          </w:tcPr>
          <w:p w:rsidR="0026797D" w:rsidRDefault="0026797D">
            <w:pPr>
              <w:spacing w:after="160" w:line="252" w:lineRule="auto"/>
              <w:jc w:val="center"/>
              <w:rPr>
                <w:rFonts w:ascii="Arial" w:hAnsi="Arial" w:cs="Arial"/>
                <w:sz w:val="27"/>
                <w:szCs w:val="27"/>
                <w:lang w:eastAsia="en-US"/>
              </w:rPr>
            </w:pPr>
            <w:r>
              <w:rPr>
                <w:noProof/>
                <w:sz w:val="27"/>
                <w:szCs w:val="27"/>
              </w:rPr>
              <w:drawing>
                <wp:inline distT="0" distB="0" distL="0" distR="0">
                  <wp:extent cx="1264920" cy="783590"/>
                  <wp:effectExtent l="0" t="0" r="0" b="0"/>
                  <wp:docPr id="5" name="Imagem 5" descr="Descrição: cid:image003.png@01D1C18E.DBAB5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id:image003.png@01D1C18E.DBAB5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797D" w:rsidRDefault="0026797D">
            <w:pPr>
              <w:spacing w:before="100" w:beforeAutospacing="1" w:after="100" w:afterAutospacing="1" w:line="270" w:lineRule="atLeast"/>
              <w:jc w:val="center"/>
              <w:rPr>
                <w:rFonts w:ascii="Arial Narrow" w:hAnsi="Arial Narrow"/>
                <w:color w:val="4A5C60"/>
                <w:sz w:val="23"/>
                <w:szCs w:val="23"/>
                <w:lang w:eastAsia="en-US"/>
              </w:rPr>
            </w:pPr>
            <w:r>
              <w:rPr>
                <w:rFonts w:ascii="Arial Narrow" w:hAnsi="Arial Narrow"/>
                <w:noProof/>
                <w:color w:val="4A5C60"/>
                <w:sz w:val="23"/>
                <w:szCs w:val="23"/>
              </w:rPr>
              <w:drawing>
                <wp:inline distT="0" distB="0" distL="0" distR="0">
                  <wp:extent cx="1247140" cy="1247140"/>
                  <wp:effectExtent l="0" t="0" r="0" b="0"/>
                  <wp:docPr id="4" name="Imagem 4" descr="Descrição: cid:image004.png@01D1C18E.DBAB5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cid:image004.png@01D1C18E.DBAB5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97D" w:rsidRDefault="0026797D" w:rsidP="0026797D">
      <w:pPr>
        <w:rPr>
          <w:color w:val="auto"/>
        </w:rPr>
      </w:pPr>
    </w:p>
    <w:p w:rsidR="0026797D" w:rsidRDefault="0026797D" w:rsidP="0026797D">
      <w:pPr>
        <w:rPr>
          <w:color w:val="auto"/>
          <w:lang w:eastAsia="en-US"/>
        </w:rPr>
      </w:pPr>
    </w:p>
    <w:p w:rsidR="0026797D" w:rsidRDefault="0026797D" w:rsidP="0026797D">
      <w:pPr>
        <w:rPr>
          <w:color w:val="auto"/>
        </w:rPr>
      </w:pPr>
      <w:r>
        <w:rPr>
          <w:b/>
          <w:bCs/>
          <w:color w:val="auto"/>
        </w:rPr>
        <w:t>De:</w:t>
      </w:r>
      <w:r>
        <w:rPr>
          <w:color w:val="auto"/>
        </w:rPr>
        <w:t xml:space="preserve"> </w:t>
      </w:r>
      <w:proofErr w:type="gramStart"/>
      <w:r>
        <w:rPr>
          <w:color w:val="auto"/>
        </w:rPr>
        <w:t>cassiano</w:t>
      </w:r>
      <w:proofErr w:type="gramEnd"/>
      <w:r>
        <w:rPr>
          <w:color w:val="auto"/>
        </w:rPr>
        <w:t xml:space="preserve"> &lt;jcassiano@itaesbra.com.br&gt; </w:t>
      </w:r>
      <w:r>
        <w:rPr>
          <w:color w:val="auto"/>
        </w:rPr>
        <w:br/>
      </w:r>
      <w:r>
        <w:rPr>
          <w:b/>
          <w:bCs/>
          <w:color w:val="auto"/>
        </w:rPr>
        <w:t>Enviada em:</w:t>
      </w:r>
      <w:r>
        <w:rPr>
          <w:color w:val="auto"/>
        </w:rPr>
        <w:t xml:space="preserve"> quinta-feira, 8 de agosto de 2019 07:53</w:t>
      </w:r>
      <w:r>
        <w:rPr>
          <w:color w:val="auto"/>
        </w:rPr>
        <w:br/>
      </w:r>
      <w:r>
        <w:rPr>
          <w:b/>
          <w:bCs/>
          <w:color w:val="auto"/>
        </w:rPr>
        <w:t>Para:</w:t>
      </w:r>
      <w:r>
        <w:rPr>
          <w:color w:val="auto"/>
        </w:rPr>
        <w:t xml:space="preserve"> Manuel Pier Sobrido &lt;msobrido@totvspartners.com.br&gt;; Ivo &lt;ibarbosa@totvspartners.com.br&gt;; Tania &lt;tania.bueno@itaesbra.com.br&gt;</w:t>
      </w:r>
      <w:r>
        <w:rPr>
          <w:color w:val="auto"/>
        </w:rPr>
        <w:br/>
      </w:r>
      <w:r>
        <w:rPr>
          <w:b/>
          <w:bCs/>
          <w:color w:val="auto"/>
        </w:rPr>
        <w:t>Assunto: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Fwd</w:t>
      </w:r>
      <w:proofErr w:type="spellEnd"/>
      <w:r>
        <w:rPr>
          <w:color w:val="auto"/>
        </w:rPr>
        <w:t>: SAVI 6558</w:t>
      </w:r>
    </w:p>
    <w:p w:rsidR="0026797D" w:rsidRDefault="0026797D" w:rsidP="0026797D"/>
    <w:p w:rsidR="0026797D" w:rsidRDefault="0026797D" w:rsidP="0026797D">
      <w:proofErr w:type="gramStart"/>
      <w:r>
        <w:t>bom</w:t>
      </w:r>
      <w:proofErr w:type="gramEnd"/>
      <w:r>
        <w:t xml:space="preserve"> dia</w:t>
      </w:r>
      <w:r>
        <w:br/>
        <w:t>por gentileza fazer orçamento para a gravação das informações</w:t>
      </w:r>
      <w:r>
        <w:br/>
        <w:t xml:space="preserve">conforme orientação da </w:t>
      </w:r>
      <w:proofErr w:type="spellStart"/>
      <w:r>
        <w:t>totvs</w:t>
      </w:r>
      <w:proofErr w:type="spellEnd"/>
      <w:r>
        <w:t xml:space="preserve"> abaixo</w:t>
      </w:r>
    </w:p>
    <w:p w:rsidR="0026797D" w:rsidRDefault="0026797D" w:rsidP="0026797D">
      <w:pPr>
        <w:spacing w:after="240"/>
      </w:pPr>
      <w:r>
        <w:lastRenderedPageBreak/>
        <w:br/>
      </w:r>
      <w:proofErr w:type="gramStart"/>
      <w:r>
        <w:t>somente</w:t>
      </w:r>
      <w:proofErr w:type="gramEnd"/>
      <w:r>
        <w:t xml:space="preserve"> </w:t>
      </w:r>
      <w:proofErr w:type="spellStart"/>
      <w:r>
        <w:t>sera</w:t>
      </w:r>
      <w:proofErr w:type="spellEnd"/>
      <w:r>
        <w:t xml:space="preserve"> para o cliente 4400</w:t>
      </w:r>
      <w:r>
        <w:br/>
        <w:t>faturamento  da mão de obra com consumo de matéria prima</w:t>
      </w:r>
      <w:r>
        <w:br/>
      </w:r>
      <w:r>
        <w:br/>
        <w:t>segue debug  completo em anexo</w:t>
      </w:r>
      <w:r>
        <w:br/>
        <w:t xml:space="preserve"> COMMAND: SELECT EMPRESA,PEDIDO,SEQ_ITEM_PED,XPED,NITEMPED FROM PED_SEQ_PED_CLIENTE WHERE PED_SEQ_PED_CLIENTE.EMPRESA=? AND </w:t>
      </w:r>
      <w:proofErr w:type="gramStart"/>
      <w:r>
        <w:t>PED_SEQ_PED_CLIENTE.</w:t>
      </w:r>
      <w:proofErr w:type="gramEnd"/>
      <w:r>
        <w:t xml:space="preserve">PEDIDO=? AND </w:t>
      </w:r>
      <w:proofErr w:type="gramStart"/>
      <w:r>
        <w:t>PED_SEQ_PED_CLIENTE.</w:t>
      </w:r>
      <w:proofErr w:type="gramEnd"/>
      <w:r>
        <w:t>SEQ_ITEM_PED=?</w:t>
      </w:r>
      <w:r>
        <w:br/>
        <w:t>  USE: 3</w:t>
      </w:r>
      <w:r>
        <w:br/>
        <w:t xml:space="preserve">    T:              </w:t>
      </w:r>
      <w:proofErr w:type="gramStart"/>
      <w:r>
        <w:t>CHAR(</w:t>
      </w:r>
      <w:proofErr w:type="gramEnd"/>
      <w:r>
        <w:t>2) V: '01'</w:t>
      </w:r>
      <w:r>
        <w:br/>
        <w:t>    T:              INTEGER V: 36772</w:t>
      </w:r>
      <w:r>
        <w:br/>
        <w:t>    T:              INTEGER V: 4</w:t>
      </w:r>
      <w:r>
        <w:br/>
        <w:t>  INTO:5</w:t>
      </w:r>
      <w:r>
        <w:br/>
        <w:t>    T:              CHAR(2) V: '01'</w:t>
      </w:r>
      <w:r>
        <w:br/>
        <w:t>    T:              INTEGER V: 36772</w:t>
      </w:r>
      <w:r>
        <w:br/>
        <w:t>    T:              INTEGER V: 4</w:t>
      </w:r>
      <w:r>
        <w:br/>
        <w:t>    T:             CHAR(15) V: '4500324218     '</w:t>
      </w:r>
      <w:r>
        <w:br/>
        <w:t xml:space="preserve">    T:              INTEGER V: 10 </w:t>
      </w:r>
      <w:r>
        <w:br/>
      </w:r>
      <w:r>
        <w:br/>
        <w:t xml:space="preserve">precisamos pegar as informações do pedido e sequencia do pedido do item de faturamento </w:t>
      </w:r>
      <w:r>
        <w:br/>
        <w:t xml:space="preserve">XPED,NITEMPED    T:             CHAR(15) V: '4500324218     '     T:              INTEGER V: 10 </w:t>
      </w:r>
      <w:r>
        <w:br/>
        <w:t>e gravar no item de consumo de mateira prima</w:t>
      </w:r>
      <w:r>
        <w:br/>
        <w:t>MO-0085</w:t>
      </w:r>
      <w:r>
        <w:br/>
      </w:r>
      <w:r>
        <w:br/>
      </w:r>
      <w:r>
        <w:br/>
        <w:t xml:space="preserve">retorno </w:t>
      </w:r>
      <w:proofErr w:type="spellStart"/>
      <w:r>
        <w:t>totvs</w:t>
      </w:r>
      <w:proofErr w:type="spellEnd"/>
      <w:r>
        <w:br/>
        <w:t>Conforme conversamos, a situação que vocês tem é a seguinte: Vocês realizam o pedido normal pelos programas do Logix padrão, para gerar a ordem de montagem, vocês possuem um programa chamado POL0409, que insere um novo item ao pedido, pelo que entendi tem a ver com a mão de obra de vocês.</w:t>
      </w:r>
      <w:r>
        <w:br/>
      </w:r>
      <w:r>
        <w:br/>
        <w:t>Vocês precisam que este item também possua a informação do XPED e NITEMPED como já havia sido informado previamente no pedido, portando, você precisa pedir para que no customizado de vocês seja alimentada a informação da tabela PED_SEQ_PED_CLIENTE, para que quando o processo chegar no faturamento, seja criada esta informação na tabela FAT_SEQ_PED_CLIENTE que é a tabela que o programa de emissão das notas lê para poder gerar as informações do XPED e NITEMPED no XML da nota fiscal.</w:t>
      </w:r>
      <w:r>
        <w:br/>
      </w:r>
      <w:r>
        <w:br/>
        <w:t>caso tenha alguma duvida quanto ao tipo de Faturamento contate a Tania</w:t>
      </w:r>
      <w:r>
        <w:br/>
      </w:r>
      <w:hyperlink r:id="rId12" w:history="1">
        <w:r>
          <w:rPr>
            <w:rStyle w:val="Hyperlink"/>
          </w:rPr>
          <w:t>tania.bueno@itaesbra.com.br</w:t>
        </w:r>
      </w:hyperlink>
      <w:r>
        <w:br/>
        <w:t>4061-8899</w:t>
      </w:r>
    </w:p>
    <w:p w:rsidR="0026797D" w:rsidRDefault="0026797D" w:rsidP="0026797D">
      <w:pPr>
        <w:pStyle w:val="NormalWeb"/>
      </w:pPr>
      <w:r>
        <w:t>Exemplo</w:t>
      </w:r>
    </w:p>
    <w:p w:rsidR="0026797D" w:rsidRDefault="0026797D" w:rsidP="0026797D">
      <w:pPr>
        <w:pStyle w:val="NormalWeb"/>
      </w:pPr>
      <w:r>
        <w:t>NF 285530</w:t>
      </w:r>
    </w:p>
    <w:p w:rsidR="0026797D" w:rsidRDefault="0026797D" w:rsidP="0026797D">
      <w:r>
        <w:t>Pedido interno 36771</w:t>
      </w:r>
      <w:r>
        <w:br/>
        <w:t>item 440000390400</w:t>
      </w:r>
      <w:r>
        <w:br/>
        <w:t>pedido 4500324218</w:t>
      </w:r>
      <w:r>
        <w:br/>
        <w:t xml:space="preserve">item </w:t>
      </w:r>
      <w:proofErr w:type="spellStart"/>
      <w:r>
        <w:t>Ped</w:t>
      </w:r>
      <w:proofErr w:type="spellEnd"/>
      <w:r>
        <w:t xml:space="preserve"> 20</w:t>
      </w:r>
      <w:r>
        <w:br/>
      </w:r>
      <w:r>
        <w:br/>
      </w:r>
      <w:r>
        <w:lastRenderedPageBreak/>
        <w:t>retorno MO-0085</w:t>
      </w:r>
      <w:r>
        <w:br/>
        <w:t>pedido 450324218</w:t>
      </w:r>
      <w:r>
        <w:br/>
        <w:t xml:space="preserve">item </w:t>
      </w:r>
      <w:proofErr w:type="spellStart"/>
      <w:r>
        <w:t>Ped</w:t>
      </w:r>
      <w:proofErr w:type="spellEnd"/>
      <w:r>
        <w:t xml:space="preserve"> 20 </w:t>
      </w:r>
    </w:p>
    <w:p w:rsidR="0026797D" w:rsidRDefault="0026797D" w:rsidP="0026797D">
      <w:pPr>
        <w:pStyle w:val="NormalWeb"/>
      </w:pPr>
      <w:r>
        <w:rPr>
          <w:noProof/>
        </w:rPr>
        <w:drawing>
          <wp:inline distT="0" distB="0" distL="0" distR="0">
            <wp:extent cx="1828800" cy="694690"/>
            <wp:effectExtent l="0" t="0" r="0" b="0"/>
            <wp:docPr id="3" name="Imagem 3" descr="cid:image004.png@01D54DC8.EE567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4DC8.EE5678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7D" w:rsidRDefault="0026797D" w:rsidP="0026797D">
      <w:pPr>
        <w:pStyle w:val="NormalWeb"/>
      </w:pPr>
      <w:proofErr w:type="gramStart"/>
      <w:r>
        <w:t>seria</w:t>
      </w:r>
      <w:proofErr w:type="gramEnd"/>
      <w:r>
        <w:t xml:space="preserve"> exatamente igual !!!!!</w:t>
      </w:r>
    </w:p>
    <w:p w:rsidR="0026797D" w:rsidRDefault="0026797D" w:rsidP="0026797D">
      <w:r>
        <w:t xml:space="preserve">-- </w:t>
      </w:r>
      <w:r>
        <w:br/>
      </w:r>
      <w:r>
        <w:rPr>
          <w:noProof/>
        </w:rPr>
        <w:drawing>
          <wp:inline distT="0" distB="0" distL="0" distR="0">
            <wp:extent cx="3526790" cy="1181735"/>
            <wp:effectExtent l="0" t="0" r="0" b="0"/>
            <wp:docPr id="2" name="Imagem 2" descr="cid:image005.jpg@01D54DC8.EE567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54DC8.EE5678A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7D" w:rsidRDefault="0026797D" w:rsidP="0026797D"/>
    <w:p w:rsidR="0026797D" w:rsidRDefault="0026797D" w:rsidP="0026797D">
      <w:r>
        <w:t xml:space="preserve">-- </w:t>
      </w:r>
      <w:r>
        <w:br/>
      </w:r>
      <w:r>
        <w:rPr>
          <w:noProof/>
        </w:rPr>
        <w:drawing>
          <wp:inline distT="0" distB="0" distL="0" distR="0">
            <wp:extent cx="3574415" cy="1211580"/>
            <wp:effectExtent l="0" t="0" r="6985" b="7620"/>
            <wp:docPr id="1" name="Imagem 1" descr="cid:image006.jpg@01D54DC8.EE567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jpg@01D54DC8.EE5678A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81" w:rsidRDefault="00FF6681"/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7D"/>
    <w:rsid w:val="0026797D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7D"/>
    <w:rPr>
      <w:rFonts w:ascii="Calibri" w:hAnsi="Calibri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79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797D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79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97D"/>
    <w:rPr>
      <w:rFonts w:ascii="Tahoma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7D"/>
    <w:rPr>
      <w:rFonts w:ascii="Calibri" w:hAnsi="Calibri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79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797D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79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97D"/>
    <w:rPr>
      <w:rFonts w:ascii="Tahoma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cid:image006.jpg@01D54DC8.EE5678A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sobrido@totvspartners.com.br" TargetMode="External"/><Relationship Id="rId12" Type="http://schemas.openxmlformats.org/officeDocument/2006/relationships/hyperlink" Target="mailto:tania.bueno@itaesbra.com.br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image" Target="cid:image005.jpg@01D54DC8.EE5678A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7.jpg@01D54DC8.EE6BAE50" TargetMode="External"/><Relationship Id="rId11" Type="http://schemas.openxmlformats.org/officeDocument/2006/relationships/image" Target="cid:image003.png@01D54DC8.EE5678A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png@01D54DC8.EE5678A0" TargetMode="External"/><Relationship Id="rId14" Type="http://schemas.openxmlformats.org/officeDocument/2006/relationships/image" Target="cid:image004.png@01D54DC8.EE5678A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2019-08-08T14:38:00Z</dcterms:created>
  <dcterms:modified xsi:type="dcterms:W3CDTF">2019-08-08T14:39:00Z</dcterms:modified>
</cp:coreProperties>
</file>