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2D" w:rsidRPr="00F128A3" w:rsidRDefault="00E67A2D" w:rsidP="007966FA">
      <w:pPr>
        <w:pStyle w:val="Ttulo1"/>
        <w:rPr>
          <w:rFonts w:ascii="Calibri" w:hAnsi="Calibri"/>
          <w:sz w:val="22"/>
          <w:szCs w:val="22"/>
          <w:lang w:val="pt-BR"/>
        </w:rPr>
      </w:pPr>
      <w:r w:rsidRPr="00F128A3">
        <w:rPr>
          <w:rFonts w:ascii="Calibri" w:hAnsi="Calibri"/>
          <w:sz w:val="22"/>
          <w:szCs w:val="22"/>
          <w:lang w:val="pt-BR"/>
        </w:rPr>
        <w:t>Cliente:</w:t>
      </w:r>
      <w:r>
        <w:rPr>
          <w:rFonts w:ascii="Calibri" w:hAnsi="Calibri"/>
          <w:sz w:val="22"/>
          <w:szCs w:val="22"/>
          <w:lang w:val="pt-BR"/>
        </w:rPr>
        <w:t xml:space="preserve"> IURD</w:t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</w:p>
    <w:p w:rsidR="00AC04F6" w:rsidRDefault="00E67A2D" w:rsidP="00C35B6C">
      <w:pPr>
        <w:pStyle w:val="Ttulo1"/>
        <w:rPr>
          <w:rFonts w:ascii="Calibri" w:hAnsi="Calibri"/>
          <w:sz w:val="22"/>
          <w:lang w:val="pt-BR"/>
        </w:rPr>
      </w:pPr>
      <w:r w:rsidRPr="00F128A3">
        <w:rPr>
          <w:rFonts w:ascii="Calibri" w:hAnsi="Calibri"/>
          <w:sz w:val="22"/>
          <w:szCs w:val="22"/>
          <w:lang w:val="pt-BR"/>
        </w:rPr>
        <w:t xml:space="preserve">Projeto:  </w:t>
      </w:r>
      <w:r>
        <w:rPr>
          <w:rFonts w:ascii="Calibri" w:hAnsi="Calibri"/>
          <w:sz w:val="22"/>
          <w:szCs w:val="22"/>
          <w:lang w:val="pt-BR"/>
        </w:rPr>
        <w:t>SGIURD-Módulo de Gestão de Imóveis</w:t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 w:rsidR="00AC04F6">
        <w:rPr>
          <w:rFonts w:ascii="Calibri" w:hAnsi="Calibri"/>
          <w:sz w:val="22"/>
          <w:szCs w:val="22"/>
          <w:lang w:val="pt-BR"/>
        </w:rPr>
        <w:t xml:space="preserve">                      </w:t>
      </w:r>
      <w:r w:rsidR="002A11C9">
        <w:rPr>
          <w:rFonts w:ascii="Calibri" w:hAnsi="Calibri"/>
          <w:sz w:val="22"/>
          <w:szCs w:val="22"/>
          <w:lang w:val="pt-BR"/>
        </w:rPr>
        <w:tab/>
      </w:r>
      <w:r w:rsidRPr="00F128A3">
        <w:rPr>
          <w:rFonts w:ascii="Calibri" w:hAnsi="Calibri"/>
          <w:sz w:val="22"/>
          <w:szCs w:val="22"/>
          <w:lang w:val="pt-BR"/>
        </w:rPr>
        <w:t>Data:</w:t>
      </w:r>
      <w:r w:rsidR="0006659C">
        <w:rPr>
          <w:rFonts w:ascii="Calibri" w:hAnsi="Calibri"/>
          <w:sz w:val="22"/>
          <w:lang w:val="pt-BR"/>
        </w:rPr>
        <w:t xml:space="preserve">  14</w:t>
      </w:r>
      <w:r w:rsidR="00AC04F6">
        <w:rPr>
          <w:rFonts w:ascii="Calibri" w:hAnsi="Calibri"/>
          <w:sz w:val="22"/>
          <w:lang w:val="pt-BR"/>
        </w:rPr>
        <w:t>/06</w:t>
      </w:r>
      <w:r w:rsidR="0006659C">
        <w:rPr>
          <w:rFonts w:ascii="Calibri" w:hAnsi="Calibri"/>
          <w:sz w:val="22"/>
          <w:lang w:val="pt-BR"/>
        </w:rPr>
        <w:t>/2019</w:t>
      </w:r>
      <w:r w:rsidR="00AC04F6">
        <w:rPr>
          <w:rFonts w:ascii="Calibri" w:hAnsi="Calibri"/>
          <w:sz w:val="22"/>
          <w:lang w:val="pt-BR"/>
        </w:rPr>
        <w:br/>
        <w:t xml:space="preserve">Aplicação: </w:t>
      </w:r>
      <w:r w:rsidR="0006659C">
        <w:rPr>
          <w:rFonts w:ascii="Calibri" w:hAnsi="Calibri"/>
          <w:sz w:val="22"/>
          <w:lang w:val="pt-BR"/>
        </w:rPr>
        <w:t xml:space="preserve">Gestão de Imóveis </w:t>
      </w:r>
      <w:r w:rsidRPr="00F128A3">
        <w:rPr>
          <w:rFonts w:ascii="Calibri" w:hAnsi="Calibri"/>
          <w:sz w:val="22"/>
          <w:lang w:val="pt-BR"/>
        </w:rPr>
        <w:tab/>
      </w:r>
    </w:p>
    <w:p w:rsidR="00C35B6C" w:rsidRPr="00C35B6C" w:rsidRDefault="00C35B6C" w:rsidP="00C35B6C">
      <w:pPr>
        <w:rPr>
          <w:lang w:eastAsia="pt-BR"/>
        </w:rPr>
      </w:pPr>
    </w:p>
    <w:tbl>
      <w:tblPr>
        <w:tblW w:w="10665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65"/>
      </w:tblGrid>
      <w:tr w:rsidR="00EE7A48" w:rsidRPr="00F128A3" w:rsidTr="00A8506F">
        <w:trPr>
          <w:cantSplit/>
          <w:trHeight w:val="294"/>
        </w:trPr>
        <w:tc>
          <w:tcPr>
            <w:tcW w:w="10665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EE7A48" w:rsidRPr="00F128A3" w:rsidRDefault="00EE7A48" w:rsidP="00033307">
            <w:pPr>
              <w:jc w:val="center"/>
              <w:rPr>
                <w:rFonts w:ascii="Calibri" w:hAnsi="Calibri"/>
                <w:b/>
                <w:color w:val="17365D"/>
              </w:rPr>
            </w:pPr>
            <w:r w:rsidRPr="00F128A3">
              <w:rPr>
                <w:rFonts w:ascii="Calibri" w:hAnsi="Calibri"/>
                <w:b/>
                <w:color w:val="17365D"/>
              </w:rPr>
              <w:t>Especificação da Personalização</w:t>
            </w:r>
          </w:p>
        </w:tc>
      </w:tr>
    </w:tbl>
    <w:p w:rsidR="00C35B6C" w:rsidRDefault="00C35B6C" w:rsidP="00C35B6C">
      <w:pPr>
        <w:ind w:left="927" w:right="-1419"/>
        <w:rPr>
          <w:rFonts w:ascii="Arial" w:hAnsi="Arial" w:cs="Arial"/>
          <w:b/>
          <w:color w:val="0F243E"/>
          <w:sz w:val="20"/>
          <w:szCs w:val="20"/>
        </w:rPr>
      </w:pPr>
    </w:p>
    <w:p w:rsidR="0099721D" w:rsidRPr="00C35B6C" w:rsidRDefault="00EE7A48" w:rsidP="0099721D">
      <w:pPr>
        <w:numPr>
          <w:ilvl w:val="1"/>
          <w:numId w:val="2"/>
        </w:numPr>
        <w:ind w:right="-1419"/>
        <w:rPr>
          <w:rFonts w:ascii="Arial" w:hAnsi="Arial" w:cs="Arial"/>
          <w:b/>
          <w:color w:val="0F243E"/>
          <w:sz w:val="20"/>
          <w:szCs w:val="20"/>
        </w:rPr>
      </w:pPr>
      <w:r w:rsidRPr="00EE7A48">
        <w:rPr>
          <w:rFonts w:ascii="Arial" w:hAnsi="Arial" w:cs="Arial"/>
          <w:b/>
          <w:color w:val="0F243E"/>
          <w:sz w:val="20"/>
          <w:szCs w:val="20"/>
        </w:rPr>
        <w:t>OBJETIVO DA APLICAÇÃO</w:t>
      </w:r>
      <w:r w:rsidR="0099721D" w:rsidRPr="0099721D">
        <w:rPr>
          <w:rFonts w:ascii="Arial" w:hAnsi="Arial" w:cs="Arial"/>
          <w:sz w:val="20"/>
          <w:szCs w:val="20"/>
        </w:rPr>
        <w:t xml:space="preserve">       </w:t>
      </w:r>
    </w:p>
    <w:p w:rsidR="00C35B6C" w:rsidRPr="0099721D" w:rsidRDefault="00C35B6C" w:rsidP="00C35B6C">
      <w:pPr>
        <w:spacing w:after="0"/>
        <w:ind w:left="927" w:right="-1419"/>
        <w:rPr>
          <w:rFonts w:ascii="Arial" w:hAnsi="Arial" w:cs="Arial"/>
          <w:b/>
          <w:color w:val="0F243E"/>
          <w:sz w:val="20"/>
          <w:szCs w:val="20"/>
        </w:rPr>
      </w:pPr>
    </w:p>
    <w:p w:rsidR="00EE7A48" w:rsidRDefault="0099721D" w:rsidP="0006659C">
      <w:pPr>
        <w:ind w:right="-14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C35B6C">
        <w:rPr>
          <w:rFonts w:ascii="Arial" w:hAnsi="Arial" w:cs="Arial"/>
          <w:sz w:val="20"/>
          <w:szCs w:val="20"/>
        </w:rPr>
        <w:t>O</w:t>
      </w:r>
      <w:r w:rsidR="002B02A3">
        <w:rPr>
          <w:rFonts w:ascii="Arial" w:hAnsi="Arial" w:cs="Arial"/>
          <w:sz w:val="20"/>
          <w:szCs w:val="20"/>
        </w:rPr>
        <w:t xml:space="preserve">bjetivo desta </w:t>
      </w:r>
      <w:r w:rsidR="0006659C">
        <w:rPr>
          <w:rFonts w:ascii="Arial" w:hAnsi="Arial" w:cs="Arial"/>
          <w:sz w:val="20"/>
          <w:szCs w:val="20"/>
        </w:rPr>
        <w:t xml:space="preserve">alteração é o de alterar a integração de faturas referentes a geração de AD e AR para notas de </w:t>
      </w:r>
    </w:p>
    <w:p w:rsidR="0006659C" w:rsidRDefault="002A0398" w:rsidP="0006659C">
      <w:pPr>
        <w:ind w:right="-14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energia </w:t>
      </w:r>
      <w:r w:rsidR="009F3F1E">
        <w:rPr>
          <w:rFonts w:ascii="Arial" w:hAnsi="Arial" w:cs="Arial"/>
          <w:sz w:val="20"/>
          <w:szCs w:val="20"/>
        </w:rPr>
        <w:t>elétrica</w:t>
      </w:r>
      <w:r w:rsidR="0006659C">
        <w:rPr>
          <w:rFonts w:ascii="Arial" w:hAnsi="Arial" w:cs="Arial"/>
          <w:sz w:val="20"/>
          <w:szCs w:val="20"/>
        </w:rPr>
        <w:t>.</w:t>
      </w:r>
    </w:p>
    <w:p w:rsidR="00C35B6C" w:rsidRPr="00EE7A48" w:rsidRDefault="00C35B6C" w:rsidP="00EE7A48">
      <w:pPr>
        <w:ind w:right="-1419"/>
        <w:jc w:val="both"/>
        <w:rPr>
          <w:rFonts w:ascii="Arial" w:hAnsi="Arial" w:cs="Arial"/>
          <w:sz w:val="20"/>
          <w:szCs w:val="20"/>
        </w:rPr>
      </w:pPr>
    </w:p>
    <w:p w:rsidR="0099721D" w:rsidRDefault="00EE7A48" w:rsidP="00C35B6C">
      <w:pPr>
        <w:numPr>
          <w:ilvl w:val="1"/>
          <w:numId w:val="2"/>
        </w:numPr>
        <w:ind w:right="-1419"/>
        <w:rPr>
          <w:rFonts w:ascii="Arial" w:hAnsi="Arial" w:cs="Arial"/>
          <w:b/>
          <w:color w:val="0F243E"/>
          <w:sz w:val="20"/>
          <w:szCs w:val="20"/>
        </w:rPr>
      </w:pPr>
      <w:r w:rsidRPr="00EE7A48">
        <w:rPr>
          <w:rFonts w:ascii="Arial" w:hAnsi="Arial" w:cs="Arial"/>
          <w:b/>
          <w:color w:val="0F243E"/>
          <w:sz w:val="20"/>
          <w:szCs w:val="20"/>
        </w:rPr>
        <w:t xml:space="preserve">DESCRIÇÃO </w:t>
      </w:r>
      <w:r w:rsidR="0006659C">
        <w:rPr>
          <w:rFonts w:ascii="Arial" w:hAnsi="Arial" w:cs="Arial"/>
          <w:b/>
          <w:color w:val="0F243E"/>
          <w:sz w:val="20"/>
          <w:szCs w:val="20"/>
        </w:rPr>
        <w:t>DA CUSTOMIZAÇÃO</w:t>
      </w:r>
    </w:p>
    <w:p w:rsidR="00C35B6C" w:rsidRPr="00C35B6C" w:rsidRDefault="00C35B6C" w:rsidP="00C35B6C">
      <w:pPr>
        <w:spacing w:after="0"/>
        <w:ind w:left="927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283A7E" w:rsidRDefault="00963BFA" w:rsidP="000665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F243E"/>
          <w:sz w:val="20"/>
          <w:szCs w:val="20"/>
        </w:rPr>
        <w:t xml:space="preserve">           </w:t>
      </w:r>
    </w:p>
    <w:p w:rsidR="002C4BBD" w:rsidRDefault="0006659C" w:rsidP="0006659C">
      <w:pPr>
        <w:ind w:right="-14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ficou acertado</w:t>
      </w:r>
      <w:r w:rsidR="002C4BBD">
        <w:rPr>
          <w:rFonts w:ascii="Arial" w:hAnsi="Arial" w:cs="Arial"/>
          <w:sz w:val="20"/>
          <w:szCs w:val="20"/>
        </w:rPr>
        <w:t xml:space="preserve"> com o Sr. Edvanio </w:t>
      </w:r>
      <w:r>
        <w:rPr>
          <w:rFonts w:ascii="Arial" w:hAnsi="Arial" w:cs="Arial"/>
          <w:sz w:val="20"/>
          <w:szCs w:val="20"/>
        </w:rPr>
        <w:t xml:space="preserve">em reunião no dia 28-02-2019 </w:t>
      </w:r>
      <w:r w:rsidR="002C4BBD">
        <w:rPr>
          <w:rFonts w:ascii="Arial" w:hAnsi="Arial" w:cs="Arial"/>
          <w:sz w:val="20"/>
          <w:szCs w:val="20"/>
        </w:rPr>
        <w:t xml:space="preserve">foi dar tratamento para as faturas de energia </w:t>
      </w:r>
    </w:p>
    <w:p w:rsidR="0006659C" w:rsidRDefault="002C4BBD" w:rsidP="0006659C">
      <w:pPr>
        <w:ind w:right="-14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Elétrica, que posteriormente ele estendeu para Gás e Telefone.</w:t>
      </w:r>
    </w:p>
    <w:p w:rsidR="0006659C" w:rsidRDefault="0006659C" w:rsidP="0006659C">
      <w:pPr>
        <w:ind w:right="-1419"/>
        <w:rPr>
          <w:rFonts w:ascii="Arial" w:hAnsi="Arial" w:cs="Arial"/>
          <w:sz w:val="20"/>
          <w:szCs w:val="20"/>
        </w:rPr>
      </w:pPr>
    </w:p>
    <w:p w:rsidR="0006659C" w:rsidRDefault="0006659C" w:rsidP="0006659C">
      <w:pPr>
        <w:numPr>
          <w:ilvl w:val="0"/>
          <w:numId w:val="20"/>
        </w:numPr>
        <w:spacing w:before="0"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Criar uma obrigação nova chamada de CAUÇÃO, que servira para registrar as faturas pagas como forma de garantia, </w:t>
      </w:r>
      <w:proofErr w:type="gramStart"/>
      <w:r>
        <w:rPr>
          <w:rFonts w:cs="Arial"/>
          <w:sz w:val="20"/>
        </w:rPr>
        <w:t>ai</w:t>
      </w:r>
      <w:proofErr w:type="gramEnd"/>
      <w:r>
        <w:rPr>
          <w:rFonts w:cs="Arial"/>
          <w:sz w:val="20"/>
        </w:rPr>
        <w:t xml:space="preserve"> quando da rescisão tem que alertar que tem pagamento de caução para abater da rescisão. </w:t>
      </w:r>
    </w:p>
    <w:p w:rsidR="0006659C" w:rsidRDefault="0006659C" w:rsidP="0006659C">
      <w:pPr>
        <w:pStyle w:val="PargrafodaLista"/>
        <w:rPr>
          <w:rFonts w:cs="Arial"/>
          <w:sz w:val="20"/>
        </w:rPr>
      </w:pPr>
    </w:p>
    <w:p w:rsidR="0006659C" w:rsidRDefault="0006659C" w:rsidP="0006659C">
      <w:pPr>
        <w:numPr>
          <w:ilvl w:val="0"/>
          <w:numId w:val="20"/>
        </w:numPr>
        <w:spacing w:before="0" w:after="0"/>
        <w:jc w:val="both"/>
        <w:rPr>
          <w:rFonts w:cs="Arial"/>
          <w:sz w:val="20"/>
        </w:rPr>
      </w:pPr>
      <w:r>
        <w:rPr>
          <w:rFonts w:cs="Arial"/>
          <w:sz w:val="20"/>
        </w:rPr>
        <w:t>Energia Elétrica</w:t>
      </w:r>
      <w:r w:rsidR="002C4BBD">
        <w:rPr>
          <w:rFonts w:cs="Arial"/>
          <w:sz w:val="20"/>
        </w:rPr>
        <w:t xml:space="preserve">, gás e </w:t>
      </w:r>
      <w:proofErr w:type="gramStart"/>
      <w:r w:rsidR="002C4BBD">
        <w:rPr>
          <w:rFonts w:cs="Arial"/>
          <w:sz w:val="20"/>
        </w:rPr>
        <w:t xml:space="preserve">telefone </w:t>
      </w:r>
      <w:r>
        <w:rPr>
          <w:rFonts w:cs="Arial"/>
          <w:sz w:val="20"/>
        </w:rPr>
        <w:t xml:space="preserve"> –</w:t>
      </w:r>
      <w:proofErr w:type="gramEnd"/>
      <w:r>
        <w:rPr>
          <w:rFonts w:cs="Arial"/>
          <w:sz w:val="20"/>
        </w:rPr>
        <w:t xml:space="preserve"> se</w:t>
      </w:r>
      <w:r w:rsidR="002A0398">
        <w:rPr>
          <w:rFonts w:cs="Arial"/>
          <w:sz w:val="20"/>
        </w:rPr>
        <w:t xml:space="preserve"> a concessionaria for do mesmo E</w:t>
      </w:r>
      <w:r>
        <w:rPr>
          <w:rFonts w:cs="Arial"/>
          <w:sz w:val="20"/>
        </w:rPr>
        <w:t xml:space="preserve">stado considerar </w:t>
      </w:r>
      <w:proofErr w:type="spellStart"/>
      <w:r>
        <w:rPr>
          <w:rFonts w:cs="Arial"/>
          <w:sz w:val="20"/>
        </w:rPr>
        <w:t>cfop</w:t>
      </w:r>
      <w:proofErr w:type="spellEnd"/>
      <w:r>
        <w:rPr>
          <w:rFonts w:cs="Arial"/>
          <w:sz w:val="20"/>
        </w:rPr>
        <w:t xml:space="preserve"> 5 se for de fora 6</w:t>
      </w:r>
    </w:p>
    <w:p w:rsidR="0006659C" w:rsidRDefault="0006659C" w:rsidP="0006659C">
      <w:pPr>
        <w:pStyle w:val="PargrafodaLista"/>
        <w:rPr>
          <w:rFonts w:cs="Arial"/>
          <w:sz w:val="20"/>
        </w:rPr>
      </w:pPr>
    </w:p>
    <w:p w:rsidR="0006659C" w:rsidRDefault="002C4BBD" w:rsidP="0006659C">
      <w:pPr>
        <w:numPr>
          <w:ilvl w:val="0"/>
          <w:numId w:val="20"/>
        </w:numPr>
        <w:spacing w:before="0"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Energia Elétrica, gás e </w:t>
      </w:r>
      <w:proofErr w:type="gramStart"/>
      <w:r>
        <w:rPr>
          <w:rFonts w:cs="Arial"/>
          <w:sz w:val="20"/>
        </w:rPr>
        <w:t xml:space="preserve">telefone  </w:t>
      </w:r>
      <w:r w:rsidR="0006659C">
        <w:rPr>
          <w:rFonts w:cs="Arial"/>
          <w:sz w:val="20"/>
        </w:rPr>
        <w:t>–</w:t>
      </w:r>
      <w:proofErr w:type="gramEnd"/>
      <w:r w:rsidR="0006659C">
        <w:rPr>
          <w:rFonts w:cs="Arial"/>
          <w:sz w:val="20"/>
        </w:rPr>
        <w:t xml:space="preserve"> se o Titular não for a IURD não gerar AR. </w:t>
      </w:r>
    </w:p>
    <w:p w:rsidR="0006659C" w:rsidRDefault="0006659C" w:rsidP="0006659C">
      <w:pPr>
        <w:pStyle w:val="PargrafodaLista"/>
        <w:rPr>
          <w:rFonts w:cs="Arial"/>
          <w:sz w:val="20"/>
        </w:rPr>
      </w:pPr>
    </w:p>
    <w:p w:rsidR="0006659C" w:rsidRDefault="0006659C" w:rsidP="0006659C">
      <w:pPr>
        <w:numPr>
          <w:ilvl w:val="1"/>
          <w:numId w:val="20"/>
        </w:numPr>
        <w:spacing w:before="0"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Tem que digitar: </w:t>
      </w:r>
    </w:p>
    <w:p w:rsidR="0006659C" w:rsidRDefault="0006659C" w:rsidP="0006659C">
      <w:pPr>
        <w:numPr>
          <w:ilvl w:val="2"/>
          <w:numId w:val="20"/>
        </w:numPr>
        <w:spacing w:before="0" w:after="0"/>
        <w:jc w:val="both"/>
        <w:rPr>
          <w:rFonts w:cs="Arial"/>
          <w:sz w:val="20"/>
        </w:rPr>
      </w:pPr>
      <w:proofErr w:type="spellStart"/>
      <w:r>
        <w:rPr>
          <w:rFonts w:cs="Arial"/>
          <w:sz w:val="20"/>
        </w:rPr>
        <w:t>Numero</w:t>
      </w:r>
      <w:proofErr w:type="spellEnd"/>
      <w:r>
        <w:rPr>
          <w:rFonts w:cs="Arial"/>
          <w:sz w:val="20"/>
        </w:rPr>
        <w:t xml:space="preserve"> de Nota (15 posições)</w:t>
      </w:r>
    </w:p>
    <w:p w:rsidR="0006659C" w:rsidRDefault="0006659C" w:rsidP="0006659C">
      <w:pPr>
        <w:numPr>
          <w:ilvl w:val="2"/>
          <w:numId w:val="20"/>
        </w:numPr>
        <w:spacing w:before="0"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Serie, </w:t>
      </w:r>
    </w:p>
    <w:p w:rsidR="0006659C" w:rsidRDefault="0006659C" w:rsidP="0006659C">
      <w:pPr>
        <w:numPr>
          <w:ilvl w:val="2"/>
          <w:numId w:val="20"/>
        </w:numPr>
        <w:spacing w:before="0" w:after="0"/>
        <w:jc w:val="both"/>
        <w:rPr>
          <w:rFonts w:cs="Arial"/>
          <w:sz w:val="20"/>
        </w:rPr>
      </w:pPr>
      <w:proofErr w:type="spellStart"/>
      <w:r>
        <w:rPr>
          <w:rFonts w:cs="Arial"/>
          <w:sz w:val="20"/>
        </w:rPr>
        <w:t>Sub-serie</w:t>
      </w:r>
      <w:proofErr w:type="spellEnd"/>
      <w:r>
        <w:rPr>
          <w:rFonts w:cs="Arial"/>
          <w:sz w:val="20"/>
        </w:rPr>
        <w:t xml:space="preserve"> (mostrar um </w:t>
      </w:r>
      <w:proofErr w:type="gramStart"/>
      <w:r>
        <w:rPr>
          <w:rFonts w:cs="Arial"/>
          <w:sz w:val="20"/>
        </w:rPr>
        <w:t>padrão</w:t>
      </w:r>
      <w:proofErr w:type="gramEnd"/>
      <w:r>
        <w:rPr>
          <w:rFonts w:cs="Arial"/>
          <w:sz w:val="20"/>
        </w:rPr>
        <w:t xml:space="preserve"> mas tem que deixar mudar)</w:t>
      </w:r>
    </w:p>
    <w:p w:rsidR="0006659C" w:rsidRDefault="0006659C" w:rsidP="0006659C">
      <w:pPr>
        <w:numPr>
          <w:ilvl w:val="2"/>
          <w:numId w:val="20"/>
        </w:numPr>
        <w:spacing w:before="0" w:after="0"/>
        <w:jc w:val="both"/>
        <w:rPr>
          <w:rFonts w:cs="Arial"/>
          <w:sz w:val="20"/>
        </w:rPr>
      </w:pPr>
      <w:r>
        <w:rPr>
          <w:rFonts w:cs="Arial"/>
          <w:sz w:val="20"/>
        </w:rPr>
        <w:t>Data de emissão,</w:t>
      </w:r>
    </w:p>
    <w:p w:rsidR="0006659C" w:rsidRDefault="0006659C" w:rsidP="0006659C">
      <w:pPr>
        <w:numPr>
          <w:ilvl w:val="2"/>
          <w:numId w:val="20"/>
        </w:numPr>
        <w:spacing w:before="0" w:after="0"/>
        <w:jc w:val="both"/>
        <w:rPr>
          <w:rFonts w:cs="Arial"/>
          <w:sz w:val="20"/>
        </w:rPr>
      </w:pPr>
      <w:r>
        <w:rPr>
          <w:rFonts w:cs="Arial"/>
          <w:sz w:val="20"/>
        </w:rPr>
        <w:t>Data de entrada deixar igual a emissão</w:t>
      </w:r>
    </w:p>
    <w:p w:rsidR="0006659C" w:rsidRDefault="0006659C" w:rsidP="0006659C">
      <w:pPr>
        <w:numPr>
          <w:ilvl w:val="2"/>
          <w:numId w:val="20"/>
        </w:numPr>
        <w:spacing w:before="0"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Não gravar AR com </w:t>
      </w:r>
      <w:proofErr w:type="spellStart"/>
      <w:r>
        <w:rPr>
          <w:rFonts w:cs="Arial"/>
          <w:sz w:val="20"/>
        </w:rPr>
        <w:t>icms</w:t>
      </w:r>
      <w:proofErr w:type="spellEnd"/>
      <w:r>
        <w:rPr>
          <w:rFonts w:cs="Arial"/>
          <w:sz w:val="20"/>
        </w:rPr>
        <w:t xml:space="preserve">, </w:t>
      </w:r>
      <w:proofErr w:type="spellStart"/>
      <w:r>
        <w:rPr>
          <w:rFonts w:cs="Arial"/>
          <w:sz w:val="20"/>
        </w:rPr>
        <w:t>pis</w:t>
      </w:r>
      <w:proofErr w:type="spellEnd"/>
      <w:r>
        <w:rPr>
          <w:rFonts w:cs="Arial"/>
          <w:sz w:val="20"/>
        </w:rPr>
        <w:t xml:space="preserve"> e </w:t>
      </w:r>
      <w:proofErr w:type="spellStart"/>
      <w:r>
        <w:rPr>
          <w:rFonts w:cs="Arial"/>
          <w:sz w:val="20"/>
        </w:rPr>
        <w:t>cofins</w:t>
      </w:r>
      <w:proofErr w:type="spellEnd"/>
      <w:r>
        <w:rPr>
          <w:rFonts w:cs="Arial"/>
          <w:sz w:val="20"/>
        </w:rPr>
        <w:t xml:space="preserve">, vamos deixar </w:t>
      </w:r>
      <w:proofErr w:type="gramStart"/>
      <w:r>
        <w:rPr>
          <w:rFonts w:cs="Arial"/>
          <w:sz w:val="20"/>
        </w:rPr>
        <w:t>digitar</w:t>
      </w:r>
      <w:proofErr w:type="gramEnd"/>
      <w:r>
        <w:rPr>
          <w:rFonts w:cs="Arial"/>
          <w:sz w:val="20"/>
        </w:rPr>
        <w:t xml:space="preserve"> mas não vai para o AR. </w:t>
      </w:r>
    </w:p>
    <w:p w:rsidR="0006659C" w:rsidRDefault="00B34E9D" w:rsidP="0006659C">
      <w:pPr>
        <w:numPr>
          <w:ilvl w:val="2"/>
          <w:numId w:val="20"/>
        </w:numPr>
        <w:spacing w:before="0" w:after="0"/>
        <w:jc w:val="both"/>
        <w:rPr>
          <w:rFonts w:cs="Arial"/>
          <w:sz w:val="20"/>
        </w:rPr>
      </w:pPr>
      <w:r>
        <w:rPr>
          <w:rFonts w:cs="Arial"/>
          <w:sz w:val="20"/>
        </w:rPr>
        <w:t>S</w:t>
      </w:r>
      <w:r w:rsidR="0006659C">
        <w:rPr>
          <w:rFonts w:cs="Arial"/>
          <w:sz w:val="20"/>
        </w:rPr>
        <w:t xml:space="preserve">e o titular não for a IURD </w:t>
      </w:r>
      <w:r>
        <w:rPr>
          <w:rFonts w:cs="Arial"/>
          <w:sz w:val="20"/>
        </w:rPr>
        <w:t>não iremos gerar AR</w:t>
      </w:r>
      <w:r w:rsidR="0006659C">
        <w:rPr>
          <w:rFonts w:cs="Arial"/>
          <w:sz w:val="20"/>
        </w:rPr>
        <w:t>, pois se o titular não é a IURD não precisa escriturar fiscalmente a operação</w:t>
      </w:r>
      <w:r>
        <w:rPr>
          <w:rFonts w:cs="Arial"/>
          <w:sz w:val="20"/>
        </w:rPr>
        <w:t xml:space="preserve">. </w:t>
      </w:r>
    </w:p>
    <w:p w:rsidR="0006659C" w:rsidRDefault="0006659C" w:rsidP="0006659C">
      <w:pPr>
        <w:ind w:left="1440"/>
        <w:jc w:val="both"/>
        <w:rPr>
          <w:rFonts w:cs="Arial"/>
          <w:sz w:val="20"/>
        </w:rPr>
      </w:pPr>
    </w:p>
    <w:p w:rsidR="002C4BBD" w:rsidRDefault="002C4BBD" w:rsidP="002C4BBD">
      <w:pPr>
        <w:ind w:right="-14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 customização vai tratar apenas de faturas relacionada </w:t>
      </w:r>
      <w:r w:rsidR="00CA1208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 obrigações digitadas manualmente, então </w:t>
      </w:r>
      <w:r w:rsidRPr="002C4BBD">
        <w:rPr>
          <w:rFonts w:ascii="Arial" w:hAnsi="Arial" w:cs="Arial"/>
          <w:b/>
          <w:bCs/>
          <w:sz w:val="20"/>
          <w:szCs w:val="20"/>
        </w:rPr>
        <w:t>devem</w:t>
      </w:r>
      <w:r>
        <w:rPr>
          <w:rFonts w:ascii="Arial" w:hAnsi="Arial" w:cs="Arial"/>
          <w:sz w:val="20"/>
          <w:szCs w:val="20"/>
        </w:rPr>
        <w:t xml:space="preserve"> </w:t>
      </w:r>
    </w:p>
    <w:p w:rsidR="00CA1208" w:rsidRDefault="002C4BBD" w:rsidP="002C4BBD">
      <w:pPr>
        <w:ind w:right="-14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 consideradas </w:t>
      </w:r>
      <w:r w:rsidR="00CA1208">
        <w:rPr>
          <w:rFonts w:ascii="Arial" w:hAnsi="Arial" w:cs="Arial"/>
          <w:sz w:val="20"/>
          <w:szCs w:val="20"/>
        </w:rPr>
        <w:t xml:space="preserve">somente </w:t>
      </w:r>
      <w:r>
        <w:rPr>
          <w:rFonts w:ascii="Arial" w:hAnsi="Arial" w:cs="Arial"/>
          <w:sz w:val="20"/>
          <w:szCs w:val="20"/>
        </w:rPr>
        <w:t xml:space="preserve">as Obrigações cujo campo </w:t>
      </w:r>
      <w:proofErr w:type="spellStart"/>
      <w:r>
        <w:rPr>
          <w:rFonts w:ascii="Arial" w:hAnsi="Arial" w:cs="Arial"/>
          <w:sz w:val="20"/>
          <w:szCs w:val="20"/>
        </w:rPr>
        <w:t>GI_OBRIGACAO.ies_pacot</w:t>
      </w:r>
      <w:r w:rsidR="00CA1208">
        <w:rPr>
          <w:rFonts w:ascii="Arial" w:hAnsi="Arial" w:cs="Arial"/>
          <w:sz w:val="20"/>
          <w:szCs w:val="20"/>
        </w:rPr>
        <w:t>e</w:t>
      </w:r>
      <w:proofErr w:type="spellEnd"/>
      <w:r>
        <w:rPr>
          <w:rFonts w:ascii="Arial" w:hAnsi="Arial" w:cs="Arial"/>
          <w:sz w:val="20"/>
          <w:szCs w:val="20"/>
        </w:rPr>
        <w:t>=’</w:t>
      </w:r>
      <w:r w:rsidR="00CA1208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’. </w:t>
      </w:r>
    </w:p>
    <w:p w:rsidR="00CA1208" w:rsidRDefault="00CA1208" w:rsidP="002C4BBD">
      <w:pPr>
        <w:ind w:right="-1419"/>
        <w:rPr>
          <w:rFonts w:ascii="Arial" w:hAnsi="Arial" w:cs="Arial"/>
          <w:sz w:val="20"/>
          <w:szCs w:val="20"/>
        </w:rPr>
      </w:pPr>
    </w:p>
    <w:p w:rsidR="00CA1208" w:rsidRDefault="00CA1208" w:rsidP="002C4BBD">
      <w:pPr>
        <w:ind w:right="-14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objetivo é solicitar as informações relacionadas acima (número de nota, serie, </w:t>
      </w:r>
      <w:proofErr w:type="spellStart"/>
      <w:r>
        <w:rPr>
          <w:rFonts w:ascii="Arial" w:hAnsi="Arial" w:cs="Arial"/>
          <w:sz w:val="20"/>
          <w:szCs w:val="20"/>
        </w:rPr>
        <w:t>sub-serie</w:t>
      </w:r>
      <w:proofErr w:type="spellEnd"/>
      <w:r>
        <w:rPr>
          <w:rFonts w:ascii="Arial" w:hAnsi="Arial" w:cs="Arial"/>
          <w:sz w:val="20"/>
          <w:szCs w:val="20"/>
        </w:rPr>
        <w:t xml:space="preserve">, data de emissão,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), em </w:t>
      </w:r>
    </w:p>
    <w:p w:rsidR="0006659C" w:rsidRPr="002C4BBD" w:rsidRDefault="00CA1208" w:rsidP="002C4BBD">
      <w:pPr>
        <w:ind w:right="-14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determinadas condições que são relacionadas abaixo. </w:t>
      </w:r>
    </w:p>
    <w:p w:rsidR="002C4BBD" w:rsidRDefault="002C4BBD" w:rsidP="0006659C">
      <w:pPr>
        <w:ind w:right="-1419"/>
        <w:rPr>
          <w:rFonts w:ascii="Arial" w:hAnsi="Arial" w:cs="Arial"/>
          <w:sz w:val="20"/>
          <w:szCs w:val="20"/>
        </w:rPr>
      </w:pPr>
    </w:p>
    <w:p w:rsidR="00B34E9D" w:rsidRDefault="00B34E9D" w:rsidP="00B34E9D">
      <w:pPr>
        <w:pStyle w:val="PargrafodaLista"/>
        <w:numPr>
          <w:ilvl w:val="0"/>
          <w:numId w:val="21"/>
        </w:numPr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AO DIGITAR A FATURA - </w:t>
      </w:r>
      <w:r w:rsidR="00CA1208" w:rsidRPr="00CA1208">
        <w:rPr>
          <w:rFonts w:ascii="Arial" w:hAnsi="Arial" w:cs="Arial"/>
          <w:sz w:val="20"/>
          <w:szCs w:val="20"/>
        </w:rPr>
        <w:t>Verificar</w:t>
      </w:r>
      <w:r w:rsidR="002C4BBD" w:rsidRPr="00CA1208">
        <w:rPr>
          <w:rFonts w:ascii="Arial" w:hAnsi="Arial" w:cs="Arial"/>
          <w:sz w:val="20"/>
          <w:szCs w:val="20"/>
        </w:rPr>
        <w:t xml:space="preserve"> se o campo </w:t>
      </w:r>
      <w:proofErr w:type="spellStart"/>
      <w:r w:rsidR="002C4BBD" w:rsidRPr="00CA1208">
        <w:rPr>
          <w:rFonts w:ascii="Arial" w:hAnsi="Arial" w:cs="Arial"/>
          <w:sz w:val="20"/>
          <w:szCs w:val="20"/>
        </w:rPr>
        <w:t>GI_</w:t>
      </w:r>
      <w:r w:rsidR="00E9557C">
        <w:rPr>
          <w:rFonts w:ascii="Arial" w:hAnsi="Arial" w:cs="Arial"/>
          <w:sz w:val="20"/>
          <w:szCs w:val="20"/>
        </w:rPr>
        <w:t>OBRIGACAO</w:t>
      </w:r>
      <w:r w:rsidR="002C4BBD" w:rsidRPr="00CA1208">
        <w:rPr>
          <w:rFonts w:ascii="Arial" w:hAnsi="Arial" w:cs="Arial"/>
          <w:sz w:val="20"/>
          <w:szCs w:val="20"/>
        </w:rPr>
        <w:t>.ies_gera_</w:t>
      </w:r>
      <w:r w:rsidR="00E9557C">
        <w:rPr>
          <w:rFonts w:ascii="Arial" w:hAnsi="Arial" w:cs="Arial"/>
          <w:sz w:val="20"/>
          <w:szCs w:val="20"/>
        </w:rPr>
        <w:t>nota</w:t>
      </w:r>
      <w:proofErr w:type="spellEnd"/>
      <w:r w:rsidR="002C4BBD" w:rsidRPr="00CA1208">
        <w:rPr>
          <w:rFonts w:ascii="Arial" w:hAnsi="Arial" w:cs="Arial"/>
          <w:sz w:val="20"/>
          <w:szCs w:val="20"/>
        </w:rPr>
        <w:t xml:space="preserve">=’S’ significa que iremos gerar AR </w:t>
      </w:r>
    </w:p>
    <w:p w:rsidR="00B34E9D" w:rsidRDefault="002C4BBD" w:rsidP="00B34E9D">
      <w:pPr>
        <w:pStyle w:val="PargrafodaLista"/>
        <w:ind w:right="-1419"/>
        <w:jc w:val="both"/>
        <w:rPr>
          <w:rFonts w:ascii="Arial" w:hAnsi="Arial" w:cs="Arial"/>
          <w:sz w:val="20"/>
          <w:szCs w:val="20"/>
        </w:rPr>
      </w:pPr>
      <w:r w:rsidRPr="00B34E9D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B34E9D">
        <w:rPr>
          <w:rFonts w:ascii="Arial" w:hAnsi="Arial" w:cs="Arial"/>
          <w:sz w:val="20"/>
          <w:szCs w:val="20"/>
        </w:rPr>
        <w:t>Logix</w:t>
      </w:r>
      <w:proofErr w:type="spellEnd"/>
      <w:r w:rsidRPr="00B34E9D">
        <w:rPr>
          <w:rFonts w:ascii="Arial" w:hAnsi="Arial" w:cs="Arial"/>
          <w:sz w:val="20"/>
          <w:szCs w:val="20"/>
        </w:rPr>
        <w:t xml:space="preserve">, ou seja, vamos gerar uma nota fiscal de entrada.  </w:t>
      </w:r>
      <w:r w:rsidR="00CA1208" w:rsidRPr="00B34E9D">
        <w:rPr>
          <w:rFonts w:ascii="Arial" w:hAnsi="Arial" w:cs="Arial"/>
          <w:sz w:val="20"/>
          <w:szCs w:val="20"/>
        </w:rPr>
        <w:t>Porém somente vamos gerar AR</w:t>
      </w:r>
      <w:r w:rsidR="00E9557C" w:rsidRPr="00B34E9D">
        <w:rPr>
          <w:rFonts w:ascii="Arial" w:hAnsi="Arial" w:cs="Arial"/>
          <w:sz w:val="20"/>
          <w:szCs w:val="20"/>
        </w:rPr>
        <w:t xml:space="preserve"> se o </w:t>
      </w:r>
    </w:p>
    <w:p w:rsidR="00B34E9D" w:rsidRDefault="00E9557C" w:rsidP="00B34E9D">
      <w:pPr>
        <w:pStyle w:val="PargrafodaLista"/>
        <w:ind w:right="-1419"/>
        <w:jc w:val="both"/>
        <w:rPr>
          <w:rFonts w:ascii="Arial" w:hAnsi="Arial" w:cs="Arial"/>
          <w:sz w:val="20"/>
          <w:szCs w:val="20"/>
        </w:rPr>
      </w:pPr>
      <w:r w:rsidRPr="00B34E9D">
        <w:rPr>
          <w:rFonts w:ascii="Arial" w:hAnsi="Arial" w:cs="Arial"/>
          <w:sz w:val="20"/>
          <w:szCs w:val="20"/>
        </w:rPr>
        <w:t xml:space="preserve">campo VARIÁVEL chamado de </w:t>
      </w:r>
      <w:proofErr w:type="gramStart"/>
      <w:r w:rsidRPr="00B34E9D">
        <w:rPr>
          <w:rFonts w:ascii="Arial" w:hAnsi="Arial" w:cs="Arial"/>
          <w:sz w:val="20"/>
          <w:szCs w:val="20"/>
        </w:rPr>
        <w:t>TITULAR  com</w:t>
      </w:r>
      <w:proofErr w:type="gramEnd"/>
      <w:r w:rsidRPr="00B34E9D">
        <w:rPr>
          <w:rFonts w:ascii="Arial" w:hAnsi="Arial" w:cs="Arial"/>
          <w:sz w:val="20"/>
          <w:szCs w:val="20"/>
        </w:rPr>
        <w:t xml:space="preserve"> um dos CNPJ da IURD (tem que validar na tabela </w:t>
      </w:r>
    </w:p>
    <w:p w:rsidR="00B34E9D" w:rsidRDefault="00E9557C" w:rsidP="00B34E9D">
      <w:pPr>
        <w:pStyle w:val="PargrafodaLista"/>
        <w:ind w:right="-1419"/>
        <w:jc w:val="both"/>
        <w:rPr>
          <w:rFonts w:ascii="Arial" w:hAnsi="Arial" w:cs="Arial"/>
          <w:sz w:val="20"/>
          <w:szCs w:val="20"/>
        </w:rPr>
      </w:pPr>
      <w:r w:rsidRPr="00B34E9D">
        <w:rPr>
          <w:rFonts w:ascii="Arial" w:hAnsi="Arial" w:cs="Arial"/>
          <w:sz w:val="20"/>
          <w:szCs w:val="20"/>
        </w:rPr>
        <w:t xml:space="preserve">EMPRESA do </w:t>
      </w:r>
      <w:proofErr w:type="spellStart"/>
      <w:r w:rsidRPr="00B34E9D">
        <w:rPr>
          <w:rFonts w:ascii="Arial" w:hAnsi="Arial" w:cs="Arial"/>
          <w:sz w:val="20"/>
          <w:szCs w:val="20"/>
        </w:rPr>
        <w:t>Logix</w:t>
      </w:r>
      <w:proofErr w:type="spellEnd"/>
      <w:r w:rsidRPr="00B34E9D">
        <w:rPr>
          <w:rFonts w:ascii="Arial" w:hAnsi="Arial" w:cs="Arial"/>
          <w:sz w:val="20"/>
          <w:szCs w:val="20"/>
        </w:rPr>
        <w:t>).</w:t>
      </w:r>
      <w:r w:rsidR="00B34E9D">
        <w:rPr>
          <w:rFonts w:ascii="Arial" w:hAnsi="Arial" w:cs="Arial"/>
          <w:sz w:val="20"/>
          <w:szCs w:val="20"/>
        </w:rPr>
        <w:t xml:space="preserve">  Nesses casos devem ser utilizados os campos NOTA_FISCAL, Data de emissão, </w:t>
      </w:r>
    </w:p>
    <w:p w:rsidR="00B34E9D" w:rsidRPr="00B34E9D" w:rsidRDefault="00B34E9D" w:rsidP="00B34E9D">
      <w:pPr>
        <w:pStyle w:val="PargrafodaLista"/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série e </w:t>
      </w:r>
      <w:proofErr w:type="spellStart"/>
      <w:r>
        <w:rPr>
          <w:rFonts w:ascii="Arial" w:hAnsi="Arial" w:cs="Arial"/>
          <w:sz w:val="20"/>
          <w:szCs w:val="20"/>
        </w:rPr>
        <w:t>sub-serie</w:t>
      </w:r>
      <w:proofErr w:type="spellEnd"/>
      <w:r>
        <w:rPr>
          <w:rFonts w:ascii="Arial" w:hAnsi="Arial" w:cs="Arial"/>
          <w:sz w:val="20"/>
          <w:szCs w:val="20"/>
        </w:rPr>
        <w:t xml:space="preserve"> para gravar a GI_FATURA</w:t>
      </w:r>
    </w:p>
    <w:p w:rsidR="00E9557C" w:rsidRDefault="00E9557C" w:rsidP="00B34E9D">
      <w:pPr>
        <w:pStyle w:val="PargrafodaLista"/>
        <w:ind w:right="-1419"/>
        <w:jc w:val="both"/>
        <w:rPr>
          <w:rFonts w:ascii="Arial" w:hAnsi="Arial" w:cs="Arial"/>
          <w:sz w:val="20"/>
          <w:szCs w:val="20"/>
        </w:rPr>
      </w:pPr>
    </w:p>
    <w:p w:rsidR="00E9557C" w:rsidRDefault="00E9557C" w:rsidP="00B34E9D">
      <w:pPr>
        <w:pStyle w:val="PargrafodaLista"/>
        <w:numPr>
          <w:ilvl w:val="0"/>
          <w:numId w:val="21"/>
        </w:numPr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Pol1328 apesar de ter gravado os impostos não precisa gravar n</w:t>
      </w:r>
      <w:r w:rsidR="00B34E9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AR, considerar os impostos </w:t>
      </w:r>
    </w:p>
    <w:p w:rsidR="0006659C" w:rsidRPr="00CA1208" w:rsidRDefault="00E9557C" w:rsidP="00B34E9D">
      <w:pPr>
        <w:pStyle w:val="PargrafodaLista"/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icms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Pis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cofis</w:t>
      </w:r>
      <w:proofErr w:type="spellEnd"/>
      <w:r>
        <w:rPr>
          <w:rFonts w:ascii="Arial" w:hAnsi="Arial" w:cs="Arial"/>
          <w:sz w:val="20"/>
          <w:szCs w:val="20"/>
        </w:rPr>
        <w:t xml:space="preserve"> igual a 0- Zero)</w:t>
      </w:r>
    </w:p>
    <w:p w:rsidR="002C4BBD" w:rsidRDefault="002C4BBD" w:rsidP="00B34E9D">
      <w:pPr>
        <w:ind w:right="-1419"/>
        <w:jc w:val="both"/>
        <w:rPr>
          <w:rFonts w:ascii="Arial" w:hAnsi="Arial" w:cs="Arial"/>
          <w:sz w:val="20"/>
          <w:szCs w:val="20"/>
        </w:rPr>
      </w:pPr>
    </w:p>
    <w:p w:rsidR="00B34E9D" w:rsidRDefault="00B34E9D" w:rsidP="00B34E9D">
      <w:pPr>
        <w:pStyle w:val="PargrafodaLista"/>
        <w:numPr>
          <w:ilvl w:val="0"/>
          <w:numId w:val="21"/>
        </w:numPr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Pol1328 </w:t>
      </w:r>
      <w:r>
        <w:rPr>
          <w:rFonts w:ascii="Arial" w:hAnsi="Arial" w:cs="Arial"/>
          <w:sz w:val="20"/>
          <w:szCs w:val="20"/>
        </w:rPr>
        <w:t xml:space="preserve">se o campo GI_AD_912.ies_gera_nota=’S’ então deve considerar o conteúdo dos </w:t>
      </w:r>
    </w:p>
    <w:p w:rsidR="00B34E9D" w:rsidRDefault="00B34E9D" w:rsidP="00B34E9D">
      <w:pPr>
        <w:pStyle w:val="PargrafodaLista"/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campos SER_NF e SSR_NF e não </w:t>
      </w:r>
      <w:proofErr w:type="gramStart"/>
      <w:r>
        <w:rPr>
          <w:rFonts w:ascii="Arial" w:hAnsi="Arial" w:cs="Arial"/>
          <w:sz w:val="20"/>
          <w:szCs w:val="20"/>
        </w:rPr>
        <w:t>gera-los</w:t>
      </w:r>
      <w:proofErr w:type="gramEnd"/>
      <w:r>
        <w:rPr>
          <w:rFonts w:ascii="Arial" w:hAnsi="Arial" w:cs="Arial"/>
          <w:sz w:val="20"/>
          <w:szCs w:val="20"/>
        </w:rPr>
        <w:t xml:space="preserve"> automaticamente como ocorre normalmente, pois esses dados</w:t>
      </w:r>
    </w:p>
    <w:p w:rsidR="00E9735F" w:rsidRDefault="00B34E9D" w:rsidP="00B34E9D">
      <w:pPr>
        <w:pStyle w:val="PargrafodaLista"/>
        <w:ind w:right="-1419"/>
        <w:jc w:val="both"/>
        <w:rPr>
          <w:rFonts w:ascii="Arial" w:hAnsi="Arial" w:cs="Arial"/>
          <w:b/>
          <w:color w:val="4F81BD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serão digitados pelo usuário.</w:t>
      </w:r>
      <w:bookmarkStart w:id="0" w:name="_GoBack"/>
      <w:bookmarkEnd w:id="0"/>
    </w:p>
    <w:sectPr w:rsidR="00E9735F" w:rsidSect="0077601E">
      <w:headerReference w:type="default" r:id="rId7"/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858" w:rsidRDefault="00CC1858" w:rsidP="00E67A2D">
      <w:pPr>
        <w:spacing w:after="0"/>
      </w:pPr>
      <w:r>
        <w:separator/>
      </w:r>
    </w:p>
  </w:endnote>
  <w:endnote w:type="continuationSeparator" w:id="0">
    <w:p w:rsidR="00CC1858" w:rsidRDefault="00CC1858" w:rsidP="00E67A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440615"/>
      <w:docPartObj>
        <w:docPartGallery w:val="Page Numbers (Bottom of Page)"/>
        <w:docPartUnique/>
      </w:docPartObj>
    </w:sdtPr>
    <w:sdtEndPr/>
    <w:sdtContent>
      <w:p w:rsidR="00D07B0E" w:rsidRDefault="00D07B0E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F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7B0E" w:rsidRDefault="00D07B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858" w:rsidRDefault="00CC1858" w:rsidP="00E67A2D">
      <w:pPr>
        <w:spacing w:after="0"/>
      </w:pPr>
      <w:r>
        <w:separator/>
      </w:r>
    </w:p>
  </w:footnote>
  <w:footnote w:type="continuationSeparator" w:id="0">
    <w:p w:rsidR="00CC1858" w:rsidRDefault="00CC1858" w:rsidP="00E67A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B0E" w:rsidRDefault="00D07B0E" w:rsidP="00E67A2D">
    <w:pPr>
      <w:pStyle w:val="Cabealho"/>
      <w:tabs>
        <w:tab w:val="center" w:pos="935"/>
      </w:tabs>
      <w:ind w:left="-1560"/>
      <w:rPr>
        <w:b/>
        <w:color w:val="000080"/>
        <w:lang w:val="en-US"/>
      </w:rPr>
    </w:pPr>
    <w:r>
      <w:rPr>
        <w:i/>
        <w:iCs/>
        <w:noProof/>
        <w:color w:val="000000"/>
        <w:sz w:val="20"/>
        <w:szCs w:val="20"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828675</wp:posOffset>
          </wp:positionH>
          <wp:positionV relativeFrom="paragraph">
            <wp:posOffset>36195</wp:posOffset>
          </wp:positionV>
          <wp:extent cx="2524125" cy="5715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000080"/>
        <w:lang w:eastAsia="pt-BR"/>
      </w:rPr>
      <w:drawing>
        <wp:anchor distT="0" distB="0" distL="114300" distR="114300" simplePos="0" relativeHeight="251696640" behindDoc="1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-220980</wp:posOffset>
          </wp:positionV>
          <wp:extent cx="809625" cy="809625"/>
          <wp:effectExtent l="0" t="0" r="0" b="0"/>
          <wp:wrapNone/>
          <wp:docPr id="2" name="Imagem 2" descr="LogoTOTVS11vert_pre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3" descr="LogoTOTVS11vert_pret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000080"/>
      </w:rPr>
      <w:tab/>
    </w:r>
  </w:p>
  <w:p w:rsidR="00D07B0E" w:rsidRDefault="00D07B0E" w:rsidP="00E67A2D">
    <w:pPr>
      <w:pStyle w:val="Cabealho"/>
      <w:tabs>
        <w:tab w:val="center" w:pos="935"/>
      </w:tabs>
      <w:rPr>
        <w:b/>
        <w:color w:val="000080"/>
        <w:lang w:val="en-US"/>
      </w:rPr>
    </w:pPr>
  </w:p>
  <w:p w:rsidR="00D07B0E" w:rsidRDefault="00D07B0E" w:rsidP="00E67A2D">
    <w:pPr>
      <w:pStyle w:val="Cabealho"/>
      <w:tabs>
        <w:tab w:val="center" w:pos="935"/>
      </w:tabs>
      <w:rPr>
        <w:b/>
        <w:color w:val="000080"/>
        <w:lang w:val="en-US"/>
      </w:rPr>
    </w:pPr>
  </w:p>
  <w:p w:rsidR="00D07B0E" w:rsidRDefault="009C2615" w:rsidP="00EE7A48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1398905</wp:posOffset>
              </wp:positionH>
              <wp:positionV relativeFrom="paragraph">
                <wp:posOffset>36195</wp:posOffset>
              </wp:positionV>
              <wp:extent cx="3509010" cy="328295"/>
              <wp:effectExtent l="0" t="0" r="0" b="0"/>
              <wp:wrapNone/>
              <wp:docPr id="6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9010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7B0E" w:rsidRPr="00A04B30" w:rsidRDefault="00D07B0E" w:rsidP="00E67A2D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IT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>0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44–Especificação de Personalização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110.15pt;margin-top:2.85pt;width:276.3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" o:allowincell="f" filled="f" stroked="f">
              <v:textbox>
                <w:txbxContent>
                  <w:p w:rsidR="00D07B0E" w:rsidRPr="00A04B30" w:rsidRDefault="00D07B0E" w:rsidP="00E67A2D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>M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IT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>0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44–Especificação de Personalização</w:t>
                    </w:r>
                  </w:p>
                </w:txbxContent>
              </v:textbox>
            </v:shape>
          </w:pict>
        </mc:Fallback>
      </mc:AlternateContent>
    </w:r>
  </w:p>
  <w:p w:rsidR="00D07B0E" w:rsidRDefault="009C2615" w:rsidP="00EE7A48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lang w:eastAsia="pt-BR"/>
      </w:rPr>
      <mc:AlternateContent>
        <mc:Choice Requires="wps">
          <w:drawing>
            <wp:anchor distT="4294967295" distB="4294967295" distL="114300" distR="114300" simplePos="0" relativeHeight="251661312" behindDoc="0" locked="0" layoutInCell="0" allowOverlap="1">
              <wp:simplePos x="0" y="0"/>
              <wp:positionH relativeFrom="column">
                <wp:posOffset>-61595</wp:posOffset>
              </wp:positionH>
              <wp:positionV relativeFrom="paragraph">
                <wp:posOffset>156844</wp:posOffset>
              </wp:positionV>
              <wp:extent cx="6766560" cy="0"/>
              <wp:effectExtent l="0" t="0" r="15240" b="19050"/>
              <wp:wrapNone/>
              <wp:docPr id="3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64823" id="Conector reto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85pt,12.35pt" to="52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" o:allowincell="f" strokecolor="#036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E4C"/>
    <w:multiLevelType w:val="hybridMultilevel"/>
    <w:tmpl w:val="BCB85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2FD1"/>
    <w:multiLevelType w:val="hybridMultilevel"/>
    <w:tmpl w:val="0F42D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6EEA"/>
    <w:multiLevelType w:val="hybridMultilevel"/>
    <w:tmpl w:val="2B5E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2B20"/>
    <w:multiLevelType w:val="hybridMultilevel"/>
    <w:tmpl w:val="AB8206A4"/>
    <w:lvl w:ilvl="0" w:tplc="6AC6A1B6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272B95"/>
    <w:multiLevelType w:val="multilevel"/>
    <w:tmpl w:val="6748B078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1D365319"/>
    <w:multiLevelType w:val="hybridMultilevel"/>
    <w:tmpl w:val="F46C6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11E50"/>
    <w:multiLevelType w:val="hybridMultilevel"/>
    <w:tmpl w:val="C3342820"/>
    <w:lvl w:ilvl="0" w:tplc="E0B667A6">
      <w:start w:val="1"/>
      <w:numFmt w:val="decimal"/>
      <w:lvlText w:val="%1-"/>
      <w:lvlJc w:val="left"/>
      <w:pPr>
        <w:ind w:left="927" w:hanging="360"/>
      </w:pPr>
      <w:rPr>
        <w:rFonts w:hint="default"/>
        <w:b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EF1F47"/>
    <w:multiLevelType w:val="hybridMultilevel"/>
    <w:tmpl w:val="210AFD76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37E7669D"/>
    <w:multiLevelType w:val="hybridMultilevel"/>
    <w:tmpl w:val="D5B4E51A"/>
    <w:lvl w:ilvl="0" w:tplc="CECE6F2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B957FD9"/>
    <w:multiLevelType w:val="hybridMultilevel"/>
    <w:tmpl w:val="06CE7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519"/>
    <w:multiLevelType w:val="hybridMultilevel"/>
    <w:tmpl w:val="9FCA7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B2999"/>
    <w:multiLevelType w:val="hybridMultilevel"/>
    <w:tmpl w:val="F3E41C70"/>
    <w:lvl w:ilvl="0" w:tplc="0A90A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67572"/>
    <w:multiLevelType w:val="hybridMultilevel"/>
    <w:tmpl w:val="CFB83E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BC7713"/>
    <w:multiLevelType w:val="hybridMultilevel"/>
    <w:tmpl w:val="16AE7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A3AF8"/>
    <w:multiLevelType w:val="hybridMultilevel"/>
    <w:tmpl w:val="F2A422F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7B18C6"/>
    <w:multiLevelType w:val="hybridMultilevel"/>
    <w:tmpl w:val="43581BB8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 w15:restartNumberingAfterBreak="0">
    <w:nsid w:val="67C54A7D"/>
    <w:multiLevelType w:val="hybridMultilevel"/>
    <w:tmpl w:val="D5D604C2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6B306BCA"/>
    <w:multiLevelType w:val="hybridMultilevel"/>
    <w:tmpl w:val="54247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60DB0"/>
    <w:multiLevelType w:val="hybridMultilevel"/>
    <w:tmpl w:val="8A74F00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51EAF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num w:numId="1">
    <w:abstractNumId w:val="13"/>
  </w:num>
  <w:num w:numId="2">
    <w:abstractNumId w:val="20"/>
  </w:num>
  <w:num w:numId="3">
    <w:abstractNumId w:val="4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15"/>
  </w:num>
  <w:num w:numId="10">
    <w:abstractNumId w:val="17"/>
  </w:num>
  <w:num w:numId="11">
    <w:abstractNumId w:val="11"/>
  </w:num>
  <w:num w:numId="12">
    <w:abstractNumId w:val="3"/>
  </w:num>
  <w:num w:numId="13">
    <w:abstractNumId w:val="14"/>
  </w:num>
  <w:num w:numId="14">
    <w:abstractNumId w:val="19"/>
  </w:num>
  <w:num w:numId="15">
    <w:abstractNumId w:val="0"/>
  </w:num>
  <w:num w:numId="16">
    <w:abstractNumId w:val="7"/>
  </w:num>
  <w:num w:numId="17">
    <w:abstractNumId w:val="16"/>
  </w:num>
  <w:num w:numId="18">
    <w:abstractNumId w:val="6"/>
  </w:num>
  <w:num w:numId="19">
    <w:abstractNumId w:val="8"/>
  </w:num>
  <w:num w:numId="20">
    <w:abstractNumId w:val="2"/>
  </w:num>
  <w:num w:numId="21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1F6"/>
    <w:rsid w:val="0000589F"/>
    <w:rsid w:val="000062D8"/>
    <w:rsid w:val="000105AC"/>
    <w:rsid w:val="000113D3"/>
    <w:rsid w:val="0001222D"/>
    <w:rsid w:val="000122E4"/>
    <w:rsid w:val="00017165"/>
    <w:rsid w:val="0002371E"/>
    <w:rsid w:val="00025078"/>
    <w:rsid w:val="000251FA"/>
    <w:rsid w:val="000253A3"/>
    <w:rsid w:val="00033307"/>
    <w:rsid w:val="00033957"/>
    <w:rsid w:val="000373F0"/>
    <w:rsid w:val="00042852"/>
    <w:rsid w:val="00042D4C"/>
    <w:rsid w:val="00044B28"/>
    <w:rsid w:val="00045035"/>
    <w:rsid w:val="00052251"/>
    <w:rsid w:val="000603E3"/>
    <w:rsid w:val="0006093D"/>
    <w:rsid w:val="0006214A"/>
    <w:rsid w:val="00065D4D"/>
    <w:rsid w:val="0006659C"/>
    <w:rsid w:val="000762A6"/>
    <w:rsid w:val="0008585E"/>
    <w:rsid w:val="00086F07"/>
    <w:rsid w:val="00093E52"/>
    <w:rsid w:val="00097AA2"/>
    <w:rsid w:val="000A19FC"/>
    <w:rsid w:val="000A33B2"/>
    <w:rsid w:val="000A7731"/>
    <w:rsid w:val="000A7825"/>
    <w:rsid w:val="000B2EA2"/>
    <w:rsid w:val="000B46FD"/>
    <w:rsid w:val="000B4892"/>
    <w:rsid w:val="000B5174"/>
    <w:rsid w:val="000B52AC"/>
    <w:rsid w:val="000C6EEC"/>
    <w:rsid w:val="000E7608"/>
    <w:rsid w:val="000E7A69"/>
    <w:rsid w:val="000F19E0"/>
    <w:rsid w:val="00106836"/>
    <w:rsid w:val="00111BC6"/>
    <w:rsid w:val="00115379"/>
    <w:rsid w:val="0014446A"/>
    <w:rsid w:val="0015592D"/>
    <w:rsid w:val="00155BD6"/>
    <w:rsid w:val="001567E6"/>
    <w:rsid w:val="00156F2F"/>
    <w:rsid w:val="001609F1"/>
    <w:rsid w:val="00161F8B"/>
    <w:rsid w:val="00165CA7"/>
    <w:rsid w:val="00171C15"/>
    <w:rsid w:val="00177B1E"/>
    <w:rsid w:val="001819AE"/>
    <w:rsid w:val="001833BE"/>
    <w:rsid w:val="00184C39"/>
    <w:rsid w:val="00186743"/>
    <w:rsid w:val="0018771F"/>
    <w:rsid w:val="0018793D"/>
    <w:rsid w:val="00191C6D"/>
    <w:rsid w:val="001A23E3"/>
    <w:rsid w:val="001A3F2C"/>
    <w:rsid w:val="001B1624"/>
    <w:rsid w:val="001C0C3A"/>
    <w:rsid w:val="001D402B"/>
    <w:rsid w:val="001D5242"/>
    <w:rsid w:val="001E3C06"/>
    <w:rsid w:val="001E5527"/>
    <w:rsid w:val="001E582E"/>
    <w:rsid w:val="001F0693"/>
    <w:rsid w:val="001F392F"/>
    <w:rsid w:val="001F7984"/>
    <w:rsid w:val="00203558"/>
    <w:rsid w:val="002045FB"/>
    <w:rsid w:val="00207277"/>
    <w:rsid w:val="0021009D"/>
    <w:rsid w:val="00212DF4"/>
    <w:rsid w:val="0021343D"/>
    <w:rsid w:val="00226791"/>
    <w:rsid w:val="002307B3"/>
    <w:rsid w:val="00232531"/>
    <w:rsid w:val="002331B7"/>
    <w:rsid w:val="002335DD"/>
    <w:rsid w:val="00234AA7"/>
    <w:rsid w:val="00237110"/>
    <w:rsid w:val="00255E9C"/>
    <w:rsid w:val="002613C0"/>
    <w:rsid w:val="00264330"/>
    <w:rsid w:val="00266EA2"/>
    <w:rsid w:val="002675C3"/>
    <w:rsid w:val="00271A17"/>
    <w:rsid w:val="002729B1"/>
    <w:rsid w:val="002730EA"/>
    <w:rsid w:val="00275342"/>
    <w:rsid w:val="00275E87"/>
    <w:rsid w:val="00276DCF"/>
    <w:rsid w:val="00282C57"/>
    <w:rsid w:val="002830D9"/>
    <w:rsid w:val="002838A9"/>
    <w:rsid w:val="00283A7E"/>
    <w:rsid w:val="00284C2B"/>
    <w:rsid w:val="002863BF"/>
    <w:rsid w:val="00286B19"/>
    <w:rsid w:val="00286D78"/>
    <w:rsid w:val="00287B5D"/>
    <w:rsid w:val="0029190B"/>
    <w:rsid w:val="00297ABC"/>
    <w:rsid w:val="002A0398"/>
    <w:rsid w:val="002A11C9"/>
    <w:rsid w:val="002A52BE"/>
    <w:rsid w:val="002B02A3"/>
    <w:rsid w:val="002B0FB0"/>
    <w:rsid w:val="002B11B2"/>
    <w:rsid w:val="002B7589"/>
    <w:rsid w:val="002C03BC"/>
    <w:rsid w:val="002C2AEE"/>
    <w:rsid w:val="002C3375"/>
    <w:rsid w:val="002C4BBD"/>
    <w:rsid w:val="002C73C1"/>
    <w:rsid w:val="002C79A1"/>
    <w:rsid w:val="002C7ECD"/>
    <w:rsid w:val="002D570D"/>
    <w:rsid w:val="002E42E3"/>
    <w:rsid w:val="002E5CB4"/>
    <w:rsid w:val="002E5F89"/>
    <w:rsid w:val="002F6B21"/>
    <w:rsid w:val="0030272A"/>
    <w:rsid w:val="00303BBA"/>
    <w:rsid w:val="00303EBF"/>
    <w:rsid w:val="0030524C"/>
    <w:rsid w:val="003065BC"/>
    <w:rsid w:val="00311FA2"/>
    <w:rsid w:val="00325FE2"/>
    <w:rsid w:val="00327648"/>
    <w:rsid w:val="00330C0C"/>
    <w:rsid w:val="00335C80"/>
    <w:rsid w:val="003364AB"/>
    <w:rsid w:val="003449B3"/>
    <w:rsid w:val="00354527"/>
    <w:rsid w:val="00363CFA"/>
    <w:rsid w:val="00364BE1"/>
    <w:rsid w:val="00373D8C"/>
    <w:rsid w:val="00381D5A"/>
    <w:rsid w:val="00383406"/>
    <w:rsid w:val="00385142"/>
    <w:rsid w:val="00394355"/>
    <w:rsid w:val="00394E5F"/>
    <w:rsid w:val="003977F4"/>
    <w:rsid w:val="003A1CA4"/>
    <w:rsid w:val="003A5E50"/>
    <w:rsid w:val="003B0091"/>
    <w:rsid w:val="003B5132"/>
    <w:rsid w:val="003B5D14"/>
    <w:rsid w:val="003C0D3E"/>
    <w:rsid w:val="003C24CE"/>
    <w:rsid w:val="003C2F37"/>
    <w:rsid w:val="003C6EFF"/>
    <w:rsid w:val="003D70BC"/>
    <w:rsid w:val="003E38E8"/>
    <w:rsid w:val="003F0348"/>
    <w:rsid w:val="004006CA"/>
    <w:rsid w:val="0040469A"/>
    <w:rsid w:val="00417419"/>
    <w:rsid w:val="00431680"/>
    <w:rsid w:val="00437819"/>
    <w:rsid w:val="00443755"/>
    <w:rsid w:val="00445EAA"/>
    <w:rsid w:val="00451F53"/>
    <w:rsid w:val="00460213"/>
    <w:rsid w:val="004604CC"/>
    <w:rsid w:val="00463B5D"/>
    <w:rsid w:val="00466257"/>
    <w:rsid w:val="00471C78"/>
    <w:rsid w:val="00473446"/>
    <w:rsid w:val="004767A6"/>
    <w:rsid w:val="004836CE"/>
    <w:rsid w:val="00493BF7"/>
    <w:rsid w:val="004A4E9B"/>
    <w:rsid w:val="004A60E9"/>
    <w:rsid w:val="004B2E09"/>
    <w:rsid w:val="004B511A"/>
    <w:rsid w:val="004B6590"/>
    <w:rsid w:val="004C5FA8"/>
    <w:rsid w:val="004D23C0"/>
    <w:rsid w:val="004D4B16"/>
    <w:rsid w:val="004D7036"/>
    <w:rsid w:val="004E0261"/>
    <w:rsid w:val="004E6C28"/>
    <w:rsid w:val="004F4099"/>
    <w:rsid w:val="005017CF"/>
    <w:rsid w:val="00501A32"/>
    <w:rsid w:val="005054CF"/>
    <w:rsid w:val="005102F3"/>
    <w:rsid w:val="00514B72"/>
    <w:rsid w:val="00516BBC"/>
    <w:rsid w:val="005257AD"/>
    <w:rsid w:val="00526005"/>
    <w:rsid w:val="00532620"/>
    <w:rsid w:val="00542910"/>
    <w:rsid w:val="0054438E"/>
    <w:rsid w:val="00547972"/>
    <w:rsid w:val="0056057B"/>
    <w:rsid w:val="005641FB"/>
    <w:rsid w:val="00575466"/>
    <w:rsid w:val="00584D57"/>
    <w:rsid w:val="00585777"/>
    <w:rsid w:val="00587B69"/>
    <w:rsid w:val="0059021E"/>
    <w:rsid w:val="00596F62"/>
    <w:rsid w:val="005A2C27"/>
    <w:rsid w:val="005A61AD"/>
    <w:rsid w:val="005B2580"/>
    <w:rsid w:val="005B290D"/>
    <w:rsid w:val="005B7074"/>
    <w:rsid w:val="005C2DDA"/>
    <w:rsid w:val="005C5A5B"/>
    <w:rsid w:val="005D1BF3"/>
    <w:rsid w:val="005D3473"/>
    <w:rsid w:val="005D4CF7"/>
    <w:rsid w:val="005E5A76"/>
    <w:rsid w:val="005E6A5A"/>
    <w:rsid w:val="005F1187"/>
    <w:rsid w:val="005F172B"/>
    <w:rsid w:val="006040DB"/>
    <w:rsid w:val="00606977"/>
    <w:rsid w:val="00611907"/>
    <w:rsid w:val="00614D62"/>
    <w:rsid w:val="0061677F"/>
    <w:rsid w:val="006255C4"/>
    <w:rsid w:val="00627B51"/>
    <w:rsid w:val="006376A3"/>
    <w:rsid w:val="006479E5"/>
    <w:rsid w:val="00647FC9"/>
    <w:rsid w:val="00652DA9"/>
    <w:rsid w:val="00657C0A"/>
    <w:rsid w:val="0066799A"/>
    <w:rsid w:val="0067764F"/>
    <w:rsid w:val="00680236"/>
    <w:rsid w:val="006818D1"/>
    <w:rsid w:val="00682552"/>
    <w:rsid w:val="00684A97"/>
    <w:rsid w:val="00685671"/>
    <w:rsid w:val="00685954"/>
    <w:rsid w:val="00687FB2"/>
    <w:rsid w:val="00694B59"/>
    <w:rsid w:val="006A32B9"/>
    <w:rsid w:val="006A3346"/>
    <w:rsid w:val="006A36D8"/>
    <w:rsid w:val="006B0551"/>
    <w:rsid w:val="006C733E"/>
    <w:rsid w:val="006D3DC8"/>
    <w:rsid w:val="006D44E6"/>
    <w:rsid w:val="006E6523"/>
    <w:rsid w:val="006E7A09"/>
    <w:rsid w:val="006F0A78"/>
    <w:rsid w:val="006F3F60"/>
    <w:rsid w:val="006F4620"/>
    <w:rsid w:val="006F705C"/>
    <w:rsid w:val="0070260C"/>
    <w:rsid w:val="0071506D"/>
    <w:rsid w:val="00724FA7"/>
    <w:rsid w:val="00726EDF"/>
    <w:rsid w:val="00731A04"/>
    <w:rsid w:val="00735D65"/>
    <w:rsid w:val="00737411"/>
    <w:rsid w:val="00742911"/>
    <w:rsid w:val="00743994"/>
    <w:rsid w:val="00744C39"/>
    <w:rsid w:val="007564EA"/>
    <w:rsid w:val="00765CB1"/>
    <w:rsid w:val="00766D19"/>
    <w:rsid w:val="00766E45"/>
    <w:rsid w:val="0077601E"/>
    <w:rsid w:val="00793BB0"/>
    <w:rsid w:val="007966FA"/>
    <w:rsid w:val="007968AE"/>
    <w:rsid w:val="007975C6"/>
    <w:rsid w:val="007A0E5C"/>
    <w:rsid w:val="007A3533"/>
    <w:rsid w:val="007A7F68"/>
    <w:rsid w:val="007B3B19"/>
    <w:rsid w:val="007C5087"/>
    <w:rsid w:val="007C67A3"/>
    <w:rsid w:val="007D0A23"/>
    <w:rsid w:val="007D264B"/>
    <w:rsid w:val="007D3F07"/>
    <w:rsid w:val="007D4748"/>
    <w:rsid w:val="007E2CC3"/>
    <w:rsid w:val="007E7DF6"/>
    <w:rsid w:val="007F436D"/>
    <w:rsid w:val="007F7DE4"/>
    <w:rsid w:val="00816338"/>
    <w:rsid w:val="00820A62"/>
    <w:rsid w:val="00821FC1"/>
    <w:rsid w:val="00822074"/>
    <w:rsid w:val="00823A90"/>
    <w:rsid w:val="00826405"/>
    <w:rsid w:val="0083265E"/>
    <w:rsid w:val="00835FFF"/>
    <w:rsid w:val="00837B2F"/>
    <w:rsid w:val="008449B1"/>
    <w:rsid w:val="008518AA"/>
    <w:rsid w:val="00853D9C"/>
    <w:rsid w:val="00860966"/>
    <w:rsid w:val="00864082"/>
    <w:rsid w:val="0087318D"/>
    <w:rsid w:val="00882101"/>
    <w:rsid w:val="008929FC"/>
    <w:rsid w:val="00894DF8"/>
    <w:rsid w:val="008A29BD"/>
    <w:rsid w:val="008A352C"/>
    <w:rsid w:val="008C0CC4"/>
    <w:rsid w:val="008C6C0C"/>
    <w:rsid w:val="008D3F15"/>
    <w:rsid w:val="008D71F6"/>
    <w:rsid w:val="008E7181"/>
    <w:rsid w:val="008F2E9B"/>
    <w:rsid w:val="008F5E6B"/>
    <w:rsid w:val="0090081F"/>
    <w:rsid w:val="00906B17"/>
    <w:rsid w:val="009120AB"/>
    <w:rsid w:val="00912B05"/>
    <w:rsid w:val="0091544A"/>
    <w:rsid w:val="00916167"/>
    <w:rsid w:val="00916353"/>
    <w:rsid w:val="0092095D"/>
    <w:rsid w:val="00920CD7"/>
    <w:rsid w:val="009242CE"/>
    <w:rsid w:val="00927373"/>
    <w:rsid w:val="00933176"/>
    <w:rsid w:val="00942227"/>
    <w:rsid w:val="00942667"/>
    <w:rsid w:val="00942FC1"/>
    <w:rsid w:val="0094573B"/>
    <w:rsid w:val="009460F2"/>
    <w:rsid w:val="009477B6"/>
    <w:rsid w:val="00951313"/>
    <w:rsid w:val="00954FE3"/>
    <w:rsid w:val="0096045B"/>
    <w:rsid w:val="0096257C"/>
    <w:rsid w:val="0096399B"/>
    <w:rsid w:val="00963BFA"/>
    <w:rsid w:val="00972328"/>
    <w:rsid w:val="009747BD"/>
    <w:rsid w:val="00987978"/>
    <w:rsid w:val="009918F3"/>
    <w:rsid w:val="009953E0"/>
    <w:rsid w:val="0099721D"/>
    <w:rsid w:val="009A3C5B"/>
    <w:rsid w:val="009B1274"/>
    <w:rsid w:val="009B4B17"/>
    <w:rsid w:val="009C0588"/>
    <w:rsid w:val="009C1B12"/>
    <w:rsid w:val="009C2615"/>
    <w:rsid w:val="009C2BF6"/>
    <w:rsid w:val="009C3552"/>
    <w:rsid w:val="009C472E"/>
    <w:rsid w:val="009D1877"/>
    <w:rsid w:val="009D1CC8"/>
    <w:rsid w:val="009D51DB"/>
    <w:rsid w:val="009D57C7"/>
    <w:rsid w:val="009E0506"/>
    <w:rsid w:val="009E28C1"/>
    <w:rsid w:val="009E5677"/>
    <w:rsid w:val="009E68B4"/>
    <w:rsid w:val="009F2959"/>
    <w:rsid w:val="009F3F1E"/>
    <w:rsid w:val="00A00CB2"/>
    <w:rsid w:val="00A11A76"/>
    <w:rsid w:val="00A21479"/>
    <w:rsid w:val="00A22C39"/>
    <w:rsid w:val="00A23824"/>
    <w:rsid w:val="00A27600"/>
    <w:rsid w:val="00A37446"/>
    <w:rsid w:val="00A402B7"/>
    <w:rsid w:val="00A41662"/>
    <w:rsid w:val="00A51AAA"/>
    <w:rsid w:val="00A657DF"/>
    <w:rsid w:val="00A66968"/>
    <w:rsid w:val="00A71038"/>
    <w:rsid w:val="00A744BA"/>
    <w:rsid w:val="00A74944"/>
    <w:rsid w:val="00A76FEF"/>
    <w:rsid w:val="00A803C0"/>
    <w:rsid w:val="00A84801"/>
    <w:rsid w:val="00A8506F"/>
    <w:rsid w:val="00A875CE"/>
    <w:rsid w:val="00A91222"/>
    <w:rsid w:val="00A96ABE"/>
    <w:rsid w:val="00AA0655"/>
    <w:rsid w:val="00AA5174"/>
    <w:rsid w:val="00AA72F5"/>
    <w:rsid w:val="00AB125D"/>
    <w:rsid w:val="00AC04F6"/>
    <w:rsid w:val="00AC1EF2"/>
    <w:rsid w:val="00AD1511"/>
    <w:rsid w:val="00AD2759"/>
    <w:rsid w:val="00AE49FB"/>
    <w:rsid w:val="00AE5BCE"/>
    <w:rsid w:val="00AE6651"/>
    <w:rsid w:val="00AE6DCB"/>
    <w:rsid w:val="00AE6EC1"/>
    <w:rsid w:val="00AF1AB3"/>
    <w:rsid w:val="00AF2780"/>
    <w:rsid w:val="00AF2D05"/>
    <w:rsid w:val="00B02215"/>
    <w:rsid w:val="00B101AB"/>
    <w:rsid w:val="00B124FA"/>
    <w:rsid w:val="00B137DD"/>
    <w:rsid w:val="00B13A98"/>
    <w:rsid w:val="00B14A0B"/>
    <w:rsid w:val="00B15EAF"/>
    <w:rsid w:val="00B2274A"/>
    <w:rsid w:val="00B308FE"/>
    <w:rsid w:val="00B30B73"/>
    <w:rsid w:val="00B314A9"/>
    <w:rsid w:val="00B34C4C"/>
    <w:rsid w:val="00B34E9D"/>
    <w:rsid w:val="00B37779"/>
    <w:rsid w:val="00B420E3"/>
    <w:rsid w:val="00B44EE4"/>
    <w:rsid w:val="00B52181"/>
    <w:rsid w:val="00B613F7"/>
    <w:rsid w:val="00B61AEF"/>
    <w:rsid w:val="00B66A0A"/>
    <w:rsid w:val="00B72597"/>
    <w:rsid w:val="00B80F46"/>
    <w:rsid w:val="00B86B06"/>
    <w:rsid w:val="00B915C4"/>
    <w:rsid w:val="00B925DB"/>
    <w:rsid w:val="00B930BB"/>
    <w:rsid w:val="00BA21E4"/>
    <w:rsid w:val="00BA30DF"/>
    <w:rsid w:val="00BA4CC2"/>
    <w:rsid w:val="00BA532D"/>
    <w:rsid w:val="00BB0A5B"/>
    <w:rsid w:val="00BB3F9D"/>
    <w:rsid w:val="00BB7A5A"/>
    <w:rsid w:val="00BC0136"/>
    <w:rsid w:val="00BC1373"/>
    <w:rsid w:val="00BD2448"/>
    <w:rsid w:val="00BD4A11"/>
    <w:rsid w:val="00BE52EA"/>
    <w:rsid w:val="00BE7339"/>
    <w:rsid w:val="00BF1480"/>
    <w:rsid w:val="00C0227B"/>
    <w:rsid w:val="00C0274E"/>
    <w:rsid w:val="00C036FF"/>
    <w:rsid w:val="00C06F45"/>
    <w:rsid w:val="00C124A5"/>
    <w:rsid w:val="00C22697"/>
    <w:rsid w:val="00C26DB7"/>
    <w:rsid w:val="00C27102"/>
    <w:rsid w:val="00C30710"/>
    <w:rsid w:val="00C34252"/>
    <w:rsid w:val="00C35B6C"/>
    <w:rsid w:val="00C40BAF"/>
    <w:rsid w:val="00C44A2E"/>
    <w:rsid w:val="00C47AFE"/>
    <w:rsid w:val="00C7255D"/>
    <w:rsid w:val="00C74507"/>
    <w:rsid w:val="00C77E0E"/>
    <w:rsid w:val="00C856E7"/>
    <w:rsid w:val="00CA045A"/>
    <w:rsid w:val="00CA0E98"/>
    <w:rsid w:val="00CA115F"/>
    <w:rsid w:val="00CA1208"/>
    <w:rsid w:val="00CA131C"/>
    <w:rsid w:val="00CA1AC2"/>
    <w:rsid w:val="00CA467F"/>
    <w:rsid w:val="00CB7AE0"/>
    <w:rsid w:val="00CC0538"/>
    <w:rsid w:val="00CC1858"/>
    <w:rsid w:val="00CC3B2F"/>
    <w:rsid w:val="00CC3E46"/>
    <w:rsid w:val="00CC6A78"/>
    <w:rsid w:val="00CD23A8"/>
    <w:rsid w:val="00CD3F9A"/>
    <w:rsid w:val="00CD430E"/>
    <w:rsid w:val="00CD4814"/>
    <w:rsid w:val="00CD6D7F"/>
    <w:rsid w:val="00CE1713"/>
    <w:rsid w:val="00CE69AB"/>
    <w:rsid w:val="00CE6AE4"/>
    <w:rsid w:val="00CF0ADD"/>
    <w:rsid w:val="00CF1418"/>
    <w:rsid w:val="00D0156D"/>
    <w:rsid w:val="00D05634"/>
    <w:rsid w:val="00D07244"/>
    <w:rsid w:val="00D07B0E"/>
    <w:rsid w:val="00D07CEF"/>
    <w:rsid w:val="00D137D4"/>
    <w:rsid w:val="00D140E5"/>
    <w:rsid w:val="00D144F7"/>
    <w:rsid w:val="00D207F7"/>
    <w:rsid w:val="00D2209D"/>
    <w:rsid w:val="00D22679"/>
    <w:rsid w:val="00D230D3"/>
    <w:rsid w:val="00D258DB"/>
    <w:rsid w:val="00D31E15"/>
    <w:rsid w:val="00D3313F"/>
    <w:rsid w:val="00D50DE2"/>
    <w:rsid w:val="00D55460"/>
    <w:rsid w:val="00D55F31"/>
    <w:rsid w:val="00D609DE"/>
    <w:rsid w:val="00D622AE"/>
    <w:rsid w:val="00D62B62"/>
    <w:rsid w:val="00D63AF4"/>
    <w:rsid w:val="00D64BE4"/>
    <w:rsid w:val="00D67454"/>
    <w:rsid w:val="00D72164"/>
    <w:rsid w:val="00D73050"/>
    <w:rsid w:val="00D75C79"/>
    <w:rsid w:val="00D7626B"/>
    <w:rsid w:val="00D762EA"/>
    <w:rsid w:val="00D80B05"/>
    <w:rsid w:val="00D8360D"/>
    <w:rsid w:val="00D87C18"/>
    <w:rsid w:val="00D87D0C"/>
    <w:rsid w:val="00D97D6A"/>
    <w:rsid w:val="00DA1193"/>
    <w:rsid w:val="00DA345B"/>
    <w:rsid w:val="00DA54D9"/>
    <w:rsid w:val="00DA622A"/>
    <w:rsid w:val="00DB5B78"/>
    <w:rsid w:val="00DC75C8"/>
    <w:rsid w:val="00DD245F"/>
    <w:rsid w:val="00DE1309"/>
    <w:rsid w:val="00DE227B"/>
    <w:rsid w:val="00DE7ADB"/>
    <w:rsid w:val="00DF0FE3"/>
    <w:rsid w:val="00DF5CB6"/>
    <w:rsid w:val="00E022CE"/>
    <w:rsid w:val="00E02504"/>
    <w:rsid w:val="00E04D03"/>
    <w:rsid w:val="00E05D6B"/>
    <w:rsid w:val="00E11CA7"/>
    <w:rsid w:val="00E1566C"/>
    <w:rsid w:val="00E15712"/>
    <w:rsid w:val="00E17366"/>
    <w:rsid w:val="00E334F3"/>
    <w:rsid w:val="00E3561E"/>
    <w:rsid w:val="00E359F4"/>
    <w:rsid w:val="00E53D87"/>
    <w:rsid w:val="00E56C0D"/>
    <w:rsid w:val="00E67A2D"/>
    <w:rsid w:val="00E73352"/>
    <w:rsid w:val="00E75959"/>
    <w:rsid w:val="00E81A5E"/>
    <w:rsid w:val="00E8327D"/>
    <w:rsid w:val="00E8371A"/>
    <w:rsid w:val="00E8746B"/>
    <w:rsid w:val="00E920C4"/>
    <w:rsid w:val="00E94BE3"/>
    <w:rsid w:val="00E9557C"/>
    <w:rsid w:val="00E96E82"/>
    <w:rsid w:val="00E9735F"/>
    <w:rsid w:val="00EA70AF"/>
    <w:rsid w:val="00EB5BAC"/>
    <w:rsid w:val="00EC035D"/>
    <w:rsid w:val="00EC3661"/>
    <w:rsid w:val="00EC3DEA"/>
    <w:rsid w:val="00EC7236"/>
    <w:rsid w:val="00EE7A48"/>
    <w:rsid w:val="00EF7CAF"/>
    <w:rsid w:val="00F0397E"/>
    <w:rsid w:val="00F1308C"/>
    <w:rsid w:val="00F1390F"/>
    <w:rsid w:val="00F15320"/>
    <w:rsid w:val="00F23C7F"/>
    <w:rsid w:val="00F33C59"/>
    <w:rsid w:val="00F350D1"/>
    <w:rsid w:val="00F358AF"/>
    <w:rsid w:val="00F40343"/>
    <w:rsid w:val="00F40E56"/>
    <w:rsid w:val="00F5100D"/>
    <w:rsid w:val="00F67FD0"/>
    <w:rsid w:val="00F71B64"/>
    <w:rsid w:val="00F72991"/>
    <w:rsid w:val="00F74B45"/>
    <w:rsid w:val="00F80649"/>
    <w:rsid w:val="00F81129"/>
    <w:rsid w:val="00F81FE1"/>
    <w:rsid w:val="00F82E90"/>
    <w:rsid w:val="00F86B6C"/>
    <w:rsid w:val="00F87892"/>
    <w:rsid w:val="00F910B5"/>
    <w:rsid w:val="00F933BB"/>
    <w:rsid w:val="00FA3150"/>
    <w:rsid w:val="00FA3B13"/>
    <w:rsid w:val="00FB2108"/>
    <w:rsid w:val="00FB28D7"/>
    <w:rsid w:val="00FB6CD4"/>
    <w:rsid w:val="00FC1458"/>
    <w:rsid w:val="00FC2B3E"/>
    <w:rsid w:val="00FC573F"/>
    <w:rsid w:val="00FD6315"/>
    <w:rsid w:val="00FD76F4"/>
    <w:rsid w:val="00FE00D0"/>
    <w:rsid w:val="00FE1955"/>
    <w:rsid w:val="00FE7321"/>
    <w:rsid w:val="00FF0BF0"/>
    <w:rsid w:val="00FF49CB"/>
    <w:rsid w:val="00FF5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D4169"/>
  <w15:docId w15:val="{EBF6B8AC-3D3E-41AA-80FE-EB88272D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538"/>
  </w:style>
  <w:style w:type="paragraph" w:styleId="Ttulo1">
    <w:name w:val="heading 1"/>
    <w:basedOn w:val="Normal"/>
    <w:next w:val="Normal"/>
    <w:link w:val="Ttulo1Char"/>
    <w:qFormat/>
    <w:rsid w:val="00E67A2D"/>
    <w:pPr>
      <w:keepNext/>
      <w:spacing w:after="0"/>
      <w:outlineLvl w:val="0"/>
    </w:pPr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E67A2D"/>
    <w:pPr>
      <w:keepNext/>
      <w:numPr>
        <w:numId w:val="1"/>
      </w:numPr>
      <w:spacing w:after="0"/>
      <w:outlineLvl w:val="1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7A2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E67A2D"/>
  </w:style>
  <w:style w:type="paragraph" w:styleId="Rodap">
    <w:name w:val="footer"/>
    <w:basedOn w:val="Normal"/>
    <w:link w:val="RodapChar"/>
    <w:uiPriority w:val="99"/>
    <w:unhideWhenUsed/>
    <w:rsid w:val="00E67A2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67A2D"/>
  </w:style>
  <w:style w:type="paragraph" w:styleId="Textodebalo">
    <w:name w:val="Balloon Text"/>
    <w:basedOn w:val="Normal"/>
    <w:link w:val="TextodebaloChar"/>
    <w:uiPriority w:val="99"/>
    <w:semiHidden/>
    <w:unhideWhenUsed/>
    <w:rsid w:val="00E67A2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A2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67A2D"/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sid w:val="00E67A2D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customStyle="1" w:styleId="Standard">
    <w:name w:val="Standard"/>
    <w:rsid w:val="00CD6D7F"/>
    <w:pPr>
      <w:suppressAutoHyphens/>
      <w:autoSpaceDN w:val="0"/>
      <w:spacing w:after="0"/>
      <w:textAlignment w:val="baseline"/>
    </w:pPr>
    <w:rPr>
      <w:rFonts w:ascii="Arial" w:eastAsia="Times New Roman" w:hAnsi="Arial" w:cs="Arial"/>
      <w:kern w:val="3"/>
      <w:sz w:val="24"/>
      <w:szCs w:val="20"/>
      <w:lang w:eastAsia="zh-CN"/>
    </w:rPr>
  </w:style>
  <w:style w:type="numbering" w:customStyle="1" w:styleId="WW8Num14">
    <w:name w:val="WW8Num14"/>
    <w:basedOn w:val="Semlista"/>
    <w:rsid w:val="00CD6D7F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68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Manuel_Sobrido</cp:lastModifiedBy>
  <cp:revision>9</cp:revision>
  <cp:lastPrinted>2017-03-07T18:36:00Z</cp:lastPrinted>
  <dcterms:created xsi:type="dcterms:W3CDTF">2018-03-20T18:33:00Z</dcterms:created>
  <dcterms:modified xsi:type="dcterms:W3CDTF">2019-06-24T12:03:00Z</dcterms:modified>
</cp:coreProperties>
</file>