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200" w:before="0"/>
        <w:jc w:val="center"/>
      </w:pPr>
      <w:r>
        <w:rPr>
          <w:rFonts w:ascii="Georgia" w:cs="Georgia" w:eastAsia="Georgia" w:hAnsi="Georgia"/>
          <w:b/>
          <w:bCs/>
          <w:color w:val="1A5653"/>
          <w:sz w:val="56"/>
          <w:szCs w:val="56"/>
        </w:rPr>
        <w:t xml:space="preserve">Brand Identity</w:t>
      </w:r>
    </w:p>
    <w:p>
      <w:pPr>
        <w:pBdr>
          <w:bottom w:val="single" w:color="C4A96A" w:sz="2" w:space="8"/>
        </w:pBdr>
        <w:spacing w:after="100" w:before="0"/>
        <w:jc w:val="center"/>
      </w:pPr>
      <w:r>
        <w:rPr>
          <w:rFonts w:ascii="Arial" w:cs="Arial" w:eastAsia="Arial" w:hAnsi="Arial"/>
          <w:color w:val="6B5B4E"/>
          <w:sz w:val="28"/>
          <w:szCs w:val="28"/>
        </w:rPr>
        <w:t xml:space="preserve">Mission, Vision &amp; Values</w:t>
      </w:r>
    </w:p>
    <w:p>
      <w:pPr>
        <w:spacing w:after="0" w:before="600"/>
      </w:pPr>
    </w:p>
    <w:p>
      <w:pPr>
        <w:spacing w:after="80" w:before="0"/>
        <w:jc w:val="center"/>
      </w:pPr>
      <w:r>
        <w:rPr>
          <w:rFonts w:ascii="Georgia" w:cs="Georgia" w:eastAsia="Georgia" w:hAnsi="Georgia"/>
          <w:i/>
          <w:iCs/>
          <w:color w:val="C4A96A"/>
          <w:sz w:val="32"/>
          <w:szCs w:val="32"/>
        </w:rPr>
        <w:t xml:space="preserve">Ethical Yoga App</w:t>
      </w:r>
    </w:p>
    <w:p>
      <w:pPr>
        <w:spacing w:after="0" w:before="0"/>
        <w:jc w:val="center"/>
      </w:pPr>
      <w:r>
        <w:rPr>
          <w:rFonts w:ascii="Arial" w:cs="Arial" w:eastAsia="Arial" w:hAnsi="Arial"/>
          <w:color w:val="6B5B4E"/>
          <w:sz w:val="20"/>
          <w:szCs w:val="20"/>
        </w:rPr>
        <w:t xml:space="preserve">Internal Brand Document • March 2026</w:t>
      </w:r>
    </w:p>
    <w:p>
      <w:pPr>
        <w:spacing w:after="0" w:before="3000"/>
      </w:pPr>
    </w:p>
    <w:p>
      <w:pPr>
        <w:jc w:val="center"/>
      </w:pPr>
      <w:r>
        <w:rPr>
          <w:rFonts w:ascii="Arial" w:cs="Arial" w:eastAsia="Arial" w:hAnsi="Arial"/>
          <w:i/>
          <w:iCs/>
          <w:color w:val="D4C9B8"/>
          <w:sz w:val="20"/>
          <w:szCs w:val="20"/>
        </w:rPr>
        <w:t xml:space="preserve">Draft for Review</w:t>
      </w:r>
    </w:p>
    <w:p>
      <w:pPr>
        <w:sectPr>
          <w:pgSz w:w="11906" w:h="16838"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A5653"/>
          <w:sz w:val="36"/>
          <w:szCs w:val="36"/>
        </w:rPr>
        <w:t xml:space="preserve">The Problem We See</w:t>
      </w:r>
    </w:p>
    <w:p>
      <w:pPr>
        <w:spacing w:after="80" w:before="80" w:line="320"/>
        <w:jc w:val="left"/>
      </w:pPr>
      <w:r>
        <w:rPr>
          <w:rFonts w:ascii="Arial" w:cs="Arial" w:eastAsia="Arial" w:hAnsi="Arial"/>
          <w:b w:val="false"/>
          <w:bCs w:val="false"/>
          <w:i w:val="false"/>
          <w:iCs w:val="false"/>
          <w:color w:val="2D2D2D"/>
          <w:sz w:val="22"/>
          <w:szCs w:val="22"/>
        </w:rPr>
        <w:t xml:space="preserve">The economics of yoga are broken in a way that hurts everyone involved.</w:t>
      </w:r>
    </w:p>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Students face rising class prices driven by studio overhead, subscription models that create guilt rather than commitment, and a growing sense that yoga — a practice rooted in accessibility and community — is becoming a luxury. Many students who would benefit most from a regular practice are priced out of one.</w:t>
      </w:r>
    </w:p>
    <w:p>
      <w:pPr>
        <w:spacing w:after="80" w:before="80" w:line="320"/>
        <w:jc w:val="left"/>
      </w:pPr>
      <w:r>
        <w:rPr>
          <w:rFonts w:ascii="Arial" w:cs="Arial" w:eastAsia="Arial" w:hAnsi="Arial"/>
          <w:b w:val="false"/>
          <w:bCs w:val="false"/>
          <w:i w:val="false"/>
          <w:iCs w:val="false"/>
          <w:color w:val="2D2D2D"/>
          <w:sz w:val="22"/>
          <w:szCs w:val="22"/>
        </w:rPr>
        <w:t xml:space="preserve">Teachers find themselves squeezed between low per-class pay at studios and the logistical challenge of going independent. The tools available to them are either built for large studios or designed as marketplaces that treat teachers as interchangeable. Finding affordable teaching space, managing a student base, and handling payments shouldn’t require a business degree.</w:t>
      </w:r>
    </w:p>
    <w:p>
      <w:pPr>
        <w:spacing w:after="80" w:before="80" w:line="320"/>
        <w:jc w:val="left"/>
      </w:pPr>
      <w:r>
        <w:rPr>
          <w:rFonts w:ascii="Arial" w:cs="Arial" w:eastAsia="Arial" w:hAnsi="Arial"/>
          <w:b w:val="false"/>
          <w:bCs w:val="false"/>
          <w:i w:val="false"/>
          <w:iCs w:val="false"/>
          <w:color w:val="2D2D2D"/>
          <w:sz w:val="22"/>
          <w:szCs w:val="22"/>
        </w:rPr>
        <w:t xml:space="preserve">The result is a system where students pay more than they should, teachers earn less than they deserve, and the relationship between the two — which is the actual heart of yoga — is mediated by structures that serve neither side well.</w:t>
      </w:r>
    </w:p>
    <w:p>
      <w:pPr>
        <w:spacing w:after="0" w:before="100"/>
      </w:pPr>
    </w:p>
    <w:p>
      <w:pPr>
        <w:spacing w:after="80" w:before="80" w:line="320"/>
        <w:jc w:val="left"/>
      </w:pPr>
      <w:r>
        <w:rPr>
          <w:rFonts w:ascii="Arial" w:cs="Arial" w:eastAsia="Arial" w:hAnsi="Arial"/>
          <w:b w:val="false"/>
          <w:bCs w:val="false"/>
          <w:i/>
          <w:iCs/>
          <w:color w:val="1A5653"/>
          <w:sz w:val="22"/>
          <w:szCs w:val="22"/>
        </w:rPr>
        <w:t xml:space="preserve">This is what we set out to change. Not by fighting anyone, but by offering a better path.</w:t>
      </w:r>
    </w:p>
    <w:p>
      <w:pPr>
        <w:pBdr>
          <w:bottom w:val="single" w:color="C4A96A" w:sz="2" w:space="1"/>
        </w:pBdr>
        <w:spacing w:after="300" w:before="300"/>
      </w:pPr>
    </w:p>
    <w:p>
      <w:pPr>
        <w:pStyle w:val="Heading1"/>
        <w:spacing w:after="200" w:before="360"/>
      </w:pPr>
      <w:r>
        <w:rPr>
          <w:rFonts w:ascii="Georgia" w:cs="Georgia" w:eastAsia="Georgia" w:hAnsi="Georgia"/>
          <w:b/>
          <w:bCs/>
          <w:color w:val="1A5653"/>
          <w:sz w:val="36"/>
          <w:szCs w:val="36"/>
        </w:rPr>
        <w:t xml:space="preserve">Mission</w:t>
      </w:r>
    </w:p>
    <w:p>
      <w:pPr>
        <w:pBdr>
          <w:left w:val="single" w:color="C4A96A" w:sz="8" w:space="8"/>
        </w:pBdr>
        <w:spacing w:after="200" w:before="200"/>
        <w:ind w:left="360"/>
      </w:pPr>
      <w:r>
        <w:rPr>
          <w:rFonts w:ascii="Georgia" w:cs="Georgia" w:eastAsia="Georgia" w:hAnsi="Georgia"/>
          <w:i/>
          <w:iCs/>
          <w:color w:val="1A5653"/>
          <w:sz w:val="28"/>
          <w:szCs w:val="28"/>
        </w:rPr>
        <w:t xml:space="preserve">Making the economics of yoga fair for everyone involved.</w:t>
      </w:r>
    </w:p>
    <w:p>
      <w:pPr>
        <w:spacing w:after="80" w:before="80" w:line="320"/>
        <w:jc w:val="left"/>
      </w:pPr>
      <w:r>
        <w:rPr>
          <w:rFonts w:ascii="Arial" w:cs="Arial" w:eastAsia="Arial" w:hAnsi="Arial"/>
          <w:b w:val="false"/>
          <w:bCs w:val="false"/>
          <w:i w:val="false"/>
          <w:iCs w:val="false"/>
          <w:color w:val="2D2D2D"/>
          <w:sz w:val="22"/>
          <w:szCs w:val="22"/>
        </w:rPr>
        <w:t xml:space="preserve">We build tools that empower yoga teachers to teach independently and make yoga financially accessible to all students. We do this through transparent, income-based pricing that distributes cost fairly, and through simple tools that remove the logistical barriers to independent teaching.</w:t>
      </w:r>
    </w:p>
    <w:p>
      <w:pPr>
        <w:spacing w:after="80" w:before="80" w:line="320"/>
        <w:jc w:val="left"/>
      </w:pPr>
      <w:r>
        <w:rPr>
          <w:rFonts w:ascii="Arial" w:cs="Arial" w:eastAsia="Arial" w:hAnsi="Arial"/>
          <w:b w:val="false"/>
          <w:bCs w:val="false"/>
          <w:i w:val="false"/>
          <w:iCs w:val="false"/>
          <w:color w:val="2D2D2D"/>
          <w:sz w:val="22"/>
          <w:szCs w:val="22"/>
        </w:rPr>
        <w:t xml:space="preserve">We don’t take a cut. We don’t build a marketplace. We provide infrastructure for a community to organise itself around fairness.</w:t>
      </w:r>
    </w:p>
    <w:p>
      <w:pPr>
        <w:pBdr>
          <w:bottom w:val="single" w:color="C4A96A" w:sz="2" w:space="1"/>
        </w:pBdr>
        <w:spacing w:after="300" w:before="300"/>
      </w:pPr>
    </w:p>
    <w:p>
      <w:pPr>
        <w:pStyle w:val="Heading1"/>
        <w:spacing w:after="200" w:before="360"/>
      </w:pPr>
      <w:r>
        <w:rPr>
          <w:rFonts w:ascii="Georgia" w:cs="Georgia" w:eastAsia="Georgia" w:hAnsi="Georgia"/>
          <w:b/>
          <w:bCs/>
          <w:color w:val="1A5653"/>
          <w:sz w:val="36"/>
          <w:szCs w:val="36"/>
        </w:rPr>
        <w:t xml:space="preserve">Vision</w:t>
      </w:r>
    </w:p>
    <w:p>
      <w:pPr>
        <w:pBdr>
          <w:left w:val="single" w:color="C4A96A" w:sz="8" w:space="8"/>
        </w:pBdr>
        <w:spacing w:after="200" w:before="200"/>
        <w:ind w:left="360"/>
      </w:pPr>
      <w:r>
        <w:rPr>
          <w:rFonts w:ascii="Georgia" w:cs="Georgia" w:eastAsia="Georgia" w:hAnsi="Georgia"/>
          <w:i/>
          <w:iCs/>
          <w:color w:val="1A5653"/>
          <w:sz w:val="28"/>
          <w:szCs w:val="28"/>
        </w:rPr>
        <w:t xml:space="preserve">A world where any teacher can sustain an independent practice and any student can afford to show up consistently.</w:t>
      </w:r>
    </w:p>
    <w:p>
      <w:pPr>
        <w:spacing w:after="80" w:before="80" w:line="320"/>
        <w:jc w:val="left"/>
      </w:pPr>
      <w:r>
        <w:rPr>
          <w:rFonts w:ascii="Arial" w:cs="Arial" w:eastAsia="Arial" w:hAnsi="Arial"/>
          <w:b w:val="false"/>
          <w:bCs w:val="false"/>
          <w:i w:val="false"/>
          <w:iCs w:val="false"/>
          <w:color w:val="2D2D2D"/>
          <w:sz w:val="22"/>
          <w:szCs w:val="22"/>
        </w:rPr>
        <w:t xml:space="preserve">We envision a yoga community where teachers are valued for their craft, not squeezed by overhead. Where students attend class because they want to, not because a subscription guilts them into it. Where the price someone pays reflects what they can genuinely afford, and where that honesty is met with trust rather than verification.</w:t>
      </w:r>
    </w:p>
    <w:p>
      <w:pPr>
        <w:spacing w:after="80" w:before="80" w:line="320"/>
        <w:jc w:val="left"/>
      </w:pPr>
      <w:r>
        <w:rPr>
          <w:rFonts w:ascii="Arial" w:cs="Arial" w:eastAsia="Arial" w:hAnsi="Arial"/>
          <w:b w:val="false"/>
          <w:bCs w:val="false"/>
          <w:i w:val="false"/>
          <w:iCs w:val="false"/>
          <w:color w:val="2D2D2D"/>
          <w:sz w:val="22"/>
          <w:szCs w:val="22"/>
        </w:rPr>
        <w:t xml:space="preserve">When this works, a teacher with a loyal community of 40 students can sustain a meaningful practice — whether they teach two classes a week or twenty. And a student who practices five days a week pays a fair total, not five times the single-class rate.</w:t>
      </w:r>
    </w:p>
    <w:p>
      <w:pPr>
        <w:pBdr>
          <w:bottom w:val="single" w:color="C4A96A" w:sz="2" w:space="1"/>
        </w:pBdr>
        <w:spacing w:after="300" w:before="300"/>
      </w:pPr>
    </w:p>
    <w:p>
      <w:pPr>
        <w:pStyle w:val="Heading1"/>
        <w:spacing w:after="200" w:before="360"/>
      </w:pPr>
      <w:r>
        <w:rPr>
          <w:rFonts w:ascii="Georgia" w:cs="Georgia" w:eastAsia="Georgia" w:hAnsi="Georgia"/>
          <w:b/>
          <w:bCs/>
          <w:color w:val="1A5653"/>
          <w:sz w:val="36"/>
          <w:szCs w:val="36"/>
        </w:rPr>
        <w:t xml:space="preserve">Core Values</w:t>
      </w:r>
    </w:p>
    <w:p>
      <w:pPr>
        <w:spacing w:after="80" w:before="80" w:line="320"/>
        <w:jc w:val="left"/>
      </w:pPr>
      <w:r>
        <w:rPr>
          <w:rFonts w:ascii="Arial" w:cs="Arial" w:eastAsia="Arial" w:hAnsi="Arial"/>
          <w:b w:val="false"/>
          <w:bCs w:val="false"/>
          <w:i w:val="false"/>
          <w:iCs w:val="false"/>
          <w:color w:val="2D2D2D"/>
          <w:sz w:val="22"/>
          <w:szCs w:val="22"/>
        </w:rPr>
        <w:t xml:space="preserve">Our values are drawn directly from yogic philosophy. They are not branding — they are design constraints. Every product decision is tested against these principles.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53" w:sz="4"/>
              <w:left w:val="single" w:color="D4C9B8" w:sz="1"/>
              <w:bottom w:val="single" w:color="D4C9B8" w:sz="1"/>
              <w:right w:val="single" w:color="D4C9B8" w:sz="1"/>
            </w:tcBorders>
            <w:shd w:fill="F7F4EF" w:val="clear"/>
            <w:tcMar>
              <w:top w:type="dxa" w:w="200"/>
              <w:left w:type="dxa" w:w="300"/>
              <w:bottom w:type="dxa" w:w="200"/>
              <w:right w:type="dxa" w:w="300"/>
            </w:tcMar>
          </w:tcPr>
          <w:p>
            <w:pPr>
              <w:spacing w:after="60" w:before="0"/>
            </w:pPr>
            <w:r>
              <w:rPr>
                <w:rFonts w:ascii="Georgia" w:cs="Georgia" w:eastAsia="Georgia" w:hAnsi="Georgia"/>
                <w:b/>
                <w:bCs/>
                <w:color w:val="1A5653"/>
                <w:sz w:val="26"/>
                <w:szCs w:val="26"/>
              </w:rPr>
              <w:t xml:space="preserve">Truthfulness</w:t>
            </w:r>
            <w:r>
              <w:rPr>
                <w:rFonts w:ascii="Georgia" w:cs="Georgia" w:eastAsia="Georgia" w:hAnsi="Georgia"/>
                <w:i/>
                <w:iCs/>
                <w:color w:val="C4A96A"/>
                <w:sz w:val="22"/>
                <w:szCs w:val="22"/>
              </w:rPr>
              <w:t xml:space="preserve">  (Satya)</w:t>
            </w:r>
          </w:p>
          <w:p>
            <w:pPr>
              <w:spacing w:after="100" w:before="0"/>
            </w:pPr>
            <w:r>
              <w:rPr>
                <w:rFonts w:ascii="Arial" w:cs="Arial" w:eastAsia="Arial" w:hAnsi="Arial"/>
                <w:b/>
                <w:bCs/>
                <w:color w:val="6B5B4E"/>
                <w:sz w:val="22"/>
                <w:szCs w:val="22"/>
              </w:rPr>
              <w:t xml:space="preserve">We trust people to be honest, and we design for honesty.</w:t>
            </w:r>
          </w:p>
          <w:p>
            <w:pPr>
              <w:spacing w:after="0" w:before="0" w:line="320"/>
            </w:pPr>
            <w:r>
              <w:rPr>
                <w:rFonts w:ascii="Arial" w:cs="Arial" w:eastAsia="Arial" w:hAnsi="Arial"/>
                <w:color w:val="2D2D2D"/>
                <w:sz w:val="22"/>
                <w:szCs w:val="22"/>
              </w:rPr>
              <w:t xml:space="preserve">Students self-report their income tier. We don’t verify. We don’t audit. We trust that people in the yoga community, when asked with sincerity and framed in the right context, will make the ethical choice. The system is designed to make honesty easy, not to punish dishonesty.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53" w:sz="4"/>
              <w:left w:val="single" w:color="D4C9B8" w:sz="1"/>
              <w:bottom w:val="single" w:color="D4C9B8" w:sz="1"/>
              <w:right w:val="single" w:color="D4C9B8" w:sz="1"/>
            </w:tcBorders>
            <w:shd w:fill="F7F4EF" w:val="clear"/>
            <w:tcMar>
              <w:top w:type="dxa" w:w="200"/>
              <w:left w:type="dxa" w:w="300"/>
              <w:bottom w:type="dxa" w:w="200"/>
              <w:right w:type="dxa" w:w="300"/>
            </w:tcMar>
          </w:tcPr>
          <w:p>
            <w:pPr>
              <w:spacing w:after="60" w:before="0"/>
            </w:pPr>
            <w:r>
              <w:rPr>
                <w:rFonts w:ascii="Georgia" w:cs="Georgia" w:eastAsia="Georgia" w:hAnsi="Georgia"/>
                <w:b/>
                <w:bCs/>
                <w:color w:val="1A5653"/>
                <w:sz w:val="26"/>
                <w:szCs w:val="26"/>
              </w:rPr>
              <w:t xml:space="preserve">Non-Stealing</w:t>
            </w:r>
            <w:r>
              <w:rPr>
                <w:rFonts w:ascii="Georgia" w:cs="Georgia" w:eastAsia="Georgia" w:hAnsi="Georgia"/>
                <w:i/>
                <w:iCs/>
                <w:color w:val="C4A96A"/>
                <w:sz w:val="22"/>
                <w:szCs w:val="22"/>
              </w:rPr>
              <w:t xml:space="preserve">  (Asteya)</w:t>
            </w:r>
          </w:p>
          <w:p>
            <w:pPr>
              <w:spacing w:after="100" w:before="0"/>
            </w:pPr>
            <w:r>
              <w:rPr>
                <w:rFonts w:ascii="Arial" w:cs="Arial" w:eastAsia="Arial" w:hAnsi="Arial"/>
                <w:b/>
                <w:bCs/>
                <w:color w:val="6B5B4E"/>
                <w:sz w:val="22"/>
                <w:szCs w:val="22"/>
              </w:rPr>
              <w:t xml:space="preserve">No one should be priced out of practice.</w:t>
            </w:r>
          </w:p>
          <w:p>
            <w:pPr>
              <w:spacing w:after="0" w:before="0" w:line="320"/>
            </w:pPr>
            <w:r>
              <w:rPr>
                <w:rFonts w:ascii="Arial" w:cs="Arial" w:eastAsia="Arial" w:hAnsi="Arial"/>
                <w:color w:val="2D2D2D"/>
                <w:sz w:val="22"/>
                <w:szCs w:val="22"/>
              </w:rPr>
              <w:t xml:space="preserve">Our pricing model ensures that a student’s ability to attend class is never determined by their income alone. Lower-income students pay less. Higher-income students pay more. The total covers the teacher’s needs. No one takes more than their fair share from the system.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53" w:sz="4"/>
              <w:left w:val="single" w:color="D4C9B8" w:sz="1"/>
              <w:bottom w:val="single" w:color="D4C9B8" w:sz="1"/>
              <w:right w:val="single" w:color="D4C9B8" w:sz="1"/>
            </w:tcBorders>
            <w:shd w:fill="F7F4EF" w:val="clear"/>
            <w:tcMar>
              <w:top w:type="dxa" w:w="200"/>
              <w:left w:type="dxa" w:w="300"/>
              <w:bottom w:type="dxa" w:w="200"/>
              <w:right w:type="dxa" w:w="300"/>
            </w:tcMar>
          </w:tcPr>
          <w:p>
            <w:pPr>
              <w:spacing w:after="60" w:before="0"/>
            </w:pPr>
            <w:r>
              <w:rPr>
                <w:rFonts w:ascii="Georgia" w:cs="Georgia" w:eastAsia="Georgia" w:hAnsi="Georgia"/>
                <w:b/>
                <w:bCs/>
                <w:color w:val="1A5653"/>
                <w:sz w:val="26"/>
                <w:szCs w:val="26"/>
              </w:rPr>
              <w:t xml:space="preserve">Non-Possessiveness</w:t>
            </w:r>
            <w:r>
              <w:rPr>
                <w:rFonts w:ascii="Georgia" w:cs="Georgia" w:eastAsia="Georgia" w:hAnsi="Georgia"/>
                <w:i/>
                <w:iCs/>
                <w:color w:val="C4A96A"/>
                <w:sz w:val="22"/>
                <w:szCs w:val="22"/>
              </w:rPr>
              <w:t xml:space="preserve">  (Aparigraha)</w:t>
            </w:r>
          </w:p>
          <w:p>
            <w:pPr>
              <w:spacing w:after="100" w:before="0"/>
            </w:pPr>
            <w:r>
              <w:rPr>
                <w:rFonts w:ascii="Arial" w:cs="Arial" w:eastAsia="Arial" w:hAnsi="Arial"/>
                <w:b/>
                <w:bCs/>
                <w:color w:val="6B5B4E"/>
                <w:sz w:val="22"/>
                <w:szCs w:val="22"/>
              </w:rPr>
              <w:t xml:space="preserve">We collect only what is necessary and hold nothing beyond its purpose.</w:t>
            </w:r>
          </w:p>
          <w:p>
            <w:pPr>
              <w:spacing w:after="0" w:before="0" w:line="320"/>
            </w:pPr>
            <w:r>
              <w:rPr>
                <w:rFonts w:ascii="Arial" w:cs="Arial" w:eastAsia="Arial" w:hAnsi="Arial"/>
                <w:color w:val="2D2D2D"/>
                <w:sz w:val="22"/>
                <w:szCs w:val="22"/>
              </w:rPr>
              <w:t xml:space="preserve">Students are identified by first name and last initial only. They control what additional information their teacher can see. We don’t build profiles. We don’t sell data. We don’t hold onto information beyond what’s needed for the system to function. The platform is free because the platform is infrastructure, not a product.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53" w:sz="4"/>
              <w:left w:val="single" w:color="D4C9B8" w:sz="1"/>
              <w:bottom w:val="single" w:color="D4C9B8" w:sz="1"/>
              <w:right w:val="single" w:color="D4C9B8" w:sz="1"/>
            </w:tcBorders>
            <w:shd w:fill="F7F4EF" w:val="clear"/>
            <w:tcMar>
              <w:top w:type="dxa" w:w="200"/>
              <w:left w:type="dxa" w:w="300"/>
              <w:bottom w:type="dxa" w:w="200"/>
              <w:right w:type="dxa" w:w="300"/>
            </w:tcMar>
          </w:tcPr>
          <w:p>
            <w:pPr>
              <w:spacing w:after="60" w:before="0"/>
            </w:pPr>
            <w:r>
              <w:rPr>
                <w:rFonts w:ascii="Georgia" w:cs="Georgia" w:eastAsia="Georgia" w:hAnsi="Georgia"/>
                <w:b/>
                <w:bCs/>
                <w:color w:val="1A5653"/>
                <w:sz w:val="26"/>
                <w:szCs w:val="26"/>
              </w:rPr>
              <w:t xml:space="preserve">Non-Harm</w:t>
            </w:r>
            <w:r>
              <w:rPr>
                <w:rFonts w:ascii="Georgia" w:cs="Georgia" w:eastAsia="Georgia" w:hAnsi="Georgia"/>
                <w:i/>
                <w:iCs/>
                <w:color w:val="C4A96A"/>
                <w:sz w:val="22"/>
                <w:szCs w:val="22"/>
              </w:rPr>
              <w:t xml:space="preserve">  (Ahimsa)</w:t>
            </w:r>
          </w:p>
          <w:p>
            <w:pPr>
              <w:spacing w:after="100" w:before="0"/>
            </w:pPr>
            <w:r>
              <w:rPr>
                <w:rFonts w:ascii="Arial" w:cs="Arial" w:eastAsia="Arial" w:hAnsi="Arial"/>
                <w:b/>
                <w:bCs/>
                <w:color w:val="6B5B4E"/>
                <w:sz w:val="22"/>
                <w:szCs w:val="22"/>
              </w:rPr>
              <w:t xml:space="preserve">The system should not cause harm to any party — teacher, student, or community.</w:t>
            </w:r>
          </w:p>
          <w:p>
            <w:pPr>
              <w:spacing w:after="0" w:before="0" w:line="320"/>
            </w:pPr>
            <w:r>
              <w:rPr>
                <w:rFonts w:ascii="Arial" w:cs="Arial" w:eastAsia="Arial" w:hAnsi="Arial"/>
                <w:color w:val="2D2D2D"/>
                <w:sz w:val="22"/>
                <w:szCs w:val="22"/>
              </w:rPr>
              <w:t xml:space="preserve">Financial pressure should not fall disproportionately on anyone. Teachers accept that some classes may earn below their target rate — that’s the ethical trade-off. Students accept that their price reflects genuine capacity to pay. The cancellation policy protects the group without punishing the individual unfairly.</w:t>
            </w:r>
          </w:p>
        </w:tc>
      </w:tr>
    </w:tbl>
    <w:p>
      <w:pPr>
        <w:pBdr>
          <w:bottom w:val="single" w:color="C4A96A" w:sz="2" w:space="1"/>
        </w:pBdr>
        <w:spacing w:after="300" w:before="300"/>
      </w:pPr>
    </w:p>
    <w:p>
      <w:pPr>
        <w:pStyle w:val="Heading1"/>
        <w:spacing w:after="200" w:before="360"/>
      </w:pPr>
      <w:r>
        <w:rPr>
          <w:rFonts w:ascii="Georgia" w:cs="Georgia" w:eastAsia="Georgia" w:hAnsi="Georgia"/>
          <w:b/>
          <w:bCs/>
          <w:color w:val="1A5653"/>
          <w:sz w:val="36"/>
          <w:szCs w:val="36"/>
        </w:rPr>
        <w:t xml:space="preserve">Internal North Star</w:t>
      </w:r>
    </w:p>
    <w:p>
      <w:pPr>
        <w:spacing w:after="80" w:before="0"/>
        <w:ind w:left="720" w:right="720"/>
      </w:pPr>
      <w:r>
        <w:rPr>
          <w:rFonts w:ascii="Georgia" w:cs="Georgia" w:eastAsia="Georgia" w:hAnsi="Georgia"/>
          <w:i/>
          <w:iCs/>
          <w:color w:val="1A5653"/>
          <w:sz w:val="24"/>
          <w:szCs w:val="24"/>
        </w:rPr>
        <w:t xml:space="preserve">“The most ethical yoga app.”</w:t>
      </w:r>
    </w:p>
    <w:p>
      <w:pPr>
        <w:spacing w:after="0" w:before="100"/>
      </w:pPr>
    </w:p>
    <w:p>
      <w:pPr>
        <w:spacing w:after="80" w:before="80" w:line="320"/>
        <w:jc w:val="left"/>
      </w:pPr>
      <w:r>
        <w:rPr>
          <w:rFonts w:ascii="Arial" w:cs="Arial" w:eastAsia="Arial" w:hAnsi="Arial"/>
          <w:b w:val="false"/>
          <w:bCs w:val="false"/>
          <w:i w:val="false"/>
          <w:iCs w:val="false"/>
          <w:color w:val="2D2D2D"/>
          <w:sz w:val="22"/>
          <w:szCs w:val="22"/>
        </w:rPr>
        <w:t xml:space="preserve">This is our internal compass, not our external tagline. Every feature, every design choice, every policy should be testable against this standard. When we’re unsure about a decision, we ask: does this make the system more ethical or less?</w:t>
      </w:r>
    </w:p>
    <w:p>
      <w:pPr>
        <w:spacing w:after="80" w:before="80" w:line="320"/>
        <w:jc w:val="left"/>
      </w:pPr>
      <w:r>
        <w:rPr>
          <w:rFonts w:ascii="Arial" w:cs="Arial" w:eastAsia="Arial" w:hAnsi="Arial"/>
          <w:b w:val="false"/>
          <w:bCs w:val="false"/>
          <w:i w:val="false"/>
          <w:iCs w:val="false"/>
          <w:color w:val="2D2D2D"/>
          <w:sz w:val="22"/>
          <w:szCs w:val="22"/>
        </w:rPr>
        <w:t xml:space="preserve">We are not positioning ourselves against studios, platforms, or any other part of the yoga ecosystem. We are not claiming moral superiority. We are simply building tools that embody a specific set of values, and we hold ourselves accountable to those values in everything we do.</w:t>
      </w:r>
    </w:p>
    <w:p>
      <w:pPr>
        <w:spacing w:after="80" w:before="80" w:line="320"/>
        <w:jc w:val="left"/>
      </w:pPr>
      <w:r>
        <w:rPr>
          <w:rFonts w:ascii="Arial" w:cs="Arial" w:eastAsia="Arial" w:hAnsi="Arial"/>
          <w:b w:val="false"/>
          <w:bCs w:val="false"/>
          <w:i w:val="false"/>
          <w:iCs w:val="false"/>
          <w:color w:val="2D2D2D"/>
          <w:sz w:val="22"/>
          <w:szCs w:val="22"/>
        </w:rPr>
        <w:t xml:space="preserve">If a studio teacher wants to use the system to manage their independent classes alongside their studio work, they’re welcome. If a premium teacher with a higher rate wants to use the booking tools, the system supports that. Ethics here means fairness and transparency, not austerity.</w:t>
      </w:r>
    </w:p>
    <w:p>
      <w:pPr>
        <w:pBdr>
          <w:bottom w:val="single" w:color="C4A96A" w:sz="2" w:space="1"/>
        </w:pBdr>
        <w:spacing w:after="300" w:before="300"/>
      </w:pPr>
    </w:p>
    <w:p>
      <w:pPr>
        <w:pStyle w:val="Heading1"/>
        <w:spacing w:after="200" w:before="360"/>
      </w:pPr>
      <w:r>
        <w:rPr>
          <w:rFonts w:ascii="Georgia" w:cs="Georgia" w:eastAsia="Georgia" w:hAnsi="Georgia"/>
          <w:b/>
          <w:bCs/>
          <w:color w:val="1A5653"/>
          <w:sz w:val="36"/>
          <w:szCs w:val="36"/>
        </w:rPr>
        <w:t xml:space="preserve">Brand Personality</w:t>
      </w:r>
    </w:p>
    <w:p>
      <w:pPr>
        <w:pStyle w:val="Heading2"/>
        <w:spacing w:after="160" w:before="280"/>
      </w:pPr>
      <w:r>
        <w:rPr>
          <w:rFonts w:ascii="Georgia" w:cs="Georgia" w:eastAsia="Georgia" w:hAnsi="Georgia"/>
          <w:b/>
          <w:bCs/>
          <w:color w:val="1A5653"/>
          <w:sz w:val="28"/>
          <w:szCs w:val="28"/>
        </w:rPr>
        <w:t xml:space="preserve">Voice</w:t>
      </w:r>
    </w:p>
    <w:p>
      <w:pPr>
        <w:spacing w:after="80" w:before="80" w:line="320"/>
        <w:jc w:val="left"/>
      </w:pPr>
      <w:r>
        <w:rPr>
          <w:rFonts w:ascii="Arial" w:cs="Arial" w:eastAsia="Arial" w:hAnsi="Arial"/>
          <w:b w:val="false"/>
          <w:bCs w:val="false"/>
          <w:i w:val="false"/>
          <w:iCs w:val="false"/>
          <w:color w:val="2D2D2D"/>
          <w:sz w:val="22"/>
          <w:szCs w:val="22"/>
        </w:rPr>
        <w:t xml:space="preserve">Warm, clear, and grounded. We speak like a thoughtful teacher, not a tech company. We avoid jargon, avoid hype, and avoid preaching. We explain how things work in plain language and trust people to make their own decisions.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c>
          <w:tcPr>
            <w:tcW w:type="dxa" w:w="44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100" w:before="0"/>
            </w:pPr>
            <w:r>
              <w:rPr>
                <w:rFonts w:ascii="Arial" w:cs="Arial" w:eastAsia="Arial" w:hAnsi="Arial"/>
                <w:b/>
                <w:bCs/>
                <w:color w:val="1A5653"/>
                <w:sz w:val="22"/>
                <w:szCs w:val="22"/>
              </w:rPr>
              <w:t xml:space="preserve">We sound like:</w:t>
            </w:r>
          </w:p>
          <w:p>
            <w:pPr>
              <w:spacing w:after="80" w:before="80" w:line="320"/>
              <w:jc w:val="left"/>
            </w:pPr>
            <w:r>
              <w:rPr>
                <w:rFonts w:ascii="Arial" w:cs="Arial" w:eastAsia="Arial" w:hAnsi="Arial"/>
                <w:b w:val="false"/>
                <w:bCs w:val="false"/>
                <w:i w:val="false"/>
                <w:iCs w:val="false"/>
                <w:color w:val="2D2D2D"/>
                <w:sz w:val="22"/>
                <w:szCs w:val="22"/>
              </w:rPr>
              <w:t xml:space="preserve">“Your price is based on what you can comfortably contribute. Here’s how that works.”</w:t>
            </w:r>
          </w:p>
          <w:p>
            <w:pPr>
              <w:spacing w:after="80" w:before="80" w:line="320"/>
              <w:jc w:val="left"/>
            </w:pPr>
            <w:r>
              <w:rPr>
                <w:rFonts w:ascii="Arial" w:cs="Arial" w:eastAsia="Arial" w:hAnsi="Arial"/>
                <w:b w:val="false"/>
                <w:bCs w:val="false"/>
                <w:i w:val="false"/>
                <w:iCs w:val="false"/>
                <w:color w:val="2D2D2D"/>
                <w:sz w:val="22"/>
                <w:szCs w:val="22"/>
              </w:rPr>
              <w:t xml:space="preserve">“This class needs 6 students to go ahead. You’ll be notified once it’s confirmed.”</w:t>
            </w:r>
          </w:p>
        </w:tc>
        <w:tc>
          <w:tcPr>
            <w:tcW w:type="dxa" w:w="48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100" w:before="0"/>
            </w:pPr>
            <w:r>
              <w:rPr>
                <w:rFonts w:ascii="Arial" w:cs="Arial" w:eastAsia="Arial" w:hAnsi="Arial"/>
                <w:b/>
                <w:bCs/>
                <w:color w:val="6B5B4E"/>
                <w:sz w:val="22"/>
                <w:szCs w:val="22"/>
              </w:rPr>
              <w:t xml:space="preserve">We don’t sound like:</w:t>
            </w:r>
          </w:p>
          <w:p>
            <w:pPr>
              <w:spacing w:after="80" w:before="80" w:line="320"/>
              <w:jc w:val="left"/>
            </w:pPr>
            <w:r>
              <w:rPr>
                <w:rFonts w:ascii="Arial" w:cs="Arial" w:eastAsia="Arial" w:hAnsi="Arial"/>
                <w:b w:val="false"/>
                <w:bCs w:val="false"/>
                <w:i w:val="false"/>
                <w:iCs w:val="false"/>
                <w:color w:val="2D2D2D"/>
                <w:sz w:val="22"/>
                <w:szCs w:val="22"/>
              </w:rPr>
              <w:t xml:space="preserve">“Join the revolution in ethical yoga!”</w:t>
            </w:r>
          </w:p>
          <w:p>
            <w:pPr>
              <w:spacing w:after="80" w:before="80" w:line="320"/>
              <w:jc w:val="left"/>
            </w:pPr>
            <w:r>
              <w:rPr>
                <w:rFonts w:ascii="Arial" w:cs="Arial" w:eastAsia="Arial" w:hAnsi="Arial"/>
                <w:b w:val="false"/>
                <w:bCs w:val="false"/>
                <w:i w:val="false"/>
                <w:iCs w:val="false"/>
                <w:color w:val="2D2D2D"/>
                <w:sz w:val="22"/>
                <w:szCs w:val="22"/>
              </w:rPr>
              <w:t xml:space="preserve">“Unlock your premium wellness journey today.”</w:t>
            </w:r>
          </w:p>
        </w:tc>
      </w:tr>
    </w:tbl>
    <w:p>
      <w:pPr>
        <w:spacing w:after="0" w:before="100"/>
      </w:pPr>
    </w:p>
    <w:p>
      <w:pPr>
        <w:pStyle w:val="Heading2"/>
        <w:spacing w:after="160" w:before="280"/>
      </w:pPr>
      <w:r>
        <w:rPr>
          <w:rFonts w:ascii="Georgia" w:cs="Georgia" w:eastAsia="Georgia" w:hAnsi="Georgia"/>
          <w:b/>
          <w:bCs/>
          <w:color w:val="1A5653"/>
          <w:sz w:val="28"/>
          <w:szCs w:val="28"/>
        </w:rPr>
        <w:t xml:space="preserve">Tone Principles</w:t>
      </w:r>
    </w:p>
    <w:p>
      <w:pPr>
        <w:spacing w:after="80" w:before="80" w:line="320"/>
      </w:pPr>
      <w:r>
        <w:rPr>
          <w:rFonts w:ascii="Arial" w:cs="Arial" w:eastAsia="Arial" w:hAnsi="Arial"/>
          <w:b/>
          <w:bCs/>
          <w:i w:val="false"/>
          <w:iCs w:val="false"/>
          <w:color w:val="1A5653"/>
          <w:sz w:val="22"/>
          <w:szCs w:val="22"/>
        </w:rPr>
        <w:t xml:space="preserve">Honest, not preachy. </w:t>
      </w:r>
      <w:r>
        <w:rPr>
          <w:rFonts w:ascii="Arial" w:cs="Arial" w:eastAsia="Arial" w:hAnsi="Arial"/>
          <w:b w:val="false"/>
          <w:bCs w:val="false"/>
          <w:i w:val="false"/>
          <w:iCs w:val="false"/>
          <w:color w:val="2D2D2D"/>
          <w:sz w:val="22"/>
          <w:szCs w:val="22"/>
        </w:rPr>
        <w:t xml:space="preserve">We share yogic philosophy where it’s relevant (like during income tier selection) but we never lecture. A well-placed quote from the Yoga Sutras is an invitation to reflect, not a guilt trip.</w:t>
      </w:r>
    </w:p>
    <w:p>
      <w:pPr>
        <w:spacing w:after="80" w:before="80" w:line="320"/>
      </w:pPr>
      <w:r>
        <w:rPr>
          <w:rFonts w:ascii="Arial" w:cs="Arial" w:eastAsia="Arial" w:hAnsi="Arial"/>
          <w:b/>
          <w:bCs/>
          <w:i w:val="false"/>
          <w:iCs w:val="false"/>
          <w:color w:val="1A5653"/>
          <w:sz w:val="22"/>
          <w:szCs w:val="22"/>
        </w:rPr>
        <w:t xml:space="preserve">Simple, not simplistic. </w:t>
      </w:r>
      <w:r>
        <w:rPr>
          <w:rFonts w:ascii="Arial" w:cs="Arial" w:eastAsia="Arial" w:hAnsi="Arial"/>
          <w:b w:val="false"/>
          <w:bCs w:val="false"/>
          <w:i w:val="false"/>
          <w:iCs w:val="false"/>
          <w:color w:val="2D2D2D"/>
          <w:sz w:val="22"/>
          <w:szCs w:val="22"/>
        </w:rPr>
        <w:t xml:space="preserve">The pricing model involves real maths. We explain it clearly without dumbing it down. Transparency means showing our work, not hiding behind vague promises of “fairness.”</w:t>
      </w:r>
    </w:p>
    <w:p>
      <w:pPr>
        <w:spacing w:after="80" w:before="80" w:line="320"/>
      </w:pPr>
      <w:r>
        <w:rPr>
          <w:rFonts w:ascii="Arial" w:cs="Arial" w:eastAsia="Arial" w:hAnsi="Arial"/>
          <w:b/>
          <w:bCs/>
          <w:i w:val="false"/>
          <w:iCs w:val="false"/>
          <w:color w:val="1A5653"/>
          <w:sz w:val="22"/>
          <w:szCs w:val="22"/>
        </w:rPr>
        <w:t xml:space="preserve">Trusting, not naive. </w:t>
      </w:r>
      <w:r>
        <w:rPr>
          <w:rFonts w:ascii="Arial" w:cs="Arial" w:eastAsia="Arial" w:hAnsi="Arial"/>
          <w:b w:val="false"/>
          <w:bCs w:val="false"/>
          <w:i w:val="false"/>
          <w:iCs w:val="false"/>
          <w:color w:val="2D2D2D"/>
          <w:sz w:val="22"/>
          <w:szCs w:val="22"/>
        </w:rPr>
        <w:t xml:space="preserve">We believe in self-reported income and we’re open about that choice. We also show teachers the tier distribution of their class, because trust works both ways.</w:t>
      </w:r>
    </w:p>
    <w:p>
      <w:pPr>
        <w:spacing w:after="80" w:before="80" w:line="320"/>
      </w:pPr>
      <w:r>
        <w:rPr>
          <w:rFonts w:ascii="Arial" w:cs="Arial" w:eastAsia="Arial" w:hAnsi="Arial"/>
          <w:b/>
          <w:bCs/>
          <w:i w:val="false"/>
          <w:iCs w:val="false"/>
          <w:color w:val="1A5653"/>
          <w:sz w:val="22"/>
          <w:szCs w:val="22"/>
        </w:rPr>
        <w:t xml:space="preserve">Inclusive, not exclusive. </w:t>
      </w:r>
      <w:r>
        <w:rPr>
          <w:rFonts w:ascii="Arial" w:cs="Arial" w:eastAsia="Arial" w:hAnsi="Arial"/>
          <w:b w:val="false"/>
          <w:bCs w:val="false"/>
          <w:i w:val="false"/>
          <w:iCs w:val="false"/>
          <w:color w:val="2D2D2D"/>
          <w:sz w:val="22"/>
          <w:szCs w:val="22"/>
        </w:rPr>
        <w:t xml:space="preserve">We welcome every teacher, whether they teach one class a week or twenty. We don’t define what “real yoga” is and we don’t judge teachers who also work at studios. This is a tool, not a tribe.</w:t>
      </w:r>
    </w:p>
    <w:p>
      <w:pPr>
        <w:pBdr>
          <w:bottom w:val="single" w:color="C4A96A" w:sz="2" w:space="1"/>
        </w:pBdr>
        <w:spacing w:after="300" w:before="300"/>
      </w:pPr>
    </w:p>
    <w:p>
      <w:pPr>
        <w:pStyle w:val="Heading1"/>
        <w:spacing w:after="200" w:before="360"/>
      </w:pPr>
      <w:r>
        <w:rPr>
          <w:rFonts w:ascii="Georgia" w:cs="Georgia" w:eastAsia="Georgia" w:hAnsi="Georgia"/>
          <w:b/>
          <w:bCs/>
          <w:color w:val="1A5653"/>
          <w:sz w:val="36"/>
          <w:szCs w:val="36"/>
        </w:rPr>
        <w:t xml:space="preserve">What We Are and What We Aren’t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c>
          <w:tcPr>
            <w:tcW w:type="dxa" w:w="44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160" w:before="0"/>
            </w:pPr>
            <w:r>
              <w:rPr>
                <w:rFonts w:ascii="Georgia" w:cs="Georgia" w:eastAsia="Georgia" w:hAnsi="Georgia"/>
                <w:b/>
                <w:bCs/>
                <w:color w:val="1A5653"/>
                <w:sz w:val="26"/>
                <w:szCs w:val="26"/>
              </w:rPr>
              <w:t xml:space="preserve">We are:</w:t>
            </w:r>
          </w:p>
          <w:p>
            <w:pPr>
              <w:spacing w:after="80" w:before="80" w:line="320"/>
              <w:jc w:val="left"/>
            </w:pPr>
            <w:r>
              <w:rPr>
                <w:rFonts w:ascii="Arial" w:cs="Arial" w:eastAsia="Arial" w:hAnsi="Arial"/>
                <w:b w:val="false"/>
                <w:bCs w:val="false"/>
                <w:i w:val="false"/>
                <w:iCs w:val="false"/>
                <w:color w:val="2D2D2D"/>
                <w:sz w:val="22"/>
                <w:szCs w:val="22"/>
              </w:rPr>
              <w:t xml:space="preserve">A toolkit for independent yoga teachers</w:t>
            </w:r>
          </w:p>
          <w:p>
            <w:pPr>
              <w:spacing w:after="80" w:before="80" w:line="320"/>
              <w:jc w:val="left"/>
            </w:pPr>
            <w:r>
              <w:rPr>
                <w:rFonts w:ascii="Arial" w:cs="Arial" w:eastAsia="Arial" w:hAnsi="Arial"/>
                <w:b w:val="false"/>
                <w:bCs w:val="false"/>
                <w:i w:val="false"/>
                <w:iCs w:val="false"/>
                <w:color w:val="2D2D2D"/>
                <w:sz w:val="22"/>
                <w:szCs w:val="22"/>
              </w:rPr>
              <w:t xml:space="preserve">Infrastructure for community-based pricing</w:t>
            </w:r>
          </w:p>
          <w:p>
            <w:pPr>
              <w:spacing w:after="80" w:before="80" w:line="320"/>
              <w:jc w:val="left"/>
            </w:pPr>
            <w:r>
              <w:rPr>
                <w:rFonts w:ascii="Arial" w:cs="Arial" w:eastAsia="Arial" w:hAnsi="Arial"/>
                <w:b w:val="false"/>
                <w:bCs w:val="false"/>
                <w:i w:val="false"/>
                <w:iCs w:val="false"/>
                <w:color w:val="2D2D2D"/>
                <w:sz w:val="22"/>
                <w:szCs w:val="22"/>
              </w:rPr>
              <w:t xml:space="preserve">A free platform, no fees, no cuts</w:t>
            </w:r>
          </w:p>
          <w:p>
            <w:pPr>
              <w:spacing w:after="80" w:before="80" w:line="320"/>
              <w:jc w:val="left"/>
            </w:pPr>
            <w:r>
              <w:rPr>
                <w:rFonts w:ascii="Arial" w:cs="Arial" w:eastAsia="Arial" w:hAnsi="Arial"/>
                <w:b w:val="false"/>
                <w:bCs w:val="false"/>
                <w:i w:val="false"/>
                <w:iCs w:val="false"/>
                <w:color w:val="2D2D2D"/>
                <w:sz w:val="22"/>
                <w:szCs w:val="22"/>
              </w:rPr>
              <w:t xml:space="preserve">A privacy-first system with student-controlled data</w:t>
            </w:r>
          </w:p>
          <w:p>
            <w:pPr>
              <w:spacing w:after="80" w:before="80" w:line="320"/>
              <w:jc w:val="left"/>
            </w:pPr>
            <w:r>
              <w:rPr>
                <w:rFonts w:ascii="Arial" w:cs="Arial" w:eastAsia="Arial" w:hAnsi="Arial"/>
                <w:b w:val="false"/>
                <w:bCs w:val="false"/>
                <w:i w:val="false"/>
                <w:iCs w:val="false"/>
                <w:color w:val="2D2D2D"/>
                <w:sz w:val="22"/>
                <w:szCs w:val="22"/>
              </w:rPr>
              <w:t xml:space="preserve">A philosophy embedded in software</w:t>
            </w:r>
          </w:p>
        </w:tc>
        <w:tc>
          <w:tcPr>
            <w:tcW w:type="dxa" w:w="48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160" w:before="0"/>
            </w:pPr>
            <w:r>
              <w:rPr>
                <w:rFonts w:ascii="Georgia" w:cs="Georgia" w:eastAsia="Georgia" w:hAnsi="Georgia"/>
                <w:b/>
                <w:bCs/>
                <w:color w:val="6B5B4E"/>
                <w:sz w:val="26"/>
                <w:szCs w:val="26"/>
              </w:rPr>
              <w:t xml:space="preserve">We are not:</w:t>
            </w:r>
          </w:p>
          <w:p>
            <w:pPr>
              <w:spacing w:after="80" w:before="80" w:line="320"/>
              <w:jc w:val="left"/>
            </w:pPr>
            <w:r>
              <w:rPr>
                <w:rFonts w:ascii="Arial" w:cs="Arial" w:eastAsia="Arial" w:hAnsi="Arial"/>
                <w:b w:val="false"/>
                <w:bCs w:val="false"/>
                <w:i w:val="false"/>
                <w:iCs w:val="false"/>
                <w:color w:val="2D2D2D"/>
                <w:sz w:val="22"/>
                <w:szCs w:val="22"/>
              </w:rPr>
              <w:t xml:space="preserve">A marketplace connecting teachers and students</w:t>
            </w:r>
          </w:p>
          <w:p>
            <w:pPr>
              <w:spacing w:after="80" w:before="80" w:line="320"/>
              <w:jc w:val="left"/>
            </w:pPr>
            <w:r>
              <w:rPr>
                <w:rFonts w:ascii="Arial" w:cs="Arial" w:eastAsia="Arial" w:hAnsi="Arial"/>
                <w:b w:val="false"/>
                <w:bCs w:val="false"/>
                <w:i w:val="false"/>
                <w:iCs w:val="false"/>
                <w:color w:val="2D2D2D"/>
                <w:sz w:val="22"/>
                <w:szCs w:val="22"/>
              </w:rPr>
              <w:t xml:space="preserve">A competitor to yoga studios</w:t>
            </w:r>
          </w:p>
          <w:p>
            <w:pPr>
              <w:spacing w:after="80" w:before="80" w:line="320"/>
              <w:jc w:val="left"/>
            </w:pPr>
            <w:r>
              <w:rPr>
                <w:rFonts w:ascii="Arial" w:cs="Arial" w:eastAsia="Arial" w:hAnsi="Arial"/>
                <w:b w:val="false"/>
                <w:bCs w:val="false"/>
                <w:i w:val="false"/>
                <w:iCs w:val="false"/>
                <w:color w:val="2D2D2D"/>
                <w:sz w:val="22"/>
                <w:szCs w:val="22"/>
              </w:rPr>
              <w:t xml:space="preserve">A platform that monetises user data</w:t>
            </w:r>
          </w:p>
          <w:p>
            <w:pPr>
              <w:spacing w:after="80" w:before="80" w:line="320"/>
              <w:jc w:val="left"/>
            </w:pPr>
            <w:r>
              <w:rPr>
                <w:rFonts w:ascii="Arial" w:cs="Arial" w:eastAsia="Arial" w:hAnsi="Arial"/>
                <w:b w:val="false"/>
                <w:bCs w:val="false"/>
                <w:i w:val="false"/>
                <w:iCs w:val="false"/>
                <w:color w:val="2D2D2D"/>
                <w:sz w:val="22"/>
                <w:szCs w:val="22"/>
              </w:rPr>
              <w:t xml:space="preserve">A subscription service</w:t>
            </w:r>
          </w:p>
          <w:p>
            <w:pPr>
              <w:spacing w:after="80" w:before="80" w:line="320"/>
              <w:jc w:val="left"/>
            </w:pPr>
            <w:r>
              <w:rPr>
                <w:rFonts w:ascii="Arial" w:cs="Arial" w:eastAsia="Arial" w:hAnsi="Arial"/>
                <w:b w:val="false"/>
                <w:bCs w:val="false"/>
                <w:i w:val="false"/>
                <w:iCs w:val="false"/>
                <w:color w:val="2D2D2D"/>
                <w:sz w:val="22"/>
                <w:szCs w:val="22"/>
              </w:rPr>
              <w:t xml:space="preserve">A moral authority on how yoga should be taught</w:t>
            </w:r>
          </w:p>
        </w:tc>
      </w:tr>
    </w:tbl>
    <w:p>
      <w:pPr>
        <w:pBdr>
          <w:bottom w:val="single" w:color="C4A96A" w:sz="2" w:space="1"/>
        </w:pBdr>
        <w:spacing w:after="300" w:before="300"/>
      </w:pPr>
    </w:p>
    <w:p>
      <w:pPr>
        <w:pStyle w:val="Heading1"/>
        <w:spacing w:after="200" w:before="360"/>
      </w:pPr>
      <w:r>
        <w:rPr>
          <w:rFonts w:ascii="Georgia" w:cs="Georgia" w:eastAsia="Georgia" w:hAnsi="Georgia"/>
          <w:b/>
          <w:bCs/>
          <w:color w:val="1A5653"/>
          <w:sz w:val="36"/>
          <w:szCs w:val="36"/>
        </w:rPr>
        <w:t xml:space="preserve">A Closing Thought</w:t>
      </w:r>
    </w:p>
    <w:p>
      <w:pPr>
        <w:spacing w:after="0" w:before="100"/>
      </w:pPr>
    </w:p>
    <w:p>
      <w:pPr>
        <w:spacing w:after="80" w:before="0"/>
        <w:ind w:left="720" w:right="720"/>
      </w:pPr>
      <w:r>
        <w:rPr>
          <w:rFonts w:ascii="Georgia" w:cs="Georgia" w:eastAsia="Georgia" w:hAnsi="Georgia"/>
          <w:i/>
          <w:iCs/>
          <w:color w:val="1A5653"/>
          <w:sz w:val="24"/>
          <w:szCs w:val="24"/>
        </w:rPr>
        <w:t xml:space="preserve">“Yoga is not about touching your toes. It is about what you learn on the way down.”</w:t>
      </w:r>
    </w:p>
    <w:p>
      <w:pPr>
        <w:spacing w:after="0" w:before="0"/>
        <w:ind w:left="720"/>
      </w:pPr>
      <w:r>
        <w:rPr>
          <w:rFonts w:ascii="Arial" w:cs="Arial" w:eastAsia="Arial" w:hAnsi="Arial"/>
          <w:i/>
          <w:iCs/>
          <w:color w:val="6B5B4E"/>
          <w:sz w:val="20"/>
          <w:szCs w:val="20"/>
        </w:rPr>
        <w:t xml:space="preserve">— Judith Hanson Lasater</w:t>
      </w:r>
    </w:p>
    <w:p>
      <w:pPr>
        <w:spacing w:after="0" w:before="200"/>
      </w:pPr>
    </w:p>
    <w:p>
      <w:pPr>
        <w:spacing w:after="80" w:before="80" w:line="320"/>
        <w:jc w:val="left"/>
      </w:pPr>
      <w:r>
        <w:rPr>
          <w:rFonts w:ascii="Arial" w:cs="Arial" w:eastAsia="Arial" w:hAnsi="Arial"/>
          <w:b w:val="false"/>
          <w:bCs w:val="false"/>
          <w:i w:val="false"/>
          <w:iCs w:val="false"/>
          <w:color w:val="2D2D2D"/>
          <w:sz w:val="22"/>
          <w:szCs w:val="22"/>
        </w:rPr>
        <w:t xml:space="preserve">This brand exists to remove the barriers between teachers who want to teach and students who want to practice. Everything else is just tools.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9B8" w:sz="1" w:space="4"/>
      </w:pBdr>
      <w:jc w:val="center"/>
    </w:pPr>
    <w:r>
      <w:rPr>
        <w:rFonts w:ascii="Arial" w:cs="Arial" w:eastAsia="Arial" w:hAnsi="Arial"/>
        <w:color w:val="6B5B4E"/>
        <w:sz w:val="16"/>
        <w:szCs w:val="16"/>
      </w:rPr>
      <w:t xml:space="preserve">Page </w:t>
    </w:r>
    <w:r>
      <w:rPr>
        <w:rFonts w:ascii="Arial" w:cs="Arial" w:eastAsia="Arial" w:hAnsi="Arial"/>
        <w:color w:val="6B5B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9B8" w:sz="1" w:space="4"/>
      </w:pBdr>
      <w:tabs>
        <w:tab w:val="right" w:pos="9026"/>
      </w:tabs>
    </w:pPr>
    <w:r>
      <w:rPr>
        <w:rFonts w:ascii="Georgia" w:cs="Georgia" w:eastAsia="Georgia" w:hAnsi="Georgia"/>
        <w:i/>
        <w:iCs/>
        <w:color w:val="1A5653"/>
        <w:sz w:val="18"/>
        <w:szCs w:val="18"/>
      </w:rPr>
      <w:t xml:space="preserve">Ethical Yoga App</w:t>
    </w:r>
    <w:r>
      <w:rPr>
        <w:rFonts w:ascii="Arial" w:cs="Arial" w:eastAsia="Arial" w:hAnsi="Arial"/>
        <w:color w:val="6B5B4E"/>
        <w:sz w:val="18"/>
        <w:szCs w:val="18"/>
      </w:rPr>
      <w:t xml:space="preserve">	Brand Identity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5653"/>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565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2026-03-20T21:59:36.094Z</dcterms:created>
  <dcterms:modified xsi:type="dcterms:W3CDTF">2026-03-20T21:59:36.094Z</dcterms:modified>
</cp:coreProperties>
</file>

<file path=docProps/custom.xml><?xml version="1.0" encoding="utf-8"?>
<Properties xmlns="http://schemas.openxmlformats.org/officeDocument/2006/custom-properties" xmlns:vt="http://schemas.openxmlformats.org/officeDocument/2006/docPropsVTypes"/>
</file>