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0"/>
      </w:pPr>
    </w:p>
    <w:p>
      <w:pPr>
        <w:spacing w:after="200" w:before="0"/>
        <w:jc w:val="center"/>
      </w:pPr>
      <w:r>
        <w:rPr>
          <w:rFonts w:ascii="Georgia" w:cs="Georgia" w:eastAsia="Georgia" w:hAnsi="Georgia"/>
          <w:b/>
          <w:bCs/>
          <w:color w:val="1A5653"/>
          <w:sz w:val="56"/>
          <w:szCs w:val="56"/>
        </w:rPr>
        <w:t xml:space="preserve">Teacher Journey</w:t>
      </w:r>
    </w:p>
    <w:p>
      <w:pPr>
        <w:pBdr>
          <w:bottom w:val="single" w:color="C4A96A" w:sz="2" w:space="8"/>
        </w:pBdr>
        <w:spacing w:after="100" w:before="0"/>
        <w:jc w:val="center"/>
      </w:pPr>
      <w:r>
        <w:rPr>
          <w:rFonts w:ascii="Arial" w:cs="Arial" w:eastAsia="Arial" w:hAnsi="Arial"/>
          <w:color w:val="6B5B4E"/>
          <w:sz w:val="28"/>
          <w:szCs w:val="28"/>
        </w:rPr>
        <w:t xml:space="preserve">Feature Specification &amp; User Stories</w:t>
      </w:r>
    </w:p>
    <w:p>
      <w:pPr>
        <w:spacing w:after="0" w:before="600"/>
      </w:pPr>
    </w:p>
    <w:p>
      <w:pPr>
        <w:spacing w:after="80" w:before="0"/>
        <w:jc w:val="center"/>
      </w:pPr>
      <w:r>
        <w:rPr>
          <w:rFonts w:ascii="Georgia" w:cs="Georgia" w:eastAsia="Georgia" w:hAnsi="Georgia"/>
          <w:i/>
          <w:iCs/>
          <w:color w:val="C4A96A"/>
          <w:sz w:val="32"/>
          <w:szCs w:val="32"/>
        </w:rPr>
        <w:t xml:space="preserve">Ethical Yoga App</w:t>
      </w:r>
    </w:p>
    <w:p>
      <w:pPr>
        <w:spacing w:after="0" w:before="0"/>
        <w:jc w:val="center"/>
      </w:pPr>
      <w:r>
        <w:rPr>
          <w:rFonts w:ascii="Arial" w:cs="Arial" w:eastAsia="Arial" w:hAnsi="Arial"/>
          <w:color w:val="6B5B4E"/>
          <w:sz w:val="20"/>
          <w:szCs w:val="20"/>
        </w:rPr>
        <w:t xml:space="preserve">Internal Document • March 2026</w:t>
      </w:r>
    </w:p>
    <w:p>
      <w:pPr>
        <w:spacing w:after="0" w:before="3000"/>
      </w:pPr>
    </w:p>
    <w:p>
      <w:pPr>
        <w:jc w:val="center"/>
      </w:pPr>
      <w:r>
        <w:rPr>
          <w:rFonts w:ascii="Arial" w:cs="Arial" w:eastAsia="Arial" w:hAnsi="Arial"/>
          <w:i/>
          <w:iCs/>
          <w:color w:val="D4C9B8"/>
          <w:sz w:val="20"/>
          <w:szCs w:val="20"/>
        </w:rPr>
        <w:t xml:space="preserve">Draft for Review</w:t>
      </w:r>
    </w:p>
    <w:p>
      <w:pPr>
        <w:sectPr>
          <w:pgSz w:w="11906" w:h="16838"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A5653"/>
          <w:sz w:val="36"/>
          <w:szCs w:val="36"/>
        </w:rPr>
        <w:t xml:space="preserve">Overview</w:t>
      </w:r>
    </w:p>
    <w:p>
      <w:pPr>
        <w:spacing w:after="80" w:before="80" w:line="320"/>
        <w:jc w:val="left"/>
      </w:pPr>
      <w:r>
        <w:rPr>
          <w:rFonts w:ascii="Arial" w:cs="Arial" w:eastAsia="Arial" w:hAnsi="Arial"/>
          <w:b w:val="false"/>
          <w:bCs w:val="false"/>
          <w:i w:val="false"/>
          <w:iCs w:val="false"/>
          <w:color w:val="2D2D2D"/>
          <w:sz w:val="22"/>
          <w:szCs w:val="22"/>
        </w:rPr>
        <w:t xml:space="preserve">This document maps the complete teacher journey from discovery to ongoing use. Each phase includes the user stories that drive the feature requirements, acceptance criteria for implementation, and open questions that still need resolution.</w:t>
      </w:r>
    </w:p>
    <w:p>
      <w:pPr>
        <w:spacing w:after="80" w:before="80" w:line="320"/>
        <w:jc w:val="left"/>
      </w:pPr>
      <w:r>
        <w:rPr>
          <w:rFonts w:ascii="Arial" w:cs="Arial" w:eastAsia="Arial" w:hAnsi="Arial"/>
          <w:b w:val="false"/>
          <w:bCs w:val="false"/>
          <w:i w:val="false"/>
          <w:iCs w:val="false"/>
          <w:color w:val="2D2D2D"/>
          <w:sz w:val="22"/>
          <w:szCs w:val="22"/>
        </w:rPr>
        <w:t xml:space="preserve">The teacher is the primary user of the platform. They bring their own students, manage their own classes, and control their own business. The platform is a toolkit that makes independent teaching viable — not a marketplace, not a studio replacement.</w:t>
      </w:r>
    </w:p>
    <w:p>
      <w:pPr>
        <w:spacing w:after="0" w:before="100"/>
      </w:pPr>
    </w:p>
    <w:p>
      <w:pPr>
        <w:spacing w:after="80" w:before="80" w:line="320"/>
        <w:jc w:val="left"/>
      </w:pPr>
      <w:r>
        <w:rPr>
          <w:rFonts w:ascii="Arial" w:cs="Arial" w:eastAsia="Arial" w:hAnsi="Arial"/>
          <w:b/>
          <w:bCs/>
          <w:i w:val="false"/>
          <w:iCs w:val="false"/>
          <w:color w:val="2D2D2D"/>
          <w:sz w:val="22"/>
          <w:szCs w:val="22"/>
        </w:rPr>
        <w:t xml:space="preserve">The journey follows eight phases:</w:t>
      </w:r>
    </w:p>
    <w:p>
      <w:pPr>
        <w:spacing w:after="0" w:before="60"/>
      </w:pPr>
    </w:p>
    <w:p>
      <w:pPr>
        <w:spacing w:after="80" w:before="80" w:line="320"/>
      </w:pPr>
      <w:r>
        <w:rPr>
          <w:rFonts w:ascii="Arial" w:cs="Arial" w:eastAsia="Arial" w:hAnsi="Arial"/>
          <w:b/>
          <w:bCs/>
          <w:i w:val="false"/>
          <w:iCs w:val="false"/>
          <w:color w:val="1A5653"/>
          <w:sz w:val="22"/>
          <w:szCs w:val="22"/>
        </w:rPr>
        <w:t xml:space="preserve">1. Sign Up &amp; Profile</w:t>
      </w:r>
      <w:r>
        <w:rPr>
          <w:rFonts w:ascii="Arial" w:cs="Arial" w:eastAsia="Arial" w:hAnsi="Arial"/>
          <w:b w:val="false"/>
          <w:bCs w:val="false"/>
          <w:i w:val="false"/>
          <w:iCs w:val="false"/>
          <w:color w:val="2D2D2D"/>
          <w:sz w:val="22"/>
          <w:szCs w:val="22"/>
        </w:rPr>
        <w:t xml:space="preserve"> — Creating an account and setting up a teaching profile</w:t>
      </w:r>
    </w:p>
    <w:p>
      <w:pPr>
        <w:spacing w:after="80" w:before="80" w:line="320"/>
      </w:pPr>
      <w:r>
        <w:rPr>
          <w:rFonts w:ascii="Arial" w:cs="Arial" w:eastAsia="Arial" w:hAnsi="Arial"/>
          <w:b/>
          <w:bCs/>
          <w:i w:val="false"/>
          <w:iCs w:val="false"/>
          <w:color w:val="1A5653"/>
          <w:sz w:val="22"/>
          <w:szCs w:val="22"/>
        </w:rPr>
        <w:t xml:space="preserve">2. Room Setup</w:t>
      </w:r>
      <w:r>
        <w:rPr>
          <w:rFonts w:ascii="Arial" w:cs="Arial" w:eastAsia="Arial" w:hAnsi="Arial"/>
          <w:b w:val="false"/>
          <w:bCs w:val="false"/>
          <w:i w:val="false"/>
          <w:iCs w:val="false"/>
          <w:color w:val="2D2D2D"/>
          <w:sz w:val="22"/>
          <w:szCs w:val="22"/>
        </w:rPr>
        <w:t xml:space="preserve"> — Adding and configuring teaching spaces</w:t>
      </w:r>
    </w:p>
    <w:p>
      <w:pPr>
        <w:spacing w:after="80" w:before="80" w:line="320"/>
      </w:pPr>
      <w:r>
        <w:rPr>
          <w:rFonts w:ascii="Arial" w:cs="Arial" w:eastAsia="Arial" w:hAnsi="Arial"/>
          <w:b/>
          <w:bCs/>
          <w:i w:val="false"/>
          <w:iCs w:val="false"/>
          <w:color w:val="1A5653"/>
          <w:sz w:val="22"/>
          <w:szCs w:val="22"/>
        </w:rPr>
        <w:t xml:space="preserve">3. Create a Class</w:t>
      </w:r>
      <w:r>
        <w:rPr>
          <w:rFonts w:ascii="Arial" w:cs="Arial" w:eastAsia="Arial" w:hAnsi="Arial"/>
          <w:b w:val="false"/>
          <w:bCs w:val="false"/>
          <w:i w:val="false"/>
          <w:iCs w:val="false"/>
          <w:color w:val="2D2D2D"/>
          <w:sz w:val="22"/>
          <w:szCs w:val="22"/>
        </w:rPr>
        <w:t xml:space="preserve"> — Scheduling classes with pricing and policy settings</w:t>
      </w:r>
    </w:p>
    <w:p>
      <w:pPr>
        <w:spacing w:after="80" w:before="80" w:line="320"/>
      </w:pPr>
      <w:r>
        <w:rPr>
          <w:rFonts w:ascii="Arial" w:cs="Arial" w:eastAsia="Arial" w:hAnsi="Arial"/>
          <w:b/>
          <w:bCs/>
          <w:i w:val="false"/>
          <w:iCs w:val="false"/>
          <w:color w:val="1A5653"/>
          <w:sz w:val="22"/>
          <w:szCs w:val="22"/>
        </w:rPr>
        <w:t xml:space="preserve">4. Share &amp; Invite</w:t>
      </w:r>
      <w:r>
        <w:rPr>
          <w:rFonts w:ascii="Arial" w:cs="Arial" w:eastAsia="Arial" w:hAnsi="Arial"/>
          <w:b w:val="false"/>
          <w:bCs w:val="false"/>
          <w:i w:val="false"/>
          <w:iCs w:val="false"/>
          <w:color w:val="2D2D2D"/>
          <w:sz w:val="22"/>
          <w:szCs w:val="22"/>
        </w:rPr>
        <w:t xml:space="preserve"> — Getting students into the system</w:t>
      </w:r>
    </w:p>
    <w:p>
      <w:pPr>
        <w:spacing w:after="80" w:before="80" w:line="320"/>
      </w:pPr>
      <w:r>
        <w:rPr>
          <w:rFonts w:ascii="Arial" w:cs="Arial" w:eastAsia="Arial" w:hAnsi="Arial"/>
          <w:b/>
          <w:bCs/>
          <w:i w:val="false"/>
          <w:iCs w:val="false"/>
          <w:color w:val="1A5653"/>
          <w:sz w:val="22"/>
          <w:szCs w:val="22"/>
        </w:rPr>
        <w:t xml:space="preserve">5. Registration &amp; Auto-Cancel</w:t>
      </w:r>
      <w:r>
        <w:rPr>
          <w:rFonts w:ascii="Arial" w:cs="Arial" w:eastAsia="Arial" w:hAnsi="Arial"/>
          <w:b w:val="false"/>
          <w:bCs w:val="false"/>
          <w:i w:val="false"/>
          <w:iCs w:val="false"/>
          <w:color w:val="2D2D2D"/>
          <w:sz w:val="22"/>
          <w:szCs w:val="22"/>
        </w:rPr>
        <w:t xml:space="preserve"> — The period between class creation and class day</w:t>
      </w:r>
    </w:p>
    <w:p>
      <w:pPr>
        <w:spacing w:after="80" w:before="80" w:line="320"/>
      </w:pPr>
      <w:r>
        <w:rPr>
          <w:rFonts w:ascii="Arial" w:cs="Arial" w:eastAsia="Arial" w:hAnsi="Arial"/>
          <w:b/>
          <w:bCs/>
          <w:i w:val="false"/>
          <w:iCs w:val="false"/>
          <w:color w:val="1A5653"/>
          <w:sz w:val="22"/>
          <w:szCs w:val="22"/>
        </w:rPr>
        <w:t xml:space="preserve">6. Class Day</w:t>
      </w:r>
      <w:r>
        <w:rPr>
          <w:rFonts w:ascii="Arial" w:cs="Arial" w:eastAsia="Arial" w:hAnsi="Arial"/>
          <w:b w:val="false"/>
          <w:bCs w:val="false"/>
          <w:i w:val="false"/>
          <w:iCs w:val="false"/>
          <w:color w:val="2D2D2D"/>
          <w:sz w:val="22"/>
          <w:szCs w:val="22"/>
        </w:rPr>
        <w:t xml:space="preserve"> — Attendance tracking and the class itself</w:t>
      </w:r>
    </w:p>
    <w:p>
      <w:pPr>
        <w:spacing w:after="80" w:before="80" w:line="320"/>
      </w:pPr>
      <w:r>
        <w:rPr>
          <w:rFonts w:ascii="Arial" w:cs="Arial" w:eastAsia="Arial" w:hAnsi="Arial"/>
          <w:b/>
          <w:bCs/>
          <w:i w:val="false"/>
          <w:iCs w:val="false"/>
          <w:color w:val="1A5653"/>
          <w:sz w:val="22"/>
          <w:szCs w:val="22"/>
        </w:rPr>
        <w:t xml:space="preserve">7. Post-Class Billing</w:t>
      </w:r>
      <w:r>
        <w:rPr>
          <w:rFonts w:ascii="Arial" w:cs="Arial" w:eastAsia="Arial" w:hAnsi="Arial"/>
          <w:b w:val="false"/>
          <w:bCs w:val="false"/>
          <w:i w:val="false"/>
          <w:iCs w:val="false"/>
          <w:color w:val="2D2D2D"/>
          <w:sz w:val="22"/>
          <w:szCs w:val="22"/>
        </w:rPr>
        <w:t xml:space="preserve"> — Price calculation, charging, and payouts</w:t>
      </w:r>
    </w:p>
    <w:p>
      <w:pPr>
        <w:spacing w:after="80" w:before="80" w:line="320"/>
      </w:pPr>
      <w:r>
        <w:rPr>
          <w:rFonts w:ascii="Arial" w:cs="Arial" w:eastAsia="Arial" w:hAnsi="Arial"/>
          <w:b/>
          <w:bCs/>
          <w:i w:val="false"/>
          <w:iCs w:val="false"/>
          <w:color w:val="1A5653"/>
          <w:sz w:val="22"/>
          <w:szCs w:val="22"/>
        </w:rPr>
        <w:t xml:space="preserve">8. Ongoing Teaching</w:t>
      </w:r>
      <w:r>
        <w:rPr>
          <w:rFonts w:ascii="Arial" w:cs="Arial" w:eastAsia="Arial" w:hAnsi="Arial"/>
          <w:b w:val="false"/>
          <w:bCs w:val="false"/>
          <w:i w:val="false"/>
          <w:iCs w:val="false"/>
          <w:color w:val="2D2D2D"/>
          <w:sz w:val="22"/>
          <w:szCs w:val="22"/>
        </w:rPr>
        <w:t xml:space="preserve"> — CRM, communication, recurring classes, and studio tracking</w:t>
      </w:r>
    </w:p>
    <w:p>
      <w:pPr>
        <w:pBdr>
          <w:bottom w:val="single" w:color="C4A96A" w:sz="2" w:space="1"/>
        </w:pBdr>
        <w:spacing w:after="30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5653" w:val="clear"/>
            <w:tcMar>
              <w:top w:type="dxa" w:w="120"/>
              <w:left w:type="dxa" w:w="200"/>
              <w:bottom w:type="dxa" w:w="120"/>
              <w:right w:type="dxa" w:w="100"/>
            </w:tcMar>
            <w:vAlign w:val="center"/>
          </w:tcPr>
          <w:p>
            <w:pPr>
              <w:jc w:val="center"/>
            </w:pPr>
            <w:r>
              <w:rPr>
                <w:rFonts w:ascii="Georgia" w:cs="Georgia" w:eastAsia="Georgia" w:hAnsi="Georgia"/>
                <w:b/>
                <w:bCs/>
                <w:color w:val="FFFFFF"/>
                <w:sz w:val="32"/>
                <w:szCs w:val="32"/>
              </w:rPr>
              <w:t xml:space="preserve">1</w:t>
            </w:r>
          </w:p>
        </w:tc>
        <w:tc>
          <w:tcPr>
            <w:tcW w:type="dxa" w:w="7826"/>
            <w:tcBorders>
              <w:top w:val="none" w:color="FFFFFF" w:sz="0"/>
              <w:left w:val="none" w:color="FFFFFF" w:sz="0"/>
              <w:bottom w:val="none" w:color="FFFFFF" w:sz="0"/>
              <w:right w:val="none" w:color="FFFFFF" w:sz="0"/>
            </w:tcBorders>
            <w:shd w:fill="E8F0EF" w:val="clear"/>
            <w:tcMar>
              <w:top w:type="dxa" w:w="120"/>
              <w:left w:type="dxa" w:w="300"/>
              <w:bottom w:type="dxa" w:w="120"/>
              <w:right w:type="dxa" w:w="200"/>
            </w:tcMar>
            <w:vAlign w:val="center"/>
          </w:tcPr>
          <w:p>
            <w:r>
              <w:rPr>
                <w:rFonts w:ascii="Georgia" w:cs="Georgia" w:eastAsia="Georgia" w:hAnsi="Georgia"/>
                <w:b/>
                <w:bCs/>
                <w:color w:val="1A5653"/>
                <w:sz w:val="28"/>
                <w:szCs w:val="28"/>
              </w:rPr>
              <w:t xml:space="preserve">Sign Up &amp; Profile</w:t>
            </w:r>
          </w:p>
        </w:tc>
      </w:tr>
    </w:tbl>
    <w:p>
      <w:pPr>
        <w:spacing w:after="0" w:before="100"/>
      </w:pPr>
    </w:p>
    <w:p>
      <w:pPr>
        <w:spacing w:after="80" w:before="80" w:line="320"/>
        <w:jc w:val="left"/>
      </w:pPr>
      <w:r>
        <w:rPr>
          <w:rFonts w:ascii="Arial" w:cs="Arial" w:eastAsia="Arial" w:hAnsi="Arial"/>
          <w:b w:val="false"/>
          <w:bCs w:val="false"/>
          <w:i w:val="false"/>
          <w:iCs w:val="false"/>
          <w:color w:val="2D2D2D"/>
          <w:sz w:val="22"/>
          <w:szCs w:val="22"/>
        </w:rPr>
        <w:t xml:space="preserve">The teacher discovers the platform (likely through word of mouth — fits the community-driven philosophy) and creates an account. There is no verification process. The platform is open to anyone who wants to teach, regardless of certification, training background, or affiliation. We don’t define what a “real” yoga teacher is.</w:t>
      </w:r>
    </w:p>
    <w:p>
      <w:pPr>
        <w:spacing w:after="0" w:before="100"/>
      </w:pPr>
    </w:p>
    <w:p>
      <w:pPr>
        <w:spacing w:after="120" w:before="200"/>
      </w:pPr>
      <w:r>
        <w:rPr>
          <w:rFonts w:ascii="Georgia" w:cs="Georgia" w:eastAsia="Georgia" w:hAnsi="Georgia"/>
          <w:b/>
          <w:bCs/>
          <w:color w:val="6B5B4E"/>
          <w:sz w:val="24"/>
          <w:szCs w:val="24"/>
        </w:rPr>
        <w:t xml:space="preserve">User Stories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new 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create an account with minimal friction</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can start setting up my teaching practice quickly</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can sign up with email and password (or social login)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No certification or credential verification required</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Account creation takes less than 2 minutes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set up a simple profile with my name, profile picture, and a short description of what I teach</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students who visit my page know who I am</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Profile includes: name, profile picture (optional), short bio (max 250 characters — about two sentences)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Profile is minimal — not a portfolio or brand builder</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Profile is visible on the teacher’s personal page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Profile can be edited at any time</w:t>
      </w:r>
    </w:p>
    <w:p>
      <w:pPr>
        <w:spacing w:after="0" w:before="80"/>
      </w:pPr>
    </w:p>
    <w:p>
      <w:pPr>
        <w:spacing w:after="80" w:before="80" w:line="320"/>
        <w:jc w:val="left"/>
      </w:pPr>
      <w:r>
        <w:rPr>
          <w:rFonts w:ascii="Arial" w:cs="Arial" w:eastAsia="Arial" w:hAnsi="Arial"/>
          <w:b w:val="false"/>
          <w:bCs w:val="false"/>
          <w:i/>
          <w:iCs/>
          <w:color w:val="6B5B4E"/>
          <w:sz w:val="22"/>
          <w:szCs w:val="22"/>
        </w:rPr>
        <w:t xml:space="preserve">The profile is intentionally minimal. This is an addition to a teacher’s existing online presence, not a replacement for it. Teachers already have Instagram, a website, or word-of-mouth reputation. The profile exists so students recognise who they’re booking with, nothing more.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new 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be guided through setting up my first class</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can get started without figuring out the platform on my own</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 light guided flow walks the teacher through four steps: create profile, add first room, create first class, share your page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The flow disappears once complete — not a tutorial, just a natural path</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Each step can be skipped and completed later</w:t>
      </w:r>
    </w:p>
    <w:p>
      <w:pPr>
        <w:pBdr>
          <w:bottom w:val="single" w:color="C4A96A" w:sz="2" w:space="1"/>
        </w:pBdr>
        <w:spacing w:after="30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5653" w:val="clear"/>
            <w:tcMar>
              <w:top w:type="dxa" w:w="120"/>
              <w:left w:type="dxa" w:w="200"/>
              <w:bottom w:type="dxa" w:w="120"/>
              <w:right w:type="dxa" w:w="100"/>
            </w:tcMar>
            <w:vAlign w:val="center"/>
          </w:tcPr>
          <w:p>
            <w:pPr>
              <w:jc w:val="center"/>
            </w:pPr>
            <w:r>
              <w:rPr>
                <w:rFonts w:ascii="Georgia" w:cs="Georgia" w:eastAsia="Georgia" w:hAnsi="Georgia"/>
                <w:b/>
                <w:bCs/>
                <w:color w:val="FFFFFF"/>
                <w:sz w:val="32"/>
                <w:szCs w:val="32"/>
              </w:rPr>
              <w:t xml:space="preserve">2</w:t>
            </w:r>
          </w:p>
        </w:tc>
        <w:tc>
          <w:tcPr>
            <w:tcW w:type="dxa" w:w="7826"/>
            <w:tcBorders>
              <w:top w:val="none" w:color="FFFFFF" w:sz="0"/>
              <w:left w:val="none" w:color="FFFFFF" w:sz="0"/>
              <w:bottom w:val="none" w:color="FFFFFF" w:sz="0"/>
              <w:right w:val="none" w:color="FFFFFF" w:sz="0"/>
            </w:tcBorders>
            <w:shd w:fill="E8F0EF" w:val="clear"/>
            <w:tcMar>
              <w:top w:type="dxa" w:w="120"/>
              <w:left w:type="dxa" w:w="300"/>
              <w:bottom w:type="dxa" w:w="120"/>
              <w:right w:type="dxa" w:w="200"/>
            </w:tcMar>
            <w:vAlign w:val="center"/>
          </w:tcPr>
          <w:p>
            <w:r>
              <w:rPr>
                <w:rFonts w:ascii="Georgia" w:cs="Georgia" w:eastAsia="Georgia" w:hAnsi="Georgia"/>
                <w:b/>
                <w:bCs/>
                <w:color w:val="1A5653"/>
                <w:sz w:val="28"/>
                <w:szCs w:val="28"/>
              </w:rPr>
              <w:t xml:space="preserve">Room Setup</w:t>
            </w:r>
          </w:p>
        </w:tc>
      </w:tr>
    </w:tbl>
    <w:p>
      <w:pPr>
        <w:spacing w:after="0" w:before="100"/>
      </w:pPr>
    </w:p>
    <w:p>
      <w:pPr>
        <w:spacing w:after="80" w:before="80" w:line="320"/>
        <w:jc w:val="left"/>
      </w:pPr>
      <w:r>
        <w:rPr>
          <w:rFonts w:ascii="Arial" w:cs="Arial" w:eastAsia="Arial" w:hAnsi="Arial"/>
          <w:b w:val="false"/>
          <w:bCs w:val="false"/>
          <w:i w:val="false"/>
          <w:iCs w:val="false"/>
          <w:color w:val="2D2D2D"/>
          <w:sz w:val="22"/>
          <w:szCs w:val="22"/>
        </w:rPr>
        <w:t xml:space="preserve">Before creating a class, the teacher needs a teaching space. The platform maintains a shared database of rooms, identified by address. Teachers can add new rooms (public or private) and set their own overrides for capacity and rental rate.</w:t>
      </w:r>
    </w:p>
    <w:p>
      <w:pPr>
        <w:spacing w:after="0" w:before="100"/>
      </w:pPr>
    </w:p>
    <w:p>
      <w:pPr>
        <w:spacing w:after="120" w:before="200"/>
      </w:pPr>
      <w:r>
        <w:rPr>
          <w:rFonts w:ascii="Georgia" w:cs="Georgia" w:eastAsia="Georgia" w:hAnsi="Georgia"/>
          <w:b/>
          <w:bCs/>
          <w:color w:val="6B5B4E"/>
          <w:sz w:val="24"/>
          <w:szCs w:val="24"/>
        </w:rPr>
        <w:t xml:space="preserve">Room Structure</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Rooms are identified by a three-level hierarchy to prevent duplicates and enable sharing:</w:t>
      </w:r>
    </w:p>
    <w:p>
      <w:pPr>
        <w:spacing w:after="0" w:before="40"/>
      </w:pPr>
    </w:p>
    <w:p>
      <w:pPr>
        <w:spacing w:after="80" w:before="80" w:line="320"/>
      </w:pPr>
      <w:r>
        <w:rPr>
          <w:rFonts w:ascii="Arial" w:cs="Arial" w:eastAsia="Arial" w:hAnsi="Arial"/>
          <w:b/>
          <w:bCs/>
          <w:i w:val="false"/>
          <w:iCs w:val="false"/>
          <w:color w:val="1A5653"/>
          <w:sz w:val="22"/>
          <w:szCs w:val="22"/>
        </w:rPr>
        <w:t xml:space="preserve">Address</w:t>
      </w:r>
      <w:r>
        <w:rPr>
          <w:rFonts w:ascii="Arial" w:cs="Arial" w:eastAsia="Arial" w:hAnsi="Arial"/>
          <w:b w:val="false"/>
          <w:bCs w:val="false"/>
          <w:i w:val="false"/>
          <w:iCs w:val="false"/>
          <w:color w:val="2D2D2D"/>
          <w:sz w:val="22"/>
          <w:szCs w:val="22"/>
        </w:rPr>
        <w:t xml:space="preserve"> — the physical location (street, city, postcode)</w:t>
      </w:r>
    </w:p>
    <w:p>
      <w:pPr>
        <w:spacing w:after="80" w:before="80" w:line="320"/>
      </w:pPr>
      <w:r>
        <w:rPr>
          <w:rFonts w:ascii="Arial" w:cs="Arial" w:eastAsia="Arial" w:hAnsi="Arial"/>
          <w:b/>
          <w:bCs/>
          <w:i w:val="false"/>
          <w:iCs w:val="false"/>
          <w:color w:val="1A5653"/>
          <w:sz w:val="22"/>
          <w:szCs w:val="22"/>
        </w:rPr>
        <w:t xml:space="preserve">Floor</w:t>
      </w:r>
      <w:r>
        <w:rPr>
          <w:rFonts w:ascii="Arial" w:cs="Arial" w:eastAsia="Arial" w:hAnsi="Arial"/>
          <w:b w:val="false"/>
          <w:bCs w:val="false"/>
          <w:i w:val="false"/>
          <w:iCs w:val="false"/>
          <w:color w:val="2D2D2D"/>
          <w:sz w:val="22"/>
          <w:szCs w:val="22"/>
        </w:rPr>
        <w:t xml:space="preserve"> — the level within the building (ground, 1st, 2nd, etc.)</w:t>
      </w:r>
    </w:p>
    <w:p>
      <w:pPr>
        <w:spacing w:after="80" w:before="80" w:line="320"/>
      </w:pPr>
      <w:r>
        <w:rPr>
          <w:rFonts w:ascii="Arial" w:cs="Arial" w:eastAsia="Arial" w:hAnsi="Arial"/>
          <w:b/>
          <w:bCs/>
          <w:i w:val="false"/>
          <w:iCs w:val="false"/>
          <w:color w:val="1A5653"/>
          <w:sz w:val="22"/>
          <w:szCs w:val="22"/>
        </w:rPr>
        <w:t xml:space="preserve">Room</w:t>
      </w:r>
      <w:r>
        <w:rPr>
          <w:rFonts w:ascii="Arial" w:cs="Arial" w:eastAsia="Arial" w:hAnsi="Arial"/>
          <w:b w:val="false"/>
          <w:bCs w:val="false"/>
          <w:i w:val="false"/>
          <w:iCs w:val="false"/>
          <w:color w:val="2D2D2D"/>
          <w:sz w:val="22"/>
          <w:szCs w:val="22"/>
        </w:rPr>
        <w:t xml:space="preserve"> — the specific space (room number or name)</w:t>
      </w:r>
    </w:p>
    <w:p>
      <w:pPr>
        <w:spacing w:after="0" w:before="40"/>
      </w:pPr>
    </w:p>
    <w:p>
      <w:pPr>
        <w:spacing w:after="80" w:before="80" w:line="320"/>
        <w:jc w:val="left"/>
      </w:pPr>
      <w:r>
        <w:rPr>
          <w:rFonts w:ascii="Arial" w:cs="Arial" w:eastAsia="Arial" w:hAnsi="Arial"/>
          <w:b w:val="false"/>
          <w:bCs w:val="false"/>
          <w:i w:val="false"/>
          <w:iCs w:val="false"/>
          <w:color w:val="2D2D2D"/>
          <w:sz w:val="22"/>
          <w:szCs w:val="22"/>
        </w:rPr>
        <w:t xml:space="preserve">When a teacher enters an address, the system checks for existing matches. If the address exists, the teacher can browse existing rooms or add a new one. This prevents duplicate entries while allowing multiple rooms per building.</w:t>
      </w:r>
    </w:p>
    <w:p>
      <w:pPr>
        <w:spacing w:after="0" w:before="100"/>
      </w:pPr>
    </w:p>
    <w:p>
      <w:pPr>
        <w:spacing w:after="120" w:before="200"/>
      </w:pPr>
      <w:r>
        <w:rPr>
          <w:rFonts w:ascii="Georgia" w:cs="Georgia" w:eastAsia="Georgia" w:hAnsi="Georgia"/>
          <w:b/>
          <w:bCs/>
          <w:color w:val="6B5B4E"/>
          <w:sz w:val="24"/>
          <w:szCs w:val="24"/>
        </w:rPr>
        <w:t xml:space="preserve">User Stories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add a new room to the system with its address, floor, and room identifier</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have a space to assign my classes to</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Address lookup checks for existing locations to prevent duplicates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specifies floor and room number/name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Room can be marked as public (visible to all teachers) or private (only visible to the teacher who created it)</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Room base properties include: absolute maximum capacity, available equipment (mats, blocks, straps, bolsters, blankets), and general notes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set my own capacity and rental rate for a room</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the pricing calculation reflects my actual situation</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can set a personal maximum capacity that is lower than or equal to the room’s absolute maximum</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sets their own rental rate for this room (different teachers may pay different rates for the same space)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can add notes about what equipment they bring vs. what’s available at the venue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Overrides are per-teacher and don’t affect other teachers using the same room</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find and select a room that another teacher has already added</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don’t need to re-enter information for a space that’s already in the system</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can search by address to find existing public rooms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When selecting an existing room, teacher still sets their own capacity override and rental rate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Original room properties (address, max capacity, equipment) are inherited</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create a room by entering an address and immediately see if it already exists</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don’t accidentally create duplicates</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When the teacher enters an address, the system immediately searches the existing library and shows matches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The teacher can adopt an existing public room (with their own overrides) or create a new one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If a clear duplicate exists, the “Add to public library” option is not available — they can only use the existing room or keep theirs private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The library is searchable by city or address (no map view needed)</w:t>
      </w:r>
    </w:p>
    <w:p>
      <w:pPr>
        <w:spacing w:after="0" w:before="100"/>
      </w:pPr>
    </w:p>
    <w:p>
      <w:pPr>
        <w:spacing w:after="120" w:before="200"/>
      </w:pPr>
      <w:r>
        <w:rPr>
          <w:rFonts w:ascii="Georgia" w:cs="Georgia" w:eastAsia="Georgia" w:hAnsi="Georgia"/>
          <w:b/>
          <w:bCs/>
          <w:color w:val="6B5B4E"/>
          <w:sz w:val="24"/>
          <w:szCs w:val="24"/>
        </w:rPr>
        <w:t xml:space="preserve">Room Base Property Management</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After creation, room base properties (capacity, equipment, amenities) are read-only. Teachers can suggest changes, which are reviewed and applied by an admin. Teacher-specific overrides (capacity, rate, equipment notes) are always freely editable by each teacher.</w:t>
      </w:r>
    </w:p>
    <w:p>
      <w:pPr>
        <w:spacing w:after="0" w:before="40"/>
      </w:pPr>
    </w:p>
    <w:p>
      <w:pPr>
        <w:spacing w:after="80" w:before="80" w:line="320"/>
        <w:jc w:val="left"/>
      </w:pPr>
      <w:r>
        <w:rPr>
          <w:rFonts w:ascii="Arial" w:cs="Arial" w:eastAsia="Arial" w:hAnsi="Arial"/>
          <w:b w:val="false"/>
          <w:bCs w:val="false"/>
          <w:i w:val="false"/>
          <w:iCs w:val="false"/>
          <w:color w:val="2D2D2D"/>
          <w:sz w:val="22"/>
          <w:szCs w:val="22"/>
        </w:rPr>
        <w:t xml:space="preserve">Duplicate room merging is an admin-only tool, deferred to a later version.</w:t>
      </w:r>
    </w:p>
    <w:p>
      <w:pPr>
        <w:pBdr>
          <w:bottom w:val="single" w:color="C4A96A" w:sz="2" w:space="1"/>
        </w:pBdr>
        <w:spacing w:after="30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5653" w:val="clear"/>
            <w:tcMar>
              <w:top w:type="dxa" w:w="120"/>
              <w:left w:type="dxa" w:w="200"/>
              <w:bottom w:type="dxa" w:w="120"/>
              <w:right w:type="dxa" w:w="100"/>
            </w:tcMar>
            <w:vAlign w:val="center"/>
          </w:tcPr>
          <w:p>
            <w:pPr>
              <w:jc w:val="center"/>
            </w:pPr>
            <w:r>
              <w:rPr>
                <w:rFonts w:ascii="Georgia" w:cs="Georgia" w:eastAsia="Georgia" w:hAnsi="Georgia"/>
                <w:b/>
                <w:bCs/>
                <w:color w:val="FFFFFF"/>
                <w:sz w:val="32"/>
                <w:szCs w:val="32"/>
              </w:rPr>
              <w:t xml:space="preserve">3</w:t>
            </w:r>
          </w:p>
        </w:tc>
        <w:tc>
          <w:tcPr>
            <w:tcW w:type="dxa" w:w="7826"/>
            <w:tcBorders>
              <w:top w:val="none" w:color="FFFFFF" w:sz="0"/>
              <w:left w:val="none" w:color="FFFFFF" w:sz="0"/>
              <w:bottom w:val="none" w:color="FFFFFF" w:sz="0"/>
              <w:right w:val="none" w:color="FFFFFF" w:sz="0"/>
            </w:tcBorders>
            <w:shd w:fill="E8F0EF" w:val="clear"/>
            <w:tcMar>
              <w:top w:type="dxa" w:w="120"/>
              <w:left w:type="dxa" w:w="300"/>
              <w:bottom w:type="dxa" w:w="120"/>
              <w:right w:type="dxa" w:w="200"/>
            </w:tcMar>
            <w:vAlign w:val="center"/>
          </w:tcPr>
          <w:p>
            <w:r>
              <w:rPr>
                <w:rFonts w:ascii="Georgia" w:cs="Georgia" w:eastAsia="Georgia" w:hAnsi="Georgia"/>
                <w:b/>
                <w:bCs/>
                <w:color w:val="1A5653"/>
                <w:sz w:val="28"/>
                <w:szCs w:val="28"/>
              </w:rPr>
              <w:t xml:space="preserve">Create a Class</w:t>
            </w:r>
          </w:p>
        </w:tc>
      </w:tr>
    </w:tbl>
    <w:p>
      <w:pPr>
        <w:spacing w:after="0" w:before="100"/>
      </w:pPr>
    </w:p>
    <w:p>
      <w:pPr>
        <w:spacing w:after="80" w:before="80" w:line="320"/>
        <w:jc w:val="left"/>
      </w:pPr>
      <w:r>
        <w:rPr>
          <w:rFonts w:ascii="Arial" w:cs="Arial" w:eastAsia="Arial" w:hAnsi="Arial"/>
          <w:b w:val="false"/>
          <w:bCs w:val="false"/>
          <w:i w:val="false"/>
          <w:iCs w:val="false"/>
          <w:color w:val="2D2D2D"/>
          <w:sz w:val="22"/>
          <w:szCs w:val="22"/>
        </w:rPr>
        <w:t xml:space="preserve">The teacher creates a class by selecting a room, setting the schedule, and configuring their pricing and policy settings. Classes can be one-off or recurring. The system needs enough information to power the pricing engine: room cost, rate range (minimum and target), and student capacity range.</w:t>
      </w:r>
    </w:p>
    <w:p>
      <w:pPr>
        <w:spacing w:after="0" w:before="100"/>
      </w:pPr>
    </w:p>
    <w:p>
      <w:pPr>
        <w:spacing w:after="120" w:before="200"/>
      </w:pPr>
      <w:r>
        <w:rPr>
          <w:rFonts w:ascii="Georgia" w:cs="Georgia" w:eastAsia="Georgia" w:hAnsi="Georgia"/>
          <w:b/>
          <w:bCs/>
          <w:color w:val="6B5B4E"/>
          <w:sz w:val="24"/>
          <w:szCs w:val="24"/>
        </w:rPr>
        <w:t xml:space="preserve">User Stories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create a class with a specific room, date, time, and duration</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students can find and register for my class</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selects a room from their configured rooms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sets date, start time, and duration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sets a description or class type (e.g., vinyasa, yin, hatha)</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Class appears on the teacher’s personal page after creation</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set my rate range and student capacity for a class</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the pricing engine can calculate fair prices and I’m rewarded when the class fills up</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enters a minimum rate (what they accept at minimum class size) and a target rate (what they want at full class size)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Setting both rates to the same value creates a flat rate (no scaling)</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 negative minimum rate is allowed — the teacher invests in the class by subsidizing room cost to build momentum</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sets minimum number of students (below which the class auto-cancels)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sets maximum number of students (at which point a waitlist activates)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Room rental cost is pre-filled from the room configuration but can be adjusted per class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see a live pricing preview while setting up my class</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can adjust my settings until I’m happy with what students will pay</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Preview updates in real time as the teacher changes room cost, rate range, or student capacity</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Table shows student prices per tier at different class sizes (from minimum to maximum students)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rate and total needed are shown for each class size row</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Preview assumes a balanced tier distribution — actual prices adjust based on real registrations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know that my class settings are locked once students start registering</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students can trust the pricing they saw when they signed up</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Before any registrations, the teacher can edit all class settings freely</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Once the first student registers, economic settings are locked: room cost, min rate, target rate, min/max students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Non-economic settings (description, notes, time) remain editable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If the teacher needs to change economics, they cancel and create a new class — existing students are notified</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For recurring classes, template updates apply to future instances only, not the current one with registrations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configure cancellation and auto-cancel policies for my class</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students know the rules and the system handles cancellations automatically</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selects a student cancellation deadline from a dropdown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selects an auto-cancel check time from a dropdown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Auto-cancel time must be shorter than the cancellation deadline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Both settings have sensible defaults</w:t>
      </w:r>
    </w:p>
    <w:p>
      <w:pPr>
        <w:spacing w:after="0" w:before="60"/>
      </w:pPr>
    </w:p>
    <w:p>
      <w:pPr>
        <w:spacing w:after="120" w:before="200"/>
      </w:pPr>
      <w:r>
        <w:rPr>
          <w:rFonts w:ascii="Georgia" w:cs="Georgia" w:eastAsia="Georgia" w:hAnsi="Georgia"/>
          <w:b/>
          <w:bCs/>
          <w:color w:val="6B5B4E"/>
          <w:sz w:val="24"/>
          <w:szCs w:val="24"/>
        </w:rPr>
        <w:t xml:space="preserve">Settings</w:t>
      </w:r>
    </w:p>
    <w:p>
      <w:pPr>
        <w:spacing w:after="60" w:before="60" w:line="300"/>
        <w:ind w:left="480"/>
      </w:pPr>
      <w:r>
        <w:rPr>
          <w:rFonts w:ascii="Arial" w:cs="Arial" w:eastAsia="Arial" w:hAnsi="Arial"/>
          <w:b/>
          <w:bCs/>
          <w:color w:val="2D2D2D"/>
          <w:sz w:val="21"/>
          <w:szCs w:val="21"/>
        </w:rPr>
        <w:t xml:space="preserve">Student cancellation deadline: </w:t>
      </w:r>
      <w:r>
        <w:rPr>
          <w:rFonts w:ascii="Arial" w:cs="Arial" w:eastAsia="Arial" w:hAnsi="Arial"/>
          <w:color w:val="2D2D2D"/>
          <w:sz w:val="21"/>
          <w:szCs w:val="21"/>
        </w:rPr>
        <w:t xml:space="preserve">48h, 24h, 12h, 6h</w:t>
      </w:r>
      <w:r>
        <w:rPr>
          <w:rFonts w:ascii="Arial" w:cs="Arial" w:eastAsia="Arial" w:hAnsi="Arial"/>
          <w:i/>
          <w:iCs/>
          <w:color w:val="6B5B4E"/>
          <w:sz w:val="21"/>
          <w:szCs w:val="21"/>
        </w:rPr>
        <w:t xml:space="preserve"> (default: 24h)</w:t>
      </w:r>
    </w:p>
    <w:p>
      <w:pPr>
        <w:spacing w:after="60" w:before="60" w:line="300"/>
        <w:ind w:left="480"/>
      </w:pPr>
      <w:r>
        <w:rPr>
          <w:rFonts w:ascii="Arial" w:cs="Arial" w:eastAsia="Arial" w:hAnsi="Arial"/>
          <w:b/>
          <w:bCs/>
          <w:color w:val="2D2D2D"/>
          <w:sz w:val="21"/>
          <w:szCs w:val="21"/>
        </w:rPr>
        <w:t xml:space="preserve">Auto-cancel check: </w:t>
      </w:r>
      <w:r>
        <w:rPr>
          <w:rFonts w:ascii="Arial" w:cs="Arial" w:eastAsia="Arial" w:hAnsi="Arial"/>
          <w:color w:val="2D2D2D"/>
          <w:sz w:val="21"/>
          <w:szCs w:val="21"/>
        </w:rPr>
        <w:t xml:space="preserve">4h, 2h, 1h</w:t>
      </w:r>
      <w:r>
        <w:rPr>
          <w:rFonts w:ascii="Arial" w:cs="Arial" w:eastAsia="Arial" w:hAnsi="Arial"/>
          <w:i/>
          <w:iCs/>
          <w:color w:val="6B5B4E"/>
          <w:sz w:val="21"/>
          <w:szCs w:val="21"/>
        </w:rPr>
        <w:t xml:space="preserve"> (default: 2h)</w:t>
      </w:r>
    </w:p>
    <w:p>
      <w:pPr>
        <w:spacing w:after="0" w:before="40"/>
      </w:pPr>
    </w:p>
    <w:p>
      <w:pPr>
        <w:spacing w:after="80" w:before="80" w:line="320"/>
        <w:jc w:val="left"/>
      </w:pPr>
      <w:r>
        <w:rPr>
          <w:rFonts w:ascii="Arial" w:cs="Arial" w:eastAsia="Arial" w:hAnsi="Arial"/>
          <w:b w:val="false"/>
          <w:bCs w:val="false"/>
          <w:i w:val="false"/>
          <w:iCs w:val="false"/>
          <w:color w:val="2D2D2D"/>
          <w:sz w:val="22"/>
          <w:szCs w:val="22"/>
        </w:rPr>
        <w:t xml:space="preserve">The auto-cancel check is the moment the system verifies that the minimum number of students is registered. If the threshold is not met, the class is automatically cancelled and all registered students are notified. No teacher action is required.</w:t>
      </w:r>
    </w:p>
    <w:p>
      <w:pPr>
        <w:spacing w:after="80" w:before="80" w:line="320"/>
        <w:jc w:val="left"/>
      </w:pPr>
      <w:r>
        <w:rPr>
          <w:rFonts w:ascii="Arial" w:cs="Arial" w:eastAsia="Arial" w:hAnsi="Arial"/>
          <w:b w:val="false"/>
          <w:bCs w:val="false"/>
          <w:i w:val="false"/>
          <w:iCs w:val="false"/>
          <w:color w:val="2D2D2D"/>
          <w:sz w:val="22"/>
          <w:szCs w:val="22"/>
        </w:rPr>
        <w:t xml:space="preserve">The student cancellation deadline is the cutoff for penalty-free cancellation. Students who cancel after this deadline or who don’t show up are still included in the price calculation and charged accordingly.</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set up a recurring class that automatically generates individual class instances</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don’t need to manually create the same class every week</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can set a class to recur weekly on the same day and time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Each instance is a separate class with its own registrations, attendance, and pricing</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can cancel or modify individual instances without affecting the series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can end the recurring series at any time</w:t>
      </w:r>
    </w:p>
    <w:p>
      <w:pPr>
        <w:spacing w:after="0" w:before="100"/>
      </w:pPr>
    </w:p>
    <w:p>
      <w:pPr>
        <w:spacing w:after="120" w:before="200"/>
      </w:pPr>
      <w:r>
        <w:rPr>
          <w:rFonts w:ascii="Georgia" w:cs="Georgia" w:eastAsia="Georgia" w:hAnsi="Georgia"/>
          <w:b/>
          <w:bCs/>
          <w:color w:val="6B5B4E"/>
          <w:sz w:val="24"/>
          <w:szCs w:val="24"/>
        </w:rPr>
        <w:t xml:space="preserve">Recurring Class Rules</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Recurring classes run indefinitely until the teacher manually stops them — no end date is needed. Instances are auto-generated on a rolling 4-week basis, so students always see the next month of classes available for booking.</w:t>
      </w:r>
    </w:p>
    <w:p>
      <w:pPr>
        <w:pBdr>
          <w:bottom w:val="single" w:color="C4A96A" w:sz="2" w:space="1"/>
        </w:pBdr>
        <w:spacing w:after="30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5653" w:val="clear"/>
            <w:tcMar>
              <w:top w:type="dxa" w:w="120"/>
              <w:left w:type="dxa" w:w="200"/>
              <w:bottom w:type="dxa" w:w="120"/>
              <w:right w:type="dxa" w:w="100"/>
            </w:tcMar>
            <w:vAlign w:val="center"/>
          </w:tcPr>
          <w:p>
            <w:pPr>
              <w:jc w:val="center"/>
            </w:pPr>
            <w:r>
              <w:rPr>
                <w:rFonts w:ascii="Georgia" w:cs="Georgia" w:eastAsia="Georgia" w:hAnsi="Georgia"/>
                <w:b/>
                <w:bCs/>
                <w:color w:val="FFFFFF"/>
                <w:sz w:val="32"/>
                <w:szCs w:val="32"/>
              </w:rPr>
              <w:t xml:space="preserve">4</w:t>
            </w:r>
          </w:p>
        </w:tc>
        <w:tc>
          <w:tcPr>
            <w:tcW w:type="dxa" w:w="7826"/>
            <w:tcBorders>
              <w:top w:val="none" w:color="FFFFFF" w:sz="0"/>
              <w:left w:val="none" w:color="FFFFFF" w:sz="0"/>
              <w:bottom w:val="none" w:color="FFFFFF" w:sz="0"/>
              <w:right w:val="none" w:color="FFFFFF" w:sz="0"/>
            </w:tcBorders>
            <w:shd w:fill="E8F0EF" w:val="clear"/>
            <w:tcMar>
              <w:top w:type="dxa" w:w="120"/>
              <w:left w:type="dxa" w:w="300"/>
              <w:bottom w:type="dxa" w:w="120"/>
              <w:right w:type="dxa" w:w="200"/>
            </w:tcMar>
            <w:vAlign w:val="center"/>
          </w:tcPr>
          <w:p>
            <w:r>
              <w:rPr>
                <w:rFonts w:ascii="Georgia" w:cs="Georgia" w:eastAsia="Georgia" w:hAnsi="Georgia"/>
                <w:b/>
                <w:bCs/>
                <w:color w:val="1A5653"/>
                <w:sz w:val="28"/>
                <w:szCs w:val="28"/>
              </w:rPr>
              <w:t xml:space="preserve">Share &amp; Invite</w:t>
            </w:r>
          </w:p>
        </w:tc>
      </w:tr>
    </w:tbl>
    <w:p>
      <w:pPr>
        <w:spacing w:after="0" w:before="100"/>
      </w:pPr>
    </w:p>
    <w:p>
      <w:pPr>
        <w:spacing w:after="80" w:before="80" w:line="320"/>
        <w:jc w:val="left"/>
      </w:pPr>
      <w:r>
        <w:rPr>
          <w:rFonts w:ascii="Arial" w:cs="Arial" w:eastAsia="Arial" w:hAnsi="Arial"/>
          <w:b w:val="false"/>
          <w:bCs w:val="false"/>
          <w:i w:val="false"/>
          <w:iCs w:val="false"/>
          <w:color w:val="2D2D2D"/>
          <w:sz w:val="22"/>
          <w:szCs w:val="22"/>
        </w:rPr>
        <w:t xml:space="preserve">The teacher’s classes live on a personal page. This page is the primary entry point for students. The teacher shares the link through their existing channels — Instagram bio, WhatsApp groups, email, word of mouth. Students who visit the page see the teacher’s profile, upcoming schedule, and can register directly.</w:t>
      </w:r>
    </w:p>
    <w:p>
      <w:pPr>
        <w:spacing w:after="0" w:before="100"/>
      </w:pPr>
    </w:p>
    <w:p>
      <w:pPr>
        <w:spacing w:after="120" w:before="200"/>
      </w:pPr>
      <w:r>
        <w:rPr>
          <w:rFonts w:ascii="Georgia" w:cs="Georgia" w:eastAsia="Georgia" w:hAnsi="Georgia"/>
          <w:b/>
          <w:bCs/>
          <w:color w:val="6B5B4E"/>
          <w:sz w:val="24"/>
          <w:szCs w:val="24"/>
        </w:rPr>
        <w:t xml:space="preserve">User Stories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have a personal page with my profile and class schedule</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have a single link to share with students</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Personal page URL follows a clean format (e.g., app.com/teachername)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Page shows the teacher’s name, profile picture, and short description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Page lists all upcoming classes with date, time, location, and available spots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Students can register for a class directly from this page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connect a custom domain to my personal page</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it feels like my own platform and fits my existing online presence</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can link a custom domain (e.g., yoga.janedoe.nl) to their personal page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Setup process is straightforward with clear DNS instructions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Custom domain shows the same content as the default URL</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share a direct link to a specific class</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can promote individual classes on social media or in messages</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Each class has its own shareable URL</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The link shows class details and allows direct registration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If the student doesn’t have an account, account creation is part of the booking flow</w:t>
      </w:r>
    </w:p>
    <w:p>
      <w:pPr>
        <w:spacing w:after="0" w:before="80"/>
      </w:pPr>
    </w:p>
    <w:p>
      <w:pPr>
        <w:spacing w:after="120" w:before="200"/>
      </w:pPr>
      <w:r>
        <w:rPr>
          <w:rFonts w:ascii="Georgia" w:cs="Georgia" w:eastAsia="Georgia" w:hAnsi="Georgia"/>
          <w:b/>
          <w:bCs/>
          <w:color w:val="6B5B4E"/>
          <w:sz w:val="24"/>
          <w:szCs w:val="24"/>
        </w:rPr>
        <w:t xml:space="preserve">Account Creation During Booking</w:t>
      </w:r>
    </w:p>
    <w:p>
      <w:pPr>
        <w:spacing w:after="80" w:before="80" w:line="320"/>
        <w:jc w:val="left"/>
      </w:pPr>
      <w:r>
        <w:rPr>
          <w:rFonts w:ascii="Arial" w:cs="Arial" w:eastAsia="Arial" w:hAnsi="Arial"/>
          <w:b w:val="false"/>
          <w:bCs w:val="false"/>
          <w:i w:val="false"/>
          <w:iCs w:val="false"/>
          <w:color w:val="2D2D2D"/>
          <w:sz w:val="22"/>
          <w:szCs w:val="22"/>
        </w:rPr>
        <w:t xml:space="preserve">When a new student clicks a class link or visits a teacher’s page for the first time, they can register for a class immediately. Account creation happens as part of the booking process, not as a separate step. The student provides:</w:t>
      </w:r>
    </w:p>
    <w:p>
      <w:pPr>
        <w:spacing w:after="0" w:before="40"/>
      </w:pPr>
    </w:p>
    <w:p>
      <w:pPr>
        <w:spacing w:after="80" w:before="80" w:line="320"/>
      </w:pPr>
      <w:r>
        <w:rPr>
          <w:rFonts w:ascii="Arial" w:cs="Arial" w:eastAsia="Arial" w:hAnsi="Arial"/>
          <w:b/>
          <w:bCs/>
          <w:i w:val="false"/>
          <w:iCs w:val="false"/>
          <w:color w:val="2D2D2D"/>
          <w:sz w:val="22"/>
          <w:szCs w:val="22"/>
        </w:rPr>
        <w:t xml:space="preserve">First name and last name</w:t>
      </w:r>
      <w:r>
        <w:rPr>
          <w:rFonts w:ascii="Arial" w:cs="Arial" w:eastAsia="Arial" w:hAnsi="Arial"/>
          <w:b w:val="false"/>
          <w:bCs w:val="false"/>
          <w:i w:val="false"/>
          <w:iCs w:val="false"/>
          <w:color w:val="2D2D2D"/>
          <w:sz w:val="22"/>
          <w:szCs w:val="22"/>
        </w:rPr>
        <w:t xml:space="preserve"> — only first name + last initial is shown to the teacher</w:t>
      </w:r>
    </w:p>
    <w:p>
      <w:pPr>
        <w:spacing w:after="80" w:before="80" w:line="320"/>
      </w:pPr>
      <w:r>
        <w:rPr>
          <w:rFonts w:ascii="Arial" w:cs="Arial" w:eastAsia="Arial" w:hAnsi="Arial"/>
          <w:b/>
          <w:bCs/>
          <w:i w:val="false"/>
          <w:iCs w:val="false"/>
          <w:color w:val="2D2D2D"/>
          <w:sz w:val="22"/>
          <w:szCs w:val="22"/>
        </w:rPr>
        <w:t xml:space="preserve">Email address</w:t>
      </w:r>
      <w:r>
        <w:rPr>
          <w:rFonts w:ascii="Arial" w:cs="Arial" w:eastAsia="Arial" w:hAnsi="Arial"/>
          <w:b w:val="false"/>
          <w:bCs w:val="false"/>
          <w:i w:val="false"/>
          <w:iCs w:val="false"/>
          <w:color w:val="2D2D2D"/>
          <w:sz w:val="22"/>
          <w:szCs w:val="22"/>
        </w:rPr>
        <w:t xml:space="preserve"> — for account login (magic link) and system notifications</w:t>
      </w:r>
    </w:p>
    <w:p>
      <w:pPr>
        <w:spacing w:after="80" w:before="80" w:line="320"/>
      </w:pPr>
      <w:r>
        <w:rPr>
          <w:rFonts w:ascii="Arial" w:cs="Arial" w:eastAsia="Arial" w:hAnsi="Arial"/>
          <w:b/>
          <w:bCs/>
          <w:i w:val="false"/>
          <w:iCs w:val="false"/>
          <w:color w:val="2D2D2D"/>
          <w:sz w:val="22"/>
          <w:szCs w:val="22"/>
        </w:rPr>
        <w:t xml:space="preserve">Income tier</w:t>
      </w:r>
      <w:r>
        <w:rPr>
          <w:rFonts w:ascii="Arial" w:cs="Arial" w:eastAsia="Arial" w:hAnsi="Arial"/>
          <w:b w:val="false"/>
          <w:bCs w:val="false"/>
          <w:i w:val="false"/>
          <w:iCs w:val="false"/>
          <w:color w:val="2D2D2D"/>
          <w:sz w:val="22"/>
          <w:szCs w:val="22"/>
        </w:rPr>
        <w:t xml:space="preserve"> — self-reported, framed with yogic philosophy quotes</w:t>
      </w:r>
    </w:p>
    <w:p>
      <w:pPr>
        <w:spacing w:after="0" w:before="40"/>
      </w:pPr>
    </w:p>
    <w:p>
      <w:pPr>
        <w:spacing w:after="80" w:before="80" w:line="320"/>
      </w:pPr>
      <w:r>
        <w:rPr>
          <w:rFonts w:ascii="Arial" w:cs="Arial" w:eastAsia="Arial" w:hAnsi="Arial"/>
          <w:b w:val="false"/>
          <w:bCs w:val="false"/>
          <w:i/>
          <w:iCs/>
          <w:color w:val="2D2D2D"/>
          <w:sz w:val="22"/>
          <w:szCs w:val="22"/>
        </w:rPr>
        <w:t xml:space="preserve">Optional fields (can be added later): </w:t>
      </w:r>
      <w:r>
        <w:rPr>
          <w:rFonts w:ascii="Arial" w:cs="Arial" w:eastAsia="Arial" w:hAnsi="Arial"/>
          <w:b w:val="false"/>
          <w:bCs w:val="false"/>
          <w:i w:val="false"/>
          <w:iCs w:val="false"/>
          <w:color w:val="2D2D2D"/>
          <w:sz w:val="22"/>
          <w:szCs w:val="22"/>
        </w:rPr>
        <w:t xml:space="preserve">phone, birthday, address. No general notes field, no experience level, no health data.</w:t>
      </w:r>
    </w:p>
    <w:p>
      <w:pPr>
        <w:spacing w:after="0" w:before="40"/>
      </w:pPr>
    </w:p>
    <w:p>
      <w:pPr>
        <w:spacing w:after="80" w:before="80" w:line="320"/>
        <w:jc w:val="left"/>
      </w:pPr>
      <w:r>
        <w:rPr>
          <w:rFonts w:ascii="Arial" w:cs="Arial" w:eastAsia="Arial" w:hAnsi="Arial"/>
          <w:b w:val="false"/>
          <w:bCs w:val="false"/>
          <w:i w:val="false"/>
          <w:iCs w:val="false"/>
          <w:color w:val="2D2D2D"/>
          <w:sz w:val="22"/>
          <w:szCs w:val="22"/>
        </w:rPr>
        <w:t xml:space="preserve">Once the account exists, the student can book with any teacher on the platform without creating another account. One account, multiple teachers.</w:t>
      </w:r>
    </w:p>
    <w:p>
      <w:pPr>
        <w:spacing w:after="0" w:before="40"/>
      </w:pPr>
    </w:p>
    <w:p>
      <w:pPr>
        <w:spacing w:after="80" w:before="80" w:line="320"/>
        <w:jc w:val="left"/>
      </w:pPr>
      <w:r>
        <w:rPr>
          <w:rFonts w:ascii="Arial" w:cs="Arial" w:eastAsia="Arial" w:hAnsi="Arial"/>
          <w:b w:val="false"/>
          <w:bCs w:val="false"/>
          <w:i w:val="false"/>
          <w:iCs w:val="false"/>
          <w:color w:val="2D2D2D"/>
          <w:sz w:val="22"/>
          <w:szCs w:val="22"/>
        </w:rPr>
        <w:t xml:space="preserve">Authentication is passwordless: magic link via email (primary) and passkeys (optional upgrade for convenience). No SMS-based magic links — per-message costs contradict the free platform model.</w:t>
      </w:r>
    </w:p>
    <w:p>
      <w:pPr>
        <w:spacing w:after="0" w:before="100"/>
      </w:pPr>
    </w:p>
    <w:p>
      <w:pPr>
        <w:spacing w:after="120" w:before="200"/>
      </w:pPr>
      <w:r>
        <w:rPr>
          <w:rFonts w:ascii="Georgia" w:cs="Georgia" w:eastAsia="Georgia" w:hAnsi="Georgia"/>
          <w:b/>
          <w:bCs/>
          <w:color w:val="6B5B4E"/>
          <w:sz w:val="24"/>
          <w:szCs w:val="24"/>
        </w:rPr>
        <w:t xml:space="preserve">CRM Import &amp; Invitations</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Teachers can add students to their CRM manually (e.g., migrating their existing student base). As an optional step in the process, they can send a platform invitation to the student. This is not a standalone invite feature — it’s part of the CRM entry flow.</w:t>
      </w:r>
    </w:p>
    <w:p>
      <w:pPr>
        <w:pBdr>
          <w:bottom w:val="single" w:color="C4A96A" w:sz="2" w:space="1"/>
        </w:pBdr>
        <w:spacing w:after="30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5653" w:val="clear"/>
            <w:tcMar>
              <w:top w:type="dxa" w:w="120"/>
              <w:left w:type="dxa" w:w="200"/>
              <w:bottom w:type="dxa" w:w="120"/>
              <w:right w:type="dxa" w:w="100"/>
            </w:tcMar>
            <w:vAlign w:val="center"/>
          </w:tcPr>
          <w:p>
            <w:pPr>
              <w:jc w:val="center"/>
            </w:pPr>
            <w:r>
              <w:rPr>
                <w:rFonts w:ascii="Georgia" w:cs="Georgia" w:eastAsia="Georgia" w:hAnsi="Georgia"/>
                <w:b/>
                <w:bCs/>
                <w:color w:val="FFFFFF"/>
                <w:sz w:val="32"/>
                <w:szCs w:val="32"/>
              </w:rPr>
              <w:t xml:space="preserve">5</w:t>
            </w:r>
          </w:p>
        </w:tc>
        <w:tc>
          <w:tcPr>
            <w:tcW w:type="dxa" w:w="7826"/>
            <w:tcBorders>
              <w:top w:val="none" w:color="FFFFFF" w:sz="0"/>
              <w:left w:val="none" w:color="FFFFFF" w:sz="0"/>
              <w:bottom w:val="none" w:color="FFFFFF" w:sz="0"/>
              <w:right w:val="none" w:color="FFFFFF" w:sz="0"/>
            </w:tcBorders>
            <w:shd w:fill="E8F0EF" w:val="clear"/>
            <w:tcMar>
              <w:top w:type="dxa" w:w="120"/>
              <w:left w:type="dxa" w:w="300"/>
              <w:bottom w:type="dxa" w:w="120"/>
              <w:right w:type="dxa" w:w="200"/>
            </w:tcMar>
            <w:vAlign w:val="center"/>
          </w:tcPr>
          <w:p>
            <w:r>
              <w:rPr>
                <w:rFonts w:ascii="Georgia" w:cs="Georgia" w:eastAsia="Georgia" w:hAnsi="Georgia"/>
                <w:b/>
                <w:bCs/>
                <w:color w:val="1A5653"/>
                <w:sz w:val="28"/>
                <w:szCs w:val="28"/>
              </w:rPr>
              <w:t xml:space="preserve">Registration &amp; Auto-Cancel</w:t>
            </w:r>
          </w:p>
        </w:tc>
      </w:tr>
    </w:tbl>
    <w:p>
      <w:pPr>
        <w:spacing w:after="0" w:before="100"/>
      </w:pPr>
    </w:p>
    <w:p>
      <w:pPr>
        <w:spacing w:after="80" w:before="80" w:line="320"/>
        <w:jc w:val="left"/>
      </w:pPr>
      <w:r>
        <w:rPr>
          <w:rFonts w:ascii="Arial" w:cs="Arial" w:eastAsia="Arial" w:hAnsi="Arial"/>
          <w:b w:val="false"/>
          <w:bCs w:val="false"/>
          <w:i w:val="false"/>
          <w:iCs w:val="false"/>
          <w:color w:val="2D2D2D"/>
          <w:sz w:val="22"/>
          <w:szCs w:val="22"/>
        </w:rPr>
        <w:t xml:space="preserve">After a class is created and shared, students register. This is the period between class creation and class day. The system manages the registration state, enforces capacity limits, handles the waitlist, and automatically cancels classes that don’t meet the minimum.</w:t>
      </w:r>
    </w:p>
    <w:p>
      <w:pPr>
        <w:spacing w:after="0" w:before="100"/>
      </w:pPr>
    </w:p>
    <w:p>
      <w:pPr>
        <w:spacing w:after="120" w:before="200"/>
      </w:pPr>
      <w:r>
        <w:rPr>
          <w:rFonts w:ascii="Georgia" w:cs="Georgia" w:eastAsia="Georgia" w:hAnsi="Georgia"/>
          <w:b/>
          <w:bCs/>
          <w:color w:val="6B5B4E"/>
          <w:sz w:val="24"/>
          <w:szCs w:val="24"/>
        </w:rPr>
        <w:t xml:space="preserve">User Stories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see how many students have registered for my upcoming classes</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know whether my classes are filling up</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dashboard shows registration count vs. minimum and maximum for each class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can see the aggregate income tier distribution of registered students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receives a notification when a class reaches its minimum threshold</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receives a notification when a class reaches maximum capacity</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have the system automatically cancel my class if the minimum isn’t met</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don’t need to manually check and cancel</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At the auto-cancel check time, the system checks registrations against the minimum</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If minimum is not met, the class is cancelled automatically</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All registered students are notified of the cancellation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No charges are applied to any student for an auto-cancelled class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The teacher is notified that the class was cancelled due to insufficient registrations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have a waitlist when my class is full</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students can still express interest and fill spots from cancellations</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When a class reaches maximum capacity, new students are added to a waitlist</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Waitlisted students can remove themselves from the waitlist at any time before being moved in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Waitlist promotion follows a hybrid model based on timing (see below)</w:t>
      </w:r>
    </w:p>
    <w:p>
      <w:pPr>
        <w:spacing w:after="0" w:before="100"/>
      </w:pPr>
    </w:p>
    <w:p>
      <w:pPr>
        <w:spacing w:after="120" w:before="200"/>
      </w:pPr>
      <w:r>
        <w:rPr>
          <w:rFonts w:ascii="Georgia" w:cs="Georgia" w:eastAsia="Georgia" w:hAnsi="Georgia"/>
          <w:b/>
          <w:bCs/>
          <w:color w:val="6B5B4E"/>
          <w:sz w:val="24"/>
          <w:szCs w:val="24"/>
        </w:rPr>
        <w:t xml:space="preserve">Waitlist Promotion Rules</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Waitlist promotion follows two rules depending on timing, using a cutoff of 1 hour before the cancellation deadline:</w:t>
      </w:r>
    </w:p>
    <w:p>
      <w:pPr>
        <w:spacing w:after="0" w:before="40"/>
      </w:pPr>
    </w:p>
    <w:p>
      <w:pPr>
        <w:spacing w:after="80" w:before="80" w:line="320"/>
      </w:pPr>
      <w:r>
        <w:rPr>
          <w:rFonts w:ascii="Arial" w:cs="Arial" w:eastAsia="Arial" w:hAnsi="Arial"/>
          <w:b/>
          <w:bCs/>
          <w:i w:val="false"/>
          <w:iCs w:val="false"/>
          <w:color w:val="1A5653"/>
          <w:sz w:val="22"/>
          <w:szCs w:val="22"/>
        </w:rPr>
        <w:t xml:space="preserve">Before the cutoff</w:t>
      </w:r>
      <w:r>
        <w:rPr>
          <w:rFonts w:ascii="Arial" w:cs="Arial" w:eastAsia="Arial" w:hAnsi="Arial"/>
          <w:b w:val="false"/>
          <w:bCs w:val="false"/>
          <w:i w:val="false"/>
          <w:iCs w:val="false"/>
          <w:color w:val="2D2D2D"/>
          <w:sz w:val="22"/>
          <w:szCs w:val="22"/>
        </w:rPr>
        <w:t xml:space="preserve"> (more than 1 hour before the cancellation deadline): the first person on the waitlist is automatically promoted and notified. They have until the cancellation deadline to cancel if needed.</w:t>
      </w:r>
    </w:p>
    <w:p>
      <w:pPr>
        <w:spacing w:after="80" w:before="80" w:line="320"/>
      </w:pPr>
      <w:r>
        <w:rPr>
          <w:rFonts w:ascii="Arial" w:cs="Arial" w:eastAsia="Arial" w:hAnsi="Arial"/>
          <w:b/>
          <w:bCs/>
          <w:i w:val="false"/>
          <w:iCs w:val="false"/>
          <w:color w:val="1A5653"/>
          <w:sz w:val="22"/>
          <w:szCs w:val="22"/>
        </w:rPr>
        <w:t xml:space="preserve">In the final hour before the deadline</w:t>
      </w:r>
      <w:r>
        <w:rPr>
          <w:rFonts w:ascii="Arial" w:cs="Arial" w:eastAsia="Arial" w:hAnsi="Arial"/>
          <w:b w:val="false"/>
          <w:bCs w:val="false"/>
          <w:i w:val="false"/>
          <w:iCs w:val="false"/>
          <w:color w:val="2D2D2D"/>
          <w:sz w:val="22"/>
          <w:szCs w:val="22"/>
        </w:rPr>
        <w:t xml:space="preserve">: everyone remaining on the waitlist gets a notification that a spot opened. First to claim it gets in — they accept knowing they can’t cancel anymore.</w:t>
      </w:r>
    </w:p>
    <w:p>
      <w:pPr>
        <w:spacing w:after="80" w:before="80" w:line="320"/>
      </w:pPr>
      <w:r>
        <w:rPr>
          <w:rFonts w:ascii="Arial" w:cs="Arial" w:eastAsia="Arial" w:hAnsi="Arial"/>
          <w:b/>
          <w:bCs/>
          <w:i w:val="false"/>
          <w:iCs w:val="false"/>
          <w:color w:val="1A5653"/>
          <w:sz w:val="22"/>
          <w:szCs w:val="22"/>
        </w:rPr>
        <w:t xml:space="preserve">After the cancellation deadline</w:t>
      </w:r>
      <w:r>
        <w:rPr>
          <w:rFonts w:ascii="Arial" w:cs="Arial" w:eastAsia="Arial" w:hAnsi="Arial"/>
          <w:b w:val="false"/>
          <w:bCs w:val="false"/>
          <w:i w:val="false"/>
          <w:iCs w:val="false"/>
          <w:color w:val="2D2D2D"/>
          <w:sz w:val="22"/>
          <w:szCs w:val="22"/>
        </w:rPr>
        <w:t xml:space="preserve">: the waitlist is frozen. No more movement. The registration list is final.</w:t>
      </w:r>
    </w:p>
    <w:p>
      <w:pPr>
        <w:spacing w:after="0" w:before="40"/>
      </w:pPr>
    </w:p>
    <w:p>
      <w:pPr>
        <w:spacing w:after="80" w:before="80" w:line="320"/>
        <w:jc w:val="left"/>
      </w:pPr>
      <w:r>
        <w:rPr>
          <w:rFonts w:ascii="Arial" w:cs="Arial" w:eastAsia="Arial" w:hAnsi="Arial"/>
          <w:b w:val="false"/>
          <w:bCs w:val="false"/>
          <w:i w:val="false"/>
          <w:iCs w:val="false"/>
          <w:color w:val="2D2D2D"/>
          <w:sz w:val="22"/>
          <w:szCs w:val="22"/>
        </w:rPr>
        <w:t xml:space="preserve">This hybrid approach balances fairness with practicality: auto-promotion when there’s time for the student to decide, and a first-come-first-serve broadcast when time is short. The 1-hour buffer ensures that no one is automatically moved into a class without the ability to cancel.</w:t>
      </w:r>
    </w:p>
    <w:p>
      <w:pPr>
        <w:spacing w:after="0" w:before="100"/>
      </w:pPr>
    </w:p>
    <w:p>
      <w:pPr>
        <w:spacing w:after="120" w:before="200"/>
      </w:pPr>
      <w:r>
        <w:rPr>
          <w:rFonts w:ascii="Georgia" w:cs="Georgia" w:eastAsia="Georgia" w:hAnsi="Georgia"/>
          <w:b/>
          <w:bCs/>
          <w:color w:val="6B5B4E"/>
          <w:sz w:val="24"/>
          <w:szCs w:val="24"/>
        </w:rPr>
        <w:t xml:space="preserve">Registration Timeline</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A typical class timeline from the teacher’s perspective:</w:t>
      </w:r>
    </w:p>
    <w:p>
      <w:pPr>
        <w:spacing w:after="0" w:before="40"/>
      </w:pPr>
    </w:p>
    <w:p>
      <w:pPr>
        <w:spacing w:after="80" w:before="80" w:line="320"/>
      </w:pPr>
      <w:r>
        <w:rPr>
          <w:rFonts w:ascii="Arial" w:cs="Arial" w:eastAsia="Arial" w:hAnsi="Arial"/>
          <w:b/>
          <w:bCs/>
          <w:i w:val="false"/>
          <w:iCs w:val="false"/>
          <w:color w:val="1A5653"/>
          <w:sz w:val="22"/>
          <w:szCs w:val="22"/>
        </w:rPr>
        <w:t xml:space="preserve">Class created</w:t>
      </w:r>
      <w:r>
        <w:rPr>
          <w:rFonts w:ascii="Arial" w:cs="Arial" w:eastAsia="Arial" w:hAnsi="Arial"/>
          <w:b w:val="false"/>
          <w:bCs w:val="false"/>
          <w:i w:val="false"/>
          <w:iCs w:val="false"/>
          <w:color w:val="2D2D2D"/>
          <w:sz w:val="22"/>
          <w:szCs w:val="22"/>
        </w:rPr>
        <w:t xml:space="preserve"> — appears on teacher’s page, registration opens</w:t>
      </w:r>
    </w:p>
    <w:p>
      <w:pPr>
        <w:spacing w:after="80" w:before="80" w:line="320"/>
      </w:pPr>
      <w:r>
        <w:rPr>
          <w:rFonts w:ascii="Arial" w:cs="Arial" w:eastAsia="Arial" w:hAnsi="Arial"/>
          <w:b/>
          <w:bCs/>
          <w:i w:val="false"/>
          <w:iCs w:val="false"/>
          <w:color w:val="1A5653"/>
          <w:sz w:val="22"/>
          <w:szCs w:val="22"/>
        </w:rPr>
        <w:t xml:space="preserve">Students register</w:t>
      </w:r>
      <w:r>
        <w:rPr>
          <w:rFonts w:ascii="Arial" w:cs="Arial" w:eastAsia="Arial" w:hAnsi="Arial"/>
          <w:b w:val="false"/>
          <w:bCs w:val="false"/>
          <w:i w:val="false"/>
          <w:iCs w:val="false"/>
          <w:color w:val="2D2D2D"/>
          <w:sz w:val="22"/>
          <w:szCs w:val="22"/>
        </w:rPr>
        <w:t xml:space="preserve"> — teacher monitors registration count and tier distribution</w:t>
      </w:r>
    </w:p>
    <w:p>
      <w:pPr>
        <w:spacing w:after="80" w:before="80" w:line="320"/>
      </w:pPr>
      <w:r>
        <w:rPr>
          <w:rFonts w:ascii="Arial" w:cs="Arial" w:eastAsia="Arial" w:hAnsi="Arial"/>
          <w:b/>
          <w:bCs/>
          <w:i w:val="false"/>
          <w:iCs w:val="false"/>
          <w:color w:val="1A5653"/>
          <w:sz w:val="22"/>
          <w:szCs w:val="22"/>
        </w:rPr>
        <w:t xml:space="preserve">Cancellation deadline passes</w:t>
      </w:r>
      <w:r>
        <w:rPr>
          <w:rFonts w:ascii="Arial" w:cs="Arial" w:eastAsia="Arial" w:hAnsi="Arial"/>
          <w:b w:val="false"/>
          <w:bCs w:val="false"/>
          <w:i w:val="false"/>
          <w:iCs w:val="false"/>
          <w:color w:val="2D2D2D"/>
          <w:sz w:val="22"/>
          <w:szCs w:val="22"/>
        </w:rPr>
        <w:t xml:space="preserve"> — registered students are locked in (cancellations after this point are charged)</w:t>
      </w:r>
    </w:p>
    <w:p>
      <w:pPr>
        <w:spacing w:after="80" w:before="80" w:line="320"/>
      </w:pPr>
      <w:r>
        <w:rPr>
          <w:rFonts w:ascii="Arial" w:cs="Arial" w:eastAsia="Arial" w:hAnsi="Arial"/>
          <w:b/>
          <w:bCs/>
          <w:i w:val="false"/>
          <w:iCs w:val="false"/>
          <w:color w:val="1A5653"/>
          <w:sz w:val="22"/>
          <w:szCs w:val="22"/>
        </w:rPr>
        <w:t xml:space="preserve">Auto-cancel check</w:t>
      </w:r>
      <w:r>
        <w:rPr>
          <w:rFonts w:ascii="Arial" w:cs="Arial" w:eastAsia="Arial" w:hAnsi="Arial"/>
          <w:b w:val="false"/>
          <w:bCs w:val="false"/>
          <w:i w:val="false"/>
          <w:iCs w:val="false"/>
          <w:color w:val="2D2D2D"/>
          <w:sz w:val="22"/>
          <w:szCs w:val="22"/>
        </w:rPr>
        <w:t xml:space="preserve"> — system confirms or cancels the class based on minimum attendance</w:t>
      </w:r>
    </w:p>
    <w:p>
      <w:pPr>
        <w:spacing w:after="80" w:before="80" w:line="320"/>
      </w:pPr>
      <w:r>
        <w:rPr>
          <w:rFonts w:ascii="Arial" w:cs="Arial" w:eastAsia="Arial" w:hAnsi="Arial"/>
          <w:b/>
          <w:bCs/>
          <w:i w:val="false"/>
          <w:iCs w:val="false"/>
          <w:color w:val="1A5653"/>
          <w:sz w:val="22"/>
          <w:szCs w:val="22"/>
        </w:rPr>
        <w:t xml:space="preserve">Registration stays open</w:t>
      </w:r>
      <w:r>
        <w:rPr>
          <w:rFonts w:ascii="Arial" w:cs="Arial" w:eastAsia="Arial" w:hAnsi="Arial"/>
          <w:b w:val="false"/>
          <w:bCs w:val="false"/>
          <w:i w:val="false"/>
          <w:iCs w:val="false"/>
          <w:color w:val="2D2D2D"/>
          <w:sz w:val="22"/>
          <w:szCs w:val="22"/>
        </w:rPr>
        <w:t xml:space="preserve"> — students can still register until class starts (but cannot cancel penalty-free)</w:t>
      </w:r>
    </w:p>
    <w:p>
      <w:pPr>
        <w:spacing w:after="80" w:before="80" w:line="320"/>
      </w:pPr>
      <w:r>
        <w:rPr>
          <w:rFonts w:ascii="Arial" w:cs="Arial" w:eastAsia="Arial" w:hAnsi="Arial"/>
          <w:b/>
          <w:bCs/>
          <w:i w:val="false"/>
          <w:iCs w:val="false"/>
          <w:color w:val="1A5653"/>
          <w:sz w:val="22"/>
          <w:szCs w:val="22"/>
        </w:rPr>
        <w:t xml:space="preserve">Class starts</w:t>
      </w:r>
      <w:r>
        <w:rPr>
          <w:rFonts w:ascii="Arial" w:cs="Arial" w:eastAsia="Arial" w:hAnsi="Arial"/>
          <w:b w:val="false"/>
          <w:bCs w:val="false"/>
          <w:i w:val="false"/>
          <w:iCs w:val="false"/>
          <w:color w:val="2D2D2D"/>
          <w:sz w:val="22"/>
          <w:szCs w:val="22"/>
        </w:rPr>
        <w:t xml:space="preserve"> — registration closes</w:t>
      </w:r>
    </w:p>
    <w:p>
      <w:pPr>
        <w:pBdr>
          <w:bottom w:val="single" w:color="C4A96A" w:sz="2" w:space="1"/>
        </w:pBdr>
        <w:spacing w:after="30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5653" w:val="clear"/>
            <w:tcMar>
              <w:top w:type="dxa" w:w="120"/>
              <w:left w:type="dxa" w:w="200"/>
              <w:bottom w:type="dxa" w:w="120"/>
              <w:right w:type="dxa" w:w="100"/>
            </w:tcMar>
            <w:vAlign w:val="center"/>
          </w:tcPr>
          <w:p>
            <w:pPr>
              <w:jc w:val="center"/>
            </w:pPr>
            <w:r>
              <w:rPr>
                <w:rFonts w:ascii="Georgia" w:cs="Georgia" w:eastAsia="Georgia" w:hAnsi="Georgia"/>
                <w:b/>
                <w:bCs/>
                <w:color w:val="FFFFFF"/>
                <w:sz w:val="32"/>
                <w:szCs w:val="32"/>
              </w:rPr>
              <w:t xml:space="preserve">6</w:t>
            </w:r>
          </w:p>
        </w:tc>
        <w:tc>
          <w:tcPr>
            <w:tcW w:type="dxa" w:w="7826"/>
            <w:tcBorders>
              <w:top w:val="none" w:color="FFFFFF" w:sz="0"/>
              <w:left w:val="none" w:color="FFFFFF" w:sz="0"/>
              <w:bottom w:val="none" w:color="FFFFFF" w:sz="0"/>
              <w:right w:val="none" w:color="FFFFFF" w:sz="0"/>
            </w:tcBorders>
            <w:shd w:fill="E8F0EF" w:val="clear"/>
            <w:tcMar>
              <w:top w:type="dxa" w:w="120"/>
              <w:left w:type="dxa" w:w="300"/>
              <w:bottom w:type="dxa" w:w="120"/>
              <w:right w:type="dxa" w:w="200"/>
            </w:tcMar>
            <w:vAlign w:val="center"/>
          </w:tcPr>
          <w:p>
            <w:r>
              <w:rPr>
                <w:rFonts w:ascii="Georgia" w:cs="Georgia" w:eastAsia="Georgia" w:hAnsi="Georgia"/>
                <w:b/>
                <w:bCs/>
                <w:color w:val="1A5653"/>
                <w:sz w:val="28"/>
                <w:szCs w:val="28"/>
              </w:rPr>
              <w:t xml:space="preserve">Class Day</w:t>
            </w:r>
          </w:p>
        </w:tc>
      </w:tr>
    </w:tbl>
    <w:p>
      <w:pPr>
        <w:spacing w:after="0" w:before="100"/>
      </w:pPr>
    </w:p>
    <w:p>
      <w:pPr>
        <w:spacing w:after="80" w:before="80" w:line="320"/>
        <w:jc w:val="left"/>
      </w:pPr>
      <w:r>
        <w:rPr>
          <w:rFonts w:ascii="Arial" w:cs="Arial" w:eastAsia="Arial" w:hAnsi="Arial"/>
          <w:b w:val="false"/>
          <w:bCs w:val="false"/>
          <w:i w:val="false"/>
          <w:iCs w:val="false"/>
          <w:color w:val="2D2D2D"/>
          <w:sz w:val="22"/>
          <w:szCs w:val="22"/>
        </w:rPr>
        <w:t xml:space="preserve">On class day, the teacher’s primary job is to teach. The system stays out of the way. Attendance tracking is a lightweight CRM function — it records who was actually present, but doesn’t affect pricing. Pricing is based on registrations, not attendance.</w:t>
      </w:r>
    </w:p>
    <w:p>
      <w:pPr>
        <w:spacing w:after="0" w:before="100"/>
      </w:pPr>
    </w:p>
    <w:p>
      <w:pPr>
        <w:spacing w:after="120" w:before="200"/>
      </w:pPr>
      <w:r>
        <w:rPr>
          <w:rFonts w:ascii="Georgia" w:cs="Georgia" w:eastAsia="Georgia" w:hAnsi="Georgia"/>
          <w:b/>
          <w:bCs/>
          <w:color w:val="6B5B4E"/>
          <w:sz w:val="24"/>
          <w:szCs w:val="24"/>
        </w:rPr>
        <w:t xml:space="preserve">User Stories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see a list of registered students for today’s class</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know who to expect</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sees a class-day view with all registered students (first name + last initial)</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View shows total number of students and the resulting price estimate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View is accessible on mobile (teachers are often at the venue, not at a desk)</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mark attendance for students who showed up</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have accurate attendance records and can follow up with no-shows</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can check off students who are present</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Attendance status is recorded: present, no-show, or late cancellation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No-shows receive a friendly notification (“We missed you today”)</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Attendance data feeds into the CRM for historical tracking</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Marking attendance does not change the price calculation</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add walk-in students to my class who weren’t registered in advance</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everyone in the room is included in the pricing calculation</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can add walk-in students during or just before class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Walk-in must have an existing account with an income tier set</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Walk-ins can exceed the maximum student count — the actual number becomes the new count for the price calculation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The teacher rate remains capped at the target rate, so walk-ins beyond max simply lower everyone’s price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Walk-ins benefit everyone — more people sharing costs means lower prices for all</w:t>
      </w:r>
    </w:p>
    <w:p>
      <w:pPr>
        <w:pBdr>
          <w:bottom w:val="single" w:color="C4A96A" w:sz="2" w:space="1"/>
        </w:pBdr>
        <w:spacing w:after="30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5653" w:val="clear"/>
            <w:tcMar>
              <w:top w:type="dxa" w:w="120"/>
              <w:left w:type="dxa" w:w="200"/>
              <w:bottom w:type="dxa" w:w="120"/>
              <w:right w:type="dxa" w:w="100"/>
            </w:tcMar>
            <w:vAlign w:val="center"/>
          </w:tcPr>
          <w:p>
            <w:pPr>
              <w:jc w:val="center"/>
            </w:pPr>
            <w:r>
              <w:rPr>
                <w:rFonts w:ascii="Georgia" w:cs="Georgia" w:eastAsia="Georgia" w:hAnsi="Georgia"/>
                <w:b/>
                <w:bCs/>
                <w:color w:val="FFFFFF"/>
                <w:sz w:val="32"/>
                <w:szCs w:val="32"/>
              </w:rPr>
              <w:t xml:space="preserve">7</w:t>
            </w:r>
          </w:p>
        </w:tc>
        <w:tc>
          <w:tcPr>
            <w:tcW w:type="dxa" w:w="7826"/>
            <w:tcBorders>
              <w:top w:val="none" w:color="FFFFFF" w:sz="0"/>
              <w:left w:val="none" w:color="FFFFFF" w:sz="0"/>
              <w:bottom w:val="none" w:color="FFFFFF" w:sz="0"/>
              <w:right w:val="none" w:color="FFFFFF" w:sz="0"/>
            </w:tcBorders>
            <w:shd w:fill="E8F0EF" w:val="clear"/>
            <w:tcMar>
              <w:top w:type="dxa" w:w="120"/>
              <w:left w:type="dxa" w:w="300"/>
              <w:bottom w:type="dxa" w:w="120"/>
              <w:right w:type="dxa" w:w="200"/>
            </w:tcMar>
            <w:vAlign w:val="center"/>
          </w:tcPr>
          <w:p>
            <w:r>
              <w:rPr>
                <w:rFonts w:ascii="Georgia" w:cs="Georgia" w:eastAsia="Georgia" w:hAnsi="Georgia"/>
                <w:b/>
                <w:bCs/>
                <w:color w:val="1A5653"/>
                <w:sz w:val="28"/>
                <w:szCs w:val="28"/>
              </w:rPr>
              <w:t xml:space="preserve">Post-Class Billing</w:t>
            </w:r>
          </w:p>
        </w:tc>
      </w:tr>
    </w:tbl>
    <w:p>
      <w:pPr>
        <w:spacing w:after="0" w:before="100"/>
      </w:pPr>
    </w:p>
    <w:p>
      <w:pPr>
        <w:spacing w:after="80" w:before="80" w:line="320"/>
        <w:jc w:val="left"/>
      </w:pPr>
      <w:r>
        <w:rPr>
          <w:rFonts w:ascii="Arial" w:cs="Arial" w:eastAsia="Arial" w:hAnsi="Arial"/>
          <w:b w:val="false"/>
          <w:bCs w:val="false"/>
          <w:i w:val="false"/>
          <w:iCs w:val="false"/>
          <w:color w:val="2D2D2D"/>
          <w:sz w:val="22"/>
          <w:szCs w:val="22"/>
        </w:rPr>
        <w:t xml:space="preserve">After class, the system calculates each student’s price based on the registered group and their income tiers. The platform never holds or moves money — it calculates prices and facilitates payment between student and teacher. Two levels of payment support are available.</w:t>
      </w:r>
    </w:p>
    <w:p>
      <w:pPr>
        <w:spacing w:after="0" w:before="100"/>
      </w:pPr>
    </w:p>
    <w:p>
      <w:pPr>
        <w:spacing w:after="120" w:before="200"/>
      </w:pPr>
      <w:r>
        <w:rPr>
          <w:rFonts w:ascii="Georgia" w:cs="Georgia" w:eastAsia="Georgia" w:hAnsi="Georgia"/>
          <w:b/>
          <w:bCs/>
          <w:color w:val="6B5B4E"/>
          <w:sz w:val="24"/>
          <w:szCs w:val="24"/>
        </w:rPr>
        <w:t xml:space="preserve">Pricing Calculation</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The calculation is based on everyone who was registered at class time (minus valid early cancellations). Late cancellations and no-shows are included and charged.</w:t>
      </w:r>
    </w:p>
    <w:p>
      <w:pPr>
        <w:spacing w:after="0" w:before="40"/>
      </w:pPr>
    </w:p>
    <w:p>
      <w:pPr>
        <w:spacing w:after="80" w:before="80" w:line="320"/>
      </w:pPr>
      <w:r>
        <w:rPr>
          <w:rFonts w:ascii="Arial" w:cs="Arial" w:eastAsia="Arial" w:hAnsi="Arial"/>
          <w:b/>
          <w:bCs/>
          <w:i w:val="false"/>
          <w:iCs w:val="false"/>
          <w:color w:val="1A5653"/>
          <w:sz w:val="22"/>
          <w:szCs w:val="22"/>
        </w:rPr>
        <w:t xml:space="preserve">Step 1 — Scaling teacher rate: </w:t>
      </w:r>
      <w:r>
        <w:rPr>
          <w:rFonts w:ascii="Arial" w:cs="Arial" w:eastAsia="Arial" w:hAnsi="Arial"/>
          <w:b w:val="false"/>
          <w:bCs w:val="false"/>
          <w:i w:val="false"/>
          <w:iCs w:val="false"/>
          <w:color w:val="2D2D2D"/>
          <w:sz w:val="22"/>
          <w:szCs w:val="22"/>
        </w:rPr>
        <w:t xml:space="preserve">the teacher’s effective rate is calculated based on the number of registered students. It scales linearly from minimum rate (at min students) to target rate (at max students).</w:t>
      </w:r>
    </w:p>
    <w:p>
      <w:pPr>
        <w:spacing w:after="80" w:before="80" w:line="320"/>
      </w:pPr>
      <w:r>
        <w:rPr>
          <w:rFonts w:ascii="Arial" w:cs="Arial" w:eastAsia="Arial" w:hAnsi="Arial"/>
          <w:b/>
          <w:bCs/>
          <w:i w:val="false"/>
          <w:iCs w:val="false"/>
          <w:color w:val="1A5653"/>
          <w:sz w:val="22"/>
          <w:szCs w:val="22"/>
        </w:rPr>
        <w:t xml:space="preserve">Step 2 — Total needed: </w:t>
      </w:r>
      <w:r>
        <w:rPr>
          <w:rFonts w:ascii="Arial" w:cs="Arial" w:eastAsia="Arial" w:hAnsi="Arial"/>
          <w:b w:val="false"/>
          <w:bCs w:val="false"/>
          <w:i w:val="false"/>
          <w:iCs w:val="false"/>
          <w:color w:val="2D2D2D"/>
          <w:sz w:val="22"/>
          <w:szCs w:val="22"/>
        </w:rPr>
        <w:t xml:space="preserve">room cost + effective teacher rate.</w:t>
      </w:r>
    </w:p>
    <w:p>
      <w:pPr>
        <w:spacing w:after="80" w:before="80" w:line="320"/>
      </w:pPr>
      <w:r>
        <w:rPr>
          <w:rFonts w:ascii="Arial" w:cs="Arial" w:eastAsia="Arial" w:hAnsi="Arial"/>
          <w:b/>
          <w:bCs/>
          <w:i w:val="false"/>
          <w:iCs w:val="false"/>
          <w:color w:val="1A5653"/>
          <w:sz w:val="22"/>
          <w:szCs w:val="22"/>
        </w:rPr>
        <w:t xml:space="preserve">Step 3 — Individual price: </w:t>
      </w:r>
      <w:r>
        <w:rPr>
          <w:rFonts w:ascii="Arial" w:cs="Arial" w:eastAsia="Arial" w:hAnsi="Arial"/>
          <w:b w:val="false"/>
          <w:bCs w:val="false"/>
          <w:i w:val="false"/>
          <w:iCs w:val="false"/>
          <w:color w:val="2D2D2D"/>
          <w:sz w:val="22"/>
          <w:szCs w:val="22"/>
        </w:rPr>
        <w:t xml:space="preserve">total needed ÷ sum of all student ratios × student’s own ratio.</w:t>
      </w:r>
    </w:p>
    <w:p>
      <w:pPr>
        <w:spacing w:after="0" w:before="40"/>
      </w:pPr>
    </w:p>
    <w:p>
      <w:pPr>
        <w:spacing w:after="80" w:before="80" w:line="320"/>
        <w:jc w:val="left"/>
      </w:pPr>
      <w:r>
        <w:rPr>
          <w:rFonts w:ascii="Arial" w:cs="Arial" w:eastAsia="Arial" w:hAnsi="Arial"/>
          <w:b w:val="false"/>
          <w:bCs w:val="false"/>
          <w:i w:val="false"/>
          <w:iCs w:val="false"/>
          <w:color w:val="2D2D2D"/>
          <w:sz w:val="22"/>
          <w:szCs w:val="22"/>
        </w:rPr>
        <w:t xml:space="preserve">The tier ratios use a compressed 2× spread (0.65, 0.80, 1.00, 1.20, 1.35) so that the highest-income student never pays more than about double what the lowest-income student pays. There is no price cap and no minimum price — the teacher controls affordability through their class settings.</w:t>
      </w:r>
    </w:p>
    <w:p>
      <w:pPr>
        <w:spacing w:after="0" w:before="100"/>
      </w:pPr>
    </w:p>
    <w:p>
      <w:pPr>
        <w:spacing w:after="120" w:before="200"/>
      </w:pPr>
      <w:r>
        <w:rPr>
          <w:rFonts w:ascii="Georgia" w:cs="Georgia" w:eastAsia="Georgia" w:hAnsi="Georgia"/>
          <w:b/>
          <w:bCs/>
          <w:color w:val="6B5B4E"/>
          <w:sz w:val="24"/>
          <w:szCs w:val="24"/>
        </w:rPr>
        <w:t xml:space="preserve">Level 1: Direct Payment (Default)</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The system calculates each student’s price and displays it. The student pays the teacher directly using whichever method works for them. The platform provides convenience options but does not process the payment.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see a clear breakdown of how the class price was calculated</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understand what I’m earning and why</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Post-class summary shows: room cost, effective teacher rate, total needed, number of students, tier distribution, and resulting price per tier</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sees their effective rate and how it relates to their min/target rate range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Summary is available per class and in aggregate views (weekly, monthly)</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have students see my bank details and the amount they owe after class</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they can pay me directly without a middleman</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enters their bank details (IBAN, account name) in their settings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After class, each student sees their price along with the teacher’s payment details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 payment options: copy payment details button, EPC QR code (for scanning from another device), Tikkie, cash, or any other direct method</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All options are always available — the student chooses what works for them</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track which students have paid after each class</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know who still owes me</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Per-class payment checklist shows each student, amount owed, and paid/unpaid status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manually marks payments as received</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Payment overview shows outstanding amounts across all classes</w:t>
      </w:r>
    </w:p>
    <w:p>
      <w:pPr>
        <w:spacing w:after="0" w:before="100"/>
      </w:pPr>
    </w:p>
    <w:p>
      <w:pPr>
        <w:spacing w:after="120" w:before="200"/>
      </w:pPr>
      <w:r>
        <w:rPr>
          <w:rFonts w:ascii="Georgia" w:cs="Georgia" w:eastAsia="Georgia" w:hAnsi="Georgia"/>
          <w:b/>
          <w:bCs/>
          <w:color w:val="6B5B4E"/>
          <w:sz w:val="24"/>
          <w:szCs w:val="24"/>
        </w:rPr>
        <w:t xml:space="preserve">Level 2: Integrated Payment (Mollie/Stripe)</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Teachers who want automated payment processing can connect their own Mollie or Stripe account. The platform sends payment requests through the teacher’s account. Money goes directly from student to teacher — the platform never touches it.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connect my own Mollie or Stripe account to automate payments</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students are charged automatically and I don’t need to track payments manually</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can connect their Mollie or Stripe account from settings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The teacher owns the payment account — the platform is an integration layer</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After class, payment requests are sent automatically through the teacher’s account</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iDEAL, credit card, and other methods supported by the processor are available to students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Payment tracking is automatic — no manual marking needed</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sees net payout after processor fees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Processor fees are the teacher’s cost and are transparently shown</w:t>
      </w:r>
    </w:p>
    <w:p>
      <w:pPr>
        <w:spacing w:after="0" w:before="100"/>
      </w:pPr>
    </w:p>
    <w:p>
      <w:pPr>
        <w:spacing w:after="120" w:before="200"/>
      </w:pPr>
      <w:r>
        <w:rPr>
          <w:rFonts w:ascii="Georgia" w:cs="Georgia" w:eastAsia="Georgia" w:hAnsi="Georgia"/>
          <w:b/>
          <w:bCs/>
          <w:color w:val="6B5B4E"/>
          <w:sz w:val="24"/>
          <w:szCs w:val="24"/>
        </w:rPr>
        <w:t xml:space="preserve">Payment Timing &amp; Reminders</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Prices are calculated automatically at the end of class based on the final registration list. This list includes all registered students (late cancellations and no-shows are still charged), plus any walk-ins the teacher added during class. No user action is needed — the system runs the calculation when the class ends.</w:t>
      </w:r>
    </w:p>
    <w:p>
      <w:pPr>
        <w:spacing w:after="0" w:before="40"/>
      </w:pPr>
    </w:p>
    <w:p>
      <w:pPr>
        <w:spacing w:after="80" w:before="80" w:line="320"/>
        <w:jc w:val="left"/>
      </w:pPr>
      <w:r>
        <w:rPr>
          <w:rFonts w:ascii="Arial" w:cs="Arial" w:eastAsia="Arial" w:hAnsi="Arial"/>
          <w:b w:val="false"/>
          <w:bCs w:val="false"/>
          <w:i w:val="false"/>
          <w:iCs w:val="false"/>
          <w:color w:val="2D2D2D"/>
          <w:sz w:val="22"/>
          <w:szCs w:val="22"/>
        </w:rPr>
        <w:t xml:space="preserve">Level 1 teachers can send a payment reminder through the system. The teacher triggers it manually — no automated nagging. Students with unpaid classes are not blocked from booking; instead, they see a friendly reminder during the booking flow (“You have 2 open payments”). Visibility is enough for v1.</w:t>
      </w:r>
    </w:p>
    <w:p>
      <w:pPr>
        <w:spacing w:after="0" w:before="80"/>
      </w:pPr>
    </w:p>
    <w:p>
      <w:pPr>
        <w:spacing w:after="120" w:before="200"/>
      </w:pPr>
      <w:r>
        <w:rPr>
          <w:rFonts w:ascii="Georgia" w:cs="Georgia" w:eastAsia="Georgia" w:hAnsi="Georgia"/>
          <w:b/>
          <w:bCs/>
          <w:color w:val="6B5B4E"/>
          <w:sz w:val="24"/>
          <w:szCs w:val="24"/>
        </w:rPr>
        <w:t xml:space="preserve">Open Questions</w:t>
      </w:r>
    </w:p>
    <w:p>
      <w:pPr>
        <w:spacing w:after="40" w:before="40" w:line="300"/>
        <w:ind w:left="480"/>
      </w:pPr>
      <w:r>
        <w:rPr>
          <w:rFonts w:ascii="Arial" w:cs="Arial" w:eastAsia="Arial" w:hAnsi="Arial"/>
          <w:b/>
          <w:bCs/>
          <w:color w:val="C4A96A"/>
          <w:sz w:val="20"/>
          <w:szCs w:val="20"/>
        </w:rPr>
        <w:t xml:space="preserve">? </w:t>
      </w:r>
      <w:r>
        <w:rPr>
          <w:rFonts w:ascii="Arial" w:cs="Arial" w:eastAsia="Arial" w:hAnsi="Arial"/>
          <w:i/>
          <w:iCs/>
          <w:color w:val="6B5B4E"/>
          <w:sz w:val="20"/>
          <w:szCs w:val="20"/>
        </w:rPr>
        <w:t xml:space="preserve">How to handle failed payments in Level 2? Retry policy?</w:t>
      </w:r>
    </w:p>
    <w:p>
      <w:pPr>
        <w:pBdr>
          <w:bottom w:val="single" w:color="C4A96A" w:sz="2" w:space="1"/>
        </w:pBdr>
        <w:spacing w:after="30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5653" w:val="clear"/>
            <w:tcMar>
              <w:top w:type="dxa" w:w="120"/>
              <w:left w:type="dxa" w:w="200"/>
              <w:bottom w:type="dxa" w:w="120"/>
              <w:right w:type="dxa" w:w="100"/>
            </w:tcMar>
            <w:vAlign w:val="center"/>
          </w:tcPr>
          <w:p>
            <w:pPr>
              <w:jc w:val="center"/>
            </w:pPr>
            <w:r>
              <w:rPr>
                <w:rFonts w:ascii="Georgia" w:cs="Georgia" w:eastAsia="Georgia" w:hAnsi="Georgia"/>
                <w:b/>
                <w:bCs/>
                <w:color w:val="FFFFFF"/>
                <w:sz w:val="32"/>
                <w:szCs w:val="32"/>
              </w:rPr>
              <w:t xml:space="preserve">8</w:t>
            </w:r>
          </w:p>
        </w:tc>
        <w:tc>
          <w:tcPr>
            <w:tcW w:type="dxa" w:w="7826"/>
            <w:tcBorders>
              <w:top w:val="none" w:color="FFFFFF" w:sz="0"/>
              <w:left w:val="none" w:color="FFFFFF" w:sz="0"/>
              <w:bottom w:val="none" w:color="FFFFFF" w:sz="0"/>
              <w:right w:val="none" w:color="FFFFFF" w:sz="0"/>
            </w:tcBorders>
            <w:shd w:fill="E8F0EF" w:val="clear"/>
            <w:tcMar>
              <w:top w:type="dxa" w:w="120"/>
              <w:left w:type="dxa" w:w="300"/>
              <w:bottom w:type="dxa" w:w="120"/>
              <w:right w:type="dxa" w:w="200"/>
            </w:tcMar>
            <w:vAlign w:val="center"/>
          </w:tcPr>
          <w:p>
            <w:r>
              <w:rPr>
                <w:rFonts w:ascii="Georgia" w:cs="Georgia" w:eastAsia="Georgia" w:hAnsi="Georgia"/>
                <w:b/>
                <w:bCs/>
                <w:color w:val="1A5653"/>
                <w:sz w:val="28"/>
                <w:szCs w:val="28"/>
              </w:rPr>
              <w:t xml:space="preserve">Ongoing Teaching</w:t>
            </w:r>
          </w:p>
        </w:tc>
      </w:tr>
    </w:tbl>
    <w:p>
      <w:pPr>
        <w:spacing w:after="0" w:before="100"/>
      </w:pPr>
    </w:p>
    <w:p>
      <w:pPr>
        <w:spacing w:after="80" w:before="80" w:line="320"/>
        <w:jc w:val="left"/>
      </w:pPr>
      <w:r>
        <w:rPr>
          <w:rFonts w:ascii="Arial" w:cs="Arial" w:eastAsia="Arial" w:hAnsi="Arial"/>
          <w:b w:val="false"/>
          <w:bCs w:val="false"/>
          <w:i w:val="false"/>
          <w:iCs w:val="false"/>
          <w:color w:val="2D2D2D"/>
          <w:sz w:val="22"/>
          <w:szCs w:val="22"/>
        </w:rPr>
        <w:t xml:space="preserve">Once a teacher is up and running, the platform supports their ongoing practice through CRM tools, communication features, recurring class management, and optional studio class tracking.</w:t>
      </w:r>
    </w:p>
    <w:p>
      <w:pPr>
        <w:spacing w:after="0" w:before="100"/>
      </w:pPr>
    </w:p>
    <w:p>
      <w:pPr>
        <w:spacing w:after="120" w:before="200"/>
      </w:pPr>
      <w:r>
        <w:rPr>
          <w:rFonts w:ascii="Georgia" w:cs="Georgia" w:eastAsia="Georgia" w:hAnsi="Georgia"/>
          <w:b/>
          <w:bCs/>
          <w:color w:val="6B5B4E"/>
          <w:sz w:val="24"/>
          <w:szCs w:val="24"/>
        </w:rPr>
        <w:t xml:space="preserve">CRM &amp; Attendance</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view attendance history for each student</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can see who my regular students are and who has dropped off</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Per-student view shows: classes attended, no-shows, cancellations, and total classes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can see when a student last attended</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Aggregate view shows overall attendance trends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see a consolidated student list across all my classes</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have a single view of my entire teaching community</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 list shows all students who have ever registered with the teacher</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List includes attendance frequency and last attendance date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Students from studio classes (if tracked) appear in the same list</w:t>
      </w:r>
    </w:p>
    <w:p>
      <w:pPr>
        <w:spacing w:after="0" w:before="100"/>
      </w:pPr>
    </w:p>
    <w:p>
      <w:pPr>
        <w:spacing w:after="120" w:before="200"/>
      </w:pPr>
      <w:r>
        <w:rPr>
          <w:rFonts w:ascii="Georgia" w:cs="Georgia" w:eastAsia="Georgia" w:hAnsi="Georgia"/>
          <w:b/>
          <w:bCs/>
          <w:color w:val="6B5B4E"/>
          <w:sz w:val="24"/>
          <w:szCs w:val="24"/>
        </w:rPr>
        <w:t xml:space="preserve">Communication</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send announcements to students about schedule changes or cancellations</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my students stay informed</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can send messages to all students registered for a specific class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can send messages to all their students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Messages respect student communication preferences (students can opt out)</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cannot contact students who have opted out</w:t>
      </w:r>
    </w:p>
    <w:p>
      <w:pPr>
        <w:spacing w:after="0" w:before="80"/>
      </w:pPr>
    </w:p>
    <w:p>
      <w:pPr>
        <w:spacing w:after="120" w:before="200"/>
      </w:pPr>
      <w:r>
        <w:rPr>
          <w:rFonts w:ascii="Georgia" w:cs="Georgia" w:eastAsia="Georgia" w:hAnsi="Georgia"/>
          <w:b/>
          <w:bCs/>
          <w:color w:val="6B5B4E"/>
          <w:sz w:val="24"/>
          <w:szCs w:val="24"/>
        </w:rPr>
        <w:t xml:space="preserve">Privacy &amp; Student Preferences</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Students control what information their teachers can see. The default is maximum privacy — only first name and last initial. Students can override these defaults on a per-teacher basis.</w:t>
      </w:r>
    </w:p>
    <w:p>
      <w:pPr>
        <w:spacing w:after="0" w:before="40"/>
      </w:pPr>
    </w:p>
    <w:p>
      <w:pPr>
        <w:spacing w:after="80" w:before="80" w:line="320"/>
      </w:pPr>
      <w:r>
        <w:rPr>
          <w:rFonts w:ascii="Arial" w:cs="Arial" w:eastAsia="Arial" w:hAnsi="Arial"/>
          <w:b/>
          <w:bCs/>
          <w:i w:val="false"/>
          <w:iCs w:val="false"/>
          <w:color w:val="1A5653"/>
          <w:sz w:val="22"/>
          <w:szCs w:val="22"/>
        </w:rPr>
        <w:t xml:space="preserve">Always visible: </w:t>
      </w:r>
      <w:r>
        <w:rPr>
          <w:rFonts w:ascii="Arial" w:cs="Arial" w:eastAsia="Arial" w:hAnsi="Arial"/>
          <w:b w:val="false"/>
          <w:bCs w:val="false"/>
          <w:i w:val="false"/>
          <w:iCs w:val="false"/>
          <w:color w:val="2D2D2D"/>
          <w:sz w:val="22"/>
          <w:szCs w:val="22"/>
        </w:rPr>
        <w:t xml:space="preserve">first name + last initial</w:t>
      </w:r>
    </w:p>
    <w:p>
      <w:pPr>
        <w:spacing w:after="80" w:before="80" w:line="320"/>
      </w:pPr>
      <w:r>
        <w:rPr>
          <w:rFonts w:ascii="Arial" w:cs="Arial" w:eastAsia="Arial" w:hAnsi="Arial"/>
          <w:b/>
          <w:bCs/>
          <w:i w:val="false"/>
          <w:iCs w:val="false"/>
          <w:color w:val="1A5653"/>
          <w:sz w:val="22"/>
          <w:szCs w:val="22"/>
        </w:rPr>
        <w:t xml:space="preserve">Optional (per-teacher override): </w:t>
      </w:r>
      <w:r>
        <w:rPr>
          <w:rFonts w:ascii="Arial" w:cs="Arial" w:eastAsia="Arial" w:hAnsi="Arial"/>
          <w:b w:val="false"/>
          <w:bCs w:val="false"/>
          <w:i w:val="false"/>
          <w:iCs w:val="false"/>
          <w:color w:val="2D2D2D"/>
          <w:sz w:val="22"/>
          <w:szCs w:val="22"/>
        </w:rPr>
        <w:t xml:space="preserve">email, phone, health notes, experience level</w:t>
      </w:r>
    </w:p>
    <w:p>
      <w:pPr>
        <w:spacing w:after="80" w:before="80" w:line="320"/>
      </w:pPr>
      <w:r>
        <w:rPr>
          <w:rFonts w:ascii="Arial" w:cs="Arial" w:eastAsia="Arial" w:hAnsi="Arial"/>
          <w:b/>
          <w:bCs/>
          <w:i w:val="false"/>
          <w:iCs w:val="false"/>
          <w:color w:val="1A5653"/>
          <w:sz w:val="22"/>
          <w:szCs w:val="22"/>
        </w:rPr>
        <w:t xml:space="preserve">Never visible to teacher: </w:t>
      </w:r>
      <w:r>
        <w:rPr>
          <w:rFonts w:ascii="Arial" w:cs="Arial" w:eastAsia="Arial" w:hAnsi="Arial"/>
          <w:b w:val="false"/>
          <w:bCs w:val="false"/>
          <w:i w:val="false"/>
          <w:iCs w:val="false"/>
          <w:color w:val="2D2D2D"/>
          <w:sz w:val="22"/>
          <w:szCs w:val="22"/>
        </w:rPr>
        <w:t xml:space="preserve">payment details, individual income tier</w:t>
      </w:r>
    </w:p>
    <w:p>
      <w:pPr>
        <w:spacing w:after="80" w:before="80" w:line="320"/>
      </w:pPr>
      <w:r>
        <w:rPr>
          <w:rFonts w:ascii="Arial" w:cs="Arial" w:eastAsia="Arial" w:hAnsi="Arial"/>
          <w:b/>
          <w:bCs/>
          <w:i w:val="false"/>
          <w:iCs w:val="false"/>
          <w:color w:val="1A5653"/>
          <w:sz w:val="22"/>
          <w:szCs w:val="22"/>
        </w:rPr>
        <w:t xml:space="preserve">Aggregate visibility: </w:t>
      </w:r>
      <w:r>
        <w:rPr>
          <w:rFonts w:ascii="Arial" w:cs="Arial" w:eastAsia="Arial" w:hAnsi="Arial"/>
          <w:b w:val="false"/>
          <w:bCs w:val="false"/>
          <w:i w:val="false"/>
          <w:iCs w:val="false"/>
          <w:color w:val="2D2D2D"/>
          <w:sz w:val="22"/>
          <w:szCs w:val="22"/>
        </w:rPr>
        <w:t xml:space="preserve">teacher sees class-level tier distribution (e.g., “3 in tier 1, 5 in tier 3”)</w:t>
      </w:r>
    </w:p>
    <w:p>
      <w:pPr>
        <w:spacing w:after="0" w:before="100"/>
      </w:pPr>
    </w:p>
    <w:p>
      <w:pPr>
        <w:spacing w:after="120" w:before="200"/>
      </w:pPr>
      <w:r>
        <w:rPr>
          <w:rFonts w:ascii="Georgia" w:cs="Georgia" w:eastAsia="Georgia" w:hAnsi="Georgia"/>
          <w:b/>
          <w:bCs/>
          <w:color w:val="6B5B4E"/>
          <w:sz w:val="24"/>
          <w:szCs w:val="24"/>
        </w:rPr>
        <w:t xml:space="preserve">Studio Class Tracking</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add my studio classes to the system for attendance tracking</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have a complete view of my student community across all teaching environments</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can create classes marked as “studio class” (no pricing engine, no individual registration)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Studio class entry: date, time, location, total student count, and hourly rate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 adds the student count after class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Feeds into reporting: total classes taught, total students reached, and income tracking across all environments</w:t>
      </w:r>
    </w:p>
    <w:p>
      <w:pPr>
        <w:spacing w:after="0" w:before="80"/>
      </w:pPr>
    </w:p>
    <w:p>
      <w:pPr>
        <w:spacing w:after="80" w:before="80" w:line="320"/>
        <w:jc w:val="left"/>
      </w:pPr>
      <w:r>
        <w:rPr>
          <w:rFonts w:ascii="Arial" w:cs="Arial" w:eastAsia="Arial" w:hAnsi="Arial"/>
          <w:b w:val="false"/>
          <w:bCs w:val="false"/>
          <w:i/>
          <w:iCs/>
          <w:color w:val="6B5B4E"/>
          <w:sz w:val="22"/>
          <w:szCs w:val="22"/>
        </w:rPr>
        <w:t xml:space="preserve">Studio class tracking creates a natural pathway: a student who attends a teacher’s studio class and sees they also teach independent classes may choose to attend those as well. The teacher’s personal page shows both types of classes, making it easy for students to explore.</w:t>
      </w:r>
    </w:p>
    <w:p>
      <w:pPr>
        <w:spacing w:after="0" w:before="100"/>
      </w:pPr>
    </w:p>
    <w:p>
      <w:pPr>
        <w:spacing w:after="120" w:before="200"/>
      </w:pPr>
      <w:r>
        <w:rPr>
          <w:rFonts w:ascii="Georgia" w:cs="Georgia" w:eastAsia="Georgia" w:hAnsi="Georgia"/>
          <w:b/>
          <w:bCs/>
          <w:color w:val="6B5B4E"/>
          <w:sz w:val="24"/>
          <w:szCs w:val="24"/>
        </w:rPr>
        <w:t xml:space="preserve">Communication Model</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Three-layer communication: in-app notifications for real-time alerts, an in-app inbox as the persistent record (chronological log of all notifications, booking confirmations, payment requests), and email as the external fallback. Student controls whether email is on or off (on by default). One-to-many only — no group chat. Teachers use external tools (WhatsApp, Telegram) for community chat.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9B8" w:sz="1" w:space="4"/>
      </w:pBdr>
      <w:jc w:val="center"/>
    </w:pPr>
    <w:r>
      <w:rPr>
        <w:rFonts w:ascii="Arial" w:cs="Arial" w:eastAsia="Arial" w:hAnsi="Arial"/>
        <w:color w:val="6B5B4E"/>
        <w:sz w:val="16"/>
        <w:szCs w:val="16"/>
      </w:rPr>
      <w:t xml:space="preserve">Page </w:t>
    </w:r>
    <w:r>
      <w:rPr>
        <w:rFonts w:ascii="Arial" w:cs="Arial" w:eastAsia="Arial" w:hAnsi="Arial"/>
        <w:color w:val="6B5B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C9B8" w:sz="1" w:space="4"/>
      </w:pBdr>
      <w:tabs>
        <w:tab w:val="right" w:pos="9026"/>
      </w:tabs>
    </w:pPr>
    <w:r>
      <w:rPr>
        <w:rFonts w:ascii="Georgia" w:cs="Georgia" w:eastAsia="Georgia" w:hAnsi="Georgia"/>
        <w:i/>
        <w:iCs/>
        <w:color w:val="1A5653"/>
        <w:sz w:val="18"/>
        <w:szCs w:val="18"/>
      </w:rPr>
      <w:t xml:space="preserve">Ethical Yoga App</w:t>
    </w:r>
    <w:r>
      <w:rPr>
        <w:rFonts w:ascii="Arial" w:cs="Arial" w:eastAsia="Arial" w:hAnsi="Arial"/>
        <w:color w:val="6B5B4E"/>
        <w:sz w:val="18"/>
        <w:szCs w:val="18"/>
      </w:rPr>
      <w:t xml:space="preserve">	Teacher Journey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5653"/>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A565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2026-03-24T09:37:44.617Z</dcterms:created>
  <dcterms:modified xsi:type="dcterms:W3CDTF">2026-03-24T09:37:44.617Z</dcterms:modified>
</cp:coreProperties>
</file>

<file path=docProps/custom.xml><?xml version="1.0" encoding="utf-8"?>
<Properties xmlns="http://schemas.openxmlformats.org/officeDocument/2006/custom-properties" xmlns:vt="http://schemas.openxmlformats.org/officeDocument/2006/docPropsVTypes"/>
</file>