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2B4A" w:rsidRPr="00032B4A" w:rsidRDefault="00032B4A" w:rsidP="00032B4A">
      <w:pPr>
        <w:shd w:val="clear" w:color="auto" w:fill="FFFFFF"/>
        <w:spacing w:line="360" w:lineRule="atLeast"/>
        <w:rPr>
          <w:rFonts w:ascii="Arial" w:eastAsia="Times New Roman" w:hAnsi="Arial" w:cs="Times New Roman"/>
          <w:b/>
          <w:color w:val="0A0A0A"/>
        </w:rPr>
      </w:pPr>
      <w:r w:rsidRPr="00032B4A">
        <w:rPr>
          <w:rFonts w:ascii="Arial" w:eastAsia="Times New Roman" w:hAnsi="Arial" w:cs="Times New Roman"/>
          <w:b/>
          <w:color w:val="0A0A0A"/>
        </w:rPr>
        <w:t>Centros Comunitarios de Salud en EU</w:t>
      </w:r>
    </w:p>
    <w:p w:rsidR="00032B4A" w:rsidRDefault="00032B4A" w:rsidP="00032B4A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</w:p>
    <w:p w:rsidR="00032B4A" w:rsidRPr="00032B4A" w:rsidRDefault="00032B4A" w:rsidP="00032B4A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032B4A">
        <w:rPr>
          <w:rFonts w:ascii="Arial" w:eastAsia="Times New Roman" w:hAnsi="Arial" w:cs="Times New Roman"/>
          <w:color w:val="0A0A0A"/>
          <w:lang w:val="es-US"/>
        </w:rPr>
        <w:t>C</w:t>
      </w:r>
      <w:r w:rsidRPr="00032B4A">
        <w:rPr>
          <w:rFonts w:ascii="Arial" w:eastAsia="Times New Roman" w:hAnsi="Arial" w:cs="Times New Roman"/>
          <w:color w:val="0A0A0A"/>
          <w:lang w:val="es-US"/>
        </w:rPr>
        <w:t>entros comunitarios de salud y programas gubernamentales en Estados Unidos que ofrecen atención mé</w:t>
      </w:r>
      <w:bookmarkStart w:id="0" w:name="_GoBack"/>
      <w:bookmarkEnd w:id="0"/>
      <w:r w:rsidRPr="00032B4A">
        <w:rPr>
          <w:rFonts w:ascii="Arial" w:eastAsia="Times New Roman" w:hAnsi="Arial" w:cs="Times New Roman"/>
          <w:color w:val="0A0A0A"/>
          <w:lang w:val="es-US"/>
        </w:rPr>
        <w:t>dica gratuita o de bajo costo para la comunidad hispana y adultos mayores (60+). Los puntos clave incluyen Eldercare Locator (1-800-677-1116), clínicas comunitarias (FQHC), Medicare/Medicaid y consulados, que ofrecen servicios en español. </w:t>
      </w:r>
    </w:p>
    <w:p w:rsidR="00032B4A" w:rsidRPr="00032B4A" w:rsidRDefault="00032B4A" w:rsidP="00032B4A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032B4A">
        <w:rPr>
          <w:rFonts w:ascii="Arial" w:eastAsia="Times New Roman" w:hAnsi="Arial" w:cs="Times New Roman"/>
          <w:color w:val="0A0A0A"/>
          <w:lang w:val="es-US"/>
        </w:rPr>
        <w:t>Aquí te detallo las mejores opciones:</w:t>
      </w:r>
    </w:p>
    <w:p w:rsidR="00032B4A" w:rsidRPr="00032B4A" w:rsidRDefault="00032B4A" w:rsidP="00032B4A">
      <w:pPr>
        <w:shd w:val="clear" w:color="auto" w:fill="FFFFFF"/>
        <w:spacing w:line="420" w:lineRule="atLeast"/>
        <w:rPr>
          <w:rFonts w:ascii="Arial" w:eastAsia="Times New Roman" w:hAnsi="Arial" w:cs="Times New Roman"/>
          <w:b/>
          <w:bCs/>
          <w:color w:val="001D35"/>
          <w:sz w:val="33"/>
          <w:szCs w:val="33"/>
        </w:rPr>
      </w:pPr>
      <w:r w:rsidRPr="00032B4A">
        <w:rPr>
          <w:rFonts w:ascii="Arial" w:eastAsia="Times New Roman" w:hAnsi="Arial" w:cs="Times New Roman"/>
          <w:b/>
          <w:bCs/>
          <w:color w:val="001D35"/>
          <w:sz w:val="33"/>
          <w:szCs w:val="33"/>
        </w:rPr>
        <w:t>1. Recursos Principales para Adultos Mayores</w:t>
      </w:r>
    </w:p>
    <w:p w:rsidR="00032B4A" w:rsidRPr="00032B4A" w:rsidRDefault="00032B4A" w:rsidP="00032B4A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hyperlink r:id="rId5" w:history="1">
        <w:r w:rsidRPr="00032B4A">
          <w:rPr>
            <w:rFonts w:ascii="Arial" w:eastAsia="Times New Roman" w:hAnsi="Arial" w:cs="Times New Roman"/>
            <w:b/>
            <w:bCs/>
            <w:color w:val="0000FF"/>
            <w:u w:val="single"/>
          </w:rPr>
          <w:t>Eldercare Locator</w:t>
        </w:r>
      </w:hyperlink>
      <w:r w:rsidRPr="00032B4A">
        <w:rPr>
          <w:rFonts w:ascii="Arial" w:eastAsia="Times New Roman" w:hAnsi="Arial" w:cs="Times New Roman"/>
          <w:b/>
          <w:bCs/>
          <w:color w:val="0A0A0A"/>
        </w:rPr>
        <w:t> (1-800-677-1116, presione 2 para español):</w:t>
      </w:r>
      <w:r w:rsidRPr="00032B4A">
        <w:rPr>
          <w:rFonts w:ascii="Arial" w:eastAsia="Times New Roman" w:hAnsi="Arial" w:cs="Times New Roman"/>
          <w:color w:val="0A0A0A"/>
        </w:rPr>
        <w:t> Servicio nacional del gobierno que conecta a personas mayores con servicios comunitarios, incluyendo transporte, vivienda, nutrición y cuidado en el hogar.</w:t>
      </w:r>
    </w:p>
    <w:p w:rsidR="00032B4A" w:rsidRPr="00032B4A" w:rsidRDefault="00032B4A" w:rsidP="00032B4A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hyperlink r:id="rId6" w:history="1">
        <w:r w:rsidRPr="00032B4A">
          <w:rPr>
            <w:rFonts w:ascii="Arial" w:eastAsia="Times New Roman" w:hAnsi="Arial" w:cs="Times New Roman"/>
            <w:b/>
            <w:bCs/>
            <w:color w:val="0000FF"/>
            <w:u w:val="single"/>
          </w:rPr>
          <w:t>Agencias Locales sobre el Envejecimiento (AAA)</w:t>
        </w:r>
      </w:hyperlink>
      <w:r w:rsidRPr="00032B4A">
        <w:rPr>
          <w:rFonts w:ascii="Arial" w:eastAsia="Times New Roman" w:hAnsi="Arial" w:cs="Times New Roman"/>
          <w:b/>
          <w:bCs/>
          <w:color w:val="0A0A0A"/>
        </w:rPr>
        <w:t>:</w:t>
      </w:r>
      <w:r w:rsidRPr="00032B4A">
        <w:rPr>
          <w:rFonts w:ascii="Arial" w:eastAsia="Times New Roman" w:hAnsi="Arial" w:cs="Times New Roman"/>
          <w:color w:val="0A0A0A"/>
        </w:rPr>
        <w:t> Ofrecen asesoría sobre programas de apoyo para mayores de 60 años.</w:t>
      </w:r>
    </w:p>
    <w:p w:rsidR="00032B4A" w:rsidRPr="00032B4A" w:rsidRDefault="00032B4A" w:rsidP="00032B4A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hyperlink r:id="rId7" w:history="1">
        <w:r w:rsidRPr="00032B4A">
          <w:rPr>
            <w:rFonts w:ascii="Arial" w:eastAsia="Times New Roman" w:hAnsi="Arial" w:cs="Times New Roman"/>
            <w:b/>
            <w:bCs/>
            <w:color w:val="0000FF"/>
            <w:u w:val="single"/>
          </w:rPr>
          <w:t>Medicare y Medicaid (MEPD)</w:t>
        </w:r>
      </w:hyperlink>
      <w:r w:rsidRPr="00032B4A">
        <w:rPr>
          <w:rFonts w:ascii="Arial" w:eastAsia="Times New Roman" w:hAnsi="Arial" w:cs="Times New Roman"/>
          <w:b/>
          <w:bCs/>
          <w:color w:val="0A0A0A"/>
        </w:rPr>
        <w:t>:</w:t>
      </w:r>
      <w:r w:rsidRPr="00032B4A">
        <w:rPr>
          <w:rFonts w:ascii="Arial" w:eastAsia="Times New Roman" w:hAnsi="Arial" w:cs="Times New Roman"/>
          <w:color w:val="0A0A0A"/>
        </w:rPr>
        <w:t> Ofrecen cobertura médica, incluyendo atención a largo plazo para personas de bajos recursos. </w:t>
      </w:r>
    </w:p>
    <w:p w:rsidR="00032B4A" w:rsidRPr="00032B4A" w:rsidRDefault="00032B4A" w:rsidP="00032B4A">
      <w:pPr>
        <w:shd w:val="clear" w:color="auto" w:fill="FFFFFF"/>
        <w:spacing w:line="420" w:lineRule="atLeast"/>
        <w:rPr>
          <w:rFonts w:ascii="Arial" w:eastAsia="Times New Roman" w:hAnsi="Arial" w:cs="Times New Roman"/>
          <w:b/>
          <w:bCs/>
          <w:color w:val="001D35"/>
          <w:sz w:val="33"/>
          <w:szCs w:val="33"/>
        </w:rPr>
      </w:pPr>
      <w:r w:rsidRPr="00032B4A">
        <w:rPr>
          <w:rFonts w:ascii="Arial" w:eastAsia="Times New Roman" w:hAnsi="Arial" w:cs="Times New Roman"/>
          <w:b/>
          <w:bCs/>
          <w:color w:val="001D35"/>
          <w:sz w:val="33"/>
          <w:szCs w:val="33"/>
        </w:rPr>
        <w:t>2. Lugares Médicos de Bajo Costo/Gratuitos (Comunidad Hispana)</w:t>
      </w:r>
    </w:p>
    <w:p w:rsidR="00032B4A" w:rsidRPr="00032B4A" w:rsidRDefault="00032B4A" w:rsidP="00032B4A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hyperlink r:id="rId8" w:history="1">
        <w:r w:rsidRPr="00032B4A">
          <w:rPr>
            <w:rFonts w:ascii="Arial" w:eastAsia="Times New Roman" w:hAnsi="Arial" w:cs="Times New Roman"/>
            <w:b/>
            <w:bCs/>
            <w:color w:val="0000FF"/>
            <w:u w:val="single"/>
          </w:rPr>
          <w:t>Centros de Salud Comunitarios (FQHC)</w:t>
        </w:r>
      </w:hyperlink>
      <w:r w:rsidRPr="00032B4A">
        <w:rPr>
          <w:rFonts w:ascii="Arial" w:eastAsia="Times New Roman" w:hAnsi="Arial" w:cs="Times New Roman"/>
          <w:b/>
          <w:bCs/>
          <w:color w:val="0A0A0A"/>
        </w:rPr>
        <w:t>:</w:t>
      </w:r>
      <w:r w:rsidRPr="00032B4A">
        <w:rPr>
          <w:rFonts w:ascii="Arial" w:eastAsia="Times New Roman" w:hAnsi="Arial" w:cs="Times New Roman"/>
          <w:color w:val="0A0A0A"/>
        </w:rPr>
        <w:t> Son clínicas financiadas federalmente que atienden a cualquier persona, independientemente de su capacidad de pago o estatus migratorio. Muchos tienen personal que habla español. Se pueden buscar en el sitio web de </w:t>
      </w:r>
      <w:hyperlink r:id="rId9" w:tgtFrame="_blank" w:history="1">
        <w:r w:rsidRPr="00032B4A">
          <w:rPr>
            <w:rFonts w:ascii="Arial" w:eastAsia="Times New Roman" w:hAnsi="Arial" w:cs="Times New Roman"/>
            <w:color w:val="1A0DAB"/>
            <w:u w:val="single"/>
          </w:rPr>
          <w:t>USAGov</w:t>
        </w:r>
      </w:hyperlink>
      <w:r w:rsidRPr="00032B4A">
        <w:rPr>
          <w:rFonts w:ascii="Arial" w:eastAsia="Times New Roman" w:hAnsi="Arial" w:cs="Times New Roman"/>
          <w:color w:val="0A0A0A"/>
        </w:rPr>
        <w:t>.</w:t>
      </w:r>
    </w:p>
    <w:p w:rsidR="00032B4A" w:rsidRPr="00032B4A" w:rsidRDefault="00032B4A" w:rsidP="00032B4A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hyperlink r:id="rId10" w:history="1">
        <w:r w:rsidRPr="00032B4A">
          <w:rPr>
            <w:rFonts w:ascii="Arial" w:eastAsia="Times New Roman" w:hAnsi="Arial" w:cs="Times New Roman"/>
            <w:b/>
            <w:bCs/>
            <w:color w:val="0000FF"/>
            <w:u w:val="single"/>
          </w:rPr>
          <w:t>Consulados de México/Latinoamérica</w:t>
        </w:r>
      </w:hyperlink>
      <w:r w:rsidRPr="00032B4A">
        <w:rPr>
          <w:rFonts w:ascii="Arial" w:eastAsia="Times New Roman" w:hAnsi="Arial" w:cs="Times New Roman"/>
          <w:b/>
          <w:bCs/>
          <w:color w:val="0A0A0A"/>
        </w:rPr>
        <w:t>:</w:t>
      </w:r>
      <w:r w:rsidRPr="00032B4A">
        <w:rPr>
          <w:rFonts w:ascii="Arial" w:eastAsia="Times New Roman" w:hAnsi="Arial" w:cs="Times New Roman"/>
          <w:color w:val="0A0A0A"/>
        </w:rPr>
        <w:t> Ofrecen la </w:t>
      </w:r>
      <w:r w:rsidRPr="00032B4A">
        <w:rPr>
          <w:rFonts w:ascii="Arial" w:eastAsia="Times New Roman" w:hAnsi="Arial" w:cs="Times New Roman"/>
          <w:b/>
          <w:bCs/>
          <w:color w:val="0A0A0A"/>
        </w:rPr>
        <w:t>Ventanilla de Salud</w:t>
      </w:r>
      <w:r w:rsidRPr="00032B4A">
        <w:rPr>
          <w:rFonts w:ascii="Arial" w:eastAsia="Times New Roman" w:hAnsi="Arial" w:cs="Times New Roman"/>
          <w:color w:val="0A0A0A"/>
        </w:rPr>
        <w:t>, un programa que proporciona información, asesoría y referidos a servicios médicos locales gratuitos o de bajo costo para sus ciudadanos.</w:t>
      </w:r>
    </w:p>
    <w:p w:rsidR="00032B4A" w:rsidRPr="00032B4A" w:rsidRDefault="00032B4A" w:rsidP="00032B4A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hyperlink r:id="rId11" w:history="1">
        <w:r w:rsidRPr="00032B4A">
          <w:rPr>
            <w:rFonts w:ascii="Arial" w:eastAsia="Times New Roman" w:hAnsi="Arial" w:cs="Times New Roman"/>
            <w:b/>
            <w:bCs/>
            <w:color w:val="0000FF"/>
            <w:u w:val="single"/>
          </w:rPr>
          <w:t>Centros para Personas Mayores (Senior Centers)</w:t>
        </w:r>
      </w:hyperlink>
      <w:r w:rsidRPr="00032B4A">
        <w:rPr>
          <w:rFonts w:ascii="Arial" w:eastAsia="Times New Roman" w:hAnsi="Arial" w:cs="Times New Roman"/>
          <w:b/>
          <w:bCs/>
          <w:color w:val="0A0A0A"/>
        </w:rPr>
        <w:t>:</w:t>
      </w:r>
      <w:r w:rsidRPr="00032B4A">
        <w:rPr>
          <w:rFonts w:ascii="Arial" w:eastAsia="Times New Roman" w:hAnsi="Arial" w:cs="Times New Roman"/>
          <w:color w:val="0A0A0A"/>
        </w:rPr>
        <w:t> Lugares comunitarios para socializar y obtener apoyo en salud. </w:t>
      </w:r>
    </w:p>
    <w:p w:rsidR="00032B4A" w:rsidRPr="00032B4A" w:rsidRDefault="00032B4A" w:rsidP="00032B4A">
      <w:pPr>
        <w:shd w:val="clear" w:color="auto" w:fill="FFFFFF"/>
        <w:spacing w:line="420" w:lineRule="atLeast"/>
        <w:rPr>
          <w:rFonts w:ascii="Arial" w:eastAsia="Times New Roman" w:hAnsi="Arial" w:cs="Times New Roman"/>
          <w:b/>
          <w:bCs/>
          <w:color w:val="001D35"/>
          <w:sz w:val="33"/>
          <w:szCs w:val="33"/>
        </w:rPr>
      </w:pPr>
      <w:r w:rsidRPr="00032B4A">
        <w:rPr>
          <w:rFonts w:ascii="Arial" w:eastAsia="Times New Roman" w:hAnsi="Arial" w:cs="Times New Roman"/>
          <w:b/>
          <w:bCs/>
          <w:color w:val="001D35"/>
          <w:sz w:val="33"/>
          <w:szCs w:val="33"/>
        </w:rPr>
        <w:t>3. Ayuda con Medicamentos y Seguro</w:t>
      </w:r>
    </w:p>
    <w:p w:rsidR="00032B4A" w:rsidRPr="00032B4A" w:rsidRDefault="00032B4A" w:rsidP="00032B4A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hyperlink r:id="rId12" w:history="1">
        <w:r w:rsidRPr="00032B4A">
          <w:rPr>
            <w:rFonts w:ascii="Arial" w:eastAsia="Times New Roman" w:hAnsi="Arial" w:cs="Times New Roman"/>
            <w:b/>
            <w:bCs/>
            <w:color w:val="0000FF"/>
            <w:u w:val="single"/>
          </w:rPr>
          <w:t>Ayuda Adicional (Extra Help) de Medicare</w:t>
        </w:r>
      </w:hyperlink>
      <w:r w:rsidRPr="00032B4A">
        <w:rPr>
          <w:rFonts w:ascii="Arial" w:eastAsia="Times New Roman" w:hAnsi="Arial" w:cs="Times New Roman"/>
          <w:b/>
          <w:bCs/>
          <w:color w:val="0A0A0A"/>
        </w:rPr>
        <w:t>:</w:t>
      </w:r>
      <w:r w:rsidRPr="00032B4A">
        <w:rPr>
          <w:rFonts w:ascii="Arial" w:eastAsia="Times New Roman" w:hAnsi="Arial" w:cs="Times New Roman"/>
          <w:color w:val="0A0A0A"/>
        </w:rPr>
        <w:t> Programa para personas con ingresos limitados para ayudar a pagar los costos de medicamentos recetados (Parte D).</w:t>
      </w:r>
    </w:p>
    <w:p w:rsidR="00032B4A" w:rsidRPr="00032B4A" w:rsidRDefault="00032B4A" w:rsidP="00032B4A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hyperlink r:id="rId13" w:history="1">
        <w:r w:rsidRPr="00032B4A">
          <w:rPr>
            <w:rFonts w:ascii="Arial" w:eastAsia="Times New Roman" w:hAnsi="Arial" w:cs="Times New Roman"/>
            <w:b/>
            <w:bCs/>
            <w:color w:val="0000FF"/>
            <w:u w:val="single"/>
          </w:rPr>
          <w:t>HealthCare.gov</w:t>
        </w:r>
      </w:hyperlink>
      <w:r w:rsidRPr="00032B4A">
        <w:rPr>
          <w:rFonts w:ascii="Arial" w:eastAsia="Times New Roman" w:hAnsi="Arial" w:cs="Times New Roman"/>
          <w:b/>
          <w:bCs/>
          <w:color w:val="0A0A0A"/>
        </w:rPr>
        <w:t>:</w:t>
      </w:r>
      <w:r w:rsidRPr="00032B4A">
        <w:rPr>
          <w:rFonts w:ascii="Arial" w:eastAsia="Times New Roman" w:hAnsi="Arial" w:cs="Times New Roman"/>
          <w:color w:val="0A0A0A"/>
        </w:rPr>
        <w:t> Sitio oficial para encontrar seguros médicos a bajo costo (Obamacare), con opción de ayuda en español. </w:t>
      </w:r>
    </w:p>
    <w:p w:rsidR="00032B4A" w:rsidRPr="00032B4A" w:rsidRDefault="00032B4A" w:rsidP="00032B4A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  <w:r w:rsidRPr="00032B4A">
        <w:rPr>
          <w:rFonts w:ascii="Arial" w:eastAsia="Times New Roman" w:hAnsi="Arial" w:cs="Times New Roman"/>
          <w:color w:val="0A0A0A"/>
          <w:shd w:val="clear" w:color="auto" w:fill="E5EDFF"/>
        </w:rPr>
        <w:t>Se recomienda llamar al </w:t>
      </w:r>
      <w:r w:rsidRPr="00032B4A">
        <w:rPr>
          <w:rFonts w:ascii="Arial" w:eastAsia="Times New Roman" w:hAnsi="Arial" w:cs="Times New Roman"/>
          <w:b/>
          <w:bCs/>
          <w:color w:val="0A0A0A"/>
          <w:shd w:val="clear" w:color="auto" w:fill="E5EDFF"/>
        </w:rPr>
        <w:t>1-800-677-1116</w:t>
      </w:r>
      <w:r w:rsidRPr="00032B4A">
        <w:rPr>
          <w:rFonts w:ascii="Arial" w:eastAsia="Times New Roman" w:hAnsi="Arial" w:cs="Times New Roman"/>
          <w:color w:val="0A0A0A"/>
          <w:shd w:val="clear" w:color="auto" w:fill="E5EDFF"/>
        </w:rPr>
        <w:t> (Eldercare Locator) como primer paso, ya que pueden derivar a recursos específicos en su ciudad de residencia.</w:t>
      </w:r>
      <w:r w:rsidRPr="00032B4A">
        <w:rPr>
          <w:rFonts w:ascii="Arial" w:eastAsia="Times New Roman" w:hAnsi="Arial" w:cs="Times New Roman"/>
          <w:color w:val="0A0A0A"/>
        </w:rPr>
        <w:t> </w:t>
      </w:r>
    </w:p>
    <w:p w:rsidR="00032B4A" w:rsidRDefault="00032B4A"/>
    <w:sectPr w:rsidR="00032B4A" w:rsidSect="00305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548F5"/>
    <w:multiLevelType w:val="multilevel"/>
    <w:tmpl w:val="36C8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27976"/>
    <w:multiLevelType w:val="multilevel"/>
    <w:tmpl w:val="FE4A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76016"/>
    <w:multiLevelType w:val="multilevel"/>
    <w:tmpl w:val="146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4A"/>
    <w:rsid w:val="00032B4A"/>
    <w:rsid w:val="0030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E8AC"/>
  <w15:chartTrackingRefBased/>
  <w15:docId w15:val="{DB08AE94-94C1-D948-9D22-7D0137A51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032B4A"/>
  </w:style>
  <w:style w:type="paragraph" w:customStyle="1" w:styleId="df3vjf">
    <w:name w:val="df3vjf"/>
    <w:basedOn w:val="Normal"/>
    <w:rsid w:val="00032B4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286pc">
    <w:name w:val="t286pc"/>
    <w:basedOn w:val="DefaultParagraphFont"/>
    <w:rsid w:val="00032B4A"/>
  </w:style>
  <w:style w:type="character" w:styleId="Strong">
    <w:name w:val="Strong"/>
    <w:basedOn w:val="DefaultParagraphFont"/>
    <w:uiPriority w:val="22"/>
    <w:qFormat/>
    <w:rsid w:val="00032B4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32B4A"/>
    <w:rPr>
      <w:color w:val="0000FF"/>
      <w:u w:val="single"/>
    </w:rPr>
  </w:style>
  <w:style w:type="character" w:customStyle="1" w:styleId="ifmvxd">
    <w:name w:val="ifmvxd"/>
    <w:basedOn w:val="DefaultParagraphFont"/>
    <w:rsid w:val="00032B4A"/>
  </w:style>
  <w:style w:type="character" w:customStyle="1" w:styleId="ijm6od">
    <w:name w:val="ijm6od"/>
    <w:basedOn w:val="DefaultParagraphFont"/>
    <w:rsid w:val="00032B4A"/>
  </w:style>
  <w:style w:type="character" w:customStyle="1" w:styleId="n9q8lc">
    <w:name w:val="n9q8lc"/>
    <w:basedOn w:val="DefaultParagraphFont"/>
    <w:rsid w:val="00032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2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Centros+de+Salud+Comunitarios+%28FQHC%29&amp;biw=1079&amp;bih=577&amp;sca_esv=016f34706b28a015&amp;sxsrf=ANbL-n5vyNnMmh8pjQqEUW-K8vWpJj8DEA%3A1771967813433&amp;ei=RRWeabWLGqjPkPIPgoLiKQ&amp;ved=2ahUKEwiV7df4ivOSAxXcKEQIHe8zDF0QgK4QegQIBxAB&amp;uact=5&amp;oq=Existen+lugares+medicos+y+Recursos+Gratuitos+en+Estados+Unidos%2C+donde+principalmente+la+comunidad+hispana+pueda+ir+a+buscar+ayuda+sobre+salud%2C+especialmente+sobre+adultos+mayores%3F%3F%0D%0A&amp;gs_lp=Egxnd3Mtd2l6LXNlcnAitQFFeGlzdGVuIGx1Z2FyZXMgbWVkaWNvcyB5IFJlY3Vyc29zIEdyYXR1aXRvcyBlbiBFc3RhZG9zIFVuaWRvcywgZG9uZGUgcHJpbmNpcGFsbWVudGUgbGEgY29tdW5pZGFkIGhpc3BhbmEgcHVlZGEgaXIgYSBidXNjYXIgYXl1ZGEgc29icmUgc2FsdWQsIGVzcGVjaWFsbWVudGUgc29icmUgYWR1bHRvcyBtYXlvcmVzPz8KSABQAFgAcAB4AZABAJgBAKABAKoBALgBA8gBAPgBAvgBAZgCAKACAJgDAJIHAKAHALIHALgHAMIHAMgHAIAIAA&amp;sclient=gws-wiz-serp&amp;mstk=AUtExfBXJ4i3NxYVlLg5eDLeBkjHzmnp2urZyggO64usRHHybSnaoSSkasxPg5jJEf7FiVoMh6EQayLWr4w9w-ujCnm-dgPlTqOFfxO08COtJK2Jp-D7OT8DJ5Dxaw17qqUUqAKsBPlXcd4ipySls913X6COC4zHP6yzB_giMiMVTTIEIjs&amp;csui=3" TargetMode="External"/><Relationship Id="rId13" Type="http://schemas.openxmlformats.org/officeDocument/2006/relationships/hyperlink" Target="https://www.google.com/search?q=HealthCare.gov&amp;biw=1079&amp;bih=577&amp;sca_esv=016f34706b28a015&amp;sxsrf=ANbL-n5vyNnMmh8pjQqEUW-K8vWpJj8DEA%3A1771967813433&amp;ei=RRWeabWLGqjPkPIPgoLiKQ&amp;ved=2ahUKEwiV7df4ivOSAxXcKEQIHe8zDF0QgK4QegQICRAD&amp;uact=5&amp;oq=Existen+lugares+medicos+y+Recursos+Gratuitos+en+Estados+Unidos%2C+donde+principalmente+la+comunidad+hispana+pueda+ir+a+buscar+ayuda+sobre+salud%2C+especialmente+sobre+adultos+mayores%3F%3F%0D%0A&amp;gs_lp=Egxnd3Mtd2l6LXNlcnAitQFFeGlzdGVuIGx1Z2FyZXMgbWVkaWNvcyB5IFJlY3Vyc29zIEdyYXR1aXRvcyBlbiBFc3RhZG9zIFVuaWRvcywgZG9uZGUgcHJpbmNpcGFsbWVudGUgbGEgY29tdW5pZGFkIGhpc3BhbmEgcHVlZGEgaXIgYSBidXNjYXIgYXl1ZGEgc29icmUgc2FsdWQsIGVzcGVjaWFsbWVudGUgc29icmUgYWR1bHRvcyBtYXlvcmVzPz8KSABQAFgAcAB4AZABAJgBAKABAKoBALgBA8gBAPgBAvgBAZgCAKACAJgDAJIHAKAHALIHALgHAMIHAMgHAIAIAA&amp;sclient=gws-wiz-serp&amp;mstk=AUtExfBXJ4i3NxYVlLg5eDLeBkjHzmnp2urZyggO64usRHHybSnaoSSkasxPg5jJEf7FiVoMh6EQayLWr4w9w-ujCnm-dgPlTqOFfxO08COtJK2Jp-D7OT8DJ5Dxaw17qqUUqAKsBPlXcd4ipySls913X6COC4zHP6yzB_giMiMVTTIEIjs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Medicare+y+Medicaid+%28MEPD%29&amp;biw=1079&amp;bih=577&amp;sca_esv=016f34706b28a015&amp;sxsrf=ANbL-n5vyNnMmh8pjQqEUW-K8vWpJj8DEA%3A1771967813433&amp;ei=RRWeabWLGqjPkPIPgoLiKQ&amp;ved=2ahUKEwiV7df4ivOSAxXcKEQIHe8zDF0QgK4QegQIBBAF&amp;uact=5&amp;oq=Existen+lugares+medicos+y+Recursos+Gratuitos+en+Estados+Unidos%2C+donde+principalmente+la+comunidad+hispana+pueda+ir+a+buscar+ayuda+sobre+salud%2C+especialmente+sobre+adultos+mayores%3F%3F%0D%0A&amp;gs_lp=Egxnd3Mtd2l6LXNlcnAitQFFeGlzdGVuIGx1Z2FyZXMgbWVkaWNvcyB5IFJlY3Vyc29zIEdyYXR1aXRvcyBlbiBFc3RhZG9zIFVuaWRvcywgZG9uZGUgcHJpbmNpcGFsbWVudGUgbGEgY29tdW5pZGFkIGhpc3BhbmEgcHVlZGEgaXIgYSBidXNjYXIgYXl1ZGEgc29icmUgc2FsdWQsIGVzcGVjaWFsbWVudGUgc29icmUgYWR1bHRvcyBtYXlvcmVzPz8KSABQAFgAcAB4AZABAJgBAKABAKoBALgBA8gBAPgBAvgBAZgCAKACAJgDAJIHAKAHALIHALgHAMIHAMgHAIAIAA&amp;sclient=gws-wiz-serp" TargetMode="External"/><Relationship Id="rId12" Type="http://schemas.openxmlformats.org/officeDocument/2006/relationships/hyperlink" Target="https://www.google.com/search?q=Ayuda+Adicional+%28Extra+Help%29+de+Medicare&amp;biw=1079&amp;bih=577&amp;sca_esv=016f34706b28a015&amp;sxsrf=ANbL-n5vyNnMmh8pjQqEUW-K8vWpJj8DEA%3A1771967813433&amp;ei=RRWeabWLGqjPkPIPgoLiKQ&amp;ved=2ahUKEwiV7df4ivOSAxXcKEQIHe8zDF0QgK4QegQICRAB&amp;uact=5&amp;oq=Existen+lugares+medicos+y+Recursos+Gratuitos+en+Estados+Unidos%2C+donde+principalmente+la+comunidad+hispana+pueda+ir+a+buscar+ayuda+sobre+salud%2C+especialmente+sobre+adultos+mayores%3F%3F%0D%0A&amp;gs_lp=Egxnd3Mtd2l6LXNlcnAitQFFeGlzdGVuIGx1Z2FyZXMgbWVkaWNvcyB5IFJlY3Vyc29zIEdyYXR1aXRvcyBlbiBFc3RhZG9zIFVuaWRvcywgZG9uZGUgcHJpbmNpcGFsbWVudGUgbGEgY29tdW5pZGFkIGhpc3BhbmEgcHVlZGEgaXIgYSBidXNjYXIgYXl1ZGEgc29icmUgc2FsdWQsIGVzcGVjaWFsbWVudGUgc29icmUgYWR1bHRvcyBtYXlvcmVzPz8KSABQAFgAcAB4AZABAJgBAKABAKoBALgBA8gBAPgBAvgBAZgCAKACAJgDAJIHAKAHALIHALgHAMIHAMgHAIAIAA&amp;sclient=gws-wiz-serp&amp;mstk=AUtExfBXJ4i3NxYVlLg5eDLeBkjHzmnp2urZyggO64usRHHybSnaoSSkasxPg5jJEf7FiVoMh6EQayLWr4w9w-ujCnm-dgPlTqOFfxO08COtJK2Jp-D7OT8DJ5Dxaw17qqUUqAKsBPlXcd4ipySls913X6COC4zHP6yzB_giMiMVTTIEIjs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Agencias+Locales+sobre+el+Envejecimiento+%28AAA%29&amp;biw=1079&amp;bih=577&amp;sca_esv=016f34706b28a015&amp;sxsrf=ANbL-n5vyNnMmh8pjQqEUW-K8vWpJj8DEA%3A1771967813433&amp;ei=RRWeabWLGqjPkPIPgoLiKQ&amp;ved=2ahUKEwiV7df4ivOSAxXcKEQIHe8zDF0QgK4QegQIBBAD&amp;uact=5&amp;oq=Existen+lugares+medicos+y+Recursos+Gratuitos+en+Estados+Unidos%2C+donde+principalmente+la+comunidad+hispana+pueda+ir+a+buscar+ayuda+sobre+salud%2C+especialmente+sobre+adultos+mayores%3F%3F%0D%0A&amp;gs_lp=Egxnd3Mtd2l6LXNlcnAitQFFeGlzdGVuIGx1Z2FyZXMgbWVkaWNvcyB5IFJlY3Vyc29zIEdyYXR1aXRvcyBlbiBFc3RhZG9zIFVuaWRvcywgZG9uZGUgcHJpbmNpcGFsbWVudGUgbGEgY29tdW5pZGFkIGhpc3BhbmEgcHVlZGEgaXIgYSBidXNjYXIgYXl1ZGEgc29icmUgc2FsdWQsIGVzcGVjaWFsbWVudGUgc29icmUgYWR1bHRvcyBtYXlvcmVzPz8KSABQAFgAcAB4AZABAJgBAKABAKoBALgBA8gBAPgBAvgBAZgCAKACAJgDAJIHAKAHALIHALgHAMIHAMgHAIAIAA&amp;sclient=gws-wiz-serp" TargetMode="External"/><Relationship Id="rId11" Type="http://schemas.openxmlformats.org/officeDocument/2006/relationships/hyperlink" Target="https://www.google.com/search?q=Centros+para+Personas+Mayores+%28Senior+Centers%29&amp;biw=1079&amp;bih=577&amp;sca_esv=016f34706b28a015&amp;sxsrf=ANbL-n5vyNnMmh8pjQqEUW-K8vWpJj8DEA%3A1771967813433&amp;ei=RRWeabWLGqjPkPIPgoLiKQ&amp;ved=2ahUKEwiV7df4ivOSAxXcKEQIHe8zDF0QgK4QegQIBxAG&amp;uact=5&amp;oq=Existen+lugares+medicos+y+Recursos+Gratuitos+en+Estados+Unidos%2C+donde+principalmente+la+comunidad+hispana+pueda+ir+a+buscar+ayuda+sobre+salud%2C+especialmente+sobre+adultos+mayores%3F%3F%0D%0A&amp;gs_lp=Egxnd3Mtd2l6LXNlcnAitQFFeGlzdGVuIGx1Z2FyZXMgbWVkaWNvcyB5IFJlY3Vyc29zIEdyYXR1aXRvcyBlbiBFc3RhZG9zIFVuaWRvcywgZG9uZGUgcHJpbmNpcGFsbWVudGUgbGEgY29tdW5pZGFkIGhpc3BhbmEgcHVlZGEgaXIgYSBidXNjYXIgYXl1ZGEgc29icmUgc2FsdWQsIGVzcGVjaWFsbWVudGUgc29icmUgYWR1bHRvcyBtYXlvcmVzPz8KSABQAFgAcAB4AZABAJgBAKABAKoBALgBA8gBAPgBAvgBAZgCAKACAJgDAJIHAKAHALIHALgHAMIHAMgHAIAIAA&amp;sclient=gws-wiz-serp&amp;mstk=AUtExfBXJ4i3NxYVlLg5eDLeBkjHzmnp2urZyggO64usRHHybSnaoSSkasxPg5jJEf7FiVoMh6EQayLWr4w9w-ujCnm-dgPlTqOFfxO08COtJK2Jp-D7OT8DJ5Dxaw17qqUUqAKsBPlXcd4ipySls913X6COC4zHP6yzB_giMiMVTTIEIjs&amp;csui=3" TargetMode="External"/><Relationship Id="rId5" Type="http://schemas.openxmlformats.org/officeDocument/2006/relationships/hyperlink" Target="https://www.google.com/search?q=Eldercare+Locator&amp;biw=1079&amp;bih=577&amp;sca_esv=016f34706b28a015&amp;sxsrf=ANbL-n5vyNnMmh8pjQqEUW-K8vWpJj8DEA%3A1771967813433&amp;ei=RRWeabWLGqjPkPIPgoLiKQ&amp;ved=2ahUKEwiV7df4ivOSAxXcKEQIHe8zDF0QgK4QegQIBBAB&amp;uact=5&amp;oq=Existen+lugares+medicos+y+Recursos+Gratuitos+en+Estados+Unidos%2C+donde+principalmente+la+comunidad+hispana+pueda+ir+a+buscar+ayuda+sobre+salud%2C+especialmente+sobre+adultos+mayores%3F%3F%0D%0A&amp;gs_lp=Egxnd3Mtd2l6LXNlcnAitQFFeGlzdGVuIGx1Z2FyZXMgbWVkaWNvcyB5IFJlY3Vyc29zIEdyYXR1aXRvcyBlbiBFc3RhZG9zIFVuaWRvcywgZG9uZGUgcHJpbmNpcGFsbWVudGUgbGEgY29tdW5pZGFkIGhpc3BhbmEgcHVlZGEgaXIgYSBidXNjYXIgYXl1ZGEgc29icmUgc2FsdWQsIGVzcGVjaWFsbWVudGUgc29icmUgYWR1bHRvcyBtYXlvcmVzPz8KSABQAFgAcAB4AZABAJgBAKABAKoBALgBA8gBAPgBAvgBAZgCAKACAJgDAJIHAKAHALIHALgHAMIHAMgHAIAIAA&amp;sclient=gws-wiz-serp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Consulados+de+M%C3%A9xico%2FLatinoam%C3%A9rica&amp;biw=1079&amp;bih=577&amp;sca_esv=016f34706b28a015&amp;sxsrf=ANbL-n5vyNnMmh8pjQqEUW-K8vWpJj8DEA%3A1771967813433&amp;ei=RRWeabWLGqjPkPIPgoLiKQ&amp;ved=2ahUKEwiV7df4ivOSAxXcKEQIHe8zDF0QgK4QegQIBxAE&amp;uact=5&amp;oq=Existen+lugares+medicos+y+Recursos+Gratuitos+en+Estados+Unidos%2C+donde+principalmente+la+comunidad+hispana+pueda+ir+a+buscar+ayuda+sobre+salud%2C+especialmente+sobre+adultos+mayores%3F%3F%0D%0A&amp;gs_lp=Egxnd3Mtd2l6LXNlcnAitQFFeGlzdGVuIGx1Z2FyZXMgbWVkaWNvcyB5IFJlY3Vyc29zIEdyYXR1aXRvcyBlbiBFc3RhZG9zIFVuaWRvcywgZG9uZGUgcHJpbmNpcGFsbWVudGUgbGEgY29tdW5pZGFkIGhpc3BhbmEgcHVlZGEgaXIgYSBidXNjYXIgYXl1ZGEgc29icmUgc2FsdWQsIGVzcGVjaWFsbWVudGUgc29icmUgYWR1bHRvcyBtYXlvcmVzPz8KSABQAFgAcAB4AZABAJgBAKABAKoBALgBA8gBAPgBAvgBAZgCAKACAJgDAJIHAKAHALIHALgHAMIHAMgHAIAIAA&amp;sclient=gws-wiz-serp&amp;mstk=AUtExfBXJ4i3NxYVlLg5eDLeBkjHzmnp2urZyggO64usRHHybSnaoSSkasxPg5jJEf7FiVoMh6EQayLWr4w9w-ujCnm-dgPlTqOFfxO08COtJK2Jp-D7OT8DJ5Dxaw17qqUUqAKsBPlXcd4ipySls913X6COC4zHP6yzB_giMiMVTTIEIjs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sa.gov/es/seguros-medicos-medicaid-chi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1463</Words>
  <Characters>8342</Characters>
  <Application>Microsoft Office Word</Application>
  <DocSecurity>0</DocSecurity>
  <Lines>69</Lines>
  <Paragraphs>19</Paragraphs>
  <ScaleCrop>false</ScaleCrop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2026-02-24T21:37:00Z</dcterms:created>
  <dcterms:modified xsi:type="dcterms:W3CDTF">2026-02-24T21:38:00Z</dcterms:modified>
</cp:coreProperties>
</file>