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4BF6" w:rsidRPr="009A4BF6" w:rsidRDefault="009A4BF6" w:rsidP="009A4BF6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  <w:lang w:val="es-US"/>
        </w:rPr>
      </w:pPr>
      <w:bookmarkStart w:id="0" w:name="_GoBack"/>
      <w:r w:rsidRPr="009A4BF6">
        <w:rPr>
          <w:rFonts w:ascii="Arial" w:eastAsia="Times New Roman" w:hAnsi="Arial" w:cs="Times New Roman"/>
          <w:color w:val="0A0A0A"/>
          <w:lang w:val="es-US"/>
        </w:rPr>
        <w:t>Un neurólogo es un médico especialista enfocado en el diagnóstico, tratamiento y rehabilitación de enfermedades del sistema nervioso central y periférico, incluyendo el cerebro, la médula espinal, los nervios y los músculos. Sirve para tratar afecciones como migrañas, epilepsia, Alzheimer, Parkinson, ictus y esclerosis múltiple. </w:t>
      </w:r>
    </w:p>
    <w:p w:rsidR="00230EFD" w:rsidRPr="009A4BF6" w:rsidRDefault="00230EFD" w:rsidP="009A4BF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lang w:val="es-US"/>
        </w:rPr>
      </w:pPr>
    </w:p>
    <w:p w:rsidR="009A4BF6" w:rsidRPr="009A4BF6" w:rsidRDefault="009A4BF6" w:rsidP="009A4BF6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  <w:lang w:val="es-US"/>
        </w:rPr>
      </w:pPr>
      <w:r w:rsidRPr="009A4BF6">
        <w:rPr>
          <w:rFonts w:ascii="Arial" w:eastAsia="Times New Roman" w:hAnsi="Arial" w:cs="Times New Roman"/>
          <w:b/>
          <w:bCs/>
          <w:color w:val="0A0A0A"/>
          <w:lang w:val="es-US"/>
        </w:rPr>
        <w:t>¿Para qué sirve y qué trata un neurólogo?</w:t>
      </w:r>
    </w:p>
    <w:p w:rsidR="009A4BF6" w:rsidRPr="009A4BF6" w:rsidRDefault="009A4BF6" w:rsidP="009A4BF6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9A4BF6">
        <w:rPr>
          <w:rFonts w:ascii="Arial" w:eastAsia="Times New Roman" w:hAnsi="Arial" w:cs="Times New Roman"/>
          <w:b/>
          <w:bCs/>
          <w:color w:val="0A0A0A"/>
          <w:lang w:val="es-US"/>
        </w:rPr>
        <w:t>Diagnóstico y Manejo:</w:t>
      </w:r>
      <w:r w:rsidRPr="009A4BF6">
        <w:rPr>
          <w:rFonts w:ascii="Arial" w:eastAsia="Times New Roman" w:hAnsi="Arial" w:cs="Times New Roman"/>
          <w:color w:val="0A0A0A"/>
          <w:lang w:val="es-US"/>
        </w:rPr>
        <w:t> Evalúa síntomas como dolores de cabeza intensos, pérdida de memoria, debilidad muscular, temblores, vértigos o alteraciones del lenguaje.</w:t>
      </w:r>
    </w:p>
    <w:p w:rsidR="009A4BF6" w:rsidRPr="009A4BF6" w:rsidRDefault="009A4BF6" w:rsidP="009A4BF6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9A4BF6">
        <w:rPr>
          <w:rFonts w:ascii="Arial" w:eastAsia="Times New Roman" w:hAnsi="Arial" w:cs="Times New Roman"/>
          <w:b/>
          <w:bCs/>
          <w:color w:val="0A0A0A"/>
          <w:lang w:val="es-US"/>
        </w:rPr>
        <w:t>Enfermedades Principales:</w:t>
      </w:r>
      <w:r w:rsidRPr="009A4BF6">
        <w:rPr>
          <w:rFonts w:ascii="Arial" w:eastAsia="Times New Roman" w:hAnsi="Arial" w:cs="Times New Roman"/>
          <w:color w:val="0A0A0A"/>
          <w:lang w:val="es-US"/>
        </w:rPr>
        <w:t> Trata trastornos neurológicos, infecciones del sistema nervioso, lesiones cerebrales/espinales y enfermedades degenerativas.</w:t>
      </w:r>
    </w:p>
    <w:p w:rsidR="009A4BF6" w:rsidRPr="009A4BF6" w:rsidRDefault="009A4BF6" w:rsidP="009A4BF6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</w:rPr>
      </w:pPr>
      <w:proofErr w:type="spellStart"/>
      <w:r w:rsidRPr="009A4BF6">
        <w:rPr>
          <w:rFonts w:ascii="Arial" w:eastAsia="Times New Roman" w:hAnsi="Arial" w:cs="Times New Roman"/>
          <w:b/>
          <w:bCs/>
          <w:color w:val="0A0A0A"/>
        </w:rPr>
        <w:t>Acción</w:t>
      </w:r>
      <w:proofErr w:type="spellEnd"/>
      <w:r w:rsidRPr="009A4BF6">
        <w:rPr>
          <w:rFonts w:ascii="Arial" w:eastAsia="Times New Roman" w:hAnsi="Arial" w:cs="Times New Roman"/>
          <w:b/>
          <w:bCs/>
          <w:color w:val="0A0A0A"/>
        </w:rPr>
        <w:t>:</w:t>
      </w:r>
    </w:p>
    <w:p w:rsidR="009A4BF6" w:rsidRPr="009A4BF6" w:rsidRDefault="009A4BF6" w:rsidP="009A4BF6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lang w:val="es-US"/>
        </w:rPr>
      </w:pPr>
      <w:r w:rsidRPr="009A4BF6">
        <w:rPr>
          <w:rFonts w:ascii="Arial" w:eastAsia="Times New Roman" w:hAnsi="Arial" w:cs="Times New Roman"/>
          <w:color w:val="0A0A0A"/>
          <w:lang w:val="es-US"/>
        </w:rPr>
        <w:t> Realiza exploraciones clínicas (fuerza, sensibilidad, equilibrio) y solicita pruebas como resonancias magnéticas, TAC o electroencefalogramas</w:t>
      </w:r>
    </w:p>
    <w:p w:rsidR="009A4BF6" w:rsidRPr="009A4BF6" w:rsidRDefault="009A4BF6" w:rsidP="009A4BF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lang w:val="es-US"/>
        </w:rPr>
      </w:pPr>
      <w:r w:rsidRPr="009A4BF6">
        <w:rPr>
          <w:rFonts w:ascii="Arial" w:eastAsia="Times New Roman" w:hAnsi="Arial" w:cs="Times New Roman"/>
          <w:color w:val="0A0A0A"/>
          <w:lang w:val="es-US"/>
        </w:rPr>
        <w:t>Es fundamental acudir al neurólogo ante señales de alerta en el sistema nervioso para un tratamiento oportuno que prevenga discapacidades. </w:t>
      </w:r>
    </w:p>
    <w:bookmarkEnd w:id="0"/>
    <w:p w:rsidR="009A4BF6" w:rsidRDefault="009A4BF6"/>
    <w:sectPr w:rsidR="009A4BF6" w:rsidSect="00305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B803A6"/>
    <w:multiLevelType w:val="multilevel"/>
    <w:tmpl w:val="3ADA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BF6"/>
    <w:rsid w:val="00012212"/>
    <w:rsid w:val="00230EFD"/>
    <w:rsid w:val="003050AA"/>
    <w:rsid w:val="009A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2547E"/>
  <w15:chartTrackingRefBased/>
  <w15:docId w15:val="{2EE1EA02-53E8-2944-80ED-068AC0FDF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9A4BF6"/>
  </w:style>
  <w:style w:type="character" w:customStyle="1" w:styleId="ifmvxd">
    <w:name w:val="ifmvxd"/>
    <w:basedOn w:val="DefaultParagraphFont"/>
    <w:rsid w:val="009A4BF6"/>
  </w:style>
  <w:style w:type="character" w:customStyle="1" w:styleId="ijm6od">
    <w:name w:val="ijm6od"/>
    <w:basedOn w:val="DefaultParagraphFont"/>
    <w:rsid w:val="009A4BF6"/>
  </w:style>
  <w:style w:type="character" w:styleId="Strong">
    <w:name w:val="Strong"/>
    <w:basedOn w:val="DefaultParagraphFont"/>
    <w:uiPriority w:val="22"/>
    <w:qFormat/>
    <w:rsid w:val="009A4BF6"/>
    <w:rPr>
      <w:b/>
      <w:bCs/>
    </w:rPr>
  </w:style>
  <w:style w:type="character" w:customStyle="1" w:styleId="t286pc">
    <w:name w:val="t286pc"/>
    <w:basedOn w:val="DefaultParagraphFont"/>
    <w:rsid w:val="009A4B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76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8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93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6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8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2026-02-22T05:03:00Z</dcterms:created>
  <dcterms:modified xsi:type="dcterms:W3CDTF">2026-02-22T20:25:00Z</dcterms:modified>
</cp:coreProperties>
</file>