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E3C3A4" w14:textId="77777777" w:rsidR="00451FBD" w:rsidRPr="00943FB9" w:rsidRDefault="00451FBD">
      <w:pPr>
        <w:rPr>
          <w:lang w:val="es-US"/>
        </w:rPr>
      </w:pPr>
      <w:r w:rsidRPr="00943FB9">
        <w:rPr>
          <w:lang w:val="es-US"/>
        </w:rPr>
        <w:t>Neurologos de Estados Unidos.</w:t>
      </w:r>
    </w:p>
    <w:p w14:paraId="40D55E91" w14:textId="77777777" w:rsidR="00451FBD" w:rsidRPr="00943FB9" w:rsidRDefault="00451FBD">
      <w:pPr>
        <w:rPr>
          <w:lang w:val="es-US"/>
        </w:rPr>
      </w:pPr>
    </w:p>
    <w:p w14:paraId="5499C168" w14:textId="77777777" w:rsidR="00451FBD" w:rsidRPr="00943FB9" w:rsidRDefault="00451FBD" w:rsidP="00451FBD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  <w:lang w:val="es-US"/>
        </w:rPr>
      </w:pPr>
      <w:r w:rsidRPr="00451FBD">
        <w:rPr>
          <w:rFonts w:ascii="Arial" w:eastAsia="Times New Roman" w:hAnsi="Arial" w:cs="Times New Roman"/>
          <w:color w:val="0A0A0A"/>
          <w:lang w:val="es-US"/>
        </w:rPr>
        <w:t>Los mejores neurólogos y neurocirujanos de Estados Unidos se concentran en instituciones de élite como </w:t>
      </w:r>
      <w:hyperlink r:id="rId5" w:tgtFrame="_blank" w:history="1">
        <w:r w:rsidRPr="00451FBD">
          <w:rPr>
            <w:rFonts w:ascii="Arial" w:eastAsia="Times New Roman" w:hAnsi="Arial" w:cs="Times New Roman"/>
            <w:color w:val="1A0DAB"/>
            <w:u w:val="single"/>
            <w:lang w:val="es-US"/>
          </w:rPr>
          <w:t>la Clínica Mayo</w:t>
        </w:r>
      </w:hyperlink>
      <w:r w:rsidRPr="00451FBD">
        <w:rPr>
          <w:rFonts w:ascii="Arial" w:eastAsia="Times New Roman" w:hAnsi="Arial" w:cs="Times New Roman"/>
          <w:color w:val="0A0A0A"/>
          <w:lang w:val="es-US"/>
        </w:rPr>
        <w:t>, Johns Hopkins, Massachusetts General Hospital y Cleveland Clinic. </w:t>
      </w:r>
      <w:r w:rsidRPr="00943FB9">
        <w:rPr>
          <w:rFonts w:ascii="Arial" w:eastAsia="Times New Roman" w:hAnsi="Arial" w:cs="Times New Roman"/>
          <w:color w:val="0A0A0A"/>
          <w:lang w:val="es-US"/>
        </w:rPr>
        <w:t>Reconocidos expertos incluyen especialistas en trastornos complejos de columna, tumores cerebrales y enfermedades neurodegenerativas, a menudo destacados por publicaciones como </w:t>
      </w:r>
      <w:r w:rsidRPr="00943FB9">
        <w:rPr>
          <w:rFonts w:ascii="Arial" w:eastAsia="Times New Roman" w:hAnsi="Arial" w:cs="Times New Roman"/>
          <w:i/>
          <w:iCs/>
          <w:color w:val="0A0A0A"/>
          <w:lang w:val="es-US"/>
        </w:rPr>
        <w:t>U.S. News &amp; World Report</w:t>
      </w:r>
      <w:r w:rsidRPr="00943FB9">
        <w:rPr>
          <w:rFonts w:ascii="Arial" w:eastAsia="Times New Roman" w:hAnsi="Arial" w:cs="Times New Roman"/>
          <w:color w:val="0A0A0A"/>
          <w:lang w:val="es-US"/>
        </w:rPr>
        <w:t>. </w:t>
      </w:r>
    </w:p>
    <w:p w14:paraId="1F058075" w14:textId="77777777" w:rsidR="00451FBD" w:rsidRPr="00451FBD" w:rsidRDefault="00451FBD" w:rsidP="00451FBD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</w:rPr>
      </w:pPr>
      <w:r w:rsidRPr="00451FBD">
        <w:rPr>
          <w:rFonts w:ascii="Arial" w:eastAsia="Times New Roman" w:hAnsi="Arial" w:cs="Times New Roman"/>
          <w:color w:val="0A0A0A"/>
        </w:rPr>
        <w:t>Debido a que las clasificaciones varían anualmente y no existe una lista única de "50 mejores" médicos individuales por votación popular, los especialistas más destacados suelen ser líderes en los hospitales de primer nivel mencionados anteriormente, tales como:</w:t>
      </w:r>
    </w:p>
    <w:p w14:paraId="311DD2D6" w14:textId="77777777" w:rsidR="00451FBD" w:rsidRPr="00451FBD" w:rsidRDefault="00451FBD" w:rsidP="00451FB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451FBD">
        <w:rPr>
          <w:rFonts w:ascii="Arial" w:eastAsia="Times New Roman" w:hAnsi="Arial" w:cs="Times New Roman"/>
          <w:b/>
          <w:bCs/>
          <w:color w:val="0A0A0A"/>
        </w:rPr>
        <w:t>Dr. Aaron Cohen-Gadol:</w:t>
      </w:r>
      <w:r w:rsidRPr="00451FBD">
        <w:rPr>
          <w:rFonts w:ascii="Arial" w:eastAsia="Times New Roman" w:hAnsi="Arial" w:cs="Times New Roman"/>
          <w:color w:val="0A0A0A"/>
        </w:rPr>
        <w:t> Reconocido internacionalmente en neurocirugía compleja de cerebro y base del cráneo.</w:t>
      </w:r>
    </w:p>
    <w:p w14:paraId="602E1669" w14:textId="77777777" w:rsidR="00451FBD" w:rsidRPr="00451FBD" w:rsidRDefault="00451FBD" w:rsidP="00451FB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451FBD">
        <w:rPr>
          <w:rFonts w:ascii="Arial" w:eastAsia="Times New Roman" w:hAnsi="Arial" w:cs="Times New Roman"/>
          <w:b/>
          <w:bCs/>
          <w:color w:val="0A0A0A"/>
        </w:rPr>
        <w:t>Especialistas en Clínica Mayo (Rochester/Phoenix):</w:t>
      </w:r>
      <w:r w:rsidRPr="00451FBD">
        <w:rPr>
          <w:rFonts w:ascii="Arial" w:eastAsia="Times New Roman" w:hAnsi="Arial" w:cs="Times New Roman"/>
          <w:color w:val="0A0A0A"/>
        </w:rPr>
        <w:t> Líderes en neurología clínica y epilepsia.</w:t>
      </w:r>
    </w:p>
    <w:p w14:paraId="631E9C99" w14:textId="77777777" w:rsidR="00451FBD" w:rsidRPr="00451FBD" w:rsidRDefault="00451FBD" w:rsidP="00451FB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451FBD">
        <w:rPr>
          <w:rFonts w:ascii="Arial" w:eastAsia="Times New Roman" w:hAnsi="Arial" w:cs="Times New Roman"/>
          <w:b/>
          <w:bCs/>
          <w:color w:val="0A0A0A"/>
        </w:rPr>
        <w:t>Especialistas en Massachusetts General Hospital (Boston):</w:t>
      </w:r>
      <w:r w:rsidRPr="00451FBD">
        <w:rPr>
          <w:rFonts w:ascii="Arial" w:eastAsia="Times New Roman" w:hAnsi="Arial" w:cs="Times New Roman"/>
          <w:color w:val="0A0A0A"/>
        </w:rPr>
        <w:t> Destacados en trastornos neurológicos generales.</w:t>
      </w:r>
    </w:p>
    <w:p w14:paraId="286A8D59" w14:textId="77777777" w:rsidR="00451FBD" w:rsidRPr="00451FBD" w:rsidRDefault="00451FBD" w:rsidP="00451FB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451FBD">
        <w:rPr>
          <w:rFonts w:ascii="Arial" w:eastAsia="Times New Roman" w:hAnsi="Arial" w:cs="Times New Roman"/>
          <w:b/>
          <w:bCs/>
          <w:color w:val="0A0A0A"/>
        </w:rPr>
        <w:t>Especialistas en Johns Hopkins Hospital (Baltimore):</w:t>
      </w:r>
      <w:r w:rsidRPr="00451FBD">
        <w:rPr>
          <w:rFonts w:ascii="Arial" w:eastAsia="Times New Roman" w:hAnsi="Arial" w:cs="Times New Roman"/>
          <w:color w:val="0A0A0A"/>
        </w:rPr>
        <w:t> Reconocidos en neurocirugía.</w:t>
      </w:r>
    </w:p>
    <w:p w14:paraId="1ABD5B29" w14:textId="77777777" w:rsidR="00451FBD" w:rsidRPr="00451FBD" w:rsidRDefault="00451FBD" w:rsidP="00451FB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</w:rPr>
      </w:pPr>
      <w:r w:rsidRPr="00451FBD">
        <w:rPr>
          <w:rFonts w:ascii="Arial" w:eastAsia="Times New Roman" w:hAnsi="Arial" w:cs="Times New Roman"/>
          <w:b/>
          <w:bCs/>
          <w:color w:val="0A0A0A"/>
        </w:rPr>
        <w:t>Especialistas en Cleveland Clinic (Ohio):</w:t>
      </w:r>
      <w:r w:rsidRPr="00451FBD">
        <w:rPr>
          <w:rFonts w:ascii="Arial" w:eastAsia="Times New Roman" w:hAnsi="Arial" w:cs="Times New Roman"/>
          <w:color w:val="0A0A0A"/>
        </w:rPr>
        <w:t> Reconocidos en neurología. </w:t>
      </w:r>
    </w:p>
    <w:p w14:paraId="719642DD" w14:textId="77777777" w:rsidR="00451FBD" w:rsidRPr="00451FBD" w:rsidRDefault="00451FBD" w:rsidP="00451FBD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</w:rPr>
      </w:pPr>
      <w:r w:rsidRPr="00451FBD">
        <w:rPr>
          <w:rFonts w:ascii="Arial" w:eastAsia="Times New Roman" w:hAnsi="Arial" w:cs="Times New Roman"/>
          <w:b/>
          <w:bCs/>
          <w:color w:val="0A0A0A"/>
        </w:rPr>
        <w:t>Centros de Neurología Líderes en EE.UU.</w:t>
      </w:r>
      <w:r w:rsidRPr="00451FBD">
        <w:rPr>
          <w:rFonts w:ascii="Arial" w:eastAsia="Times New Roman" w:hAnsi="Arial" w:cs="Times New Roman"/>
          <w:color w:val="0A0A0A"/>
        </w:rPr>
        <w:br/>
        <w:t>Para encontrar a los mejores especialistas, estos hospitales son los más reconocidos: </w:t>
      </w:r>
    </w:p>
    <w:p w14:paraId="2E504D6F" w14:textId="77777777" w:rsidR="00451FBD" w:rsidRPr="00451FBD" w:rsidRDefault="00451FBD" w:rsidP="00451FB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451FBD">
        <w:rPr>
          <w:rFonts w:ascii="Arial" w:eastAsia="Times New Roman" w:hAnsi="Arial" w:cs="Times New Roman"/>
          <w:b/>
          <w:bCs/>
          <w:color w:val="0A0A0A"/>
        </w:rPr>
        <w:t>Clínica Mayo, Rochester:</w:t>
      </w:r>
      <w:r w:rsidRPr="00451FBD">
        <w:rPr>
          <w:rFonts w:ascii="Arial" w:eastAsia="Times New Roman" w:hAnsi="Arial" w:cs="Times New Roman"/>
          <w:color w:val="0A0A0A"/>
        </w:rPr>
        <w:t> consistently top-ranked.</w:t>
      </w:r>
    </w:p>
    <w:p w14:paraId="59B776E3" w14:textId="77777777" w:rsidR="00451FBD" w:rsidRPr="00451FBD" w:rsidRDefault="00451FBD" w:rsidP="00451FB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451FBD">
        <w:rPr>
          <w:rFonts w:ascii="Arial" w:eastAsia="Times New Roman" w:hAnsi="Arial" w:cs="Times New Roman"/>
          <w:b/>
          <w:bCs/>
          <w:color w:val="0A0A0A"/>
        </w:rPr>
        <w:t>Massachusetts General Hospital, Boston:</w:t>
      </w:r>
      <w:r w:rsidRPr="00451FBD">
        <w:rPr>
          <w:rFonts w:ascii="Arial" w:eastAsia="Times New Roman" w:hAnsi="Arial" w:cs="Times New Roman"/>
          <w:color w:val="0A0A0A"/>
        </w:rPr>
        <w:t> Liderazgo en investigación y tratamiento.</w:t>
      </w:r>
    </w:p>
    <w:p w14:paraId="6E58BAF4" w14:textId="77777777" w:rsidR="00451FBD" w:rsidRPr="00451FBD" w:rsidRDefault="00451FBD" w:rsidP="00451FB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451FBD">
        <w:rPr>
          <w:rFonts w:ascii="Arial" w:eastAsia="Times New Roman" w:hAnsi="Arial" w:cs="Times New Roman"/>
          <w:b/>
          <w:bCs/>
          <w:color w:val="0A0A0A"/>
        </w:rPr>
        <w:t>Cleveland Clinic:</w:t>
      </w:r>
      <w:r w:rsidRPr="00451FBD">
        <w:rPr>
          <w:rFonts w:ascii="Arial" w:eastAsia="Times New Roman" w:hAnsi="Arial" w:cs="Times New Roman"/>
          <w:color w:val="0A0A0A"/>
        </w:rPr>
        <w:t> Especialidad en neurología compleja.</w:t>
      </w:r>
    </w:p>
    <w:p w14:paraId="5D091056" w14:textId="77777777" w:rsidR="00451FBD" w:rsidRPr="00451FBD" w:rsidRDefault="00451FBD" w:rsidP="00451FB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451FBD">
        <w:rPr>
          <w:rFonts w:ascii="Arial" w:eastAsia="Times New Roman" w:hAnsi="Arial" w:cs="Times New Roman"/>
          <w:b/>
          <w:bCs/>
          <w:color w:val="0A0A0A"/>
        </w:rPr>
        <w:t>Johns Hopkins Hospital, Baltimore:</w:t>
      </w:r>
      <w:r w:rsidRPr="00451FBD">
        <w:rPr>
          <w:rFonts w:ascii="Arial" w:eastAsia="Times New Roman" w:hAnsi="Arial" w:cs="Times New Roman"/>
          <w:color w:val="0A0A0A"/>
        </w:rPr>
        <w:t> Pioneros en neurociencia.</w:t>
      </w:r>
    </w:p>
    <w:p w14:paraId="3FC48A16" w14:textId="77777777" w:rsidR="00451FBD" w:rsidRPr="00451FBD" w:rsidRDefault="00451FBD" w:rsidP="00451FB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451FBD">
        <w:rPr>
          <w:rFonts w:ascii="Arial" w:eastAsia="Times New Roman" w:hAnsi="Arial" w:cs="Times New Roman"/>
          <w:b/>
          <w:bCs/>
          <w:color w:val="0A0A0A"/>
        </w:rPr>
        <w:t>Nueva York-Hospital Presbiteriano-Columbia y Cornell:</w:t>
      </w:r>
      <w:r w:rsidRPr="00451FBD">
        <w:rPr>
          <w:rFonts w:ascii="Arial" w:eastAsia="Times New Roman" w:hAnsi="Arial" w:cs="Times New Roman"/>
          <w:color w:val="0A0A0A"/>
        </w:rPr>
        <w:t> Especialistas de alto nivel en NY.</w:t>
      </w:r>
    </w:p>
    <w:p w14:paraId="71F23579" w14:textId="77777777" w:rsidR="00451FBD" w:rsidRPr="00451FBD" w:rsidRDefault="00943FB9" w:rsidP="00451FB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hyperlink r:id="rId6" w:tgtFrame="_blank" w:history="1">
        <w:r w:rsidR="00451FBD" w:rsidRPr="00451FBD">
          <w:rPr>
            <w:rFonts w:ascii="Arial" w:eastAsia="Times New Roman" w:hAnsi="Arial" w:cs="Times New Roman"/>
            <w:color w:val="1A0DAB"/>
            <w:u w:val="single"/>
          </w:rPr>
          <w:t>Hospital Mount Sinai, Nueva York</w:t>
        </w:r>
      </w:hyperlink>
      <w:r w:rsidR="00451FBD" w:rsidRPr="00451FBD">
        <w:rPr>
          <w:rFonts w:ascii="Arial" w:eastAsia="Times New Roman" w:hAnsi="Arial" w:cs="Times New Roman"/>
          <w:b/>
          <w:bCs/>
          <w:color w:val="0A0A0A"/>
        </w:rPr>
        <w:t>:</w:t>
      </w:r>
      <w:r w:rsidR="00451FBD" w:rsidRPr="00451FBD">
        <w:rPr>
          <w:rFonts w:ascii="Arial" w:eastAsia="Times New Roman" w:hAnsi="Arial" w:cs="Times New Roman"/>
          <w:color w:val="0A0A0A"/>
        </w:rPr>
        <w:t> Top 20 en Neurología y Neurocirugía.</w:t>
      </w:r>
    </w:p>
    <w:p w14:paraId="73FA47BC" w14:textId="77777777" w:rsidR="00451FBD" w:rsidRPr="00451FBD" w:rsidRDefault="00451FBD" w:rsidP="00451FB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451FBD">
        <w:rPr>
          <w:rFonts w:ascii="Arial" w:eastAsia="Times New Roman" w:hAnsi="Arial" w:cs="Times New Roman"/>
          <w:b/>
          <w:bCs/>
          <w:color w:val="0A0A0A"/>
        </w:rPr>
        <w:t>Barnes-Jewish Hospital, San Luis:</w:t>
      </w:r>
      <w:r w:rsidRPr="00451FBD">
        <w:rPr>
          <w:rFonts w:ascii="Arial" w:eastAsia="Times New Roman" w:hAnsi="Arial" w:cs="Times New Roman"/>
          <w:color w:val="0A0A0A"/>
        </w:rPr>
        <w:t> Atención especializada.</w:t>
      </w:r>
    </w:p>
    <w:p w14:paraId="639EDCF9" w14:textId="77777777" w:rsidR="00451FBD" w:rsidRPr="00451FBD" w:rsidRDefault="00451FBD" w:rsidP="00451FB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451FBD">
        <w:rPr>
          <w:rFonts w:ascii="Arial" w:eastAsia="Times New Roman" w:hAnsi="Arial" w:cs="Times New Roman"/>
          <w:b/>
          <w:bCs/>
          <w:color w:val="0A0A0A"/>
        </w:rPr>
        <w:t>Brigham and Women's Hospital, Boston:</w:t>
      </w:r>
      <w:r w:rsidRPr="00451FBD">
        <w:rPr>
          <w:rFonts w:ascii="Arial" w:eastAsia="Times New Roman" w:hAnsi="Arial" w:cs="Times New Roman"/>
          <w:color w:val="0A0A0A"/>
        </w:rPr>
        <w:t> Alta gama de especialidades.</w:t>
      </w:r>
    </w:p>
    <w:p w14:paraId="60902907" w14:textId="77777777" w:rsidR="00451FBD" w:rsidRPr="00451FBD" w:rsidRDefault="00451FBD" w:rsidP="00451FB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451FBD">
        <w:rPr>
          <w:rFonts w:ascii="Arial" w:eastAsia="Times New Roman" w:hAnsi="Arial" w:cs="Times New Roman"/>
          <w:b/>
          <w:bCs/>
          <w:color w:val="0A0A0A"/>
        </w:rPr>
        <w:lastRenderedPageBreak/>
        <w:t>Hospital de la Universidad de Pensilvania (Penn Presbyterian):</w:t>
      </w:r>
      <w:r w:rsidRPr="00451FBD">
        <w:rPr>
          <w:rFonts w:ascii="Arial" w:eastAsia="Times New Roman" w:hAnsi="Arial" w:cs="Times New Roman"/>
          <w:color w:val="0A0A0A"/>
        </w:rPr>
        <w:t> Referencia en tratamiento neurológico.</w:t>
      </w:r>
    </w:p>
    <w:p w14:paraId="1582D2F4" w14:textId="77777777" w:rsidR="00451FBD" w:rsidRPr="00451FBD" w:rsidRDefault="00451FBD" w:rsidP="00451FB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</w:rPr>
      </w:pPr>
      <w:r w:rsidRPr="00451FBD">
        <w:rPr>
          <w:rFonts w:ascii="Arial" w:eastAsia="Times New Roman" w:hAnsi="Arial" w:cs="Times New Roman"/>
          <w:b/>
          <w:bCs/>
          <w:color w:val="0A0A0A"/>
        </w:rPr>
        <w:t>Memorial Sloan Kettering Cancer Center:</w:t>
      </w:r>
      <w:r w:rsidRPr="00451FBD">
        <w:rPr>
          <w:rFonts w:ascii="Arial" w:eastAsia="Times New Roman" w:hAnsi="Arial" w:cs="Times New Roman"/>
          <w:color w:val="0A0A0A"/>
        </w:rPr>
        <w:t> Destacado en neuro-oncología. </w:t>
      </w:r>
    </w:p>
    <w:p w14:paraId="73935DC6" w14:textId="77777777" w:rsidR="00451FBD" w:rsidRPr="00451FBD" w:rsidRDefault="00451FBD" w:rsidP="00451FBD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</w:rPr>
      </w:pPr>
      <w:r w:rsidRPr="00451FBD">
        <w:rPr>
          <w:rFonts w:ascii="Arial" w:eastAsia="Times New Roman" w:hAnsi="Arial" w:cs="Times New Roman"/>
          <w:color w:val="0A0A0A"/>
        </w:rPr>
        <w:t>Para encontrar un especialista específico para una condición (epilepsia, Parkinson, etc.), se recomienda consultar directorios de hospitales de alto rango como los mencionados.</w:t>
      </w:r>
    </w:p>
    <w:p w14:paraId="778168FE" w14:textId="77777777" w:rsidR="00451FBD" w:rsidRDefault="00451FBD">
      <w:bookmarkStart w:id="0" w:name="_GoBack"/>
      <w:bookmarkEnd w:id="0"/>
    </w:p>
    <w:sectPr w:rsidR="00451FBD" w:rsidSect="00305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E5E46"/>
    <w:multiLevelType w:val="multilevel"/>
    <w:tmpl w:val="CCB8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0233F3"/>
    <w:multiLevelType w:val="multilevel"/>
    <w:tmpl w:val="4FB2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FBD"/>
    <w:rsid w:val="003050AA"/>
    <w:rsid w:val="00451FBD"/>
    <w:rsid w:val="0094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7A9CD"/>
  <w15:chartTrackingRefBased/>
  <w15:docId w15:val="{C7980254-5865-E24A-9D95-38ED27D3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51FB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51FBD"/>
    <w:rPr>
      <w:i/>
      <w:iCs/>
    </w:rPr>
  </w:style>
  <w:style w:type="character" w:customStyle="1" w:styleId="vkekvd">
    <w:name w:val="vkekvd"/>
    <w:basedOn w:val="DefaultParagraphFont"/>
    <w:rsid w:val="00451FBD"/>
  </w:style>
  <w:style w:type="character" w:customStyle="1" w:styleId="ifmvxd">
    <w:name w:val="ifmvxd"/>
    <w:basedOn w:val="DefaultParagraphFont"/>
    <w:rsid w:val="00451FBD"/>
  </w:style>
  <w:style w:type="character" w:customStyle="1" w:styleId="ijm6od">
    <w:name w:val="ijm6od"/>
    <w:basedOn w:val="DefaultParagraphFont"/>
    <w:rsid w:val="00451FBD"/>
  </w:style>
  <w:style w:type="character" w:customStyle="1" w:styleId="t286pc">
    <w:name w:val="t286pc"/>
    <w:basedOn w:val="DefaultParagraphFont"/>
    <w:rsid w:val="00451FBD"/>
  </w:style>
  <w:style w:type="character" w:styleId="Strong">
    <w:name w:val="Strong"/>
    <w:basedOn w:val="DefaultParagraphFont"/>
    <w:uiPriority w:val="22"/>
    <w:qFormat/>
    <w:rsid w:val="00451F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10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6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0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3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3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untsinai.org/care/neurology" TargetMode="External"/><Relationship Id="rId5" Type="http://schemas.openxmlformats.org/officeDocument/2006/relationships/hyperlink" Target="https://www.mespoir.com/es/usa/all/neurology/all/hospita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2026-02-22T22:04:00Z</dcterms:created>
  <dcterms:modified xsi:type="dcterms:W3CDTF">2026-02-24T20:56:00Z</dcterms:modified>
</cp:coreProperties>
</file>