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atálogo-de-regras-de-negócio"/>
    <w:p>
      <w:pPr>
        <w:pStyle w:val="Heading1"/>
      </w:pPr>
      <w:r>
        <w:t xml:space="preserve">Catálogo de Regras de Negócio</w:t>
      </w:r>
    </w:p>
    <w:bookmarkStart w:id="20" w:name="projeto-ai-business-rules-assistant"/>
    <w:p>
      <w:pPr>
        <w:pStyle w:val="Heading2"/>
      </w:pPr>
      <w:r>
        <w:t>Projeto: Rulees</w:t>
      </w:r>
    </w:p>
    <w:bookmarkEnd w:id="20"/>
    <w:bookmarkStart w:id="21" w:name="versão-1.0"/>
    <w:p>
      <w:pPr>
        <w:pStyle w:val="Heading2"/>
      </w:pPr>
      <w:r>
        <w:t xml:space="preserve">Versão: 1.0</w:t>
      </w:r>
    </w:p>
    <w:bookmarkEnd w:id="21"/>
    <w:bookmarkStart w:id="22" w:name="tipo-de-documento-brd-rules-catalog"/>
    <w:p>
      <w:pPr>
        <w:pStyle w:val="Heading2"/>
      </w:pPr>
      <w:r>
        <w:t xml:space="preserve">Tipo de documento: BRD / Rules Catalog</w:t>
      </w:r>
    </w:p>
    <w:bookmarkEnd w:id="22"/>
    <w:bookmarkStart w:id="23" w:name="X32c5bb1a36135bf9e6021b47fe77b37b71703eb"/>
    <w:p>
      <w:pPr>
        <w:pStyle w:val="Heading2"/>
      </w:pPr>
      <w:r>
        <w:t xml:space="preserve">Status: Base inicial para desenvolvimento do MVP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bjetivo-do-documento"/>
    <w:p>
      <w:pPr>
        <w:pStyle w:val="Heading1"/>
      </w:pPr>
      <w:r>
        <w:t xml:space="preserve">1. Objetivo do documento</w:t>
      </w:r>
    </w:p>
    <w:p>
      <w:pPr>
        <w:pStyle w:val="FirstParagraph"/>
      </w:pPr>
      <w:r>
        <w:t xml:space="preserve">Este documento define o catálogo inicial de regras de negócio do</w:t>
      </w:r>
      <w:r>
        <w:t xml:space="preserve"> </w:t>
      </w:r>
      <w:r>
        <w:rPr>
          <w:b/>
          <w:bCs/>
        </w:rPr>
        <w:t>Rulees</w:t>
      </w:r>
      <w:r>
        <w:t xml:space="preserve">, uma plataforma SaaS B2B criada para transformar reuniões de negócio em regras claras, decisões rastreáveis, histórias de usuário, critérios de aceite, documentação técnica e exportações para ferramentas de trabalho.</w:t>
      </w:r>
    </w:p>
    <w:p>
      <w:pPr>
        <w:pStyle w:val="BodyText"/>
      </w:pPr>
      <w:r>
        <w:t xml:space="preserve">O objetivo deste catálogo é orientar produto, engenharia, UX, QA, IA e compliance sobre</w:t>
      </w:r>
      <w:r>
        <w:t xml:space="preserve"> </w:t>
      </w:r>
      <w:r>
        <w:rPr>
          <w:b/>
          <w:bCs/>
        </w:rPr>
        <w:t xml:space="preserve">como o sistema deve se comportar</w:t>
      </w:r>
      <w:r>
        <w:t xml:space="preserve"> </w:t>
      </w:r>
      <w:r>
        <w:t xml:space="preserve">em situações reais.</w:t>
      </w:r>
    </w:p>
    <w:p>
      <w:pPr>
        <w:pStyle w:val="BodyText"/>
      </w:pPr>
      <w:r>
        <w:t xml:space="preserve">Este documento não descreve apenas funcionalidades. Ele define condições, restrições, obrigações e comportamentos que devem ser respeitados pelo sistema.</w:t>
      </w:r>
    </w:p>
    <w:p>
      <w:r>
        <w:pict>
          <v:rect style="width:0;height:1.5pt" o:hralign="center" o:hrstd="t" o:hr="t"/>
        </w:pict>
      </w:r>
    </w:p>
    <w:bookmarkEnd w:id="25"/>
    <w:bookmarkStart w:id="28" w:name="X79bbc486489691fe9d8a754f477366818c2cc03"/>
    <w:p>
      <w:pPr>
        <w:pStyle w:val="Heading1"/>
      </w:pPr>
      <w:r>
        <w:t xml:space="preserve">2. Diferença entre regra de negócio do cliente e regra de negócio do SaaS</w:t>
      </w:r>
    </w:p>
    <w:p>
      <w:pPr>
        <w:pStyle w:val="FirstParagraph"/>
      </w:pPr>
      <w:r>
        <w:t xml:space="preserve">O produto terá dois tipos de regras:</w:t>
      </w:r>
    </w:p>
    <w:bookmarkStart w:id="26" w:name="X44068c7aae25f11f2a353c85565dc25c536aca9"/>
    <w:p>
      <w:pPr>
        <w:pStyle w:val="Heading2"/>
      </w:pPr>
      <w:r>
        <w:t xml:space="preserve">2.1. Regras de negócio capturadas dos clientes</w:t>
      </w:r>
    </w:p>
    <w:p>
      <w:pPr>
        <w:pStyle w:val="FirstParagraph"/>
      </w:pPr>
      <w:r>
        <w:t xml:space="preserve">São regras extraídas das reuniões dos usuários.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Clientes com investimento acima de R$ 15.000 recebem 1% de cashback.</w:t>
      </w:r>
    </w:p>
    <w:p>
      <w:pPr>
        <w:pStyle w:val="FirstParagraph"/>
      </w:pPr>
      <w:r>
        <w:t xml:space="preserve">Essas regras pertencem ao projeto do cliente e serão armazenadas no</w:t>
      </w:r>
      <w:r>
        <w:t xml:space="preserve"> </w:t>
      </w:r>
      <w:r>
        <w:rPr>
          <w:b/>
          <w:bCs/>
        </w:rPr>
        <w:t xml:space="preserve">Rules Ledger</w:t>
      </w:r>
      <w:r>
        <w:t xml:space="preserve">.</w:t>
      </w:r>
    </w:p>
    <w:bookmarkEnd w:id="26"/>
    <w:bookmarkStart w:id="27" w:name="regras-de-negócio-do-saas"/>
    <w:p>
      <w:pPr>
        <w:pStyle w:val="Heading2"/>
      </w:pPr>
      <w:r>
        <w:t xml:space="preserve">2.2. Regras de negócio do SaaS</w:t>
      </w:r>
    </w:p>
    <w:p>
      <w:pPr>
        <w:pStyle w:val="FirstParagraph"/>
      </w:pPr>
      <w:r>
        <w:t xml:space="preserve">São regras que definem como a própria plataforma funciona.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Nenhuma regra detectada pela IA pode ser marcada como aprovada sem validação humana.</w:t>
      </w:r>
    </w:p>
    <w:p>
      <w:pPr>
        <w:pStyle w:val="FirstParagraph"/>
      </w:pPr>
      <w:r>
        <w:t xml:space="preserve">Este documento trata principalmente das</w:t>
      </w:r>
      <w:r>
        <w:t xml:space="preserve"> </w:t>
      </w:r>
      <w:r>
        <w:rPr>
          <w:b/>
          <w:bCs/>
        </w:rPr>
        <w:t xml:space="preserve">regras do próprio SaaS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venção-de-identificação-das-regras"/>
    <w:p>
      <w:pPr>
        <w:pStyle w:val="Heading1"/>
      </w:pPr>
      <w:r>
        <w:t xml:space="preserve">3. Convenção de identificação das regras</w:t>
      </w:r>
    </w:p>
    <w:p>
      <w:pPr>
        <w:pStyle w:val="FirstParagraph"/>
      </w:pPr>
      <w:r>
        <w:t xml:space="preserve">Cada regra seguirá o padrão:</w:t>
      </w:r>
    </w:p>
    <w:p>
      <w:pPr>
        <w:pStyle w:val="SourceCode"/>
      </w:pPr>
      <w:r>
        <w:rPr>
          <w:rStyle w:val="VerbatimChar"/>
        </w:rPr>
        <w:t xml:space="preserve">RN-[NÚMERO]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RN-001 — Todo usuário deve pertencer a pelo menos uma organização para utilizar o sistema.</w:t>
      </w:r>
    </w:p>
    <w:p>
      <w:pPr>
        <w:pStyle w:val="FirstParagraph"/>
      </w:pPr>
      <w:r>
        <w:t xml:space="preserve">Cada regra terá: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Nome</w:t>
      </w:r>
      <w:r>
        <w:br/>
      </w:r>
      <w:r>
        <w:rPr>
          <w:rStyle w:val="VerbatimChar"/>
        </w:rPr>
        <w:t xml:space="preserve">Descrição</w:t>
      </w:r>
      <w:r>
        <w:br/>
      </w:r>
      <w:r>
        <w:rPr>
          <w:rStyle w:val="VerbatimChar"/>
        </w:rPr>
        <w:t xml:space="preserve">Prioridade</w:t>
      </w:r>
      <w:r>
        <w:br/>
      </w:r>
      <w:r>
        <w:rPr>
          <w:rStyle w:val="VerbatimChar"/>
        </w:rPr>
        <w:t xml:space="preserve">Módulo impactado</w:t>
      </w:r>
      <w:r>
        <w:br/>
      </w:r>
      <w:r>
        <w:rPr>
          <w:rStyle w:val="VerbatimChar"/>
        </w:rPr>
        <w:t xml:space="preserve">Critério de aceite</w:t>
      </w:r>
      <w:r>
        <w:br/>
      </w:r>
      <w:r>
        <w:rPr>
          <w:rStyle w:val="VerbatimChar"/>
        </w:rPr>
        <w:t xml:space="preserve">Observação técnica</w:t>
      </w:r>
    </w:p>
    <w:p>
      <w:r>
        <w:pict>
          <v:rect style="width:0;height:1.5pt" o:hralign="center" o:hrstd="t" o:hr="t"/>
        </w:pict>
      </w:r>
    </w:p>
    <w:bookmarkEnd w:id="29"/>
    <w:bookmarkStart w:id="34" w:name="níveis-de-prioridade"/>
    <w:p>
      <w:pPr>
        <w:pStyle w:val="Heading1"/>
      </w:pPr>
      <w:r>
        <w:t xml:space="preserve">4. Níveis de prioridade</w:t>
      </w:r>
    </w:p>
    <w:bookmarkStart w:id="30" w:name="crítica"/>
    <w:p>
      <w:pPr>
        <w:pStyle w:val="Heading2"/>
      </w:pPr>
      <w:r>
        <w:t xml:space="preserve">Crítica</w:t>
      </w:r>
    </w:p>
    <w:p>
      <w:pPr>
        <w:pStyle w:val="FirstParagraph"/>
      </w:pPr>
      <w:r>
        <w:t xml:space="preserve">Regra obrigatória para segurança, conformidade, isolamento de dados, cobrança ou integridade do sistema. Não pode ser deixada para depois.</w:t>
      </w:r>
    </w:p>
    <w:bookmarkEnd w:id="30"/>
    <w:bookmarkStart w:id="31" w:name="alta"/>
    <w:p>
      <w:pPr>
        <w:pStyle w:val="Heading2"/>
      </w:pPr>
      <w:r>
        <w:t xml:space="preserve">Alta</w:t>
      </w:r>
    </w:p>
    <w:p>
      <w:pPr>
        <w:pStyle w:val="FirstParagraph"/>
      </w:pPr>
      <w:r>
        <w:t xml:space="preserve">Regra essencial para o MVP funcionar corretamente.</w:t>
      </w:r>
    </w:p>
    <w:bookmarkEnd w:id="31"/>
    <w:bookmarkStart w:id="32" w:name="média"/>
    <w:p>
      <w:pPr>
        <w:pStyle w:val="Heading2"/>
      </w:pPr>
      <w:r>
        <w:t xml:space="preserve">Média</w:t>
      </w:r>
    </w:p>
    <w:p>
      <w:pPr>
        <w:pStyle w:val="FirstParagraph"/>
      </w:pPr>
      <w:r>
        <w:t xml:space="preserve">Regra importante, mas que pode ser refinada após a primeira versão funcional.</w:t>
      </w:r>
    </w:p>
    <w:bookmarkEnd w:id="32"/>
    <w:bookmarkStart w:id="33" w:name="baixa"/>
    <w:p>
      <w:pPr>
        <w:pStyle w:val="Heading2"/>
      </w:pPr>
      <w:r>
        <w:t xml:space="preserve">Baixa</w:t>
      </w:r>
    </w:p>
    <w:p>
      <w:pPr>
        <w:pStyle w:val="FirstParagraph"/>
      </w:pPr>
      <w:r>
        <w:t xml:space="preserve">Regra desejável para maturidade do produto, mas não obrigatória no MVP.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atores-do-sistema"/>
    <w:p>
      <w:pPr>
        <w:pStyle w:val="Heading1"/>
      </w:pPr>
      <w:r>
        <w:t xml:space="preserve">5. Atores do sistema</w:t>
      </w:r>
    </w:p>
    <w:bookmarkStart w:id="35" w:name="admin-da-organização"/>
    <w:p>
      <w:pPr>
        <w:pStyle w:val="Heading2"/>
      </w:pPr>
      <w:r>
        <w:t xml:space="preserve">Admin da organização</w:t>
      </w:r>
    </w:p>
    <w:p>
      <w:pPr>
        <w:pStyle w:val="FirstParagraph"/>
      </w:pPr>
      <w:r>
        <w:t xml:space="preserve">Usuário com controle total sobre a organização. Pode gerenciar usuários, permissões, integrações, billing, retenção de dados e configurações de segurança.</w:t>
      </w:r>
    </w:p>
    <w:bookmarkEnd w:id="35"/>
    <w:bookmarkStart w:id="36" w:name="manager"/>
    <w:p>
      <w:pPr>
        <w:pStyle w:val="Heading2"/>
      </w:pPr>
      <w:r>
        <w:t xml:space="preserve">Manager</w:t>
      </w:r>
    </w:p>
    <w:p>
      <w:pPr>
        <w:pStyle w:val="FirstParagraph"/>
      </w:pPr>
      <w:r>
        <w:t xml:space="preserve">Usuário com permissão para criar projetos, iniciar reuniões, revisar regras, aprovar documentos e exportar entregáveis.</w:t>
      </w:r>
    </w:p>
    <w:bookmarkEnd w:id="36"/>
    <w:bookmarkStart w:id="37" w:name="member"/>
    <w:p>
      <w:pPr>
        <w:pStyle w:val="Heading2"/>
      </w:pPr>
      <w:r>
        <w:t xml:space="preserve">Member</w:t>
      </w:r>
    </w:p>
    <w:p>
      <w:pPr>
        <w:pStyle w:val="FirstParagraph"/>
      </w:pPr>
      <w:r>
        <w:t xml:space="preserve">Usuário operacional. Pode participar de reuniões, revisar itens, adicionar notas e gerar documentos conforme permissão.</w:t>
      </w:r>
    </w:p>
    <w:bookmarkEnd w:id="37"/>
    <w:bookmarkStart w:id="38" w:name="viewer"/>
    <w:p>
      <w:pPr>
        <w:pStyle w:val="Heading2"/>
      </w:pPr>
      <w:r>
        <w:t xml:space="preserve">Viewer</w:t>
      </w:r>
    </w:p>
    <w:p>
      <w:pPr>
        <w:pStyle w:val="FirstParagraph"/>
      </w:pPr>
      <w:r>
        <w:t xml:space="preserve">Usuário somente leitura. Pode visualizar reuniões, documentos e regras permitidas, mas não pode aprovar, editar, excluir ou exportar.</w:t>
      </w:r>
    </w:p>
    <w:bookmarkEnd w:id="38"/>
    <w:bookmarkStart w:id="39" w:name="sistema-de-ia"/>
    <w:p>
      <w:pPr>
        <w:pStyle w:val="Heading2"/>
      </w:pPr>
      <w:r>
        <w:t xml:space="preserve">Sistema de IA</w:t>
      </w:r>
    </w:p>
    <w:p>
      <w:pPr>
        <w:pStyle w:val="FirstParagraph"/>
      </w:pPr>
      <w:r>
        <w:t xml:space="preserve">Conjunto de agentes responsáveis por transcrição, extração de regras, detecção de dúvidas, análise de conflitos, geração de requisitos e documentação.</w:t>
      </w:r>
    </w:p>
    <w:bookmarkEnd w:id="39"/>
    <w:bookmarkStart w:id="40" w:name="participante-externo"/>
    <w:p>
      <w:pPr>
        <w:pStyle w:val="Heading2"/>
      </w:pPr>
      <w:r>
        <w:t xml:space="preserve">Participante externo</w:t>
      </w:r>
    </w:p>
    <w:p>
      <w:pPr>
        <w:pStyle w:val="FirstParagraph"/>
      </w:pPr>
      <w:r>
        <w:t xml:space="preserve">Pessoa que participa de uma reunião, mas não necessariamente possui conta no sistema.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5" w:name="objetos-principais-do-domínio"/>
    <w:p>
      <w:pPr>
        <w:pStyle w:val="Heading1"/>
      </w:pPr>
      <w:r>
        <w:t xml:space="preserve">6. Objetos principais do domínio</w:t>
      </w:r>
    </w:p>
    <w:bookmarkStart w:id="42" w:name="tenant-organização"/>
    <w:p>
      <w:pPr>
        <w:pStyle w:val="Heading2"/>
      </w:pPr>
      <w:r>
        <w:t xml:space="preserve">Tenant / Organização</w:t>
      </w:r>
    </w:p>
    <w:p>
      <w:pPr>
        <w:pStyle w:val="FirstParagraph"/>
      </w:pPr>
      <w:r>
        <w:t xml:space="preserve">Empresa ou workspace que utiliza o sistema.</w:t>
      </w:r>
    </w:p>
    <w:bookmarkEnd w:id="42"/>
    <w:bookmarkStart w:id="43" w:name="usuário"/>
    <w:p>
      <w:pPr>
        <w:pStyle w:val="Heading2"/>
      </w:pPr>
      <w:r>
        <w:t xml:space="preserve">Usuário</w:t>
      </w:r>
    </w:p>
    <w:p>
      <w:pPr>
        <w:pStyle w:val="FirstParagraph"/>
      </w:pPr>
      <w:r>
        <w:t xml:space="preserve">Pessoa autenticada dentro da plataforma.</w:t>
      </w:r>
    </w:p>
    <w:bookmarkEnd w:id="43"/>
    <w:bookmarkStart w:id="44" w:name="projeto"/>
    <w:p>
      <w:pPr>
        <w:pStyle w:val="Heading2"/>
      </w:pPr>
      <w:r>
        <w:t xml:space="preserve">Projeto</w:t>
      </w:r>
    </w:p>
    <w:p>
      <w:pPr>
        <w:pStyle w:val="FirstParagraph"/>
      </w:pPr>
      <w:r>
        <w:t xml:space="preserve">Unidade de trabalho que agrupa reuniões, regras, decisões, documentos, backlog e histórico.</w:t>
      </w:r>
    </w:p>
    <w:bookmarkEnd w:id="44"/>
    <w:bookmarkStart w:id="45" w:name="reunião"/>
    <w:p>
      <w:pPr>
        <w:pStyle w:val="Heading2"/>
      </w:pPr>
      <w:r>
        <w:t xml:space="preserve">Reunião</w:t>
      </w:r>
    </w:p>
    <w:p>
      <w:pPr>
        <w:pStyle w:val="FirstParagraph"/>
      </w:pPr>
      <w:r>
        <w:t xml:space="preserve">Evento onde a IA escuta, transcreve, analisa e extrai informações relevantes.</w:t>
      </w:r>
    </w:p>
    <w:bookmarkEnd w:id="45"/>
    <w:bookmarkStart w:id="46" w:name="transcrição"/>
    <w:p>
      <w:pPr>
        <w:pStyle w:val="Heading2"/>
      </w:pPr>
      <w:r>
        <w:t xml:space="preserve">Transcrição</w:t>
      </w:r>
    </w:p>
    <w:p>
      <w:pPr>
        <w:pStyle w:val="FirstParagraph"/>
      </w:pPr>
      <w:r>
        <w:t xml:space="preserve">Texto gerado a partir do áudio capturado na reunião.</w:t>
      </w:r>
    </w:p>
    <w:bookmarkEnd w:id="46"/>
    <w:bookmarkStart w:id="47" w:name="chunk-de-transcrição"/>
    <w:p>
      <w:pPr>
        <w:pStyle w:val="Heading2"/>
      </w:pPr>
      <w:r>
        <w:t xml:space="preserve">Chunk de transcrição</w:t>
      </w:r>
    </w:p>
    <w:p>
      <w:pPr>
        <w:pStyle w:val="FirstParagraph"/>
      </w:pPr>
      <w:r>
        <w:t xml:space="preserve">Bloco menor de transcrição com timestamp, status e, quando possível, locutor.</w:t>
      </w:r>
    </w:p>
    <w:bookmarkEnd w:id="47"/>
    <w:bookmarkStart w:id="48" w:name="regra-candidata"/>
    <w:p>
      <w:pPr>
        <w:pStyle w:val="Heading2"/>
      </w:pPr>
      <w:r>
        <w:t xml:space="preserve">Regra candidata</w:t>
      </w:r>
    </w:p>
    <w:p>
      <w:pPr>
        <w:pStyle w:val="FirstParagraph"/>
      </w:pPr>
      <w:r>
        <w:t xml:space="preserve">Regra detectada pela IA, ainda não validada por humano.</w:t>
      </w:r>
    </w:p>
    <w:bookmarkEnd w:id="48"/>
    <w:bookmarkStart w:id="49" w:name="regra-aprovada"/>
    <w:p>
      <w:pPr>
        <w:pStyle w:val="Heading2"/>
      </w:pPr>
      <w:r>
        <w:t xml:space="preserve">Regra aprovada</w:t>
      </w:r>
    </w:p>
    <w:p>
      <w:pPr>
        <w:pStyle w:val="FirstParagraph"/>
      </w:pPr>
      <w:r>
        <w:t xml:space="preserve">Regra revisada e confirmada por usuário autorizado.</w:t>
      </w:r>
    </w:p>
    <w:bookmarkEnd w:id="49"/>
    <w:bookmarkStart w:id="50" w:name="rules-ledger"/>
    <w:p>
      <w:pPr>
        <w:pStyle w:val="Heading2"/>
      </w:pPr>
      <w:r>
        <w:t xml:space="preserve">Rules Ledger</w:t>
      </w:r>
    </w:p>
    <w:p>
      <w:pPr>
        <w:pStyle w:val="FirstParagraph"/>
      </w:pPr>
      <w:r>
        <w:t xml:space="preserve">Repositório vivo, versionado e auditável das regras de negócio.</w:t>
      </w:r>
    </w:p>
    <w:bookmarkEnd w:id="50"/>
    <w:bookmarkStart w:id="51" w:name="decisão"/>
    <w:p>
      <w:pPr>
        <w:pStyle w:val="Heading2"/>
      </w:pPr>
      <w:r>
        <w:t xml:space="preserve">Decisão</w:t>
      </w:r>
    </w:p>
    <w:p>
      <w:pPr>
        <w:pStyle w:val="FirstParagraph"/>
      </w:pPr>
      <w:r>
        <w:t xml:space="preserve">Escolha tomada durante a reunião que impacta escopo, regra, prioridade, responsável ou execução.</w:t>
      </w:r>
    </w:p>
    <w:bookmarkEnd w:id="51"/>
    <w:bookmarkStart w:id="52" w:name="dúvida-pendente"/>
    <w:p>
      <w:pPr>
        <w:pStyle w:val="Heading2"/>
      </w:pPr>
      <w:r>
        <w:t xml:space="preserve">Dúvida pendente</w:t>
      </w:r>
    </w:p>
    <w:p>
      <w:pPr>
        <w:pStyle w:val="FirstParagraph"/>
      </w:pPr>
      <w:r>
        <w:t xml:space="preserve">Lacuna, ambiguidade ou informação ausente detectada pela IA.</w:t>
      </w:r>
    </w:p>
    <w:bookmarkEnd w:id="52"/>
    <w:bookmarkStart w:id="53" w:name="documento-final"/>
    <w:p>
      <w:pPr>
        <w:pStyle w:val="Heading2"/>
      </w:pPr>
      <w:r>
        <w:t xml:space="preserve">Documento final</w:t>
      </w:r>
    </w:p>
    <w:p>
      <w:pPr>
        <w:pStyle w:val="FirstParagraph"/>
      </w:pPr>
      <w:r>
        <w:t xml:space="preserve">Documento gerado pela IA com resumo, regras, decisões, requisitos, critérios de aceite, riscos, dependências e próximos passos.</w:t>
      </w:r>
    </w:p>
    <w:bookmarkEnd w:id="53"/>
    <w:bookmarkStart w:id="54" w:name="matriz-de-rastreabilidade"/>
    <w:p>
      <w:pPr>
        <w:pStyle w:val="Heading2"/>
      </w:pPr>
      <w:r>
        <w:t xml:space="preserve">Matriz de rastreabilidade</w:t>
      </w:r>
    </w:p>
    <w:p>
      <w:pPr>
        <w:pStyle w:val="FirstParagraph"/>
      </w:pPr>
      <w:r>
        <w:t xml:space="preserve">Estrutura que conecta fala original, regra, decisão, requisito, critério de aceite e ticket externo.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gras-de-negócio-por-módulo"/>
    <w:p>
      <w:pPr>
        <w:pStyle w:val="Heading1"/>
      </w:pPr>
      <w:r>
        <w:t xml:space="preserve">7. Regras de negócio por módulo</w:t>
      </w:r>
    </w:p>
    <w:p>
      <w:r>
        <w:pict>
          <v:rect style="width:0;height:1.5pt" o:hralign="center" o:hrstd="t" o:hr="t"/>
        </w:pict>
      </w:r>
    </w:p>
    <w:bookmarkEnd w:id="56"/>
    <w:bookmarkStart w:id="63" w:name="Xd8edfcf537fbf83ba8ddbc36e98909b424ba35e"/>
    <w:p>
      <w:pPr>
        <w:pStyle w:val="Heading1"/>
      </w:pPr>
      <w:r>
        <w:t xml:space="preserve">A. Organização, tenant e isolamento de dados</w:t>
      </w:r>
    </w:p>
    <w:bookmarkStart w:id="57" w:name="Xf17a63cb84ba8d568715a802350476ce0dffaaa"/>
    <w:p>
      <w:pPr>
        <w:pStyle w:val="Heading2"/>
      </w:pPr>
      <w:r>
        <w:t xml:space="preserve">RN-001 — Todo usuário deve pertencer a pelo menos uma organização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Tenant / Auth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Nenhum usuário poderá utilizar funcionalidades principais do sistema sem estar vinculado a uma organização.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Dado que um usuário criou uma conta</w:t>
      </w:r>
      <w:r>
        <w:br/>
      </w:r>
      <w:r>
        <w:rPr>
          <w:rStyle w:val="VerbatimChar"/>
        </w:rPr>
        <w:t xml:space="preserve">E ainda não pertence a uma organização</w:t>
      </w:r>
      <w:r>
        <w:br/>
      </w:r>
      <w:r>
        <w:rPr>
          <w:rStyle w:val="VerbatimChar"/>
        </w:rPr>
        <w:t xml:space="preserve">Quando tentar criar projeto, reunião ou documento</w:t>
      </w:r>
      <w:r>
        <w:br/>
      </w:r>
      <w:r>
        <w:rPr>
          <w:rStyle w:val="VerbatimChar"/>
        </w:rPr>
        <w:t xml:space="preserve">Então o sistema deve bloquear a ação</w:t>
      </w:r>
      <w:r>
        <w:br/>
      </w:r>
      <w:r>
        <w:rPr>
          <w:rStyle w:val="VerbatimChar"/>
        </w:rPr>
        <w:t xml:space="preserve">E direcionar o usuário para criação ou convite de organização</w:t>
      </w:r>
    </w:p>
    <w:p>
      <w:pPr>
        <w:pStyle w:val="FirstParagraph"/>
      </w:pPr>
      <w:r>
        <w:rPr>
          <w:b/>
          <w:bCs/>
        </w:rPr>
        <w:t xml:space="preserve">Observação técnica:</w:t>
      </w:r>
      <w:r>
        <w:br/>
      </w:r>
      <w:r>
        <w:t xml:space="preserve">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deve ser obrigatório nos registros principais.</w:t>
      </w:r>
    </w:p>
    <w:p>
      <w:r>
        <w:pict>
          <v:rect style="width:0;height:1.5pt" o:hralign="center" o:hrstd="t" o:hr="t"/>
        </w:pict>
      </w:r>
    </w:p>
    <w:bookmarkEnd w:id="57"/>
    <w:bookmarkStart w:id="58" w:name="Xfaff75194bfa1b5581cfe67af24b832b0b22314"/>
    <w:p>
      <w:pPr>
        <w:pStyle w:val="Heading2"/>
      </w:pPr>
      <w:r>
        <w:t xml:space="preserve">RN-002 — Todo dado operacional deve estar vinculado a um tenant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Banco de dados / Segurança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Projetos, reuniões, transcrições, regras, decisões, documentos, embeddings, exportações e logs operacionais devem possuir vínculo com uma organização.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Nenhum registro operacional pode ser salvo sem tenant_id.</w:t>
      </w:r>
    </w:p>
    <w:p>
      <w:pPr>
        <w:pStyle w:val="FirstParagraph"/>
      </w:pPr>
      <w:r>
        <w:rPr>
          <w:b/>
          <w:bCs/>
        </w:rPr>
        <w:t xml:space="preserve">Observação técnica:</w:t>
      </w:r>
      <w:r>
        <w:br/>
      </w:r>
      <w:r>
        <w:t xml:space="preserve">Aplicar validação em API, camada de serviço e banco.</w:t>
      </w:r>
    </w:p>
    <w:p>
      <w:r>
        <w:pict>
          <v:rect style="width:0;height:1.5pt" o:hralign="center" o:hrstd="t" o:hr="t"/>
        </w:pict>
      </w:r>
    </w:p>
    <w:bookmarkEnd w:id="58"/>
    <w:bookmarkStart w:id="59" w:name="Xfb8521fdc3e15ed723fe5cd81865407bce8084e"/>
    <w:p>
      <w:pPr>
        <w:pStyle w:val="Heading2"/>
      </w:pPr>
      <w:r>
        <w:t xml:space="preserve">RN-003 — Dados de um tenant não podem ser acessados por outro tenant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Segurança / Multi-tenancy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sistema deve impedir que usuários de uma organização acessem dados de outra organização.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Dado que um usuário pertence ao Tenant A</w:t>
      </w:r>
      <w:r>
        <w:br/>
      </w:r>
      <w:r>
        <w:rPr>
          <w:rStyle w:val="VerbatimChar"/>
        </w:rPr>
        <w:t xml:space="preserve">Quando tentar acessar uma reunião, regra ou documento do Tenant B</w:t>
      </w:r>
      <w:r>
        <w:br/>
      </w:r>
      <w:r>
        <w:rPr>
          <w:rStyle w:val="VerbatimChar"/>
        </w:rPr>
        <w:t xml:space="preserve">Então o sistema deve retornar acesso negado</w:t>
      </w:r>
      <w:r>
        <w:br/>
      </w:r>
      <w:r>
        <w:rPr>
          <w:rStyle w:val="VerbatimChar"/>
        </w:rPr>
        <w:t xml:space="preserve">E registrar tentativa no audit log</w:t>
      </w:r>
    </w:p>
    <w:p>
      <w:r>
        <w:pict>
          <v:rect style="width:0;height:1.5pt" o:hralign="center" o:hrstd="t" o:hr="t"/>
        </w:pict>
      </w:r>
    </w:p>
    <w:bookmarkEnd w:id="59"/>
    <w:bookmarkStart w:id="60" w:name="X3617e77de8a0dfc4e0a5955286abf9fe0075d4b"/>
    <w:p>
      <w:pPr>
        <w:pStyle w:val="Heading2"/>
      </w:pPr>
      <w:r>
        <w:t xml:space="preserve">RN-004 — Um usuário pode participar de múltiplas organizações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Tenant / UX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sistema deve permitir que um mesmo usuário pertença a mais de uma organização, desde que cada sessão possua um tenant ativo.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Usuário com múltiplos tenants consegue alternar organização ativa.</w:t>
      </w:r>
      <w:r>
        <w:br/>
      </w:r>
      <w:r>
        <w:rPr>
          <w:rStyle w:val="VerbatimChar"/>
        </w:rPr>
        <w:t xml:space="preserve">Dados exibidos mudam conforme tenant selecionado.</w:t>
      </w:r>
      <w:r>
        <w:br/>
      </w:r>
      <w:r>
        <w:rPr>
          <w:rStyle w:val="VerbatimChar"/>
        </w:rPr>
        <w:t xml:space="preserve">Nenhum dado de tenants diferentes aparece misturado na mesma tela.</w:t>
      </w:r>
    </w:p>
    <w:p>
      <w:r>
        <w:pict>
          <v:rect style="width:0;height:1.5pt" o:hralign="center" o:hrstd="t" o:hr="t"/>
        </w:pict>
      </w:r>
    </w:p>
    <w:bookmarkEnd w:id="60"/>
    <w:bookmarkStart w:id="61" w:name="Xe28dc6cd46ed271728f31b88dd5e4a590e209af"/>
    <w:p>
      <w:pPr>
        <w:pStyle w:val="Heading2"/>
      </w:pPr>
      <w:r>
        <w:t xml:space="preserve">RN-005 — O tenant ativo deve ser obrigatório em todas as operações protegidas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API / Segurança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Toda requisição autenticada que manipule dados operacionais deve possuir contexto de tenant ativo.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Requisição sem tenant ativo deve ser rejeitada.</w:t>
      </w:r>
    </w:p>
    <w:p>
      <w:r>
        <w:pict>
          <v:rect style="width:0;height:1.5pt" o:hralign="center" o:hrstd="t" o:hr="t"/>
        </w:pict>
      </w:r>
    </w:p>
    <w:bookmarkEnd w:id="61"/>
    <w:bookmarkStart w:id="62" w:name="Xd48dd4a26f5a92ce4a493953b39fc22ae8c2f9f"/>
    <w:p>
      <w:pPr>
        <w:pStyle w:val="Heading2"/>
      </w:pPr>
      <w:r>
        <w:t xml:space="preserve">RN-006 — Uma organização deve possuir pelo menos um administrador ativo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Usuários / Permissões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sistema não pode permitir que uma organização fique sem administrador.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Se houver apenas um Admin ativo</w:t>
      </w:r>
      <w:r>
        <w:br/>
      </w:r>
      <w:r>
        <w:rPr>
          <w:rStyle w:val="VerbatimChar"/>
        </w:rPr>
        <w:t xml:space="preserve">Quando esse usuário tentar remover seu próprio papel de Admin</w:t>
      </w:r>
      <w:r>
        <w:br/>
      </w:r>
      <w:r>
        <w:rPr>
          <w:rStyle w:val="VerbatimChar"/>
        </w:rPr>
        <w:t xml:space="preserve">Então o sistema deve bloquear a ação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b.-usuários-papéis-e-permissões"/>
    <w:p>
      <w:pPr>
        <w:pStyle w:val="Heading1"/>
      </w:pPr>
      <w:r>
        <w:t xml:space="preserve">B. Usuários, papéis e permissões</w:t>
      </w:r>
    </w:p>
    <w:bookmarkStart w:id="64" w:name="Xb8b212c5d7e6f2430676755c9d3850c5d80bfaf"/>
    <w:p>
      <w:pPr>
        <w:pStyle w:val="Heading2"/>
      </w:pPr>
      <w:r>
        <w:t xml:space="preserve">RN-010 — O sistema deve possuir papéis mínimos de acesso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RBAC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plataforma deve possuir, no mínimo, os papéis Admin, Manager, Member e Viewer.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Cada usuário dentro de um tenant deve ter um papel definido.</w:t>
      </w:r>
      <w:r>
        <w:br/>
      </w:r>
      <w:r>
        <w:rPr>
          <w:rStyle w:val="VerbatimChar"/>
        </w:rPr>
        <w:t xml:space="preserve">Usuários sem papel válido não acessam recursos protegidos.</w:t>
      </w:r>
    </w:p>
    <w:p>
      <w:r>
        <w:pict>
          <v:rect style="width:0;height:1.5pt" o:hralign="center" o:hrstd="t" o:hr="t"/>
        </w:pict>
      </w:r>
    </w:p>
    <w:bookmarkEnd w:id="64"/>
    <w:bookmarkStart w:id="65" w:name="Xd7cf3013bd718b490c8d419937c70581480af87"/>
    <w:p>
      <w:pPr>
        <w:pStyle w:val="Heading2"/>
      </w:pPr>
      <w:r>
        <w:t xml:space="preserve">RN-011 — Apenas Admin pode alterar configurações críticas da organização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Configurações / Segurança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Configurações de billing, retenção de dados, integrações globais, política de privacidade e permissões só podem ser alteradas por Admin.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Usuário sem papel Admin não visualiza ou não consegue alterar configurações críticas.</w:t>
      </w:r>
    </w:p>
    <w:p>
      <w:r>
        <w:pict>
          <v:rect style="width:0;height:1.5pt" o:hralign="center" o:hrstd="t" o:hr="t"/>
        </w:pict>
      </w:r>
    </w:p>
    <w:bookmarkEnd w:id="65"/>
    <w:bookmarkStart w:id="66" w:name="X350001b0f7778670b97e4018fb37feb75209fcd"/>
    <w:p>
      <w:pPr>
        <w:pStyle w:val="Heading2"/>
      </w:pPr>
      <w:r>
        <w:t xml:space="preserve">RN-012 — Manager pode criar e gerenciar projetos e reuniões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Projetos / Reuniões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Usuários com papel Manager podem criar projetos, iniciar reuniões, revisar regras e aprovar documentação conforme permissões do tenant.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Manager consegue criar projeto.</w:t>
      </w:r>
      <w:r>
        <w:br/>
      </w:r>
      <w:r>
        <w:rPr>
          <w:rStyle w:val="VerbatimChar"/>
        </w:rPr>
        <w:t xml:space="preserve">Manager consegue iniciar reunião.</w:t>
      </w:r>
      <w:r>
        <w:br/>
      </w:r>
      <w:r>
        <w:rPr>
          <w:rStyle w:val="VerbatimChar"/>
        </w:rPr>
        <w:t xml:space="preserve">Manager consegue aprovar regras.</w:t>
      </w:r>
      <w:r>
        <w:br/>
      </w:r>
      <w:r>
        <w:rPr>
          <w:rStyle w:val="VerbatimChar"/>
        </w:rPr>
        <w:t xml:space="preserve">Manager não consegue alterar billing.</w:t>
      </w:r>
    </w:p>
    <w:p>
      <w:r>
        <w:pict>
          <v:rect style="width:0;height:1.5pt" o:hralign="center" o:hrstd="t" o:hr="t"/>
        </w:pict>
      </w:r>
    </w:p>
    <w:bookmarkEnd w:id="66"/>
    <w:bookmarkStart w:id="67" w:name="Xb288bd722b6d05d0c01de30891f5a6ffa652799"/>
    <w:p>
      <w:pPr>
        <w:pStyle w:val="Heading2"/>
      </w:pPr>
      <w:r>
        <w:t xml:space="preserve">RN-013 — Member pode participar e colaborar, mas não administrar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Colaboração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Member pode participar de reuniões, revisar regras, adicionar notas e gerar documentos se autorizado, mas não pode administrar tenant.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Member não acessa billing.</w:t>
      </w:r>
      <w:r>
        <w:br/>
      </w:r>
      <w:r>
        <w:rPr>
          <w:rStyle w:val="VerbatimChar"/>
        </w:rPr>
        <w:t xml:space="preserve">Member não altera retenção.</w:t>
      </w:r>
      <w:r>
        <w:br/>
      </w:r>
      <w:r>
        <w:rPr>
          <w:rStyle w:val="VerbatimChar"/>
        </w:rPr>
        <w:t xml:space="preserve">Member não remove usuários.</w:t>
      </w:r>
    </w:p>
    <w:p>
      <w:r>
        <w:pict>
          <v:rect style="width:0;height:1.5pt" o:hralign="center" o:hrstd="t" o:hr="t"/>
        </w:pict>
      </w:r>
    </w:p>
    <w:bookmarkEnd w:id="67"/>
    <w:bookmarkStart w:id="68" w:name="X39dbd1f944e9044125d97078f0e1d691e0e7cd2"/>
    <w:p>
      <w:pPr>
        <w:pStyle w:val="Heading2"/>
      </w:pPr>
      <w:r>
        <w:t xml:space="preserve">RN-014 — Viewer possui acesso somente leitura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Permissões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Viewer pode visualizar informações permitidas, mas não pode editar, aprovar, exportar ou excluir.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Viewer não vê botões de aprovar, editar, exportar ou excluir.</w:t>
      </w:r>
    </w:p>
    <w:p>
      <w:r>
        <w:pict>
          <v:rect style="width:0;height:1.5pt" o:hralign="center" o:hrstd="t" o:hr="t"/>
        </w:pict>
      </w:r>
    </w:p>
    <w:bookmarkEnd w:id="68"/>
    <w:bookmarkStart w:id="69" w:name="X66976417a0e21c934d432a3772310fa8ede6948"/>
    <w:p>
      <w:pPr>
        <w:pStyle w:val="Heading2"/>
      </w:pPr>
      <w:r>
        <w:t xml:space="preserve">RN-015 — Toda aprovação deve registrar usuário, data e hora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Auditoria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Sempre que uma regra, decisão, documento ou exportação for aprovada, o sistema deve registrar quem aprovou e quando aprovou.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Toda aprovação gera registro no audit log.</w:t>
      </w:r>
      <w:r>
        <w:br/>
      </w:r>
      <w:r>
        <w:rPr>
          <w:rStyle w:val="VerbatimChar"/>
        </w:rPr>
        <w:t xml:space="preserve">A tela do item aprovado mostra approved_by e approved_at.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c.-projetos"/>
    <w:p>
      <w:pPr>
        <w:pStyle w:val="Heading1"/>
      </w:pPr>
      <w:r>
        <w:t xml:space="preserve">C. Projetos</w:t>
      </w:r>
    </w:p>
    <w:bookmarkStart w:id="71" w:name="Xc9f184497b936e9fc114bfe058e0eec5514541a"/>
    <w:p>
      <w:pPr>
        <w:pStyle w:val="Heading2"/>
      </w:pPr>
      <w:r>
        <w:t xml:space="preserve">RN-020 — Toda reunião deve pertencer a um projeto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Projetos / Reuniões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sistema não deve permitir reunião solta, sem vínculo com projeto.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Ao criar reunião, o campo project_id é obrigatório.</w:t>
      </w:r>
    </w:p>
    <w:p>
      <w:r>
        <w:pict>
          <v:rect style="width:0;height:1.5pt" o:hralign="center" o:hrstd="t" o:hr="t"/>
        </w:pict>
      </w:r>
    </w:p>
    <w:bookmarkEnd w:id="71"/>
    <w:bookmarkStart w:id="72" w:name="Xc6b7a0bcb4e7b93c6fc1c50eae96cd4b4e86d1c"/>
    <w:p>
      <w:pPr>
        <w:pStyle w:val="Heading2"/>
      </w:pPr>
      <w:r>
        <w:t xml:space="preserve">RN-021 — Um projeto centraliza todo o histórico de contexto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Projeto / RAG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Reuniões, regras, decisões, documentos, embeddings, critérios e exportações devem ser agrupados por projeto.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 tela do projeto exibe reuniões, regras, documentos e decisões vinculados.</w:t>
      </w:r>
    </w:p>
    <w:p>
      <w:r>
        <w:pict>
          <v:rect style="width:0;height:1.5pt" o:hralign="center" o:hrstd="t" o:hr="t"/>
        </w:pict>
      </w:r>
    </w:p>
    <w:bookmarkEnd w:id="72"/>
    <w:bookmarkStart w:id="73" w:name="Xa074f56dabfb97ff34d823d83e310a57f28a567"/>
    <w:p>
      <w:pPr>
        <w:pStyle w:val="Heading2"/>
      </w:pPr>
      <w:r>
        <w:t xml:space="preserve">RN-022 — A memória RAG deve usar o projeto como escopo principal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RAG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busca semântica deve priorizar dados do projeto ativo.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Toda consulta RAG operacional deve filtrar tenant_id.</w:t>
      </w:r>
      <w:r>
        <w:br/>
      </w:r>
      <w:r>
        <w:rPr>
          <w:rStyle w:val="VerbatimChar"/>
        </w:rPr>
        <w:t xml:space="preserve">Quando aplicável, deve filtrar project_id.</w:t>
      </w:r>
    </w:p>
    <w:p>
      <w:r>
        <w:pict>
          <v:rect style="width:0;height:1.5pt" o:hralign="center" o:hrstd="t" o:hr="t"/>
        </w:pict>
      </w:r>
    </w:p>
    <w:bookmarkEnd w:id="73"/>
    <w:bookmarkStart w:id="74" w:name="X3708191449bd00d65a16f866cfb2e66a68a93ee"/>
    <w:p>
      <w:pPr>
        <w:pStyle w:val="Heading2"/>
      </w:pPr>
      <w:r>
        <w:t xml:space="preserve">RN-023 — Um projeto pode possuir glossário próprio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Projeto / IA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Cada projeto pode ter termos técnicos, siglas e vocabulário próprio para melhorar transcrição e análise.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Usuário consegue cadastrar termos.</w:t>
      </w:r>
      <w:r>
        <w:br/>
      </w:r>
      <w:r>
        <w:rPr>
          <w:rStyle w:val="VerbatimChar"/>
        </w:rPr>
        <w:t xml:space="preserve">Scribe Agent usa glossário como contexto.</w:t>
      </w:r>
    </w:p>
    <w:p>
      <w:r>
        <w:pict>
          <v:rect style="width:0;height:1.5pt" o:hralign="center" o:hrstd="t" o:hr="t"/>
        </w:pict>
      </w:r>
    </w:p>
    <w:bookmarkEnd w:id="74"/>
    <w:bookmarkStart w:id="75" w:name="Xdeb033240f2c2a5cbc20fbcf42095e271b18545"/>
    <w:p>
      <w:pPr>
        <w:pStyle w:val="Heading2"/>
      </w:pPr>
      <w:r>
        <w:t xml:space="preserve">RN-024 — Um projeto pode possuir templates específicos de documentação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usuário pode selecionar um template de saída por projeto.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Ao gerar documento, o usuário pode escolher template disponível.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d.-reunião"/>
    <w:p>
      <w:pPr>
        <w:pStyle w:val="Heading1"/>
      </w:pPr>
      <w:r>
        <w:t xml:space="preserve">D. Reunião</w:t>
      </w:r>
    </w:p>
    <w:bookmarkStart w:id="77" w:name="Xb3bced26bc3b2258db5579b92e3913fe484a718"/>
    <w:p>
      <w:pPr>
        <w:pStyle w:val="Heading2"/>
      </w:pPr>
      <w:r>
        <w:t xml:space="preserve">RN-030 — Nenhuma reunião pode iniciar sem consentimento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Reuniões / Compliance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captura de áudio e transcrição só podem começar após registro de consentimento.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Botão “Iniciar reunião” permanece bloqueado até o consentimento ser confirmado.</w:t>
      </w:r>
    </w:p>
    <w:p>
      <w:r>
        <w:pict>
          <v:rect style="width:0;height:1.5pt" o:hralign="center" o:hrstd="t" o:hr="t"/>
        </w:pict>
      </w:r>
    </w:p>
    <w:bookmarkEnd w:id="77"/>
    <w:bookmarkStart w:id="78" w:name="X80692d34cc96f623f05d08f1b3ecd067b615190"/>
    <w:p>
      <w:pPr>
        <w:pStyle w:val="Heading2"/>
      </w:pPr>
      <w:r>
        <w:t xml:space="preserve">RN-031 — A reunião deve possuir ciclo de vida controlado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Reuniões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Toda reunião deve ter um status controlado.</w:t>
      </w:r>
    </w:p>
    <w:p>
      <w:pPr>
        <w:pStyle w:val="BodyText"/>
      </w:pPr>
      <w:r>
        <w:rPr>
          <w:b/>
          <w:bCs/>
        </w:rPr>
        <w:t xml:space="preserve">Status permitidos:</w:t>
      </w:r>
    </w:p>
    <w:p>
      <w:pPr>
        <w:pStyle w:val="SourceCode"/>
      </w:pP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finished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O sistema não aceita status fora da lista definida.</w:t>
      </w:r>
      <w:r>
        <w:br/>
      </w:r>
      <w:r>
        <w:rPr>
          <w:rStyle w:val="VerbatimChar"/>
        </w:rPr>
        <w:t xml:space="preserve">Toda mudança de status é registrada.</w:t>
      </w:r>
    </w:p>
    <w:p>
      <w:r>
        <w:pict>
          <v:rect style="width:0;height:1.5pt" o:hralign="center" o:hrstd="t" o:hr="t"/>
        </w:pict>
      </w:r>
    </w:p>
    <w:bookmarkEnd w:id="78"/>
    <w:bookmarkStart w:id="79" w:name="X46c6056fba42a5a09ee01af038750c11db29136"/>
    <w:p>
      <w:pPr>
        <w:pStyle w:val="Heading2"/>
      </w:pPr>
      <w:r>
        <w:t xml:space="preserve">RN-032 — Apenas reuniões ativas podem receber áudio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Reuniões / WebSocket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sistema só deve aceitar chunks de áudio quando a reunião estiver com status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Se a reunião estiver finished, cancelled ou failed</w:t>
      </w:r>
      <w:r>
        <w:br/>
      </w:r>
      <w:r>
        <w:rPr>
          <w:rStyle w:val="VerbatimChar"/>
        </w:rPr>
        <w:t xml:space="preserve">Quando o frontend enviar audio.chunk</w:t>
      </w:r>
      <w:r>
        <w:br/>
      </w:r>
      <w:r>
        <w:rPr>
          <w:rStyle w:val="VerbatimChar"/>
        </w:rPr>
        <w:t xml:space="preserve">Então o backend deve rejeitar o evento</w:t>
      </w:r>
    </w:p>
    <w:p>
      <w:r>
        <w:pict>
          <v:rect style="width:0;height:1.5pt" o:hralign="center" o:hrstd="t" o:hr="t"/>
        </w:pict>
      </w:r>
    </w:p>
    <w:bookmarkEnd w:id="79"/>
    <w:bookmarkStart w:id="80" w:name="Xc30f9e4dc55b3382272fc321cb8df7ea914c7ff"/>
    <w:p>
      <w:pPr>
        <w:pStyle w:val="Heading2"/>
      </w:pPr>
      <w:r>
        <w:t xml:space="preserve">RN-033 — Reuniões pausadas não devem processar áudio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Reuniões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Durante pausa, o sistema não deve enviar áudio para transcrição.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Ao pausar reunião, captura é interrompida ou ignorada pelo backend.</w:t>
      </w:r>
    </w:p>
    <w:p>
      <w:r>
        <w:pict>
          <v:rect style="width:0;height:1.5pt" o:hralign="center" o:hrstd="t" o:hr="t"/>
        </w:pict>
      </w:r>
    </w:p>
    <w:bookmarkEnd w:id="80"/>
    <w:bookmarkStart w:id="81" w:name="X43bfe52ce1d942467f97b48e76d0942b04148b4"/>
    <w:p>
      <w:pPr>
        <w:pStyle w:val="Heading2"/>
      </w:pPr>
      <w:r>
        <w:t xml:space="preserve">RN-034 — Reunião finalizada não pode voltar para ativa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Reuniões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Após finalização, a reunião deve ser imutável em termos de captura.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Reunião finished não pode voltar para active.</w:t>
      </w:r>
      <w:r>
        <w:br/>
      </w:r>
      <w:r>
        <w:rPr>
          <w:rStyle w:val="VerbatimChar"/>
        </w:rPr>
        <w:t xml:space="preserve">Usuário pode duplicar ou reprocessar, mas não reabrir captura original.</w:t>
      </w:r>
    </w:p>
    <w:p>
      <w:r>
        <w:pict>
          <v:rect style="width:0;height:1.5pt" o:hralign="center" o:hrstd="t" o:hr="t"/>
        </w:pict>
      </w:r>
    </w:p>
    <w:bookmarkEnd w:id="81"/>
    <w:bookmarkStart w:id="82" w:name="Xa55a2c4c8a7316095ebc8770b952c30e0efd7a7"/>
    <w:p>
      <w:pPr>
        <w:pStyle w:val="Heading2"/>
      </w:pPr>
      <w:r>
        <w:t xml:space="preserve">RN-035 — Toda reunião deve gerar linha do tempo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Reuniões / UX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sistema deve registrar eventos relevantes na linha do tempo da reunião.</w:t>
      </w:r>
    </w:p>
    <w:p>
      <w:pPr>
        <w:pStyle w:val="BodyText"/>
      </w:pPr>
      <w:r>
        <w:rPr>
          <w:b/>
          <w:bCs/>
        </w:rPr>
        <w:t xml:space="preserve">Eventos mínimos:</w:t>
      </w:r>
    </w:p>
    <w:p>
      <w:pPr>
        <w:pStyle w:val="SourceCode"/>
      </w:pPr>
      <w:r>
        <w:rPr>
          <w:rStyle w:val="VerbatimChar"/>
        </w:rPr>
        <w:t xml:space="preserve">início da reunião</w:t>
      </w:r>
      <w:r>
        <w:br/>
      </w:r>
      <w:r>
        <w:rPr>
          <w:rStyle w:val="VerbatimChar"/>
        </w:rPr>
        <w:t xml:space="preserve">pausa</w:t>
      </w:r>
      <w:r>
        <w:br/>
      </w:r>
      <w:r>
        <w:rPr>
          <w:rStyle w:val="VerbatimChar"/>
        </w:rPr>
        <w:t xml:space="preserve">retomada</w:t>
      </w:r>
      <w:r>
        <w:br/>
      </w:r>
      <w:r>
        <w:rPr>
          <w:rStyle w:val="VerbatimChar"/>
        </w:rPr>
        <w:t xml:space="preserve">chunk final de transcrição</w:t>
      </w:r>
      <w:r>
        <w:br/>
      </w:r>
      <w:r>
        <w:rPr>
          <w:rStyle w:val="VerbatimChar"/>
        </w:rPr>
        <w:t xml:space="preserve">regra detectada</w:t>
      </w:r>
      <w:r>
        <w:br/>
      </w:r>
      <w:r>
        <w:rPr>
          <w:rStyle w:val="VerbatimChar"/>
        </w:rPr>
        <w:t xml:space="preserve">dúvida gerada</w:t>
      </w:r>
      <w:r>
        <w:br/>
      </w:r>
      <w:r>
        <w:rPr>
          <w:rStyle w:val="VerbatimChar"/>
        </w:rPr>
        <w:t xml:space="preserve">decisão detectada</w:t>
      </w:r>
      <w:r>
        <w:br/>
      </w:r>
      <w:r>
        <w:rPr>
          <w:rStyle w:val="VerbatimChar"/>
        </w:rPr>
        <w:t xml:space="preserve">conflito detectado</w:t>
      </w:r>
      <w:r>
        <w:br/>
      </w:r>
      <w:r>
        <w:rPr>
          <w:rStyle w:val="VerbatimChar"/>
        </w:rPr>
        <w:t xml:space="preserve">documento gerado</w:t>
      </w:r>
      <w:r>
        <w:br/>
      </w:r>
      <w:r>
        <w:rPr>
          <w:rStyle w:val="VerbatimChar"/>
        </w:rPr>
        <w:t xml:space="preserve">exportação realizada</w:t>
      </w:r>
      <w:r>
        <w:br/>
      </w:r>
      <w:r>
        <w:rPr>
          <w:rStyle w:val="VerbatimChar"/>
        </w:rPr>
        <w:t xml:space="preserve">fim da reunião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e.-transcrição"/>
    <w:p>
      <w:pPr>
        <w:pStyle w:val="Heading1"/>
      </w:pPr>
      <w:r>
        <w:t xml:space="preserve">E. Transcrição</w:t>
      </w:r>
    </w:p>
    <w:bookmarkStart w:id="84" w:name="X8545834ea580b97154fd0ba7c9924d000739ab9"/>
    <w:p>
      <w:pPr>
        <w:pStyle w:val="Heading2"/>
      </w:pPr>
      <w:r>
        <w:t xml:space="preserve">RN-040 — Todo áudio válido deve gerar chunks de transcrição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Transcrição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transcrição deve ser armazenada em blocos menores para permitir rastreabilidade.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Cada trecho final de transcrição gera um transcript_chunk com timestamp.</w:t>
      </w:r>
    </w:p>
    <w:p>
      <w:r>
        <w:pict>
          <v:rect style="width:0;height:1.5pt" o:hralign="center" o:hrstd="t" o:hr="t"/>
        </w:pict>
      </w:r>
    </w:p>
    <w:bookmarkEnd w:id="84"/>
    <w:bookmarkStart w:id="85" w:name="X8167ec45c5b8598dd97b27aaaee7fe9a3c7366f"/>
    <w:p>
      <w:pPr>
        <w:pStyle w:val="Heading2"/>
      </w:pPr>
      <w:r>
        <w:t xml:space="preserve">RN-041 — Transcrição parcial não pode ser fonte definitiva de regra aprovada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Transcrição / Rules Ledger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Regras podem ser sugeridas com base em transcrição parcial, mas só podem ser aprovadas com evidência consolidada.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Regra com source_chunk parcial não pode ser aprovada.</w:t>
      </w:r>
    </w:p>
    <w:p>
      <w:r>
        <w:pict>
          <v:rect style="width:0;height:1.5pt" o:hralign="center" o:hrstd="t" o:hr="t"/>
        </w:pict>
      </w:r>
    </w:p>
    <w:bookmarkEnd w:id="85"/>
    <w:bookmarkStart w:id="86" w:name="rn-042-todo-chunk-deve-possuir-timestamp"/>
    <w:p>
      <w:pPr>
        <w:pStyle w:val="Heading2"/>
      </w:pPr>
      <w:r>
        <w:t xml:space="preserve">RN-042 — Todo chunk deve possuir timestamp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Transcrição / Rastreabilidade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Todo chunk deve possuir tempo de início e fim, sempre que o provedor de transcrição permitir.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Chunk final deve conter start_time e end_time.</w:t>
      </w:r>
    </w:p>
    <w:p>
      <w:r>
        <w:pict>
          <v:rect style="width:0;height:1.5pt" o:hralign="center" o:hrstd="t" o:hr="t"/>
        </w:pict>
      </w:r>
    </w:p>
    <w:bookmarkEnd w:id="86"/>
    <w:bookmarkStart w:id="87" w:name="Xcb02127aca4126c6d5bbc98cd9ee4bb577d1c38"/>
    <w:p>
      <w:pPr>
        <w:pStyle w:val="Heading2"/>
      </w:pPr>
      <w:r>
        <w:t xml:space="preserve">RN-043 — O sistema deve diferenciar transcrição parcial e final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Transcrição / UX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usuário deve conseguir distinguir texto ainda em processamento de texto consolidado.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UI mostra indicador visual para partial e final.</w:t>
      </w:r>
    </w:p>
    <w:p>
      <w:r>
        <w:pict>
          <v:rect style="width:0;height:1.5pt" o:hralign="center" o:hrstd="t" o:hr="t"/>
        </w:pict>
      </w:r>
    </w:p>
    <w:bookmarkEnd w:id="87"/>
    <w:bookmarkStart w:id="88" w:name="X63cf4eff770d04b3c63244a74c76bd6e7720002"/>
    <w:p>
      <w:pPr>
        <w:pStyle w:val="Heading2"/>
      </w:pPr>
      <w:r>
        <w:t xml:space="preserve">RN-044 — A transcrição deve preservar o texto original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Transcrição / Auditoria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Correções feitas pelo Scribe Agent não devem apagar completamente o texto original.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O sistema mantém raw_text e normalized_text quando houver normalização.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f.-ia-agentes-e-extração-de-informações"/>
    <w:p>
      <w:pPr>
        <w:pStyle w:val="Heading1"/>
      </w:pPr>
      <w:r>
        <w:t xml:space="preserve">F. IA, agentes e extração de informações</w:t>
      </w:r>
    </w:p>
    <w:bookmarkStart w:id="90" w:name="X3395fc82c78267cfad65679f5320d0c340600f3"/>
    <w:p>
      <w:pPr>
        <w:pStyle w:val="Heading2"/>
      </w:pPr>
      <w:r>
        <w:t xml:space="preserve">RN-050 — A IA deve separar tipos de informação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IA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sistema deve diferenciar regra de negócio, decisão, dúvida, risco, dependência, tarefa, opinião e contexto.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Todo item detectado pela IA possui item_type.</w:t>
      </w:r>
    </w:p>
    <w:p>
      <w:pPr>
        <w:pStyle w:val="FirstParagraph"/>
      </w:pPr>
      <w:r>
        <w:rPr>
          <w:b/>
          <w:bCs/>
        </w:rPr>
        <w:t xml:space="preserve">Tipos mínimos:</w:t>
      </w:r>
    </w:p>
    <w:p>
      <w:pPr>
        <w:pStyle w:val="SourceCode"/>
      </w:pPr>
      <w:r>
        <w:rPr>
          <w:rStyle w:val="VerbatimChar"/>
        </w:rPr>
        <w:t xml:space="preserve">business_rule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open_question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dependency</w:t>
      </w:r>
      <w:r>
        <w:br/>
      </w:r>
      <w:r>
        <w:rPr>
          <w:rStyle w:val="VerbatimChar"/>
        </w:rPr>
        <w:t xml:space="preserve">action_item</w:t>
      </w:r>
      <w:r>
        <w:br/>
      </w:r>
      <w:r>
        <w:rPr>
          <w:rStyle w:val="VerbatimChar"/>
        </w:rPr>
        <w:t xml:space="preserve">context_note</w:t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acceptance_criteria</w:t>
      </w:r>
    </w:p>
    <w:p>
      <w:r>
        <w:pict>
          <v:rect style="width:0;height:1.5pt" o:hralign="center" o:hrstd="t" o:hr="t"/>
        </w:pict>
      </w:r>
    </w:p>
    <w:bookmarkEnd w:id="90"/>
    <w:bookmarkStart w:id="91" w:name="Xca363df91bbb32831afd1226a00147e94481ea2"/>
    <w:p>
      <w:pPr>
        <w:pStyle w:val="Heading2"/>
      </w:pPr>
      <w:r>
        <w:t xml:space="preserve">RN-051 — Toda regra detectada pela IA nasce como rascunho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 / IA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IA não pode aprovar regras automaticamente.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Regra criada por IA sempre nasce com status draft ou needs_review.</w:t>
      </w:r>
    </w:p>
    <w:p>
      <w:r>
        <w:pict>
          <v:rect style="width:0;height:1.5pt" o:hralign="center" o:hrstd="t" o:hr="t"/>
        </w:pict>
      </w:r>
    </w:p>
    <w:bookmarkEnd w:id="91"/>
    <w:bookmarkStart w:id="92" w:name="X75dee2e2fd247c02d7ae3b4b3e0b03c0c979556"/>
    <w:p>
      <w:pPr>
        <w:pStyle w:val="Heading2"/>
      </w:pPr>
      <w:r>
        <w:t xml:space="preserve">RN-052 — Toda regra detectada deve possuir evidência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 / Rastreabilidade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regra só pode ser considerada válida se estiver ligada a uma fonte da reunião.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Regra sem source_chunk_id não pode ser aprovada.</w:t>
      </w:r>
    </w:p>
    <w:p>
      <w:r>
        <w:pict>
          <v:rect style="width:0;height:1.5pt" o:hralign="center" o:hrstd="t" o:hr="t"/>
        </w:pict>
      </w:r>
    </w:p>
    <w:bookmarkEnd w:id="92"/>
    <w:bookmarkStart w:id="93" w:name="Xcfaa6dc9db112870ac952ce8e623045f9d3027d"/>
    <w:p>
      <w:pPr>
        <w:pStyle w:val="Heading2"/>
      </w:pPr>
      <w:r>
        <w:t xml:space="preserve">RN-053 — Toda regra deve possuir score de confiança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IA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IA deve atribuir um nível de confiança para cada regra candidata.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Toda regra candidata possui confidence_score entre 0 e 1 ou entre 0 e 100.</w:t>
      </w:r>
    </w:p>
    <w:p>
      <w:r>
        <w:pict>
          <v:rect style="width:0;height:1.5pt" o:hralign="center" o:hrstd="t" o:hr="t"/>
        </w:pict>
      </w:r>
    </w:p>
    <w:bookmarkEnd w:id="93"/>
    <w:bookmarkStart w:id="94" w:name="Xe5002c323c2d2e44faa900aba3274539e0da856"/>
    <w:p>
      <w:pPr>
        <w:pStyle w:val="Heading2"/>
      </w:pPr>
      <w:r>
        <w:t xml:space="preserve">RN-054 — Regra com baixa confiança exige revisão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Regras abaixo do limite mínimo de confiança devem ser destacadas como frágeis.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Se confidence_score &lt; limite configurado</w:t>
      </w:r>
      <w:r>
        <w:br/>
      </w:r>
      <w:r>
        <w:rPr>
          <w:rStyle w:val="VerbatimChar"/>
        </w:rPr>
        <w:t xml:space="preserve">Então regra deve receber status needs_review</w:t>
      </w:r>
    </w:p>
    <w:p>
      <w:r>
        <w:pict>
          <v:rect style="width:0;height:1.5pt" o:hralign="center" o:hrstd="t" o:hr="t"/>
        </w:pict>
      </w:r>
    </w:p>
    <w:bookmarkEnd w:id="94"/>
    <w:bookmarkStart w:id="95" w:name="Xc48ac99ea66b3ff9ccee1b7ae981c14db14758a"/>
    <w:p>
      <w:pPr>
        <w:pStyle w:val="Heading2"/>
      </w:pPr>
      <w:r>
        <w:t xml:space="preserve">RN-055 — A IA deve informar por que sugeriu uma regra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IA / Explicabilidade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sistema deve apresentar justificativa curta da IA para cada regra candidata.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Regra mostra evidence_summary ou rationale.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4" w:name="g.-rules-ledger"/>
    <w:p>
      <w:pPr>
        <w:pStyle w:val="Heading1"/>
      </w:pPr>
      <w:r>
        <w:t xml:space="preserve">G. Rules Ledger</w:t>
      </w:r>
    </w:p>
    <w:bookmarkStart w:id="97" w:name="X4f777a05dd5e6c6296d89c7f6e8c6590acb079b"/>
    <w:p>
      <w:pPr>
        <w:pStyle w:val="Heading2"/>
      </w:pPr>
      <w:r>
        <w:t xml:space="preserve">RN-060 — Toda regra aprovada deve entrar no Rules Ledger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Rules Ledger será a fonte oficial de regras aprovadas do projeto.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Ao aprovar uma regra candidata, ela passa a constar no Rules Ledger.</w:t>
      </w:r>
    </w:p>
    <w:p>
      <w:r>
        <w:pict>
          <v:rect style="width:0;height:1.5pt" o:hralign="center" o:hrstd="t" o:hr="t"/>
        </w:pict>
      </w:r>
    </w:p>
    <w:bookmarkEnd w:id="97"/>
    <w:bookmarkStart w:id="98" w:name="rn-061-toda-regra-deve-possuir-status"/>
    <w:p>
      <w:pPr>
        <w:pStyle w:val="Heading2"/>
      </w:pPr>
      <w:r>
        <w:t xml:space="preserve">RN-061 — Toda regra deve possuir status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</w:t>
      </w:r>
      <w:r>
        <w:br/>
      </w:r>
      <w:r>
        <w:rPr>
          <w:b/>
          <w:bCs/>
        </w:rPr>
        <w:t xml:space="preserve">Status permitidos: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needs_review</w:t>
      </w:r>
      <w:r>
        <w:br/>
      </w:r>
      <w:r>
        <w:rPr>
          <w:rStyle w:val="VerbatimChar"/>
        </w:rPr>
        <w:t xml:space="preserve">in_validation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conflict_detected</w:t>
      </w:r>
      <w:r>
        <w:br/>
      </w:r>
      <w:r>
        <w:rPr>
          <w:rStyle w:val="VerbatimChar"/>
        </w:rPr>
        <w:t xml:space="preserve">replaced</w:t>
      </w:r>
      <w:r>
        <w:br/>
      </w:r>
      <w:r>
        <w:rPr>
          <w:rStyle w:val="VerbatimChar"/>
        </w:rPr>
        <w:t xml:space="preserve">revoked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O sistema não aceita status fora da lista definida.</w:t>
      </w:r>
    </w:p>
    <w:p>
      <w:r>
        <w:pict>
          <v:rect style="width:0;height:1.5pt" o:hralign="center" o:hrstd="t" o:hr="t"/>
        </w:pict>
      </w:r>
    </w:p>
    <w:bookmarkEnd w:id="98"/>
    <w:bookmarkStart w:id="99" w:name="Xf73bd8452083970bd42b068ca2570bd728c91f9"/>
    <w:p>
      <w:pPr>
        <w:pStyle w:val="Heading2"/>
      </w:pPr>
      <w:r>
        <w:t xml:space="preserve">RN-062 — Toda regra aprovada deve possuir versão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 / Versionamento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primeira aprovação de uma regra cria a versão 1.0.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Regra aprovada possui version_number.</w:t>
      </w:r>
    </w:p>
    <w:p>
      <w:r>
        <w:pict>
          <v:rect style="width:0;height:1.5pt" o:hralign="center" o:hrstd="t" o:hr="t"/>
        </w:pict>
      </w:r>
    </w:p>
    <w:bookmarkEnd w:id="99"/>
    <w:bookmarkStart w:id="100" w:name="Xe4c16156f9749b43466188e0550ac0943932078"/>
    <w:p>
      <w:pPr>
        <w:pStyle w:val="Heading2"/>
      </w:pPr>
      <w:r>
        <w:t xml:space="preserve">RN-063 — Alteração em regra aprovada cria nova versão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 / Auditoria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Uma regra aprovada não deve ser sobrescrita sem histórico.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Quando regra aprovada for editada</w:t>
      </w:r>
      <w:r>
        <w:br/>
      </w:r>
      <w:r>
        <w:rPr>
          <w:rStyle w:val="VerbatimChar"/>
        </w:rPr>
        <w:t xml:space="preserve">Então o sistema cria nova versão</w:t>
      </w:r>
      <w:r>
        <w:br/>
      </w:r>
      <w:r>
        <w:rPr>
          <w:rStyle w:val="VerbatimChar"/>
        </w:rPr>
        <w:t xml:space="preserve">E preserva versão anterior</w:t>
      </w:r>
    </w:p>
    <w:p>
      <w:r>
        <w:pict>
          <v:rect style="width:0;height:1.5pt" o:hralign="center" o:hrstd="t" o:hr="t"/>
        </w:pict>
      </w:r>
    </w:p>
    <w:bookmarkEnd w:id="100"/>
    <w:bookmarkStart w:id="101" w:name="X9e39eeeb16cc153f8609c34b4fe984c8d516ded"/>
    <w:p>
      <w:pPr>
        <w:pStyle w:val="Heading2"/>
      </w:pPr>
      <w:r>
        <w:t xml:space="preserve">RN-064 — Regra revogada não pode gerar novos requisitos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Requirements Generator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Regras com status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replaced</w:t>
      </w:r>
      <w:r>
        <w:t xml:space="preserve"> </w:t>
      </w:r>
      <w:r>
        <w:t xml:space="preserve">não devem ser usadas como base ativa para novos requisitos.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Gerador de requisitos ignora regras revoked e replaced por padrão.</w:t>
      </w:r>
    </w:p>
    <w:p>
      <w:r>
        <w:pict>
          <v:rect style="width:0;height:1.5pt" o:hralign="center" o:hrstd="t" o:hr="t"/>
        </w:pict>
      </w:r>
    </w:p>
    <w:bookmarkEnd w:id="101"/>
    <w:bookmarkStart w:id="102" w:name="X2c1f3a88f9ca5029498202d91610256f8a3ba8b"/>
    <w:p>
      <w:pPr>
        <w:pStyle w:val="Heading2"/>
      </w:pPr>
      <w:r>
        <w:t xml:space="preserve">RN-065 — Regra rejeitada não deve aparecer no documento final como regra válida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Regras rejeitadas podem ficar no histórico, mas não podem ser listadas como regras aprovadas.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Documento final separa rejeitadas ou omite conforme configuração.</w:t>
      </w:r>
    </w:p>
    <w:p>
      <w:r>
        <w:pict>
          <v:rect style="width:0;height:1.5pt" o:hralign="center" o:hrstd="t" o:hr="t"/>
        </w:pict>
      </w:r>
    </w:p>
    <w:bookmarkEnd w:id="102"/>
    <w:bookmarkStart w:id="103" w:name="X0920f422258450780a6edd44a3a27cbc9fb0f5b"/>
    <w:p>
      <w:pPr>
        <w:pStyle w:val="Heading2"/>
      </w:pPr>
      <w:r>
        <w:t xml:space="preserve">RN-066 — Regra aprovada não deve ser excluída fisicamente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Auditoria / Banco de Dados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Para manter histórico, regra aprovada deve ser revogada ou arquivada, não apagada fisicamente.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Ação de exclusão em regra aprovada altera status para archived ou revoked.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h.-qualidade-da-regra"/>
    <w:p>
      <w:pPr>
        <w:pStyle w:val="Heading1"/>
      </w:pPr>
      <w:r>
        <w:t xml:space="preserve">H. Qualidade da regra</w:t>
      </w:r>
    </w:p>
    <w:bookmarkStart w:id="105" w:name="Xfa36b31a386dd8e6fba268e6f3a8b9d2e79e4ff"/>
    <w:p>
      <w:pPr>
        <w:pStyle w:val="Heading2"/>
      </w:pPr>
      <w:r>
        <w:t xml:space="preserve">RN-070 — Toda regra candidata deve possuir score de qualidade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 Quality Agent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IA deve avaliar a qualidade da regra detectada.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Toda regra candidata possui quality_score.</w:t>
      </w:r>
    </w:p>
    <w:p>
      <w:r>
        <w:pict>
          <v:rect style="width:0;height:1.5pt" o:hralign="center" o:hrstd="t" o:hr="t"/>
        </w:pict>
      </w:r>
    </w:p>
    <w:bookmarkEnd w:id="105"/>
    <w:bookmarkStart w:id="106" w:name="X8ec28405fe2589bf5676d7d2b17b8844c26bb53"/>
    <w:p>
      <w:pPr>
        <w:pStyle w:val="Heading2"/>
      </w:pPr>
      <w:r>
        <w:t xml:space="preserve">RN-071 — O score de qualidade deve considerar critérios mínimos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 Quality Agent</w:t>
      </w:r>
      <w:r>
        <w:br/>
      </w:r>
      <w:r>
        <w:rPr>
          <w:b/>
          <w:bCs/>
        </w:rPr>
        <w:t xml:space="preserve">Critérios mínimos:</w:t>
      </w:r>
    </w:p>
    <w:p>
      <w:pPr>
        <w:pStyle w:val="SourceCode"/>
      </w:pPr>
      <w:r>
        <w:rPr>
          <w:rStyle w:val="VerbatimChar"/>
        </w:rPr>
        <w:t xml:space="preserve">clareza</w:t>
      </w:r>
      <w:r>
        <w:br/>
      </w:r>
      <w:r>
        <w:rPr>
          <w:rStyle w:val="VerbatimChar"/>
        </w:rPr>
        <w:t xml:space="preserve">completude</w:t>
      </w:r>
      <w:r>
        <w:br/>
      </w:r>
      <w:r>
        <w:rPr>
          <w:rStyle w:val="VerbatimChar"/>
        </w:rPr>
        <w:t xml:space="preserve">testabilidade</w:t>
      </w:r>
      <w:r>
        <w:br/>
      </w:r>
      <w:r>
        <w:rPr>
          <w:rStyle w:val="VerbatimChar"/>
        </w:rPr>
        <w:t xml:space="preserve">presença de condição</w:t>
      </w:r>
      <w:r>
        <w:br/>
      </w:r>
      <w:r>
        <w:rPr>
          <w:rStyle w:val="VerbatimChar"/>
        </w:rPr>
        <w:t xml:space="preserve">presença de resultado</w:t>
      </w:r>
      <w:r>
        <w:br/>
      </w:r>
      <w:r>
        <w:rPr>
          <w:rStyle w:val="VerbatimChar"/>
        </w:rPr>
        <w:t xml:space="preserve">presença de exceção</w:t>
      </w:r>
      <w:r>
        <w:br/>
      </w:r>
      <w:r>
        <w:rPr>
          <w:rStyle w:val="VerbatimChar"/>
        </w:rPr>
        <w:t xml:space="preserve">impacto técnico</w:t>
      </w:r>
      <w:r>
        <w:br/>
      </w:r>
      <w:r>
        <w:rPr>
          <w:rStyle w:val="VerbatimChar"/>
        </w:rPr>
        <w:t xml:space="preserve">responsável</w:t>
      </w:r>
      <w:r>
        <w:br/>
      </w:r>
      <w:r>
        <w:rPr>
          <w:rStyle w:val="VerbatimChar"/>
        </w:rPr>
        <w:t xml:space="preserve">evidência</w:t>
      </w:r>
      <w:r>
        <w:br/>
      </w:r>
      <w:r>
        <w:rPr>
          <w:rStyle w:val="VerbatimChar"/>
        </w:rPr>
        <w:t xml:space="preserve">conflito histórico</w:t>
      </w:r>
    </w:p>
    <w:p>
      <w:r>
        <w:pict>
          <v:rect style="width:0;height:1.5pt" o:hralign="center" o:hrstd="t" o:hr="t"/>
        </w:pict>
      </w:r>
    </w:p>
    <w:bookmarkEnd w:id="106"/>
    <w:bookmarkStart w:id="107" w:name="Xf1941f724e7cd189cdd3b88a120d09d95da8e1e"/>
    <w:p>
      <w:pPr>
        <w:pStyle w:val="Heading2"/>
      </w:pPr>
      <w:r>
        <w:t xml:space="preserve">RN-072 — Regra abaixo do score mínimo deve gerar alerta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 / UX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Regras fracas devem ser destacadas para revisão.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Se quality_score &lt; 60</w:t>
      </w:r>
      <w:r>
        <w:br/>
      </w:r>
      <w:r>
        <w:rPr>
          <w:rStyle w:val="VerbatimChar"/>
        </w:rPr>
        <w:t xml:space="preserve">Então o sistema mostra alerta de baixa qualidade</w:t>
      </w:r>
    </w:p>
    <w:p>
      <w:r>
        <w:pict>
          <v:rect style="width:0;height:1.5pt" o:hralign="center" o:hrstd="t" o:hr="t"/>
        </w:pict>
      </w:r>
    </w:p>
    <w:bookmarkEnd w:id="107"/>
    <w:bookmarkStart w:id="108" w:name="X9ecd442170a1bf2f3db0b2fda89b139134717f4"/>
    <w:p>
      <w:pPr>
        <w:pStyle w:val="Heading2"/>
      </w:pPr>
      <w:r>
        <w:t xml:space="preserve">RN-073 — Regra sem condição objetiva deve ser marcada como ambígua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IA / Rules Ledger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Regras vagas não podem ir para desenvolvimento sem refinamento.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Regra sem condição recebe flag ambiguous.</w:t>
      </w:r>
    </w:p>
    <w:p>
      <w:r>
        <w:pict>
          <v:rect style="width:0;height:1.5pt" o:hralign="center" o:hrstd="t" o:hr="t"/>
        </w:pict>
      </w:r>
    </w:p>
    <w:bookmarkEnd w:id="108"/>
    <w:bookmarkStart w:id="109" w:name="X013031a5b59d6ad2d6d2181ed2f7207e10f5869"/>
    <w:p>
      <w:pPr>
        <w:pStyle w:val="Heading2"/>
      </w:pPr>
      <w:r>
        <w:t xml:space="preserve">RN-074 — Regra sem critério de aceite não deve ser considerada pronta para desenvolvimento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Requirements Generator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Uma regra aprovada pode existir no Ledger, mas só estará pronta para engenharia quando possuir critérios de aceite mínimos.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Regra sem acceptance_criteria recebe status “approved_incomplete_for_dev”.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i.-dúvidas-perguntas-e-lacunas"/>
    <w:p>
      <w:pPr>
        <w:pStyle w:val="Heading1"/>
      </w:pPr>
      <w:r>
        <w:t xml:space="preserve">I. Dúvidas, perguntas e lacunas</w:t>
      </w:r>
    </w:p>
    <w:bookmarkStart w:id="111" w:name="Xbfac3378f7cf6f759106c3c0030a96e50dee3be"/>
    <w:p>
      <w:pPr>
        <w:pStyle w:val="Heading2"/>
      </w:pPr>
      <w:r>
        <w:t xml:space="preserve">RN-080 — A IA deve gerar perguntas quando encontrar lacunas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Inquisitor Agent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Quando uma regra estiver incompleta, ambígua ou conflitante, o sistema deve sugerir pergunta.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Regra incompleta gera open_question vinculada.</w:t>
      </w:r>
    </w:p>
    <w:p>
      <w:r>
        <w:pict>
          <v:rect style="width:0;height:1.5pt" o:hralign="center" o:hrstd="t" o:hr="t"/>
        </w:pict>
      </w:r>
    </w:p>
    <w:bookmarkEnd w:id="111"/>
    <w:bookmarkStart w:id="112" w:name="rn-081-toda-pergunta-deve-possuir-motivo"/>
    <w:p>
      <w:pPr>
        <w:pStyle w:val="Heading2"/>
      </w:pPr>
      <w:r>
        <w:t xml:space="preserve">RN-081 — Toda pergunta deve possuir motivo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IA / UX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usuário precisa entender por que a IA está perguntando.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Toda pergunta possui reason.</w:t>
      </w:r>
    </w:p>
    <w:p>
      <w:r>
        <w:pict>
          <v:rect style="width:0;height:1.5pt" o:hralign="center" o:hrstd="t" o:hr="t"/>
        </w:pict>
      </w:r>
    </w:p>
    <w:bookmarkEnd w:id="112"/>
    <w:bookmarkStart w:id="113" w:name="X78eaa81552ecd3120972dfd52dfba800471f05b"/>
    <w:p>
      <w:pPr>
        <w:pStyle w:val="Heading2"/>
      </w:pPr>
      <w:r>
        <w:t xml:space="preserve">RN-082 — Toda pergunta deve possuir prioridade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Inquisitor Agent</w:t>
      </w:r>
      <w:r>
        <w:br/>
      </w:r>
      <w:r>
        <w:rPr>
          <w:b/>
          <w:bCs/>
        </w:rPr>
        <w:t xml:space="preserve">Prioridades permitidas: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113"/>
    <w:bookmarkStart w:id="114" w:name="X016bfc1346a4a6d2e05564d8d3d1acee2ab1af1"/>
    <w:p>
      <w:pPr>
        <w:pStyle w:val="Heading2"/>
      </w:pPr>
      <w:r>
        <w:t xml:space="preserve">RN-083 — Pergunta respondida deve atualizar o item relacionado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 / Meeting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Quando uma dúvida for respondida durante a reunião, a regra relacionada deve ser complementada.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Resposta vinculada atualiza regra, decisão ou requisito relacionado.</w:t>
      </w:r>
    </w:p>
    <w:p>
      <w:r>
        <w:pict>
          <v:rect style="width:0;height:1.5pt" o:hralign="center" o:hrstd="t" o:hr="t"/>
        </w:pict>
      </w:r>
    </w:p>
    <w:bookmarkEnd w:id="114"/>
    <w:bookmarkStart w:id="115" w:name="X940a34a2f58e892a956bea8e1a04a17303ee9e9"/>
    <w:p>
      <w:pPr>
        <w:pStyle w:val="Heading2"/>
      </w:pPr>
      <w:r>
        <w:t xml:space="preserve">RN-084 — Perguntas não respondidas devem ir para pendências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Lacunas não resolvidas durante a reunião devem aparecer no documento final.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Documento final possui seção “Dúvidas pendentes”.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j.-rag-e-memória-histórica"/>
    <w:p>
      <w:pPr>
        <w:pStyle w:val="Heading1"/>
      </w:pPr>
      <w:r>
        <w:t xml:space="preserve">J. RAG e memória histórica</w:t>
      </w:r>
    </w:p>
    <w:bookmarkStart w:id="117" w:name="X635a512c1cfa5563a5b13ecbc3b0ff0ac0920de"/>
    <w:p>
      <w:pPr>
        <w:pStyle w:val="Heading2"/>
      </w:pPr>
      <w:r>
        <w:t xml:space="preserve">RN-090 — Toda regra relevante deve consultar histórico do projeto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RAG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Antes de sugerir conflito, duplicidade ou substituição, o sistema deve consultar a memória do projeto.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Quando regra candidata é criada</w:t>
      </w:r>
      <w:r>
        <w:br/>
      </w:r>
      <w:r>
        <w:rPr>
          <w:rStyle w:val="VerbatimChar"/>
        </w:rPr>
        <w:t xml:space="preserve">Então sistema executa busca semântica no histórico do projeto</w:t>
      </w:r>
    </w:p>
    <w:p>
      <w:r>
        <w:pict>
          <v:rect style="width:0;height:1.5pt" o:hralign="center" o:hrstd="t" o:hr="t"/>
        </w:pict>
      </w:r>
    </w:p>
    <w:bookmarkEnd w:id="117"/>
    <w:bookmarkStart w:id="118" w:name="X8f51b5edf2e9bc4c8fd8cea116d2f03e8297cd0"/>
    <w:p>
      <w:pPr>
        <w:pStyle w:val="Heading2"/>
      </w:pPr>
      <w:r>
        <w:t xml:space="preserve">RN-091 — Toda consulta RAG deve aplicar tenant_id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RAG / Segurança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RAG nunca pode buscar dados sem isolamento por organização.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Consulta RAG sem tenant_id deve falhar.</w:t>
      </w:r>
    </w:p>
    <w:p>
      <w:r>
        <w:pict>
          <v:rect style="width:0;height:1.5pt" o:hralign="center" o:hrstd="t" o:hr="t"/>
        </w:pict>
      </w:r>
    </w:p>
    <w:bookmarkEnd w:id="118"/>
    <w:bookmarkStart w:id="119" w:name="Xee836fc21f1b0e690ae200df507ef53d0b32066"/>
    <w:p>
      <w:pPr>
        <w:pStyle w:val="Heading2"/>
      </w:pPr>
      <w:r>
        <w:t xml:space="preserve">RN-092 — Consulta RAG de projeto deve aplicar project_id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RAG / Segurança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contexto padrão da busca semântica deve ser o projeto ativo.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Consulta operacional do projeto usa tenant_id e project_id.</w:t>
      </w:r>
    </w:p>
    <w:p>
      <w:r>
        <w:pict>
          <v:rect style="width:0;height:1.5pt" o:hralign="center" o:hrstd="t" o:hr="t"/>
        </w:pict>
      </w:r>
    </w:p>
    <w:bookmarkEnd w:id="119"/>
    <w:bookmarkStart w:id="120" w:name="Xaf1f84372538443d056edd1bec445aa5c05364f"/>
    <w:p>
      <w:pPr>
        <w:pStyle w:val="Heading2"/>
      </w:pPr>
      <w:r>
        <w:t xml:space="preserve">RN-093 — Conflito detectado deve bloquear aprovação automática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Regra com conflito histórico não pode ser aprovada sem confirmação humana.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Regra conflict_detected exige justificativa para aprovação.</w:t>
      </w:r>
    </w:p>
    <w:p>
      <w:r>
        <w:pict>
          <v:rect style="width:0;height:1.5pt" o:hralign="center" o:hrstd="t" o:hr="t"/>
        </w:pict>
      </w:r>
    </w:p>
    <w:bookmarkEnd w:id="120"/>
    <w:bookmarkStart w:id="121" w:name="X737feb3d0b8c9103ca325a5134de3b02749344a"/>
    <w:p>
      <w:pPr>
        <w:pStyle w:val="Heading2"/>
      </w:pPr>
      <w:r>
        <w:t xml:space="preserve">RN-094 — Duplicidade deve ser sinalizada antes de criar nova regra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 / RAG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Se uma regra muito semelhante já existir, o sistema deve sugerir reutilização, revisão ou versionamento.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Sistema mostra regra semelhante antes da aprovação.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k.-decisões"/>
    <w:p>
      <w:pPr>
        <w:pStyle w:val="Heading1"/>
      </w:pPr>
      <w:r>
        <w:t xml:space="preserve">K. Decisões</w:t>
      </w:r>
    </w:p>
    <w:bookmarkStart w:id="123" w:name="Xb48917c3adccb96e3a7b02a4d4d736b8f475dd7"/>
    <w:p>
      <w:pPr>
        <w:pStyle w:val="Heading2"/>
      </w:pPr>
      <w:r>
        <w:t xml:space="preserve">RN-100 — Toda decisão detectada nasce como item detectado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Decision Agent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IA pode detectar decisão, mas a decisão precisa ser validada para se tornar oficial.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Decisão detectada por IA nasce com status detected.</w:t>
      </w:r>
    </w:p>
    <w:p>
      <w:r>
        <w:pict>
          <v:rect style="width:0;height:1.5pt" o:hralign="center" o:hrstd="t" o:hr="t"/>
        </w:pict>
      </w:r>
    </w:p>
    <w:bookmarkEnd w:id="123"/>
    <w:bookmarkStart w:id="124" w:name="X2b953bc4b58a3cee787c5010c3fed12374a8dbd"/>
    <w:p>
      <w:pPr>
        <w:pStyle w:val="Heading2"/>
      </w:pPr>
      <w:r>
        <w:t xml:space="preserve">RN-101 — Toda decisão deve possuir evidência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Rastreabilidade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Decisão sem trecho de origem não pode ser considerada oficial.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Decisão oficial possui source_chunk_id.</w:t>
      </w:r>
    </w:p>
    <w:p>
      <w:r>
        <w:pict>
          <v:rect style="width:0;height:1.5pt" o:hralign="center" o:hrstd="t" o:hr="t"/>
        </w:pict>
      </w:r>
    </w:p>
    <w:bookmarkEnd w:id="124"/>
    <w:bookmarkStart w:id="125" w:name="X9d0b07773f1dcf48b72ffa9e2a0845b97549133"/>
    <w:p>
      <w:pPr>
        <w:pStyle w:val="Heading2"/>
      </w:pPr>
      <w:r>
        <w:t xml:space="preserve">RN-102 — Decisão pode impactar uma ou mais regras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Rules Ledger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Uma decisão pode aprovar, rejeitar, alterar, revogar ou substituir regras.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Sistema permite vínculo decision_id → rule_id.</w:t>
      </w:r>
    </w:p>
    <w:p>
      <w:r>
        <w:pict>
          <v:rect style="width:0;height:1.5pt" o:hralign="center" o:hrstd="t" o:hr="t"/>
        </w:pict>
      </w:r>
    </w:p>
    <w:bookmarkEnd w:id="125"/>
    <w:bookmarkStart w:id="126" w:name="Xce731d51c6e0902309641ac3715ec35800e85c4"/>
    <w:p>
      <w:pPr>
        <w:pStyle w:val="Heading2"/>
      </w:pPr>
      <w:r>
        <w:t xml:space="preserve">RN-103 — Decisão sem responsável deve gerar pendência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Decisões relevantes precisam ter owner ou área responsável.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Documento final lista decisões sem responsável.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Xe0e5123f0235d3dec280284e59d4a47dad4f260"/>
    <w:p>
      <w:pPr>
        <w:pStyle w:val="Heading1"/>
      </w:pPr>
      <w:r>
        <w:t xml:space="preserve">L. Requisitos, histórias de usuário e critérios de aceite</w:t>
      </w:r>
    </w:p>
    <w:bookmarkStart w:id="128" w:name="Xd6a0dc3d8bd946d41a01e5233c2098dc55584f6"/>
    <w:p>
      <w:pPr>
        <w:pStyle w:val="Heading2"/>
      </w:pPr>
      <w:r>
        <w:t xml:space="preserve">RN-110 — Histórias devem ser geradas preferencialmente a partir de regras aprovadas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Requirements Generator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Regras em rascunho podem gerar prévias, mas não backlog final.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História gerada de regra draft fica marcada como draft.</w:t>
      </w:r>
    </w:p>
    <w:p>
      <w:r>
        <w:pict>
          <v:rect style="width:0;height:1.5pt" o:hralign="center" o:hrstd="t" o:hr="t"/>
        </w:pict>
      </w:r>
    </w:p>
    <w:bookmarkEnd w:id="128"/>
    <w:bookmarkStart w:id="129" w:name="Xe12ea6a2c88508202c429814927c93a637a9109"/>
    <w:p>
      <w:pPr>
        <w:pStyle w:val="Heading2"/>
      </w:pPr>
      <w:r>
        <w:t xml:space="preserve">RN-111 — Toda história deve manter vínculo com regra de origem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Rastreabilidade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Nenhuma história de usuário gerada deve ficar sem origem.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Toda user_story gerada possui rule_id ou decision_id de origem.</w:t>
      </w:r>
    </w:p>
    <w:p>
      <w:r>
        <w:pict>
          <v:rect style="width:0;height:1.5pt" o:hralign="center" o:hrstd="t" o:hr="t"/>
        </w:pict>
      </w:r>
    </w:p>
    <w:bookmarkEnd w:id="129"/>
    <w:bookmarkStart w:id="130" w:name="Xf1179acae7e147bb12c4f185a09a836605bca38"/>
    <w:p>
      <w:pPr>
        <w:pStyle w:val="Heading2"/>
      </w:pPr>
      <w:r>
        <w:t xml:space="preserve">RN-112 — Toda história deve possuir pelo menos um critério de aceite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Requirements Generator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Histórias sem critério de aceite são incompletas para engenharia.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História sem critério recebe status incomplete.</w:t>
      </w:r>
    </w:p>
    <w:p>
      <w:r>
        <w:pict>
          <v:rect style="width:0;height:1.5pt" o:hralign="center" o:hrstd="t" o:hr="t"/>
        </w:pict>
      </w:r>
    </w:p>
    <w:bookmarkEnd w:id="130"/>
    <w:bookmarkStart w:id="131" w:name="X133ffbe1288f0d3707f66142e8ae1a2f541fcb1"/>
    <w:p>
      <w:pPr>
        <w:pStyle w:val="Heading2"/>
      </w:pPr>
      <w:r>
        <w:t xml:space="preserve">RN-113 — Critérios de aceite devem ser testáveis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QA / Requirements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Critérios vagos devem ser marcados como fracos.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Critério do tipo “sistema deve ser bom” é rejeitado ou sinalizado.</w:t>
      </w:r>
    </w:p>
    <w:p>
      <w:r>
        <w:pict>
          <v:rect style="width:0;height:1.5pt" o:hralign="center" o:hrstd="t" o:hr="t"/>
        </w:pict>
      </w:r>
    </w:p>
    <w:bookmarkEnd w:id="131"/>
    <w:bookmarkStart w:id="132" w:name="X20b6ac5e33c80b918d8054e13751ce57f2044de"/>
    <w:p>
      <w:pPr>
        <w:pStyle w:val="Heading2"/>
      </w:pPr>
      <w:r>
        <w:t xml:space="preserve">RN-114 — Cenários BDD devem ser gerados quando houver estrutura suficiente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Requirements Generator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Quando houver condição, ação e resultado, o sistema pode gerar cenário Gherkin.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Se regra possui condição e resultado</w:t>
      </w:r>
      <w:r>
        <w:br/>
      </w:r>
      <w:r>
        <w:rPr>
          <w:rStyle w:val="VerbatimChar"/>
        </w:rPr>
        <w:t xml:space="preserve">Então sistema pode gerar Dado/Quando/Então.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m.-matriz-de-rastreabilidade"/>
    <w:p>
      <w:pPr>
        <w:pStyle w:val="Heading1"/>
      </w:pPr>
      <w:r>
        <w:t xml:space="preserve">M. Matriz de rastreabilidade</w:t>
      </w:r>
    </w:p>
    <w:bookmarkStart w:id="134" w:name="X0d64a46f11a1d4fab8a82ea5b76971ab3ca7a1d"/>
    <w:p>
      <w:pPr>
        <w:pStyle w:val="Heading2"/>
      </w:pPr>
      <w:r>
        <w:t xml:space="preserve">RN-120 — Toda regra aprovada deve possuir vínculo com sua origem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Traceability Matrix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usuário deve conseguir rastrear uma regra até a fala original.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Tela da regra mostra reunião, timestamp e trecho de transcrição.</w:t>
      </w:r>
    </w:p>
    <w:p>
      <w:r>
        <w:pict>
          <v:rect style="width:0;height:1.5pt" o:hralign="center" o:hrstd="t" o:hr="t"/>
        </w:pict>
      </w:r>
    </w:p>
    <w:bookmarkEnd w:id="134"/>
    <w:bookmarkStart w:id="135" w:name="X44052334701111749bd7fcfb223119c4002a230"/>
    <w:p>
      <w:pPr>
        <w:pStyle w:val="Heading2"/>
      </w:pPr>
      <w:r>
        <w:t xml:space="preserve">RN-121 — Toda história gerada deve apontar para regra ou decisão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Traceability Matrix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Backlog gerado pelo sistema precisa ter origem rastreável.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Matriz mostra regra → história → critério.</w:t>
      </w:r>
    </w:p>
    <w:p>
      <w:r>
        <w:pict>
          <v:rect style="width:0;height:1.5pt" o:hralign="center" o:hrstd="t" o:hr="t"/>
        </w:pict>
      </w:r>
    </w:p>
    <w:bookmarkEnd w:id="135"/>
    <w:bookmarkStart w:id="136" w:name="X50458f1c5084087ef56a77ed58b42b436669127"/>
    <w:p>
      <w:pPr>
        <w:pStyle w:val="Heading2"/>
      </w:pPr>
      <w:r>
        <w:t xml:space="preserve">RN-122 — Toda exportação deve preservar IDs internos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Exportações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Quando algo for exportado para Jira, Confluence, Azure DevOps, PDF ou Excel, o sistema deve manter referência interna.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Registro exportado contém internal_reference_id ou metadata equivalente.</w:t>
      </w:r>
    </w:p>
    <w:p>
      <w:r>
        <w:pict>
          <v:rect style="width:0;height:1.5pt" o:hralign="center" o:hrstd="t" o:hr="t"/>
        </w:pict>
      </w:r>
    </w:p>
    <w:bookmarkEnd w:id="136"/>
    <w:bookmarkStart w:id="137" w:name="Xbe8524c66941f7e0010592fffe3fe90530e8609"/>
    <w:p>
      <w:pPr>
        <w:pStyle w:val="Heading2"/>
      </w:pPr>
      <w:r>
        <w:t xml:space="preserve">RN-123 — Alteração em regra deve sinalizar impacto em itens derivados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Traceability / Rules Ledger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Se uma regra for alterada, o sistema deve indicar histórias, critérios e tickets impactados.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Ao editar regra aprovada, sistema lista artefatos dependentes.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6" w:name="n.-documentação-final"/>
    <w:p>
      <w:pPr>
        <w:pStyle w:val="Heading1"/>
      </w:pPr>
      <w:r>
        <w:t xml:space="preserve">N. Documentação final</w:t>
      </w:r>
    </w:p>
    <w:bookmarkStart w:id="139" w:name="X644a81cd29d35e62bec020968f09576056946cf"/>
    <w:p>
      <w:pPr>
        <w:pStyle w:val="Heading2"/>
      </w:pPr>
      <w:r>
        <w:t xml:space="preserve">RN-130 — Documento final só pode ser gerado após finalização da reunião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Durante a reunião, o sistema pode mostrar prévias, mas a documentação oficial é gerada após finalização.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Botão “Gerar documento final” fica disponível após status finished ou processing_completed.</w:t>
      </w:r>
    </w:p>
    <w:p>
      <w:r>
        <w:pict>
          <v:rect style="width:0;height:1.5pt" o:hralign="center" o:hrstd="t" o:hr="t"/>
        </w:pict>
      </w:r>
    </w:p>
    <w:bookmarkEnd w:id="139"/>
    <w:bookmarkStart w:id="140" w:name="X2df43d954b8a608a19ecb09ad104a1c3a7492f7"/>
    <w:p>
      <w:pPr>
        <w:pStyle w:val="Heading2"/>
      </w:pPr>
      <w:r>
        <w:t xml:space="preserve">RN-131 — Documento deve separar aprovados, rascunhos e pendências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documento não pode misturar itens validados com itens incertos.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Documento possui seções separadas:</w:t>
      </w:r>
      <w:r>
        <w:br/>
      </w:r>
      <w:r>
        <w:rPr>
          <w:rStyle w:val="VerbatimChar"/>
        </w:rPr>
        <w:t xml:space="preserve">- Regras aprovadas</w:t>
      </w:r>
      <w:r>
        <w:br/>
      </w:r>
      <w:r>
        <w:rPr>
          <w:rStyle w:val="VerbatimChar"/>
        </w:rPr>
        <w:t xml:space="preserve">- Regras em validação</w:t>
      </w:r>
      <w:r>
        <w:br/>
      </w:r>
      <w:r>
        <w:rPr>
          <w:rStyle w:val="VerbatimChar"/>
        </w:rPr>
        <w:t xml:space="preserve">- Dúvidas pendentes</w:t>
      </w:r>
      <w:r>
        <w:br/>
      </w:r>
      <w:r>
        <w:rPr>
          <w:rStyle w:val="VerbatimChar"/>
        </w:rPr>
        <w:t xml:space="preserve">- Decisões detectadas</w:t>
      </w:r>
    </w:p>
    <w:p>
      <w:r>
        <w:pict>
          <v:rect style="width:0;height:1.5pt" o:hralign="center" o:hrstd="t" o:hr="t"/>
        </w:pict>
      </w:r>
    </w:p>
    <w:bookmarkEnd w:id="140"/>
    <w:bookmarkStart w:id="141" w:name="X1a6af3c720b2e9f87edeee88135ea4340f6958b"/>
    <w:p>
      <w:pPr>
        <w:pStyle w:val="Heading2"/>
      </w:pPr>
      <w:r>
        <w:t xml:space="preserve">RN-132 — Documento deve incluir resumo executivo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</w:t>
      </w:r>
      <w:r>
        <w:br/>
      </w: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Documento gerado possui seção “Resumo executivo”.</w:t>
      </w:r>
    </w:p>
    <w:p>
      <w:r>
        <w:pict>
          <v:rect style="width:0;height:1.5pt" o:hralign="center" o:hrstd="t" o:hr="t"/>
        </w:pict>
      </w:r>
    </w:p>
    <w:bookmarkEnd w:id="141"/>
    <w:bookmarkStart w:id="142" w:name="X31655b36a9c4ce0c88bc4b1370f8a0cf9c63273"/>
    <w:p>
      <w:pPr>
        <w:pStyle w:val="Heading2"/>
      </w:pPr>
      <w:r>
        <w:t xml:space="preserve">RN-133 — Documento deve incluir regras de negócio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</w:t>
      </w:r>
      <w:r>
        <w:br/>
      </w: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Documento gerado possui seção “Regras de negócio”.</w:t>
      </w:r>
    </w:p>
    <w:p>
      <w:r>
        <w:pict>
          <v:rect style="width:0;height:1.5pt" o:hralign="center" o:hrstd="t" o:hr="t"/>
        </w:pict>
      </w:r>
    </w:p>
    <w:bookmarkEnd w:id="142"/>
    <w:bookmarkStart w:id="143" w:name="X68ba8681ffad2de43d0872442f1b903c1fde419"/>
    <w:p>
      <w:pPr>
        <w:pStyle w:val="Heading2"/>
      </w:pPr>
      <w:r>
        <w:t xml:space="preserve">RN-134 — Documento deve incluir decisões tomadas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</w:t>
      </w:r>
      <w:r>
        <w:br/>
      </w: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Documento gerado possui seção “Decisões”.</w:t>
      </w:r>
    </w:p>
    <w:p>
      <w:r>
        <w:pict>
          <v:rect style="width:0;height:1.5pt" o:hralign="center" o:hrstd="t" o:hr="t"/>
        </w:pict>
      </w:r>
    </w:p>
    <w:bookmarkEnd w:id="143"/>
    <w:bookmarkStart w:id="144" w:name="X11e864869f4c1bd478450126a236fe3e9be3a45"/>
    <w:p>
      <w:pPr>
        <w:pStyle w:val="Heading2"/>
      </w:pPr>
      <w:r>
        <w:t xml:space="preserve">RN-135 — Documento deve incluir dúvidas pendentes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</w:t>
      </w:r>
      <w:r>
        <w:br/>
      </w: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Documento gerado possui seção “Dúvidas pendentes”.</w:t>
      </w:r>
    </w:p>
    <w:p>
      <w:r>
        <w:pict>
          <v:rect style="width:0;height:1.5pt" o:hralign="center" o:hrstd="t" o:hr="t"/>
        </w:pict>
      </w:r>
    </w:p>
    <w:bookmarkEnd w:id="144"/>
    <w:bookmarkStart w:id="145" w:name="rn-136-documento-deve-ser-versionado"/>
    <w:p>
      <w:pPr>
        <w:pStyle w:val="Heading2"/>
      </w:pPr>
      <w:r>
        <w:t xml:space="preserve">RN-136 — Documento deve ser versionado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Documentação / Auditoria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Regerações ou edições importantes devem criar versões.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Usuário consegue visualizar versões anteriores do documento.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2" w:name="o.-exportações-e-integrações"/>
    <w:p>
      <w:pPr>
        <w:pStyle w:val="Heading1"/>
      </w:pPr>
      <w:r>
        <w:t xml:space="preserve">O. Exportações e integrações</w:t>
      </w:r>
    </w:p>
    <w:bookmarkStart w:id="147" w:name="X139161364032b2266fb1e76e9f2138806b88e4b"/>
    <w:p>
      <w:pPr>
        <w:pStyle w:val="Heading2"/>
      </w:pPr>
      <w:r>
        <w:t xml:space="preserve">RN-140 — Exportações devem respeitar permissão do usuário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Integrações / Segurança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Apenas usuários autorizados podem exportar documentos, regras ou backlog.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Usuário sem permissão não consegue exportar.</w:t>
      </w:r>
      <w:r>
        <w:br/>
      </w:r>
      <w:r>
        <w:rPr>
          <w:rStyle w:val="VerbatimChar"/>
        </w:rPr>
        <w:t xml:space="preserve">Tentativa negada é registrada.</w:t>
      </w:r>
    </w:p>
    <w:p>
      <w:r>
        <w:pict>
          <v:rect style="width:0;height:1.5pt" o:hralign="center" o:hrstd="t" o:hr="t"/>
        </w:pict>
      </w:r>
    </w:p>
    <w:bookmarkEnd w:id="147"/>
    <w:bookmarkStart w:id="148" w:name="Xe7766eada1044ddba74e9ad96d67571a5692a86"/>
    <w:p>
      <w:pPr>
        <w:pStyle w:val="Heading2"/>
      </w:pPr>
      <w:r>
        <w:t xml:space="preserve">RN-141 — Toda exportação deve gerar audit log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Auditoria</w:t>
      </w:r>
      <w:r>
        <w:br/>
      </w: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Exportação registra usuário, destino, data, formato e entidade exportada.</w:t>
      </w:r>
    </w:p>
    <w:p>
      <w:r>
        <w:pict>
          <v:rect style="width:0;height:1.5pt" o:hralign="center" o:hrstd="t" o:hr="t"/>
        </w:pict>
      </w:r>
    </w:p>
    <w:bookmarkEnd w:id="148"/>
    <w:bookmarkStart w:id="149" w:name="Xcd362698f26561c039faaf9b9c85b1da417c683"/>
    <w:p>
      <w:pPr>
        <w:pStyle w:val="Heading2"/>
      </w:pPr>
      <w:r>
        <w:t xml:space="preserve">RN-142 — Jira/Azure DevOps devem receber apenas itens aprovados ou selecionados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Integrações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Rascunhos não devem ser enviados automaticamente para ferramentas de desenvolvimento.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Exportação para Jira ignora regras draft por padrão.</w:t>
      </w:r>
    </w:p>
    <w:p>
      <w:r>
        <w:pict>
          <v:rect style="width:0;height:1.5pt" o:hralign="center" o:hrstd="t" o:hr="t"/>
        </w:pict>
      </w:r>
    </w:p>
    <w:bookmarkEnd w:id="149"/>
    <w:bookmarkStart w:id="150" w:name="Xe76ea308c60d86ed5d6ac570bfcd345e7314b3a"/>
    <w:p>
      <w:pPr>
        <w:pStyle w:val="Heading2"/>
      </w:pPr>
      <w:r>
        <w:t xml:space="preserve">RN-143 — PDF e Excel podem incluir itens não aprovados, desde que identificados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Exportações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usuário pode gerar relatório completo, mas o status de cada item precisa estar claro.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PDF/Excel mostra status de cada regra, dúvida e decisão.</w:t>
      </w:r>
    </w:p>
    <w:p>
      <w:r>
        <w:pict>
          <v:rect style="width:0;height:1.5pt" o:hralign="center" o:hrstd="t" o:hr="t"/>
        </w:pict>
      </w:r>
    </w:p>
    <w:bookmarkEnd w:id="150"/>
    <w:bookmarkStart w:id="151" w:name="X1eb8a745133e5958bd8aeedf84c916e45a47838"/>
    <w:p>
      <w:pPr>
        <w:pStyle w:val="Heading2"/>
      </w:pPr>
      <w:r>
        <w:t xml:space="preserve">RN-144 — Falha de exportação não pode apagar documento gerado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Exportações</w:t>
      </w:r>
      <w:r>
        <w:br/>
      </w: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Se exportação falhar, documento permanece salvo.</w:t>
      </w:r>
      <w:r>
        <w:br/>
      </w:r>
      <w:r>
        <w:rPr>
          <w:rStyle w:val="VerbatimChar"/>
        </w:rPr>
        <w:t xml:space="preserve">Erro fica registrado.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0" w:name="p.-compliance-privacidade-e-retenção"/>
    <w:p>
      <w:pPr>
        <w:pStyle w:val="Heading1"/>
      </w:pPr>
      <w:r>
        <w:t xml:space="preserve">P. Compliance, privacidade e retenção</w:t>
      </w:r>
    </w:p>
    <w:bookmarkStart w:id="153" w:name="Xccb9d52b47fd19b143f57b4b6025a8cfd819bf3"/>
    <w:p>
      <w:pPr>
        <w:pStyle w:val="Heading2"/>
      </w:pPr>
      <w:r>
        <w:t xml:space="preserve">RN-150 — Consentimento deve ser registrado antes do processamento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Compliance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consentimento deve ser registrado antes da captura de áudio e processamento por IA.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Sistema cria consent_record antes de iniciar transcrição.</w:t>
      </w:r>
    </w:p>
    <w:p>
      <w:r>
        <w:pict>
          <v:rect style="width:0;height:1.5pt" o:hralign="center" o:hrstd="t" o:hr="t"/>
        </w:pict>
      </w:r>
    </w:p>
    <w:bookmarkEnd w:id="153"/>
    <w:bookmarkStart w:id="154" w:name="X4d845e4c5753e01ef7b8b627ab4b94d807cec20"/>
    <w:p>
      <w:pPr>
        <w:pStyle w:val="Heading2"/>
      </w:pPr>
      <w:r>
        <w:t xml:space="preserve">RN-151 — Dados devem ser tratados apenas para a finalidade informada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Compliance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Áudio, transcrição e documentos devem ser utilizados apenas para geração de regras, documentação, requisitos e funcionalidades contratadas.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Política de privacidade e consentimento informam finalidade.</w:t>
      </w:r>
    </w:p>
    <w:p>
      <w:r>
        <w:pict>
          <v:rect style="width:0;height:1.5pt" o:hralign="center" o:hrstd="t" o:hr="t"/>
        </w:pict>
      </w:r>
    </w:p>
    <w:bookmarkEnd w:id="154"/>
    <w:bookmarkStart w:id="155" w:name="X4081bf237b8d53df4e1711e27e2bcf65c5eee30"/>
    <w:p>
      <w:pPr>
        <w:pStyle w:val="Heading2"/>
      </w:pPr>
      <w:r>
        <w:t xml:space="preserve">RN-152 — Áudio bruto deve ser descartado por padrão após transcrição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Compliance / Storage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política padrão do sistema deve minimizar retenção de áudio.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Se tenant não habilitar retenção de áudio</w:t>
      </w:r>
      <w:r>
        <w:br/>
      </w:r>
      <w:r>
        <w:rPr>
          <w:rStyle w:val="VerbatimChar"/>
        </w:rPr>
        <w:t xml:space="preserve">Então áudio bruto é descartado após processamento</w:t>
      </w:r>
    </w:p>
    <w:p>
      <w:r>
        <w:pict>
          <v:rect style="width:0;height:1.5pt" o:hralign="center" o:hrstd="t" o:hr="t"/>
        </w:pict>
      </w:r>
    </w:p>
    <w:bookmarkEnd w:id="155"/>
    <w:bookmarkStart w:id="156" w:name="X398f53920eb8079ca589265f47d965fd67a78ff"/>
    <w:p>
      <w:pPr>
        <w:pStyle w:val="Heading2"/>
      </w:pPr>
      <w:r>
        <w:t xml:space="preserve">RN-153 — O cliente deve poder configurar retenção de dados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Compliance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Admin deve configurar prazos de retenção para áudio, transcrição e documentos conforme plano e contrato.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Admin consegue visualizar e alterar política de retenção conforme permissão.</w:t>
      </w:r>
    </w:p>
    <w:p>
      <w:r>
        <w:pict>
          <v:rect style="width:0;height:1.5pt" o:hralign="center" o:hrstd="t" o:hr="t"/>
        </w:pict>
      </w:r>
    </w:p>
    <w:bookmarkEnd w:id="156"/>
    <w:bookmarkStart w:id="157" w:name="Xd64db18a2d732388632d300b2f75602ab911d23"/>
    <w:p>
      <w:pPr>
        <w:pStyle w:val="Heading2"/>
      </w:pPr>
      <w:r>
        <w:t xml:space="preserve">RN-154 — Dados pessoais sensíveis devem ser minimizados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Compliance / IA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sistema deve evitar armazenar ou enviar dados sensíveis desnecessários para modelos de IA.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Compliance Agent sinaliza possíveis dados sensíveis.</w:t>
      </w:r>
    </w:p>
    <w:p>
      <w:r>
        <w:pict>
          <v:rect style="width:0;height:1.5pt" o:hralign="center" o:hrstd="t" o:hr="t"/>
        </w:pict>
      </w:r>
    </w:p>
    <w:bookmarkEnd w:id="157"/>
    <w:bookmarkStart w:id="158" w:name="Xfd649eba76fe9d0fa67c9dc2cdeed23e50bc721"/>
    <w:p>
      <w:pPr>
        <w:pStyle w:val="Heading2"/>
      </w:pPr>
      <w:r>
        <w:t xml:space="preserve">RN-155 — Usuário autorizado pode solicitar exclusão de reunião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Compliance / Reuniões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A exclusão deve respeitar políticas de auditoria, contrato e retenção.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Admin consegue solicitar exclusão/anonymização de reunião.</w:t>
      </w:r>
      <w:r>
        <w:br/>
      </w:r>
      <w:r>
        <w:rPr>
          <w:rStyle w:val="VerbatimChar"/>
        </w:rPr>
        <w:t xml:space="preserve">Sistema registra ação.</w:t>
      </w:r>
    </w:p>
    <w:p>
      <w:r>
        <w:pict>
          <v:rect style="width:0;height:1.5pt" o:hralign="center" o:hrstd="t" o:hr="t"/>
        </w:pict>
      </w:r>
    </w:p>
    <w:bookmarkEnd w:id="158"/>
    <w:bookmarkStart w:id="159" w:name="X4d36cf5f67502b90f7ed4cde6322b95e0b4bee9"/>
    <w:p>
      <w:pPr>
        <w:pStyle w:val="Heading2"/>
      </w:pPr>
      <w:r>
        <w:t xml:space="preserve">RN-156 — Logs não devem conter conteúdo sensível desnecessário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Observabilidade / Compliance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Logs devem registrar eventos, IDs e metadados, evitando conteúdo integral da reunião sem necessidade.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Logs não gravam áudio bruto, senhas, tokens ou transcrição completa sem justificativa.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6" w:name="q.-cobrança-uso-e-limites"/>
    <w:p>
      <w:pPr>
        <w:pStyle w:val="Heading1"/>
      </w:pPr>
      <w:r>
        <w:t xml:space="preserve">Q. Cobrança, uso e limites</w:t>
      </w:r>
    </w:p>
    <w:bookmarkStart w:id="161" w:name="X59de6fededf712843998fb0e27e26d30a27226d"/>
    <w:p>
      <w:pPr>
        <w:pStyle w:val="Heading2"/>
      </w:pPr>
      <w:r>
        <w:t xml:space="preserve">RN-160 — Cada plano deve possuir limite de horas de reunião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Billing / Usage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uso da plataforma deve ser controlado por horas de reunião, minutos transcritos ou créditos de IA.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Sistema contabiliza duração processada por tenant.</w:t>
      </w:r>
    </w:p>
    <w:p>
      <w:r>
        <w:pict>
          <v:rect style="width:0;height:1.5pt" o:hralign="center" o:hrstd="t" o:hr="t"/>
        </w:pict>
      </w:r>
    </w:p>
    <w:bookmarkEnd w:id="161"/>
    <w:bookmarkStart w:id="162" w:name="Xff30cf0384b39c24fa2fc37c872e22581df7caa"/>
    <w:p>
      <w:pPr>
        <w:pStyle w:val="Heading2"/>
      </w:pPr>
      <w:r>
        <w:t xml:space="preserve">RN-161 — Cada plano deve possuir limite de usuários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Billing / Usuários</w:t>
      </w:r>
      <w:r>
        <w:br/>
      </w: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Ao atingir limite do plano, sistema bloqueia novos convites ou solicita upgrade.</w:t>
      </w:r>
    </w:p>
    <w:p>
      <w:r>
        <w:pict>
          <v:rect style="width:0;height:1.5pt" o:hralign="center" o:hrstd="t" o:hr="t"/>
        </w:pict>
      </w:r>
    </w:p>
    <w:bookmarkEnd w:id="162"/>
    <w:bookmarkStart w:id="163" w:name="X7ff2bb01c9141e0ac3325b9c88d5039a050e898"/>
    <w:p>
      <w:pPr>
        <w:pStyle w:val="Heading2"/>
      </w:pPr>
      <w:r>
        <w:t xml:space="preserve">RN-162 — Cada reunião deve gerar evento de uso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Billing / Observabilidade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O sistema deve registrar duração, tokens, custo estimado e recursos consumidos.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Ao finalizar reunião, sistema cria usage_event.</w:t>
      </w:r>
    </w:p>
    <w:p>
      <w:r>
        <w:pict>
          <v:rect style="width:0;height:1.5pt" o:hralign="center" o:hrstd="t" o:hr="t"/>
        </w:pict>
      </w:r>
    </w:p>
    <w:bookmarkEnd w:id="163"/>
    <w:bookmarkStart w:id="164" w:name="X8cbb977f9c175808de57973b3ff6652d0abe568"/>
    <w:p>
      <w:pPr>
        <w:pStyle w:val="Heading2"/>
      </w:pPr>
      <w:r>
        <w:t xml:space="preserve">RN-163 — Cliente inadimplente entra em modo restrito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Billing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Clientes com falha de pagamento não devem perder acesso imediato aos dados, mas podem ser impedidos de criar novas reuniões.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Cliente inadimplente pode visualizar histórico.</w:t>
      </w:r>
      <w:r>
        <w:br/>
      </w:r>
      <w:r>
        <w:rPr>
          <w:rStyle w:val="VerbatimChar"/>
        </w:rPr>
        <w:t xml:space="preserve">Cliente inadimplente não inicia nova reunião.</w:t>
      </w:r>
    </w:p>
    <w:p>
      <w:r>
        <w:pict>
          <v:rect style="width:0;height:1.5pt" o:hralign="center" o:hrstd="t" o:hr="t"/>
        </w:pict>
      </w:r>
    </w:p>
    <w:bookmarkEnd w:id="164"/>
    <w:bookmarkStart w:id="165" w:name="X5675bbd33fe5dbfb2c6fd0a445b072cf3c0459f"/>
    <w:p>
      <w:pPr>
        <w:pStyle w:val="Heading2"/>
      </w:pPr>
      <w:r>
        <w:t xml:space="preserve">RN-164 — Recursos avançados podem variar por plano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Billing / Feature Flags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Integrações, RAG avançado, retenção customizada, SSO e exportações avançadas podem ser liberadas por plano.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Feature flags controlam acesso por plano.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Xe49383944addf43de028c3539f6cb4e101ee11a"/>
    <w:p>
      <w:pPr>
        <w:pStyle w:val="Heading1"/>
      </w:pPr>
      <w:r>
        <w:t xml:space="preserve">R. Auditoria e rastreabilidade operacional</w:t>
      </w:r>
    </w:p>
    <w:bookmarkStart w:id="167" w:name="X8ca4642f426801eb7bd8120fcada2c195bbbfe9"/>
    <w:p>
      <w:pPr>
        <w:pStyle w:val="Heading2"/>
      </w:pPr>
      <w:r>
        <w:t xml:space="preserve">RN-170 — Toda ação crítica deve gerar audit log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Auditoria</w:t>
      </w:r>
      <w:r>
        <w:br/>
      </w:r>
      <w:r>
        <w:rPr>
          <w:b/>
          <w:bCs/>
        </w:rPr>
        <w:t xml:space="preserve">Ações críticas mínimas: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criação de projeto</w:t>
      </w:r>
      <w:r>
        <w:br/>
      </w:r>
      <w:r>
        <w:rPr>
          <w:rStyle w:val="VerbatimChar"/>
        </w:rPr>
        <w:t xml:space="preserve">início de reunião</w:t>
      </w:r>
      <w:r>
        <w:br/>
      </w:r>
      <w:r>
        <w:rPr>
          <w:rStyle w:val="VerbatimChar"/>
        </w:rPr>
        <w:t xml:space="preserve">fim de reunião</w:t>
      </w:r>
      <w:r>
        <w:br/>
      </w:r>
      <w:r>
        <w:rPr>
          <w:rStyle w:val="VerbatimChar"/>
        </w:rPr>
        <w:t xml:space="preserve">aprovação de regra</w:t>
      </w:r>
      <w:r>
        <w:br/>
      </w:r>
      <w:r>
        <w:rPr>
          <w:rStyle w:val="VerbatimChar"/>
        </w:rPr>
        <w:t xml:space="preserve">rejeição de regra</w:t>
      </w:r>
      <w:r>
        <w:br/>
      </w:r>
      <w:r>
        <w:rPr>
          <w:rStyle w:val="VerbatimChar"/>
        </w:rPr>
        <w:t xml:space="preserve">alteração de regra aprovada</w:t>
      </w:r>
      <w:r>
        <w:br/>
      </w:r>
      <w:r>
        <w:rPr>
          <w:rStyle w:val="VerbatimChar"/>
        </w:rPr>
        <w:t xml:space="preserve">revogação de regra</w:t>
      </w:r>
      <w:r>
        <w:br/>
      </w:r>
      <w:r>
        <w:rPr>
          <w:rStyle w:val="VerbatimChar"/>
        </w:rPr>
        <w:t xml:space="preserve">geração de documento</w:t>
      </w:r>
      <w:r>
        <w:br/>
      </w:r>
      <w:r>
        <w:rPr>
          <w:rStyle w:val="VerbatimChar"/>
        </w:rPr>
        <w:t xml:space="preserve">exportação</w:t>
      </w:r>
      <w:r>
        <w:br/>
      </w:r>
      <w:r>
        <w:rPr>
          <w:rStyle w:val="VerbatimChar"/>
        </w:rPr>
        <w:t xml:space="preserve">alteração de permissão</w:t>
      </w:r>
      <w:r>
        <w:br/>
      </w:r>
      <w:r>
        <w:rPr>
          <w:rStyle w:val="VerbatimChar"/>
        </w:rPr>
        <w:t xml:space="preserve">alteração de retenção</w:t>
      </w:r>
      <w:r>
        <w:br/>
      </w:r>
      <w:r>
        <w:rPr>
          <w:rStyle w:val="VerbatimChar"/>
        </w:rPr>
        <w:t xml:space="preserve">exclusão/anonymização de dados</w:t>
      </w:r>
    </w:p>
    <w:p>
      <w:r>
        <w:pict>
          <v:rect style="width:0;height:1.5pt" o:hralign="center" o:hrstd="t" o:hr="t"/>
        </w:pict>
      </w:r>
    </w:p>
    <w:bookmarkEnd w:id="167"/>
    <w:bookmarkStart w:id="168" w:name="Xdab2f7b7127a0a2b04d32430d77d0675753ebcd"/>
    <w:p>
      <w:pPr>
        <w:pStyle w:val="Heading2"/>
      </w:pPr>
      <w:r>
        <w:t xml:space="preserve">RN-171 — Audit log não pode ser editado pelo usuário comum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Crítica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Auditoria / Segurança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Logs de auditoria devem ser imutáveis para usuários do sistema.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Nenhum papel de usuário comum consegue editar audit_logs.</w:t>
      </w:r>
    </w:p>
    <w:p>
      <w:r>
        <w:pict>
          <v:rect style="width:0;height:1.5pt" o:hralign="center" o:hrstd="t" o:hr="t"/>
        </w:pict>
      </w:r>
    </w:p>
    <w:bookmarkEnd w:id="168"/>
    <w:bookmarkStart w:id="169" w:name="X35ed0e5f09b28eaef4da98fbf38a68579b21928"/>
    <w:p>
      <w:pPr>
        <w:pStyle w:val="Heading2"/>
      </w:pPr>
      <w:r>
        <w:t xml:space="preserve">RN-172 — Eventos da IA devem ser rastreáveis</w:t>
      </w:r>
    </w:p>
    <w:p>
      <w:pPr>
        <w:pStyle w:val="FirstParagraph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IA / Observabilidade</w:t>
      </w:r>
      <w:r>
        <w:br/>
      </w:r>
      <w:r>
        <w:rPr>
          <w:b/>
          <w:bCs/>
        </w:rPr>
        <w:t xml:space="preserve">Descrição:</w:t>
      </w:r>
      <w:r>
        <w:t xml:space="preserve"> </w:t>
      </w:r>
      <w:r>
        <w:t xml:space="preserve">Saídas relevantes da IA devem registrar agente, versão de prompt, modelo usado e origem.</w:t>
      </w:r>
    </w:p>
    <w:p>
      <w:pPr>
        <w:pStyle w:val="BodyText"/>
      </w:pPr>
      <w:r>
        <w:rPr>
          <w:b/>
          <w:bCs/>
        </w:rPr>
        <w:t xml:space="preserve">Critério de aceite:</w:t>
      </w:r>
    </w:p>
    <w:p>
      <w:pPr>
        <w:pStyle w:val="SourceCode"/>
      </w:pPr>
      <w:r>
        <w:rPr>
          <w:rStyle w:val="VerbatimChar"/>
        </w:rPr>
        <w:t xml:space="preserve">Regra detectada possui agent_name, model_name e prompt_version.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regras-críticas-para-o-mvp"/>
    <w:p>
      <w:pPr>
        <w:pStyle w:val="Heading1"/>
      </w:pPr>
      <w:r>
        <w:t xml:space="preserve">8. Regras críticas para o MVP</w:t>
      </w:r>
    </w:p>
    <w:p>
      <w:pPr>
        <w:pStyle w:val="FirstParagraph"/>
      </w:pPr>
      <w:r>
        <w:t xml:space="preserve">As regras abaixo não devem ser negociadas no MVP:</w:t>
      </w:r>
    </w:p>
    <w:p>
      <w:pPr>
        <w:pStyle w:val="SourceCode"/>
      </w:pPr>
      <w:r>
        <w:rPr>
          <w:rStyle w:val="VerbatimChar"/>
        </w:rPr>
        <w:t xml:space="preserve">RN-001 — Todo usuário deve pertencer a uma organização.</w:t>
      </w:r>
      <w:r>
        <w:br/>
      </w:r>
      <w:r>
        <w:rPr>
          <w:rStyle w:val="VerbatimChar"/>
        </w:rPr>
        <w:t xml:space="preserve">RN-002 — Todo dado operacional deve possuir tenant_id.</w:t>
      </w:r>
      <w:r>
        <w:br/>
      </w:r>
      <w:r>
        <w:rPr>
          <w:rStyle w:val="VerbatimChar"/>
        </w:rPr>
        <w:t xml:space="preserve">RN-003 — Dados de um tenant não podem ser acessados por outro.</w:t>
      </w:r>
      <w:r>
        <w:br/>
      </w:r>
      <w:r>
        <w:rPr>
          <w:rStyle w:val="VerbatimChar"/>
        </w:rPr>
        <w:t xml:space="preserve">RN-030 — Nenhuma reunião pode iniciar sem consentimento.</w:t>
      </w:r>
      <w:r>
        <w:br/>
      </w:r>
      <w:r>
        <w:rPr>
          <w:rStyle w:val="VerbatimChar"/>
        </w:rPr>
        <w:t xml:space="preserve">RN-032 — Apenas reuniões ativas podem receber áudio.</w:t>
      </w:r>
      <w:r>
        <w:br/>
      </w:r>
      <w:r>
        <w:rPr>
          <w:rStyle w:val="VerbatimChar"/>
        </w:rPr>
        <w:t xml:space="preserve">RN-041 — Transcrição parcial não pode ser fonte definitiva de regra aprovada.</w:t>
      </w:r>
      <w:r>
        <w:br/>
      </w:r>
      <w:r>
        <w:rPr>
          <w:rStyle w:val="VerbatimChar"/>
        </w:rPr>
        <w:t xml:space="preserve">RN-051 — Toda regra detectada pela IA nasce como rascunho.</w:t>
      </w:r>
      <w:r>
        <w:br/>
      </w:r>
      <w:r>
        <w:rPr>
          <w:rStyle w:val="VerbatimChar"/>
        </w:rPr>
        <w:t xml:space="preserve">RN-052 — Toda regra detectada deve possuir evidência.</w:t>
      </w:r>
      <w:r>
        <w:br/>
      </w:r>
      <w:r>
        <w:rPr>
          <w:rStyle w:val="VerbatimChar"/>
        </w:rPr>
        <w:t xml:space="preserve">RN-060 — Toda regra aprovada deve entrar no Rules Ledger.</w:t>
      </w:r>
      <w:r>
        <w:br/>
      </w:r>
      <w:r>
        <w:rPr>
          <w:rStyle w:val="VerbatimChar"/>
        </w:rPr>
        <w:t xml:space="preserve">RN-062 — Toda regra aprovada deve possuir versão.</w:t>
      </w:r>
      <w:r>
        <w:br/>
      </w:r>
      <w:r>
        <w:rPr>
          <w:rStyle w:val="VerbatimChar"/>
        </w:rPr>
        <w:t xml:space="preserve">RN-091 — Toda consulta RAG deve aplicar tenant_id.</w:t>
      </w:r>
      <w:r>
        <w:br/>
      </w:r>
      <w:r>
        <w:rPr>
          <w:rStyle w:val="VerbatimChar"/>
        </w:rPr>
        <w:t xml:space="preserve">RN-093 — Conflito detectado deve bloquear aprovação automática.</w:t>
      </w:r>
      <w:r>
        <w:br/>
      </w:r>
      <w:r>
        <w:rPr>
          <w:rStyle w:val="VerbatimChar"/>
        </w:rPr>
        <w:t xml:space="preserve">RN-111 — Toda história deve manter vínculo com regra de origem.</w:t>
      </w:r>
      <w:r>
        <w:br/>
      </w:r>
      <w:r>
        <w:rPr>
          <w:rStyle w:val="VerbatimChar"/>
        </w:rPr>
        <w:t xml:space="preserve">RN-120 — Toda regra aprovada deve possuir vínculo com origem.</w:t>
      </w:r>
      <w:r>
        <w:br/>
      </w:r>
      <w:r>
        <w:rPr>
          <w:rStyle w:val="VerbatimChar"/>
        </w:rPr>
        <w:t xml:space="preserve">RN-140 — Exportações devem respeitar permissão do usuário.</w:t>
      </w:r>
      <w:r>
        <w:br/>
      </w:r>
      <w:r>
        <w:rPr>
          <w:rStyle w:val="VerbatimChar"/>
        </w:rPr>
        <w:t xml:space="preserve">RN-150 — Consentimento deve ser registrado antes do processamento.</w:t>
      </w:r>
      <w:r>
        <w:br/>
      </w:r>
      <w:r>
        <w:rPr>
          <w:rStyle w:val="VerbatimChar"/>
        </w:rPr>
        <w:t xml:space="preserve">RN-156 — Logs não devem conter conteúdo sensível desnecessário.</w:t>
      </w:r>
      <w:r>
        <w:br/>
      </w:r>
      <w:r>
        <w:rPr>
          <w:rStyle w:val="VerbatimChar"/>
        </w:rPr>
        <w:t xml:space="preserve">RN-170 — Toda ação crítica deve gerar audit log.</w:t>
      </w:r>
    </w:p>
    <w:p>
      <w:r>
        <w:pict>
          <v:rect style="width:0;height:1.5pt" o:hralign="center" o:hrstd="t" o:hr="t"/>
        </w:pict>
      </w:r>
    </w:p>
    <w:bookmarkEnd w:id="171"/>
    <w:bookmarkStart w:id="172" w:name="X4feea4e47fed7d32a647b0711b966ecfef159f1"/>
    <w:p>
      <w:pPr>
        <w:pStyle w:val="Heading1"/>
      </w:pPr>
      <w:r>
        <w:t xml:space="preserve">9. Entidades mínimas impactadas no banco de dados</w:t>
      </w:r>
    </w:p>
    <w:p>
      <w:pPr>
        <w:pStyle w:val="FirstParagraph"/>
      </w:pPr>
      <w:r>
        <w:t xml:space="preserve">Para suportar este catálogo de regras, o MVP deve prever pelo menos as seguintes entidades:</w:t>
      </w:r>
    </w:p>
    <w:p>
      <w:pPr>
        <w:pStyle w:val="SourceCode"/>
      </w:pP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tenant_members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meeting_participants</w:t>
      </w:r>
      <w:r>
        <w:br/>
      </w:r>
      <w:r>
        <w:rPr>
          <w:rStyle w:val="VerbatimChar"/>
        </w:rPr>
        <w:t xml:space="preserve">consent_records</w:t>
      </w:r>
      <w:r>
        <w:br/>
      </w:r>
      <w:r>
        <w:rPr>
          <w:rStyle w:val="VerbatimChar"/>
        </w:rPr>
        <w:t xml:space="preserve">transcript_chunks</w:t>
      </w:r>
      <w:r>
        <w:br/>
      </w:r>
      <w:r>
        <w:rPr>
          <w:rStyle w:val="VerbatimChar"/>
        </w:rPr>
        <w:t xml:space="preserve">detected_items</w:t>
      </w:r>
      <w:r>
        <w:br/>
      </w:r>
      <w:r>
        <w:rPr>
          <w:rStyle w:val="VerbatimChar"/>
        </w:rPr>
        <w:t xml:space="preserve">business_rules</w:t>
      </w:r>
      <w:r>
        <w:br/>
      </w:r>
      <w:r>
        <w:rPr>
          <w:rStyle w:val="VerbatimChar"/>
        </w:rPr>
        <w:t xml:space="preserve">rule_versions</w:t>
      </w:r>
      <w:r>
        <w:br/>
      </w:r>
      <w:r>
        <w:rPr>
          <w:rStyle w:val="VerbatimChar"/>
        </w:rPr>
        <w:t xml:space="preserve">rule_conflicts</w:t>
      </w:r>
      <w:r>
        <w:br/>
      </w:r>
      <w:r>
        <w:rPr>
          <w:rStyle w:val="VerbatimChar"/>
        </w:rPr>
        <w:t xml:space="preserve">open_questions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user_stories</w:t>
      </w:r>
      <w:r>
        <w:br/>
      </w:r>
      <w:r>
        <w:rPr>
          <w:rStyle w:val="VerbatimChar"/>
        </w:rPr>
        <w:t xml:space="preserve">acceptance_criteria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document_versions</w:t>
      </w:r>
      <w:r>
        <w:br/>
      </w:r>
      <w:r>
        <w:rPr>
          <w:rStyle w:val="VerbatimChar"/>
        </w:rPr>
        <w:t xml:space="preserve">traceability_links</w:t>
      </w:r>
      <w:r>
        <w:br/>
      </w:r>
      <w:r>
        <w:rPr>
          <w:rStyle w:val="VerbatimChar"/>
        </w:rPr>
        <w:t xml:space="preserve">embeddings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exports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usage_events</w:t>
      </w:r>
      <w:r>
        <w:br/>
      </w:r>
      <w:r>
        <w:rPr>
          <w:rStyle w:val="VerbatimChar"/>
        </w:rPr>
        <w:t xml:space="preserve">billing_subscriptions</w:t>
      </w:r>
    </w:p>
    <w:p>
      <w:r>
        <w:pict>
          <v:rect style="width:0;height:1.5pt" o:hralign="center" o:hrstd="t" o:hr="t"/>
        </w:pict>
      </w:r>
    </w:p>
    <w:bookmarkEnd w:id="172"/>
    <w:bookmarkStart w:id="173" w:name="campos-mínimos-para-business_rules"/>
    <w:p>
      <w:pPr>
        <w:pStyle w:val="Heading1"/>
      </w:pPr>
      <w:r>
        <w:t xml:space="preserve">10. Campos mínimos para business_rules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meeting_id</w:t>
      </w:r>
      <w:r>
        <w:br/>
      </w:r>
      <w:r>
        <w:rPr>
          <w:rStyle w:val="VerbatimChar"/>
        </w:rPr>
        <w:t xml:space="preserve">rule_code</w:t>
      </w:r>
      <w:r>
        <w:br/>
      </w:r>
      <w:r>
        <w:rPr>
          <w:rStyle w:val="VerbatimChar"/>
        </w:rPr>
        <w:t xml:space="preserve">rule_text</w:t>
      </w:r>
      <w:r>
        <w:br/>
      </w:r>
      <w:r>
        <w:rPr>
          <w:rStyle w:val="VerbatimChar"/>
        </w:rPr>
        <w:t xml:space="preserve">rule_type</w:t>
      </w:r>
      <w:r>
        <w:br/>
      </w:r>
      <w:r>
        <w:rPr>
          <w:rStyle w:val="VerbatimChar"/>
        </w:rPr>
        <w:t xml:space="preserve">condition_text</w:t>
      </w:r>
      <w:r>
        <w:br/>
      </w:r>
      <w:r>
        <w:rPr>
          <w:rStyle w:val="VerbatimChar"/>
        </w:rPr>
        <w:t xml:space="preserve">result_text</w:t>
      </w:r>
      <w:r>
        <w:br/>
      </w:r>
      <w:r>
        <w:rPr>
          <w:rStyle w:val="VerbatimChar"/>
        </w:rPr>
        <w:t xml:space="preserve">exception_text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version_number</w:t>
      </w:r>
      <w:r>
        <w:br/>
      </w:r>
      <w:r>
        <w:rPr>
          <w:rStyle w:val="VerbatimChar"/>
        </w:rPr>
        <w:t xml:space="preserve">confidence_score</w:t>
      </w:r>
      <w:r>
        <w:br/>
      </w:r>
      <w:r>
        <w:rPr>
          <w:rStyle w:val="VerbatimChar"/>
        </w:rPr>
        <w:t xml:space="preserve">quality_score</w:t>
      </w:r>
      <w:r>
        <w:br/>
      </w:r>
      <w:r>
        <w:rPr>
          <w:rStyle w:val="VerbatimChar"/>
        </w:rPr>
        <w:t xml:space="preserve">source_chunk_ids</w:t>
      </w:r>
      <w:r>
        <w:br/>
      </w:r>
      <w:r>
        <w:rPr>
          <w:rStyle w:val="VerbatimChar"/>
        </w:rPr>
        <w:t xml:space="preserve">source_start_time</w:t>
      </w:r>
      <w:r>
        <w:br/>
      </w:r>
      <w:r>
        <w:rPr>
          <w:rStyle w:val="VerbatimChar"/>
        </w:rPr>
        <w:t xml:space="preserve">source_end_time</w:t>
      </w:r>
      <w:r>
        <w:br/>
      </w:r>
      <w:r>
        <w:rPr>
          <w:rStyle w:val="VerbatimChar"/>
        </w:rPr>
        <w:t xml:space="preserve">responsible_user_id</w:t>
      </w:r>
      <w:r>
        <w:br/>
      </w:r>
      <w:r>
        <w:rPr>
          <w:rStyle w:val="VerbatimChar"/>
        </w:rPr>
        <w:t xml:space="preserve">approved_by</w:t>
      </w:r>
      <w:r>
        <w:br/>
      </w:r>
      <w:r>
        <w:rPr>
          <w:rStyle w:val="VerbatimChar"/>
        </w:rPr>
        <w:t xml:space="preserve">approved_at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created_by_agent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revoked_at</w:t>
      </w:r>
      <w:r>
        <w:br/>
      </w:r>
      <w:r>
        <w:rPr>
          <w:rStyle w:val="VerbatimChar"/>
        </w:rPr>
        <w:t xml:space="preserve">replaced_by_rule_id</w:t>
      </w:r>
    </w:p>
    <w:p>
      <w:r>
        <w:pict>
          <v:rect style="width:0;height:1.5pt" o:hralign="center" o:hrstd="t" o:hr="t"/>
        </w:pict>
      </w:r>
    </w:p>
    <w:bookmarkEnd w:id="173"/>
    <w:bookmarkStart w:id="175" w:name="campos-mínimos-para-traceability_links"/>
    <w:p>
      <w:pPr>
        <w:pStyle w:val="Heading1"/>
      </w:pPr>
      <w:r>
        <w:t xml:space="preserve">11. Campos mínimos para traceability_links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project_id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target_type</w:t>
      </w:r>
      <w:r>
        <w:br/>
      </w:r>
      <w:r>
        <w:rPr>
          <w:rStyle w:val="VerbatimChar"/>
        </w:rPr>
        <w:t xml:space="preserve">target_id</w:t>
      </w:r>
      <w:r>
        <w:br/>
      </w:r>
      <w:r>
        <w:rPr>
          <w:rStyle w:val="VerbatimChar"/>
        </w:rPr>
        <w:t xml:space="preserve">relation_type</w:t>
      </w:r>
      <w:r>
        <w:br/>
      </w:r>
      <w:r>
        <w:rPr>
          <w:rStyle w:val="VerbatimChar"/>
        </w:rPr>
        <w:t xml:space="preserve">confidence_score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created_at</w:t>
      </w:r>
    </w:p>
    <w:bookmarkStart w:id="174" w:name="tipos-de-relação-sugeridos"/>
    <w:p>
      <w:pPr>
        <w:pStyle w:val="Heading2"/>
      </w:pPr>
      <w:r>
        <w:t xml:space="preserve">Tipos de relação sugeridos</w:t>
      </w:r>
    </w:p>
    <w:p>
      <w:pPr>
        <w:pStyle w:val="SourceCode"/>
      </w:pPr>
      <w:r>
        <w:rPr>
          <w:rStyle w:val="VerbatimChar"/>
        </w:rPr>
        <w:t xml:space="preserve">transcript_supports_rule</w:t>
      </w:r>
      <w:r>
        <w:br/>
      </w:r>
      <w:r>
        <w:rPr>
          <w:rStyle w:val="VerbatimChar"/>
        </w:rPr>
        <w:t xml:space="preserve">decision_approves_rule</w:t>
      </w:r>
      <w:r>
        <w:br/>
      </w:r>
      <w:r>
        <w:rPr>
          <w:rStyle w:val="VerbatimChar"/>
        </w:rPr>
        <w:t xml:space="preserve">decision_changes_rule</w:t>
      </w:r>
      <w:r>
        <w:br/>
      </w:r>
      <w:r>
        <w:rPr>
          <w:rStyle w:val="VerbatimChar"/>
        </w:rPr>
        <w:t xml:space="preserve">rule_generates_user_story</w:t>
      </w:r>
      <w:r>
        <w:br/>
      </w:r>
      <w:r>
        <w:rPr>
          <w:rStyle w:val="VerbatimChar"/>
        </w:rPr>
        <w:t xml:space="preserve">user_story_has_acceptance_criteria</w:t>
      </w:r>
      <w:r>
        <w:br/>
      </w:r>
      <w:r>
        <w:rPr>
          <w:rStyle w:val="VerbatimChar"/>
        </w:rPr>
        <w:t xml:space="preserve">rule_conflicts_with_rule</w:t>
      </w:r>
      <w:r>
        <w:br/>
      </w:r>
      <w:r>
        <w:rPr>
          <w:rStyle w:val="VerbatimChar"/>
        </w:rPr>
        <w:t xml:space="preserve">rule_replaces_rule</w:t>
      </w:r>
      <w:r>
        <w:br/>
      </w:r>
      <w:r>
        <w:rPr>
          <w:rStyle w:val="VerbatimChar"/>
        </w:rPr>
        <w:t xml:space="preserve">rule_exported_to_jira</w:t>
      </w:r>
      <w:r>
        <w:br/>
      </w:r>
      <w:r>
        <w:rPr>
          <w:rStyle w:val="VerbatimChar"/>
        </w:rPr>
        <w:t xml:space="preserve">document_contains_rule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critério-de-pronto-deste-documento"/>
    <w:p>
      <w:pPr>
        <w:pStyle w:val="Heading1"/>
      </w:pPr>
      <w:r>
        <w:t xml:space="preserve">12. Critério de pronto deste documento</w:t>
      </w:r>
    </w:p>
    <w:p>
      <w:pPr>
        <w:pStyle w:val="FirstParagraph"/>
      </w:pPr>
      <w:r>
        <w:t xml:space="preserve">Este catálogo estará pronto para implementação quando:</w:t>
      </w:r>
    </w:p>
    <w:p>
      <w:pPr>
        <w:pStyle w:val="SourceCode"/>
      </w:pPr>
      <w:r>
        <w:rPr>
          <w:rStyle w:val="VerbatimChar"/>
        </w:rPr>
        <w:t xml:space="preserve">1. Produto validar todos os grupos de regras.</w:t>
      </w:r>
      <w:r>
        <w:br/>
      </w:r>
      <w:r>
        <w:rPr>
          <w:rStyle w:val="VerbatimChar"/>
        </w:rPr>
        <w:t xml:space="preserve">2. Engenharia validar viabilidade técnica.</w:t>
      </w:r>
      <w:r>
        <w:br/>
      </w:r>
      <w:r>
        <w:rPr>
          <w:rStyle w:val="VerbatimChar"/>
        </w:rPr>
        <w:t xml:space="preserve">3. UX validar impacto das regras nas telas.</w:t>
      </w:r>
      <w:r>
        <w:br/>
      </w:r>
      <w:r>
        <w:rPr>
          <w:rStyle w:val="VerbatimChar"/>
        </w:rPr>
        <w:t xml:space="preserve">4. QA transformar regras críticas em casos de teste.</w:t>
      </w:r>
      <w:r>
        <w:br/>
      </w:r>
      <w:r>
        <w:rPr>
          <w:rStyle w:val="VerbatimChar"/>
        </w:rPr>
        <w:t xml:space="preserve">5. Compliance validar regras de consentimento, retenção, auditoria e privacidade.</w:t>
      </w:r>
      <w:r>
        <w:br/>
      </w:r>
      <w:r>
        <w:rPr>
          <w:rStyle w:val="VerbatimChar"/>
        </w:rPr>
        <w:t xml:space="preserve">6. As regras críticas forem priorizadas no backlog do MVP.</w:t>
      </w:r>
    </w:p>
    <w:p>
      <w:r>
        <w:pict>
          <v:rect style="width:0;height:1.5pt" o:hralign="center" o:hrstd="t" o:hr="t"/>
        </w:pict>
      </w:r>
    </w:p>
    <w:bookmarkEnd w:id="176"/>
    <w:bookmarkStart w:id="177" w:name="próxima-evolução-deste-catálogo"/>
    <w:p>
      <w:pPr>
        <w:pStyle w:val="Heading1"/>
      </w:pPr>
      <w:r>
        <w:t xml:space="preserve">13. Próxima evolução deste catálogo</w:t>
      </w:r>
    </w:p>
    <w:p>
      <w:pPr>
        <w:pStyle w:val="FirstParagraph"/>
      </w:pPr>
      <w:r>
        <w:t xml:space="preserve">Após validação inicial, este documento deve gerar:</w:t>
      </w:r>
    </w:p>
    <w:p>
      <w:pPr>
        <w:pStyle w:val="SourceCode"/>
      </w:pPr>
      <w:r>
        <w:rPr>
          <w:rStyle w:val="VerbatimChar"/>
        </w:rPr>
        <w:t xml:space="preserve">1. Casos de uso.</w:t>
      </w:r>
      <w:r>
        <w:br/>
      </w:r>
      <w:r>
        <w:rPr>
          <w:rStyle w:val="VerbatimChar"/>
        </w:rPr>
        <w:t xml:space="preserve">2. Requisitos funcionais.</w:t>
      </w:r>
      <w:r>
        <w:br/>
      </w:r>
      <w:r>
        <w:rPr>
          <w:rStyle w:val="VerbatimChar"/>
        </w:rPr>
        <w:t xml:space="preserve">3. Requisitos não funcionais.</w:t>
      </w:r>
      <w:r>
        <w:br/>
      </w:r>
      <w:r>
        <w:rPr>
          <w:rStyle w:val="VerbatimChar"/>
        </w:rPr>
        <w:t xml:space="preserve">4. Matriz de permissões.</w:t>
      </w:r>
      <w:r>
        <w:br/>
      </w:r>
      <w:r>
        <w:rPr>
          <w:rStyle w:val="VerbatimChar"/>
        </w:rPr>
        <w:t xml:space="preserve">5. Fluxo completo da reunião.</w:t>
      </w:r>
      <w:r>
        <w:br/>
      </w:r>
      <w:r>
        <w:rPr>
          <w:rStyle w:val="VerbatimChar"/>
        </w:rPr>
        <w:t xml:space="preserve">6. Fluxo completo do Rules Ledger.</w:t>
      </w:r>
      <w:r>
        <w:br/>
      </w:r>
      <w:r>
        <w:rPr>
          <w:rStyle w:val="VerbatimChar"/>
        </w:rPr>
        <w:t xml:space="preserve">7. Critérios de aceite por módulo.</w:t>
      </w:r>
      <w:r>
        <w:br/>
      </w:r>
      <w:r>
        <w:rPr>
          <w:rStyle w:val="VerbatimChar"/>
        </w:rPr>
        <w:t xml:space="preserve">8. Schema JSON de saída dos agentes.</w:t>
      </w:r>
      <w:r>
        <w:br/>
      </w:r>
      <w:r>
        <w:rPr>
          <w:rStyle w:val="VerbatimChar"/>
        </w:rPr>
        <w:t xml:space="preserve">9. Plano de testes do MVP.</w:t>
      </w:r>
    </w:p>
    <w:bookmarkEnd w:id="177"/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2026-06-27T21:11:26Z</dcterms:created>
  <dcterms:modified xsi:type="dcterms:W3CDTF">2026-06-27T21:11:26Z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