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《大墓》/《一切如您所愿！救世主大人！》个人世界观设计案</w:t>
      </w:r>
    </w:p>
    <w:p>
      <w:r>
        <w:t xml:space="preserve">投递方向：游戏文案策划 / 剧情策划</w:t>
      </w:r>
      <w:r>
        <w:br/>
      </w:r>
      <w:r>
        <w:t xml:space="preserve">展示能力：世界观设定、核心冲突提炼、设定服务剧情与玩法</w:t>
      </w:r>
    </w:p>
    <w:p>
      <w:pPr>
        <w:pStyle w:val="Heading1"/>
      </w:pPr>
      <w:r>
        <w:t xml:space="preserve">一、项目一句话</w:t>
      </w:r>
    </w:p>
    <w:p>
      <w:r>
        <w:t xml:space="preserve">一款以“失败轮回后的墓碑”为核心意象的暗黑奇幻 RPG。玩家扮演完全不会使用魔法、却能接触外界污染的主角，在世界夹缝“大墓”中醒来，借由墓碑进入不同失败时间线，击败曾经拯救过世界却最终导向人类灭亡的“失败救世主”。</w:t>
      </w:r>
    </w:p>
    <w:p>
      <w:pPr>
        <w:pStyle w:val="Heading1"/>
      </w:pPr>
      <w:r>
        <w:t xml:space="preserve">二、核心体验</w:t>
      </w:r>
    </w:p>
    <w:p>
      <w:r>
        <w:t xml:space="preserve">1. 有趣：玩家不是“打倒魔王拯救世界”，而是要击败一群曾经拯救过世界、却把人类推向灭亡的失败救世主。</w:t>
      </w:r>
      <w:r>
        <w:br/>
      </w:r>
      <w:r>
        <w:t xml:space="preserve">2. 真实：每个选择都绑定具体代价，主角的力量来自他人的死亡与被遗忘，而不是无成本升级。</w:t>
      </w:r>
      <w:r>
        <w:br/>
      </w:r>
      <w:r>
        <w:t xml:space="preserve">3. 紧凑：每个章节只投放一个核心真相，并用一个角色关系或关卡机制承接，避免设定一次性倾倒。</w:t>
      </w:r>
      <w:r>
        <w:br/>
      </w:r>
      <w:r>
        <w:t xml:space="preserve">4. 回味：故事最终追问“拯救世界”和“拯救人类”是否等同，以及牺牲是否真的是唯一答案。</w:t>
      </w:r>
    </w:p>
    <w:p>
      <w:pPr>
        <w:pStyle w:val="Heading1"/>
      </w:pPr>
      <w:r>
        <w:t xml:space="preserve">三、世界运行规则</w:t>
      </w:r>
    </w:p>
    <w:p>
      <w:pPr>
        <w:pStyle w:val="Heading2"/>
      </w:pPr>
      <w:r>
        <w:t xml:space="preserve">3.1 世界树与大墓</w:t>
      </w:r>
    </w:p>
    <w:p>
      <w:r>
        <w:t xml:space="preserve">世界由“世界树”支撑。每一根枝桠代表一条时间线，也代表一种可能未来。当时间线因外界污染、七罪扩张或文明自毁而终结，枝桠会坠入世界夹缝，形成墓碑。无数失败时间线堆积成“大墓”。大墓既是主角据点，也是角色档案、能力解锁与失败周目记录空间。</w:t>
      </w:r>
    </w:p>
    <w:p>
      <w:pPr>
        <w:pStyle w:val="Heading2"/>
      </w:pPr>
      <w:r>
        <w:t xml:space="preserve">3.2 外界污染、天灾与拟态</w:t>
      </w:r>
    </w:p>
    <w:p>
      <w:r>
        <w:t xml:space="preserve">外界污染是人类使用魔法后的残余，在世界之外长期累积，形成无序、混乱且不受轮回影响的物质。普通人即使接触外界污染也会受到严重损害。主角完全不会魔法，因此成为唯一能够接触并利用外界污染的人。</w:t>
      </w:r>
      <w:r>
        <w:br/>
      </w:r>
      <w:r>
        <w:t xml:space="preserve">天灾：本地世界对外界物质的统称。</w:t>
      </w:r>
      <w:r>
        <w:br/>
      </w:r>
      <w:r>
        <w:t xml:space="preserve">拟态：外界物质渗漏到世界内后形成的怪物，可依附、侵蚀其他事物。</w:t>
      </w:r>
    </w:p>
    <w:p>
      <w:pPr>
        <w:pStyle w:val="Heading2"/>
      </w:pPr>
      <w:r>
        <w:t xml:space="preserve">3.3 七罪与“狱”</w:t>
      </w:r>
    </w:p>
    <w:p>
      <w:r>
        <w:t xml:space="preserve">七罪不是固定形态的单一 Boss，也不一定是单独个体。它们可以表现为人、群体、领域、规则或污染现象。七罪降临后形成七个巨大能量区域，世人称为“狱”。被狱覆盖的地区难以观测，内部人员难以脱离。</w:t>
      </w:r>
    </w:p>
    <w:p>
      <w:r>
        <w:t xml:space="preserve">七罪的核心定位是“失败救世主”：怠惰让所有人沉睡于永世乐园，避免痛苦与污染继续扩散；愤怒消灭异类、统一魔法使用，试图以绝对秩序阻止失控。它们都曾避免世界走向最坏的毁灭结局，却无法避免人类灭亡。</w:t>
      </w:r>
    </w:p>
    <w:p>
      <w:pPr>
        <w:pStyle w:val="Heading2"/>
      </w:pPr>
      <w:r>
        <w:t xml:space="preserve">3.4 十六分与墓碑铭刻</w:t>
      </w:r>
    </w:p>
    <w:p>
      <w:r>
        <w:t xml:space="preserve">十六分是被世界树选中的意志分支，因近乎无代价的“正反自辩”而被敬仰。守墓老人是十六分之一，保留“墓园中的老人”意象。主角可在墓碑上刻下已逝十六分的名字，短暂借取力量；代价是对应角色在本时间线中的死亡、退场或存在消散。</w:t>
      </w:r>
    </w:p>
    <w:p>
      <w:pPr>
        <w:pStyle w:val="Heading1"/>
      </w:pPr>
      <w:r>
        <w:t xml:space="preserve">四、阵营与地区</w:t>
      </w:r>
    </w:p>
    <w:p>
      <w:pPr>
        <w:pStyle w:val="Heading2"/>
      </w:pPr>
      <w:r>
        <w:t xml:space="preserve">4.1 花园</w:t>
      </w:r>
    </w:p>
    <w:p>
      <w:r>
        <w:t xml:space="preserve">花园是七罪降临后由世界共同需要催生出的跨国安全机构，连接七国，监视、研究“狱”，并通过圣女体系在各地维持屏障，抵御天灾物质渗漏。花园在剧情上承担“温柔保护是否也是束缚”的主题。</w:t>
      </w:r>
    </w:p>
    <w:p>
      <w:pPr>
        <w:pStyle w:val="Heading2"/>
      </w:pPr>
      <w:r>
        <w:t xml:space="preserve">4.2 北岸塔</w:t>
      </w:r>
    </w:p>
    <w:p>
      <w:r>
        <w:t xml:space="preserve">北岸塔位于北部极端地区，是少数不与狱相邻的地区之一，也是重型武器生产与高新技术研究中心。外部是雪原、巨墙、工厂废气与暗红灯塔，内部是研究院技术、服务器集群与智能机器。该地区用于展示“魔法与科技并行”的文明层级，并承接武器打造、拟态研究和战争资源调度。</w:t>
      </w:r>
    </w:p>
    <w:p>
      <w:pPr>
        <w:pStyle w:val="Heading2"/>
      </w:pPr>
      <w:r>
        <w:t xml:space="preserve">4.3 魔族时代</w:t>
      </w:r>
    </w:p>
    <w:p>
      <w:r>
        <w:t xml:space="preserve">魔王设定保留。魔王时期的魔族称为前魔族；魔王之后，由愤怒生成并带有强烈仇恨本能的魔族称为后魔族。两代魔族的区分用于支撑阵营史、敌人生态与战争线任务。</w:t>
      </w:r>
    </w:p>
    <w:p>
      <w:pPr>
        <w:pStyle w:val="Heading1"/>
      </w:pPr>
      <w:r>
        <w:t xml:space="preserve">五、战力与系统设定</w:t>
      </w:r>
    </w:p>
    <w:p>
      <w:pPr>
        <w:pStyle w:val="Heading2"/>
      </w:pPr>
      <w:r>
        <w:t xml:space="preserve">5.1 脊椎刻印</w:t>
      </w:r>
    </w:p>
    <w:p>
      <w:r>
        <w:t xml:space="preserve">本世界的战力显现在人的脊椎。除去骶骨和尾骨，脊椎分为颈椎七节、胸椎十二节、腰椎五节，共二十四节。能力越强者，脊椎能自下而上显现的刻印数量越多。达到胸椎级别可称为入门；达到颈椎级别者极少，被称为“世界支柱”。</w:t>
      </w:r>
    </w:p>
    <w:p>
      <w:pPr>
        <w:pStyle w:val="Heading2"/>
      </w:pPr>
      <w:r>
        <w:t xml:space="preserve">5.2 正反自辩</w:t>
      </w:r>
    </w:p>
    <w:p>
      <w:r>
        <w:t xml:space="preserve">普通人可以通过魔法造诣、身体锻炼等方式获得力量；部分人可通过“正反自辩”获得特殊能力。能力越强，代价和限制越大，以此趋近平衡。十六分之所以特殊，是因为他们的正反自辩几乎没有代价，但能力种类不可控。</w:t>
      </w:r>
    </w:p>
    <w:p>
      <w:pPr>
        <w:pStyle w:val="Heading1"/>
      </w:pPr>
      <w:r>
        <w:t xml:space="preserve">六、世界观服务目标</w:t>
      </w:r>
    </w:p>
    <w:p>
      <w:r>
        <w:t xml:space="preserve">1. 服务剧情：七罪作为“失败救世主”，为每章提供不同价值观冲突。</w:t>
      </w:r>
      <w:r>
        <w:br/>
      </w:r>
      <w:r>
        <w:t xml:space="preserve">2. 服务角色：墓碑铭刻让角色退场与玩家能力获得绑定。</w:t>
      </w:r>
      <w:r>
        <w:br/>
      </w:r>
      <w:r>
        <w:t xml:space="preserve">3. 服务玩法：拟态、狱、脊椎刻印分别对应敌人生态、关卡规则与战力展示。</w:t>
      </w:r>
      <w:r>
        <w:br/>
      </w:r>
      <w:r>
        <w:t xml:space="preserve">4. 服务主题：玩家不断面对“拯救世界”和“拯救人类”并不等同的矛盾。</w:t>
      </w:r>
    </w:p>
    <w:p>
      <w:pPr>
        <w:pStyle w:val="Heading1"/>
      </w:pPr>
      <w:r>
        <w:t xml:space="preserve">七、反套路处理</w:t>
      </w:r>
    </w:p>
    <w:p>
      <w:r>
        <w:t xml:space="preserve">本作有意规避“天选勇者打倒纯恶魔王”的陈词滥调：主角不是天生强者，而是完全不会魔法的人；七罪不是纯恶反派，而是失败的拯救方案；力量不是奖励，而是已逝者留下的负债；世界危机也不是单一 Boss，而是人类长期使用魔法后留下的外界污染。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  <w:pPr>
      <w:spacing w:after="120" w:line="360" w:lineRule="auto"/>
    </w:pPr>
  </w:style>
  <w:style w:type="paragraph" w:styleId="Title">
    <w:name w:val="Title"/>
    <w:rPr>
      <w:rFonts w:ascii="Microsoft YaHei" w:eastAsia="Microsoft YaHei"/>
      <w:b/>
      <w:sz w:val="40"/>
    </w:rPr>
    <w:pPr>
      <w:jc w:val="center"/>
      <w:spacing w:after="240"/>
    </w:pPr>
  </w:style>
  <w:style w:type="paragraph" w:styleId="Heading1">
    <w:name w:val="heading 1"/>
    <w:basedOn w:val="Normal"/>
    <w:rPr>
      <w:b/>
      <w:color w:val="1F4E79"/>
      <w:sz w:val="30"/>
    </w:rPr>
    <w:pPr>
      <w:spacing w:before="240" w:after="160"/>
    </w:pPr>
  </w:style>
  <w:style w:type="paragraph" w:styleId="Heading2">
    <w:name w:val="heading 2"/>
    <w:basedOn w:val="Normal"/>
    <w:rPr>
      <w:b/>
      <w:color w:val="2F5597"/>
      <w:sz w:val="25"/>
    </w:rPr>
    <w:pPr>
      <w:spacing w:before="180" w:after="120"/>
    </w:pPr>
  </w:style>
</w:styles>
</file>

<file path=word/_rels/document.xml.rels><?xml version="1.0" encoding="UTF-8" standalone="yes"?>
<Relationships xmlns="http://schemas.openxmlformats.org/package/2006/relationships"/>
</file>