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《大墓》/《一切如您所愿！救世主大人！》个人台词设计案</w:t>
      </w:r>
    </w:p>
    <w:p>
      <w:r>
        <w:t xml:space="preserve">投递方向：游戏文案策划 / 角色文案</w:t>
      </w:r>
      <w:r>
        <w:br/>
      </w:r>
      <w:r>
        <w:t xml:space="preserve">展示能力：角色语气区分、场景对白、情绪收束</w:t>
      </w:r>
    </w:p>
    <w:p>
      <w:pPr>
        <w:pStyle w:val="Heading1"/>
      </w:pPr>
      <w:r>
        <w:t xml:space="preserve">一、台词设计原则</w:t>
      </w:r>
    </w:p>
    <w:p>
      <w:r>
        <w:t xml:space="preserve">1. 不同角色的句式、语气和信息密度要有区分。</w:t>
      </w:r>
      <w:r>
        <w:br/>
      </w:r>
      <w:r>
        <w:t xml:space="preserve">2. 台词必须服务角色立场，而不是所有人都替作者抒情。</w:t>
      </w:r>
      <w:r>
        <w:br/>
      </w:r>
      <w:r>
        <w:t xml:space="preserve">3. 正式场合、私人场合、危机场合的说话方式要不同。</w:t>
      </w:r>
      <w:r>
        <w:br/>
      </w:r>
      <w:r>
        <w:t xml:space="preserve">4. 西幻/日幻语境下避免半文不白，保持清晰、可表演、适合游戏对白。</w:t>
      </w:r>
    </w:p>
    <w:p>
      <w:pPr>
        <w:pStyle w:val="Heading1"/>
      </w:pPr>
      <w:r>
        <w:t xml:space="preserve">二、角色语气样例</w:t>
      </w:r>
    </w:p>
    <w:p>
      <w:pPr>
        <w:pStyle w:val="Heading2"/>
      </w:pPr>
      <w:r>
        <w:t xml:space="preserve">2.1 守墓老人</w:t>
      </w:r>
    </w:p>
    <w:p>
      <w:r>
        <w:t xml:space="preserve">语气关键词：克制、疲惫、低声劝告。</w:t>
      </w:r>
      <w:r>
        <w:br/>
      </w:r>
      <w:r>
        <w:t xml:space="preserve">场景：主角第一次进入大墓。</w:t>
      </w:r>
      <w:r>
        <w:br/>
      </w:r>
      <w:r>
        <w:t xml:space="preserve">示例：</w:t>
      </w:r>
      <w:r>
        <w:br/>
      </w:r>
      <w:r>
        <w:t xml:space="preserve">“别急着问答案。这里每一块墓碑，都曾经有人问过。”</w:t>
      </w:r>
      <w:r>
        <w:br/>
      </w:r>
      <w:r>
        <w:t xml:space="preserve">“如果你还愿意往前走，就先把名字记住。忘记，才是这里最常见的死亡。”</w:t>
      </w:r>
      <w:r>
        <w:br/>
      </w:r>
      <w:r>
        <w:t xml:space="preserve">“即使引导已破碎不堪，也请您走向明天。”</w:t>
      </w:r>
    </w:p>
    <w:p>
      <w:pPr>
        <w:pStyle w:val="Heading2"/>
      </w:pPr>
      <w:r>
        <w:t xml:space="preserve">2.2 赛弥斯</w:t>
      </w:r>
    </w:p>
    <w:p>
      <w:r>
        <w:t xml:space="preserve">语气关键词：轻快、主动、用玩笑压住沉重。</w:t>
      </w:r>
      <w:r>
        <w:br/>
      </w:r>
      <w:r>
        <w:t xml:space="preserve">场景：前往北部路上说明世界局势。</w:t>
      </w:r>
      <w:r>
        <w:br/>
      </w:r>
      <w:r>
        <w:t xml:space="preserve">示例：</w:t>
      </w:r>
      <w:r>
        <w:br/>
      </w:r>
      <w:r>
        <w:t xml:space="preserve">“你终于想问了？我还以为你准备一路看雪看到北岸塔呢。”</w:t>
      </w:r>
      <w:r>
        <w:br/>
      </w:r>
      <w:r>
        <w:t xml:space="preserve">“简单说，世界现在很糟；复杂说，它比‘很糟’还要再糟一点。”</w:t>
      </w:r>
      <w:r>
        <w:br/>
      </w:r>
      <w:r>
        <w:t xml:space="preserve">“别露出那种表情嘛。救世主也可以先吃午饭，饿着肚子拯救世界听起来太惨了。”</w:t>
      </w:r>
    </w:p>
    <w:p>
      <w:pPr>
        <w:pStyle w:val="Heading2"/>
      </w:pPr>
      <w:r>
        <w:t xml:space="preserve">2.3 赛西娅</w:t>
      </w:r>
    </w:p>
    <w:p>
      <w:r>
        <w:t xml:space="preserve">语气关键词：温柔、礼貌、安抚，但原则坚定。</w:t>
      </w:r>
      <w:r>
        <w:br/>
      </w:r>
      <w:r>
        <w:t xml:space="preserve">场景：主角请求她替自己做选择。</w:t>
      </w:r>
      <w:r>
        <w:br/>
      </w:r>
      <w:r>
        <w:t xml:space="preserve">示例：</w:t>
      </w:r>
      <w:r>
        <w:br/>
      </w:r>
      <w:r>
        <w:t xml:space="preserve">“对不起，我不能替您回答。”</w:t>
      </w:r>
      <w:r>
        <w:br/>
      </w:r>
      <w:r>
        <w:t xml:space="preserve">“不是因为我不愿意帮您，而是因为这条路一旦开始，疼痛和后悔都只能由您自己背着。”</w:t>
      </w:r>
      <w:r>
        <w:br/>
      </w:r>
      <w:r>
        <w:t xml:space="preserve">“以后您的路途会很长很长，不要忘记时常给自己一点时间休息。”</w:t>
      </w:r>
    </w:p>
    <w:p>
      <w:pPr>
        <w:pStyle w:val="Heading2"/>
      </w:pPr>
      <w:r>
        <w:t xml:space="preserve">2.4 雷烈</w:t>
      </w:r>
    </w:p>
    <w:p>
      <w:r>
        <w:t xml:space="preserve">语气关键词：短句、直接、少解释。</w:t>
      </w:r>
      <w:r>
        <w:br/>
      </w:r>
      <w:r>
        <w:t xml:space="preserve">场景：主角认为自己不会魔法所以无用。</w:t>
      </w:r>
      <w:r>
        <w:br/>
      </w:r>
      <w:r>
        <w:t xml:space="preserve">示例：</w:t>
      </w:r>
      <w:r>
        <w:br/>
      </w:r>
      <w:r>
        <w:t xml:space="preserve">“不会魔法？那就拿稳锤子。”</w:t>
      </w:r>
      <w:r>
        <w:br/>
      </w:r>
      <w:r>
        <w:t xml:space="preserve">“别问有没有用。先做，做完再说。”</w:t>
      </w:r>
      <w:r>
        <w:br/>
      </w:r>
      <w:r>
        <w:t xml:space="preserve">“强大不是从天上掉下来的。火、铁、手，还有不逃，这些也够了。”</w:t>
      </w:r>
    </w:p>
    <w:p>
      <w:pPr>
        <w:pStyle w:val="Heading2"/>
      </w:pPr>
      <w:r>
        <w:t xml:space="preserve">2.5 巴尔</w:t>
      </w:r>
    </w:p>
    <w:p>
      <w:r>
        <w:t xml:space="preserve">语气关键词：强势、试探、居高临下。</w:t>
      </w:r>
      <w:r>
        <w:br/>
      </w:r>
      <w:r>
        <w:t xml:space="preserve">场景：北岸塔顶初见主角。</w:t>
      </w:r>
      <w:r>
        <w:br/>
      </w:r>
      <w:r>
        <w:t xml:space="preserve">示例：</w:t>
      </w:r>
      <w:r>
        <w:br/>
      </w:r>
      <w:r>
        <w:t xml:space="preserve">“你就是预言里的人？”</w:t>
      </w:r>
      <w:r>
        <w:br/>
      </w:r>
      <w:r>
        <w:t xml:space="preserve">“站稳。我还没开始。”</w:t>
      </w:r>
      <w:r>
        <w:br/>
      </w:r>
      <w:r>
        <w:t xml:space="preserve">“如果只是被命运推到这里，那你和一块会走路的石头没有区别。”</w:t>
      </w:r>
    </w:p>
    <w:p>
      <w:pPr>
        <w:pStyle w:val="Heading2"/>
      </w:pPr>
      <w:r>
        <w:t xml:space="preserve">2.6 嫉妒</w:t>
      </w:r>
    </w:p>
    <w:p>
      <w:r>
        <w:t xml:space="preserve">语气关键词：平静、亲近、带一点无法被拯救的孤独。</w:t>
      </w:r>
      <w:r>
        <w:br/>
      </w:r>
      <w:r>
        <w:t xml:space="preserve">场景：小城结尾。</w:t>
      </w:r>
      <w:r>
        <w:br/>
      </w:r>
      <w:r>
        <w:t xml:space="preserve">示例：</w:t>
      </w:r>
      <w:r>
        <w:br/>
      </w:r>
      <w:r>
        <w:t xml:space="preserve">“我不嫉妒你为世界拼尽一切。”</w:t>
      </w:r>
      <w:r>
        <w:br/>
      </w:r>
      <w:r>
        <w:t xml:space="preserve">“我嫉妒的是，你的世界这么大，却连我都容纳不下。”</w:t>
      </w:r>
      <w:r>
        <w:br/>
      </w:r>
      <w:r>
        <w:t xml:space="preserve">“如果下一次你又忘了我，至少这一次，别太快说再见。”</w:t>
      </w:r>
    </w:p>
    <w:p>
      <w:pPr>
        <w:pStyle w:val="Heading1"/>
      </w:pPr>
      <w:r>
        <w:t xml:space="preserve">三、同一信息的不同角色表达</w:t>
      </w:r>
    </w:p>
    <w:p>
      <w:r>
        <w:t xml:space="preserve">信息：前方很危险，但主角必须继续前进。</w:t>
      </w:r>
      <w:r>
        <w:br/>
      </w:r>
      <w:r>
        <w:t xml:space="preserve">守墓老人：“前面不会比这里更仁慈。但停下，也不代表安全。”</w:t>
      </w:r>
      <w:r>
        <w:br/>
      </w:r>
      <w:r>
        <w:t xml:space="preserve">赛弥斯：“坏消息是前面很危险。好消息是，我们好像也没有别的路。”</w:t>
      </w:r>
      <w:r>
        <w:br/>
      </w:r>
      <w:r>
        <w:t xml:space="preserve">赛西娅：“如果您决定继续，我会尽力陪您走到还能陪的地方。”</w:t>
      </w:r>
      <w:r>
        <w:br/>
      </w:r>
      <w:r>
        <w:t xml:space="preserve">雷烈：“怕就站后面。要走，就别松手。”</w:t>
      </w:r>
      <w:r>
        <w:br/>
      </w:r>
      <w:r>
        <w:t xml:space="preserve">巴尔：“连这点路都不敢走，就别拿救世主这个词吓人。”</w:t>
      </w:r>
    </w:p>
    <w:p>
      <w:pPr>
        <w:pStyle w:val="Heading1"/>
      </w:pPr>
      <w:r>
        <w:t xml:space="preserve">四、台词落地说明</w:t>
      </w:r>
    </w:p>
    <w:p>
      <w:r>
        <w:t xml:space="preserve">以上台词不追求统一的“作者风格”，而是用句式和语气区分角色：守墓老人负责命运感，赛弥斯负责节奏与信息，赛西娅负责情绪安抚，雷烈负责行动推动，巴尔负责压迫，嫉妒负责主题收束。台词写作重点是让人物说出“只有他/她会这样说”的话，而不是让所有角色共同替作者表达主题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1"/>
    </w:rPr>
    <w:pPr>
      <w:spacing w:after="120" w:line="360" w:lineRule="auto"/>
    </w:pPr>
  </w:style>
  <w:style w:type="paragraph" w:styleId="Title">
    <w:name w:val="Title"/>
    <w:rPr>
      <w:rFonts w:ascii="Microsoft YaHei" w:eastAsia="Microsoft YaHei"/>
      <w:b/>
      <w:sz w:val="40"/>
    </w:rPr>
    <w:pPr>
      <w:jc w:val="center"/>
      <w:spacing w:after="240"/>
    </w:pPr>
  </w:style>
  <w:style w:type="paragraph" w:styleId="Heading1">
    <w:name w:val="heading 1"/>
    <w:basedOn w:val="Normal"/>
    <w:rPr>
      <w:b/>
      <w:color w:val="1F4E79"/>
      <w:sz w:val="30"/>
    </w:rPr>
    <w:pPr>
      <w:spacing w:before="240" w:after="160"/>
    </w:pPr>
  </w:style>
  <w:style w:type="paragraph" w:styleId="Heading2">
    <w:name w:val="heading 2"/>
    <w:basedOn w:val="Normal"/>
    <w:rPr>
      <w:b/>
      <w:color w:val="2F5597"/>
      <w:sz w:val="25"/>
    </w:rPr>
    <w:pPr>
      <w:spacing w:before="180" w:after="120"/>
    </w:pPr>
  </w:style>
</w:styles>
</file>

<file path=word/_rels/document.xml.rels><?xml version="1.0" encoding="UTF-8" standalone="yes"?>
<Relationships xmlns="http://schemas.openxmlformats.org/package/2006/relationships"/>
</file>