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3369D" w14:textId="77777777" w:rsidR="00380BC5" w:rsidRPr="001C1884" w:rsidRDefault="00C479D6">
      <w:pPr>
        <w:spacing w:line="240" w:lineRule="exact"/>
        <w:ind w:firstLineChars="100" w:firstLine="210"/>
        <w:jc w:val="left"/>
        <w:rPr>
          <w:rFonts w:hint="eastAsia"/>
          <w:sz w:val="36"/>
        </w:rPr>
      </w:pPr>
      <w:r w:rsidRPr="001C1884">
        <w:rPr>
          <w:noProof/>
        </w:rPr>
        <mc:AlternateContent>
          <mc:Choice Requires="wps">
            <w:drawing>
              <wp:anchor distT="0" distB="0" distL="114300" distR="114300" simplePos="0" relativeHeight="251673600" behindDoc="0" locked="0" layoutInCell="1" allowOverlap="1" wp14:anchorId="1D36D892" wp14:editId="5C1F2863">
                <wp:simplePos x="0" y="0"/>
                <wp:positionH relativeFrom="column">
                  <wp:posOffset>-226695</wp:posOffset>
                </wp:positionH>
                <wp:positionV relativeFrom="paragraph">
                  <wp:posOffset>0</wp:posOffset>
                </wp:positionV>
                <wp:extent cx="3543300" cy="904875"/>
                <wp:effectExtent l="0" t="0" r="0" b="0"/>
                <wp:wrapNone/>
                <wp:docPr id="89" name="文本框 89"/>
                <wp:cNvGraphicFramePr/>
                <a:graphic xmlns:a="http://schemas.openxmlformats.org/drawingml/2006/main">
                  <a:graphicData uri="http://schemas.microsoft.com/office/word/2010/wordprocessingShape">
                    <wps:wsp>
                      <wps:cNvSpPr txBox="1"/>
                      <wps:spPr>
                        <a:xfrm>
                          <a:off x="0" y="0"/>
                          <a:ext cx="3543300" cy="904875"/>
                        </a:xfrm>
                        <a:prstGeom prst="rect">
                          <a:avLst/>
                        </a:prstGeom>
                        <a:noFill/>
                        <a:ln w="9525">
                          <a:noFill/>
                        </a:ln>
                      </wps:spPr>
                      <wps:txbx>
                        <w:txbxContent>
                          <w:p w14:paraId="0B5CFEA1" w14:textId="77777777" w:rsidR="00525530" w:rsidRDefault="00525530">
                            <w:pPr>
                              <w:jc w:val="center"/>
                            </w:pPr>
                            <w:r>
                              <w:rPr>
                                <w:noProof/>
                                <w:kern w:val="0"/>
                                <w:sz w:val="20"/>
                                <w:szCs w:val="20"/>
                              </w:rPr>
                              <w:drawing>
                                <wp:inline distT="0" distB="0" distL="0" distR="0" wp14:anchorId="064B49F1" wp14:editId="1160520F">
                                  <wp:extent cx="3352800" cy="749935"/>
                                  <wp:effectExtent l="0" t="0" r="0" b="0"/>
                                  <wp:docPr id="1350915241" name="图片 1350915241" descr="说明: C:\Users\Yan\Desktop\1学校校徽 校名中英文.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说明: C:\Users\Yan\Desktop\1学校校徽 校名中英文.png"/>
                                          <pic:cNvPicPr>
                                            <a:picLocks noChangeAspect="1" noChangeArrowheads="1"/>
                                          </pic:cNvPicPr>
                                        </pic:nvPicPr>
                                        <pic:blipFill>
                                          <a:blip r:embed="rId9">
                                            <a:biLevel thresh="50000"/>
                                            <a:grayscl/>
                                            <a:extLst>
                                              <a:ext uri="{28A0092B-C50C-407E-A947-70E740481C1C}">
                                                <a14:useLocalDpi xmlns:a14="http://schemas.microsoft.com/office/drawing/2010/main" val="0"/>
                                              </a:ext>
                                            </a:extLst>
                                          </a:blip>
                                          <a:srcRect/>
                                          <a:stretch>
                                            <a:fillRect/>
                                          </a:stretch>
                                        </pic:blipFill>
                                        <pic:spPr>
                                          <a:xfrm>
                                            <a:off x="0" y="0"/>
                                            <a:ext cx="3352800" cy="749935"/>
                                          </a:xfrm>
                                          <a:prstGeom prst="rect">
                                            <a:avLst/>
                                          </a:prstGeom>
                                          <a:noFill/>
                                          <a:ln>
                                            <a:noFill/>
                                          </a:ln>
                                        </pic:spPr>
                                      </pic:pic>
                                    </a:graphicData>
                                  </a:graphic>
                                </wp:inline>
                              </w:drawing>
                            </w:r>
                          </w:p>
                        </w:txbxContent>
                      </wps:txbx>
                      <wps:bodyPr upright="1">
                        <a:noAutofit/>
                      </wps:bodyPr>
                    </wps:wsp>
                  </a:graphicData>
                </a:graphic>
              </wp:anchor>
            </w:drawing>
          </mc:Choice>
          <mc:Fallback>
            <w:pict>
              <v:shapetype w14:anchorId="1D36D892" id="_x0000_t202" coordsize="21600,21600" o:spt="202" path="m,l,21600r21600,l21600,xe">
                <v:stroke joinstyle="miter"/>
                <v:path gradientshapeok="t" o:connecttype="rect"/>
              </v:shapetype>
              <v:shape id="文本框 89" o:spid="_x0000_s1026" type="#_x0000_t202" style="position:absolute;left:0;text-align:left;margin-left:-17.85pt;margin-top:0;width:279pt;height:71.2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" filled="f" stroked="f">
                <v:textbox>
                  <w:txbxContent>
                    <w:p w14:paraId="0B5CFEA1" w14:textId="77777777" w:rsidR="00525530" w:rsidRDefault="00525530">
                      <w:pPr>
                        <w:jc w:val="center"/>
                      </w:pPr>
                      <w:r>
                        <w:rPr>
                          <w:noProof/>
                          <w:kern w:val="0"/>
                          <w:sz w:val="20"/>
                          <w:szCs w:val="20"/>
                        </w:rPr>
                        <w:drawing>
                          <wp:inline distT="0" distB="0" distL="0" distR="0" wp14:anchorId="064B49F1" wp14:editId="1160520F">
                            <wp:extent cx="3352800" cy="749935"/>
                            <wp:effectExtent l="0" t="0" r="0" b="0"/>
                            <wp:docPr id="1350915241" name="图片 1350915241" descr="说明: C:\Users\Yan\Desktop\1学校校徽 校名中英文.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说明: C:\Users\Yan\Desktop\1学校校徽 校名中英文.png"/>
                                    <pic:cNvPicPr>
                                      <a:picLocks noChangeAspect="1" noChangeArrowheads="1"/>
                                    </pic:cNvPicPr>
                                  </pic:nvPicPr>
                                  <pic:blipFill>
                                    <a:blip r:embed="rId9">
                                      <a:biLevel thresh="50000"/>
                                      <a:grayscl/>
                                      <a:extLst>
                                        <a:ext uri="{28A0092B-C50C-407E-A947-70E740481C1C}">
                                          <a14:useLocalDpi xmlns:a14="http://schemas.microsoft.com/office/drawing/2010/main" val="0"/>
                                        </a:ext>
                                      </a:extLst>
                                    </a:blip>
                                    <a:srcRect/>
                                    <a:stretch>
                                      <a:fillRect/>
                                    </a:stretch>
                                  </pic:blipFill>
                                  <pic:spPr>
                                    <a:xfrm>
                                      <a:off x="0" y="0"/>
                                      <a:ext cx="3352800" cy="749935"/>
                                    </a:xfrm>
                                    <a:prstGeom prst="rect">
                                      <a:avLst/>
                                    </a:prstGeom>
                                    <a:noFill/>
                                    <a:ln>
                                      <a:noFill/>
                                    </a:ln>
                                  </pic:spPr>
                                </pic:pic>
                              </a:graphicData>
                            </a:graphic>
                          </wp:inline>
                        </w:drawing>
                      </w:r>
                    </w:p>
                  </w:txbxContent>
                </v:textbox>
              </v:shape>
            </w:pict>
          </mc:Fallback>
        </mc:AlternateContent>
      </w:r>
      <w:r w:rsidRPr="001C1884">
        <w:rPr>
          <w:noProof/>
        </w:rPr>
        <mc:AlternateContent>
          <mc:Choice Requires="wps">
            <w:drawing>
              <wp:anchor distT="0" distB="0" distL="114300" distR="114300" simplePos="0" relativeHeight="251674624" behindDoc="0" locked="0" layoutInCell="1" allowOverlap="1" wp14:anchorId="325D4584" wp14:editId="3F40B3D7">
                <wp:simplePos x="0" y="0"/>
                <wp:positionH relativeFrom="column">
                  <wp:posOffset>-20112990</wp:posOffset>
                </wp:positionH>
                <wp:positionV relativeFrom="paragraph">
                  <wp:posOffset>7539990</wp:posOffset>
                </wp:positionV>
                <wp:extent cx="1600200" cy="990600"/>
                <wp:effectExtent l="628650" t="0" r="0" b="0"/>
                <wp:wrapNone/>
                <wp:docPr id="91" name="圆角矩形标注 91"/>
                <wp:cNvGraphicFramePr/>
                <a:graphic xmlns:a="http://schemas.openxmlformats.org/drawingml/2006/main">
                  <a:graphicData uri="http://schemas.microsoft.com/office/word/2010/wordprocessingShape">
                    <wps:wsp>
                      <wps:cNvSpPr/>
                      <wps:spPr>
                        <a:xfrm>
                          <a:off x="0" y="0"/>
                          <a:ext cx="1600200" cy="990600"/>
                        </a:xfrm>
                        <a:prstGeom prst="wedgeRoundRectCallout">
                          <a:avLst>
                            <a:gd name="adj1" fmla="val -86745"/>
                            <a:gd name="adj2" fmla="val 30639"/>
                            <a:gd name="adj3" fmla="val 16667"/>
                          </a:avLst>
                        </a:prstGeom>
                        <a:solidFill>
                          <a:srgbClr val="FFFFFF"/>
                        </a:solidFill>
                        <a:ln w="9525" cap="flat" cmpd="sng">
                          <a:solidFill>
                            <a:srgbClr val="0000FF"/>
                          </a:solidFill>
                          <a:prstDash val="solid"/>
                          <a:miter/>
                          <a:headEnd type="none" w="med" len="med"/>
                          <a:tailEnd type="none" w="med" len="med"/>
                        </a:ln>
                      </wps:spPr>
                      <wps:txbx>
                        <w:txbxContent>
                          <w:p w14:paraId="075668E9" w14:textId="77777777" w:rsidR="00525530" w:rsidRDefault="00525530">
                            <w:r>
                              <w:rPr>
                                <w:rFonts w:hint="eastAsia"/>
                                <w:color w:val="000080"/>
                                <w:szCs w:val="21"/>
                              </w:rPr>
                              <w:t>注：</w:t>
                            </w:r>
                            <w:r>
                              <w:rPr>
                                <w:rFonts w:hint="eastAsia"/>
                                <w:color w:val="000000"/>
                                <w:szCs w:val="21"/>
                              </w:rPr>
                              <w:t>教师姓名后留有一个空格，后面</w:t>
                            </w:r>
                            <w:r>
                              <w:rPr>
                                <w:rFonts w:hint="eastAsia"/>
                                <w:color w:val="000000"/>
                              </w:rPr>
                              <w:t>填写教师职称。下面加下划线。</w:t>
                            </w:r>
                          </w:p>
                          <w:p w14:paraId="19036C7E" w14:textId="77777777" w:rsidR="00525530" w:rsidRDefault="00525530">
                            <w:pPr>
                              <w:rPr>
                                <w:sz w:val="22"/>
                              </w:rPr>
                            </w:pPr>
                            <w:r>
                              <w:rPr>
                                <w:rFonts w:hint="eastAsia"/>
                                <w:color w:val="000080"/>
                                <w:szCs w:val="21"/>
                                <w:u w:val="double"/>
                              </w:rPr>
                              <w:t>阅后删除此文本框。</w:t>
                            </w:r>
                          </w:p>
                        </w:txbxContent>
                      </wps:txbx>
                      <wps:bodyPr upright="1"/>
                    </wps:wsp>
                  </a:graphicData>
                </a:graphic>
              </wp:anchor>
            </w:drawing>
          </mc:Choice>
          <mc:Fallback>
            <w:pict>
              <v:shapetype w14:anchorId="325D4584"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圆角矩形标注 91" o:spid="_x0000_s1027" type="#_x0000_t62" style="position:absolute;left:0;text-align:left;margin-left:-1583.7pt;margin-top:593.7pt;width:126pt;height:78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" adj="-7937,17418" strokecolor="blue">
                <v:textbox>
                  <w:txbxContent>
                    <w:p w14:paraId="075668E9" w14:textId="77777777" w:rsidR="00525530" w:rsidRDefault="00525530">
                      <w:r>
                        <w:rPr>
                          <w:rFonts w:hint="eastAsia"/>
                          <w:color w:val="000080"/>
                          <w:szCs w:val="21"/>
                        </w:rPr>
                        <w:t>注：</w:t>
                      </w:r>
                      <w:r>
                        <w:rPr>
                          <w:rFonts w:hint="eastAsia"/>
                          <w:color w:val="000000"/>
                          <w:szCs w:val="21"/>
                        </w:rPr>
                        <w:t>教师姓名后留有一个空格，后面</w:t>
                      </w:r>
                      <w:r>
                        <w:rPr>
                          <w:rFonts w:hint="eastAsia"/>
                          <w:color w:val="000000"/>
                        </w:rPr>
                        <w:t>填写教师职称。下面加下划线。</w:t>
                      </w:r>
                    </w:p>
                    <w:p w14:paraId="19036C7E" w14:textId="77777777" w:rsidR="00525530" w:rsidRDefault="00525530">
                      <w:pPr>
                        <w:rPr>
                          <w:sz w:val="22"/>
                        </w:rPr>
                      </w:pPr>
                      <w:r>
                        <w:rPr>
                          <w:rFonts w:hint="eastAsia"/>
                          <w:color w:val="000080"/>
                          <w:szCs w:val="21"/>
                          <w:u w:val="double"/>
                        </w:rPr>
                        <w:t>阅后删除此文本框。</w:t>
                      </w:r>
                    </w:p>
                  </w:txbxContent>
                </v:textbox>
              </v:shape>
            </w:pict>
          </mc:Fallback>
        </mc:AlternateContent>
      </w:r>
    </w:p>
    <w:p w14:paraId="5CC2D271" w14:textId="77777777" w:rsidR="00380BC5" w:rsidRPr="001C1884" w:rsidRDefault="00380BC5">
      <w:pPr>
        <w:spacing w:line="240" w:lineRule="exact"/>
        <w:ind w:firstLineChars="100" w:firstLine="360"/>
        <w:jc w:val="left"/>
        <w:rPr>
          <w:sz w:val="36"/>
        </w:rPr>
      </w:pPr>
    </w:p>
    <w:p w14:paraId="391015BD" w14:textId="77777777" w:rsidR="00380BC5" w:rsidRPr="001C1884" w:rsidRDefault="00380BC5">
      <w:pPr>
        <w:spacing w:line="240" w:lineRule="exact"/>
        <w:ind w:firstLineChars="100" w:firstLine="360"/>
        <w:jc w:val="left"/>
        <w:rPr>
          <w:sz w:val="36"/>
        </w:rPr>
      </w:pPr>
    </w:p>
    <w:p w14:paraId="391EC196" w14:textId="77777777" w:rsidR="00380BC5" w:rsidRPr="001C1884" w:rsidRDefault="00380BC5">
      <w:pPr>
        <w:spacing w:line="240" w:lineRule="exact"/>
        <w:ind w:firstLineChars="100" w:firstLine="360"/>
        <w:jc w:val="left"/>
        <w:rPr>
          <w:sz w:val="36"/>
        </w:rPr>
      </w:pPr>
    </w:p>
    <w:p w14:paraId="6BF56DBB" w14:textId="77777777" w:rsidR="00380BC5" w:rsidRPr="001C1884" w:rsidRDefault="00380BC5">
      <w:pPr>
        <w:spacing w:line="240" w:lineRule="exact"/>
        <w:ind w:firstLineChars="100" w:firstLine="360"/>
        <w:jc w:val="left"/>
        <w:rPr>
          <w:sz w:val="36"/>
        </w:rPr>
      </w:pPr>
    </w:p>
    <w:p w14:paraId="417FA1C2" w14:textId="621A05FB" w:rsidR="00380BC5" w:rsidRPr="001C1884" w:rsidRDefault="00380BC5">
      <w:pPr>
        <w:spacing w:beforeLines="50" w:before="156"/>
        <w:jc w:val="center"/>
        <w:rPr>
          <w:b/>
          <w:bCs/>
          <w:spacing w:val="66"/>
          <w:w w:val="98"/>
          <w:sz w:val="72"/>
          <w:szCs w:val="72"/>
        </w:rPr>
      </w:pPr>
    </w:p>
    <w:p w14:paraId="586D6F02" w14:textId="77777777" w:rsidR="00380BC5" w:rsidRPr="003110D9" w:rsidRDefault="00C479D6">
      <w:pPr>
        <w:spacing w:beforeLines="50" w:before="156"/>
        <w:jc w:val="center"/>
        <w:rPr>
          <w:rFonts w:ascii="黑体" w:eastAsia="黑体" w:hAnsi="黑体" w:hint="eastAsia"/>
          <w:b/>
          <w:bCs/>
          <w:spacing w:val="66"/>
          <w:w w:val="98"/>
          <w:sz w:val="52"/>
          <w:szCs w:val="52"/>
        </w:rPr>
      </w:pPr>
      <w:r w:rsidRPr="001C1884">
        <w:rPr>
          <w:b/>
          <w:bCs/>
          <w:spacing w:val="66"/>
          <w:w w:val="98"/>
          <w:sz w:val="72"/>
          <w:szCs w:val="72"/>
        </w:rPr>
        <w:t xml:space="preserve"> </w:t>
      </w:r>
      <w:r w:rsidRPr="003110D9">
        <w:rPr>
          <w:rFonts w:ascii="黑体" w:eastAsia="黑体" w:hAnsi="黑体" w:hint="eastAsia"/>
          <w:b/>
          <w:bCs/>
          <w:spacing w:val="66"/>
          <w:w w:val="98"/>
          <w:sz w:val="52"/>
          <w:szCs w:val="52"/>
        </w:rPr>
        <w:t>本科毕业论文（设计）</w:t>
      </w:r>
    </w:p>
    <w:p w14:paraId="79489044" w14:textId="77777777" w:rsidR="00380BC5" w:rsidRPr="003110D9" w:rsidRDefault="00380BC5">
      <w:pPr>
        <w:adjustRightInd w:val="0"/>
        <w:snapToGrid w:val="0"/>
        <w:ind w:left="74" w:right="74"/>
        <w:jc w:val="center"/>
        <w:rPr>
          <w:rFonts w:ascii="黑体" w:eastAsia="黑体" w:hAnsi="黑体" w:hint="eastAsia"/>
          <w:b/>
          <w:bCs/>
        </w:rPr>
      </w:pPr>
    </w:p>
    <w:p w14:paraId="6FD37A29" w14:textId="77777777" w:rsidR="00380BC5" w:rsidRPr="003110D9" w:rsidRDefault="00380BC5">
      <w:pPr>
        <w:adjustRightInd w:val="0"/>
        <w:snapToGrid w:val="0"/>
        <w:ind w:left="74" w:right="74"/>
        <w:jc w:val="center"/>
        <w:rPr>
          <w:rFonts w:ascii="黑体" w:eastAsia="黑体" w:hAnsi="黑体" w:hint="eastAsia"/>
          <w:b/>
          <w:bCs/>
        </w:rPr>
      </w:pPr>
    </w:p>
    <w:p w14:paraId="1F0261AB" w14:textId="77777777" w:rsidR="00380BC5" w:rsidRPr="003110D9" w:rsidRDefault="00380BC5">
      <w:pPr>
        <w:adjustRightInd w:val="0"/>
        <w:snapToGrid w:val="0"/>
        <w:ind w:left="74" w:right="74"/>
        <w:jc w:val="center"/>
        <w:rPr>
          <w:rFonts w:ascii="黑体" w:eastAsia="黑体" w:hAnsi="黑体" w:hint="eastAsia"/>
          <w:b/>
          <w:bCs/>
        </w:rPr>
      </w:pPr>
    </w:p>
    <w:p w14:paraId="3969B0D1" w14:textId="22EE1CF8" w:rsidR="00380BC5" w:rsidRPr="003110D9" w:rsidRDefault="0018197C" w:rsidP="00DF7926">
      <w:pPr>
        <w:snapToGrid w:val="0"/>
        <w:spacing w:line="800" w:lineRule="atLeast"/>
        <w:ind w:leftChars="-144" w:left="-187" w:hangingChars="22" w:hanging="115"/>
        <w:jc w:val="center"/>
        <w:rPr>
          <w:rFonts w:ascii="黑体" w:eastAsia="黑体" w:hAnsi="黑体" w:cstheme="majorEastAsia" w:hint="eastAsia"/>
          <w:b/>
          <w:bCs/>
          <w:sz w:val="52"/>
          <w:szCs w:val="52"/>
        </w:rPr>
      </w:pPr>
      <w:r w:rsidRPr="0018197C">
        <w:rPr>
          <w:rFonts w:ascii="黑体" w:eastAsia="黑体" w:hAnsi="黑体" w:cstheme="majorEastAsia"/>
          <w:b/>
          <w:bCs/>
          <w:sz w:val="52"/>
          <w:szCs w:val="52"/>
        </w:rPr>
        <w:t>异构成本感知的SVRAP深度学习增强元启发式算法研究</w:t>
      </w:r>
    </w:p>
    <w:p w14:paraId="26B117A5" w14:textId="33AEFD43" w:rsidR="00380BC5" w:rsidRPr="001C1884" w:rsidRDefault="00380BC5">
      <w:pPr>
        <w:snapToGrid w:val="0"/>
        <w:spacing w:line="800" w:lineRule="atLeast"/>
        <w:ind w:leftChars="-144" w:left="-240" w:hangingChars="22" w:hanging="62"/>
        <w:jc w:val="center"/>
        <w:rPr>
          <w:rFonts w:cstheme="majorEastAsia"/>
          <w:b/>
          <w:bCs/>
          <w:i/>
          <w:iCs/>
          <w:color w:val="0070C0"/>
          <w:sz w:val="28"/>
          <w:szCs w:val="28"/>
        </w:rPr>
      </w:pPr>
    </w:p>
    <w:p w14:paraId="72E4E6FC" w14:textId="77777777" w:rsidR="00380BC5" w:rsidRPr="001C1884" w:rsidRDefault="00380BC5">
      <w:pPr>
        <w:spacing w:line="240" w:lineRule="exact"/>
        <w:ind w:firstLineChars="100" w:firstLine="482"/>
        <w:jc w:val="left"/>
        <w:rPr>
          <w:b/>
          <w:bCs/>
          <w:sz w:val="48"/>
        </w:rPr>
      </w:pPr>
    </w:p>
    <w:p w14:paraId="527E4DC7" w14:textId="77777777" w:rsidR="00380BC5" w:rsidRPr="001C1884" w:rsidRDefault="00380BC5">
      <w:pPr>
        <w:spacing w:line="240" w:lineRule="exact"/>
        <w:ind w:firstLineChars="100" w:firstLine="360"/>
        <w:jc w:val="left"/>
        <w:rPr>
          <w:sz w:val="36"/>
        </w:rPr>
      </w:pPr>
    </w:p>
    <w:p w14:paraId="31830D63" w14:textId="77777777" w:rsidR="00380BC5" w:rsidRPr="001C1884" w:rsidRDefault="00380BC5">
      <w:pPr>
        <w:spacing w:line="240" w:lineRule="exact"/>
        <w:ind w:firstLineChars="100" w:firstLine="360"/>
        <w:jc w:val="left"/>
        <w:rPr>
          <w:sz w:val="36"/>
        </w:rPr>
      </w:pPr>
    </w:p>
    <w:p w14:paraId="1B19F4D0" w14:textId="77777777" w:rsidR="00380BC5" w:rsidRPr="001C1884" w:rsidRDefault="00380BC5">
      <w:pPr>
        <w:jc w:val="distribute"/>
        <w:rPr>
          <w:b/>
          <w:bCs/>
          <w:sz w:val="32"/>
          <w:szCs w:val="32"/>
        </w:rPr>
      </w:pPr>
    </w:p>
    <w:p w14:paraId="4DD195B2" w14:textId="60D1AABA" w:rsidR="00380BC5" w:rsidRPr="001C1884" w:rsidRDefault="00380BC5">
      <w:pPr>
        <w:jc w:val="center"/>
        <w:rPr>
          <w:bCs/>
          <w:i/>
          <w:sz w:val="32"/>
          <w:szCs w:val="32"/>
        </w:rPr>
      </w:pPr>
    </w:p>
    <w:tbl>
      <w:tblPr>
        <w:tblW w:w="7513" w:type="dxa"/>
        <w:jc w:val="center"/>
        <w:tblLayout w:type="fixed"/>
        <w:tblCellMar>
          <w:left w:w="0" w:type="dxa"/>
          <w:right w:w="0" w:type="dxa"/>
        </w:tblCellMar>
        <w:tblLook w:val="04A0" w:firstRow="1" w:lastRow="0" w:firstColumn="1" w:lastColumn="0" w:noHBand="0" w:noVBand="1"/>
      </w:tblPr>
      <w:tblGrid>
        <w:gridCol w:w="1843"/>
        <w:gridCol w:w="439"/>
        <w:gridCol w:w="2447"/>
        <w:gridCol w:w="2784"/>
      </w:tblGrid>
      <w:tr w:rsidR="00380BC5" w:rsidRPr="001C1884" w14:paraId="3CD08A7C" w14:textId="77777777" w:rsidTr="00051BA9">
        <w:trPr>
          <w:trHeight w:hRule="exact" w:val="646"/>
          <w:jc w:val="center"/>
        </w:trPr>
        <w:tc>
          <w:tcPr>
            <w:tcW w:w="1843" w:type="dxa"/>
            <w:vAlign w:val="center"/>
          </w:tcPr>
          <w:p w14:paraId="7C68A819" w14:textId="77777777" w:rsidR="00380BC5" w:rsidRPr="001C1884" w:rsidRDefault="00C479D6">
            <w:pPr>
              <w:jc w:val="distribute"/>
              <w:rPr>
                <w:b/>
                <w:bCs/>
                <w:sz w:val="32"/>
                <w:szCs w:val="32"/>
              </w:rPr>
            </w:pPr>
            <w:r w:rsidRPr="001C1884">
              <w:rPr>
                <w:rFonts w:hint="eastAsia"/>
                <w:b/>
                <w:bCs/>
                <w:sz w:val="32"/>
                <w:szCs w:val="32"/>
              </w:rPr>
              <w:t>学生姓名</w:t>
            </w:r>
          </w:p>
        </w:tc>
        <w:tc>
          <w:tcPr>
            <w:tcW w:w="439" w:type="dxa"/>
            <w:vAlign w:val="center"/>
          </w:tcPr>
          <w:p w14:paraId="5605D080" w14:textId="77777777" w:rsidR="00380BC5" w:rsidRPr="001C1884" w:rsidRDefault="00C479D6">
            <w:pPr>
              <w:jc w:val="distribute"/>
              <w:rPr>
                <w:b/>
                <w:bCs/>
                <w:sz w:val="32"/>
                <w:szCs w:val="32"/>
              </w:rPr>
            </w:pPr>
            <w:r w:rsidRPr="001C1884">
              <w:rPr>
                <w:rFonts w:hint="eastAsia"/>
                <w:b/>
                <w:bCs/>
                <w:sz w:val="32"/>
                <w:szCs w:val="32"/>
              </w:rPr>
              <w:t>：</w:t>
            </w:r>
          </w:p>
        </w:tc>
        <w:tc>
          <w:tcPr>
            <w:tcW w:w="5231" w:type="dxa"/>
            <w:gridSpan w:val="2"/>
            <w:tcBorders>
              <w:bottom w:val="single" w:sz="4" w:space="0" w:color="auto"/>
            </w:tcBorders>
            <w:vAlign w:val="center"/>
          </w:tcPr>
          <w:p w14:paraId="381C9D6F" w14:textId="4E21FC37" w:rsidR="00380BC5" w:rsidRPr="001C1884" w:rsidRDefault="000D2C26">
            <w:pPr>
              <w:jc w:val="center"/>
              <w:rPr>
                <w:sz w:val="32"/>
                <w:szCs w:val="32"/>
              </w:rPr>
            </w:pPr>
            <w:r>
              <w:rPr>
                <w:rFonts w:hint="eastAsia"/>
                <w:sz w:val="32"/>
                <w:szCs w:val="32"/>
              </w:rPr>
              <w:t>陈政丞</w:t>
            </w:r>
          </w:p>
        </w:tc>
      </w:tr>
      <w:tr w:rsidR="00380BC5" w:rsidRPr="001C1884" w14:paraId="2D00A730" w14:textId="77777777" w:rsidTr="00051BA9">
        <w:trPr>
          <w:trHeight w:hRule="exact" w:val="646"/>
          <w:jc w:val="center"/>
        </w:trPr>
        <w:tc>
          <w:tcPr>
            <w:tcW w:w="1843" w:type="dxa"/>
            <w:vAlign w:val="center"/>
          </w:tcPr>
          <w:p w14:paraId="275D84C0" w14:textId="77777777" w:rsidR="00380BC5" w:rsidRPr="001C1884" w:rsidRDefault="00C479D6">
            <w:pPr>
              <w:jc w:val="distribute"/>
              <w:rPr>
                <w:b/>
                <w:bCs/>
                <w:sz w:val="32"/>
                <w:szCs w:val="32"/>
              </w:rPr>
            </w:pPr>
            <w:r w:rsidRPr="001C1884">
              <w:rPr>
                <w:rFonts w:hint="eastAsia"/>
                <w:b/>
                <w:bCs/>
                <w:sz w:val="32"/>
                <w:szCs w:val="32"/>
              </w:rPr>
              <w:t>学号</w:t>
            </w:r>
          </w:p>
        </w:tc>
        <w:tc>
          <w:tcPr>
            <w:tcW w:w="439" w:type="dxa"/>
            <w:vAlign w:val="center"/>
          </w:tcPr>
          <w:p w14:paraId="49BA7B16" w14:textId="77777777" w:rsidR="00380BC5" w:rsidRPr="001C1884" w:rsidRDefault="00C479D6">
            <w:pPr>
              <w:jc w:val="distribute"/>
              <w:rPr>
                <w:b/>
                <w:bCs/>
                <w:sz w:val="32"/>
                <w:szCs w:val="32"/>
              </w:rPr>
            </w:pPr>
            <w:r w:rsidRPr="001C1884">
              <w:rPr>
                <w:rFonts w:hint="eastAsia"/>
                <w:b/>
                <w:bCs/>
                <w:sz w:val="32"/>
                <w:szCs w:val="32"/>
              </w:rPr>
              <w:t>：</w:t>
            </w:r>
          </w:p>
        </w:tc>
        <w:tc>
          <w:tcPr>
            <w:tcW w:w="5231" w:type="dxa"/>
            <w:gridSpan w:val="2"/>
            <w:tcBorders>
              <w:top w:val="single" w:sz="4" w:space="0" w:color="auto"/>
              <w:bottom w:val="single" w:sz="4" w:space="0" w:color="auto"/>
            </w:tcBorders>
            <w:vAlign w:val="center"/>
          </w:tcPr>
          <w:p w14:paraId="1210E3D2" w14:textId="6020714E" w:rsidR="00380BC5" w:rsidRPr="001C1884" w:rsidRDefault="000D2C26">
            <w:pPr>
              <w:jc w:val="center"/>
              <w:rPr>
                <w:sz w:val="32"/>
                <w:szCs w:val="32"/>
              </w:rPr>
            </w:pPr>
            <w:r>
              <w:rPr>
                <w:rFonts w:hint="eastAsia"/>
                <w:sz w:val="32"/>
                <w:szCs w:val="32"/>
              </w:rPr>
              <w:t>221543118</w:t>
            </w:r>
          </w:p>
        </w:tc>
      </w:tr>
      <w:tr w:rsidR="00380BC5" w:rsidRPr="001C1884" w14:paraId="40E7AF7C" w14:textId="77777777" w:rsidTr="00051BA9">
        <w:trPr>
          <w:trHeight w:hRule="exact" w:val="646"/>
          <w:jc w:val="center"/>
        </w:trPr>
        <w:tc>
          <w:tcPr>
            <w:tcW w:w="1843" w:type="dxa"/>
            <w:vAlign w:val="center"/>
          </w:tcPr>
          <w:p w14:paraId="0D1AA340" w14:textId="77777777" w:rsidR="00380BC5" w:rsidRPr="001C1884" w:rsidRDefault="00C479D6">
            <w:pPr>
              <w:jc w:val="distribute"/>
              <w:rPr>
                <w:b/>
                <w:bCs/>
                <w:color w:val="FF0000"/>
                <w:sz w:val="32"/>
                <w:szCs w:val="32"/>
              </w:rPr>
            </w:pPr>
            <w:r w:rsidRPr="001C1884">
              <w:rPr>
                <w:rFonts w:hint="eastAsia"/>
                <w:b/>
                <w:bCs/>
                <w:sz w:val="32"/>
                <w:szCs w:val="32"/>
              </w:rPr>
              <w:t>学院</w:t>
            </w:r>
          </w:p>
        </w:tc>
        <w:tc>
          <w:tcPr>
            <w:tcW w:w="439" w:type="dxa"/>
            <w:vAlign w:val="center"/>
          </w:tcPr>
          <w:p w14:paraId="51F57450" w14:textId="77777777" w:rsidR="00380BC5" w:rsidRPr="001C1884" w:rsidRDefault="00C479D6">
            <w:pPr>
              <w:jc w:val="distribute"/>
              <w:rPr>
                <w:b/>
                <w:bCs/>
                <w:sz w:val="32"/>
                <w:szCs w:val="32"/>
              </w:rPr>
            </w:pPr>
            <w:r w:rsidRPr="001C1884">
              <w:rPr>
                <w:rFonts w:hint="eastAsia"/>
                <w:b/>
                <w:bCs/>
                <w:sz w:val="32"/>
                <w:szCs w:val="32"/>
              </w:rPr>
              <w:t>：</w:t>
            </w:r>
          </w:p>
        </w:tc>
        <w:tc>
          <w:tcPr>
            <w:tcW w:w="5231" w:type="dxa"/>
            <w:gridSpan w:val="2"/>
            <w:tcBorders>
              <w:top w:val="single" w:sz="4" w:space="0" w:color="auto"/>
              <w:bottom w:val="single" w:sz="4" w:space="0" w:color="auto"/>
            </w:tcBorders>
            <w:vAlign w:val="center"/>
          </w:tcPr>
          <w:p w14:paraId="507C0564" w14:textId="6A3BE5A5" w:rsidR="00380BC5" w:rsidRPr="001C1884" w:rsidRDefault="000D2C26">
            <w:pPr>
              <w:jc w:val="center"/>
              <w:rPr>
                <w:snapToGrid w:val="0"/>
                <w:kern w:val="0"/>
                <w:position w:val="-46"/>
                <w:sz w:val="32"/>
                <w:szCs w:val="32"/>
              </w:rPr>
            </w:pPr>
            <w:r>
              <w:rPr>
                <w:rFonts w:hint="eastAsia"/>
                <w:snapToGrid w:val="0"/>
                <w:kern w:val="0"/>
                <w:position w:val="-46"/>
                <w:sz w:val="32"/>
                <w:szCs w:val="32"/>
              </w:rPr>
              <w:t>计算机学院</w:t>
            </w:r>
          </w:p>
        </w:tc>
      </w:tr>
      <w:tr w:rsidR="00380BC5" w:rsidRPr="001C1884" w14:paraId="345377C3" w14:textId="77777777" w:rsidTr="00051BA9">
        <w:trPr>
          <w:trHeight w:hRule="exact" w:val="646"/>
          <w:jc w:val="center"/>
        </w:trPr>
        <w:tc>
          <w:tcPr>
            <w:tcW w:w="1843" w:type="dxa"/>
            <w:vAlign w:val="center"/>
          </w:tcPr>
          <w:p w14:paraId="1343FFF1" w14:textId="77777777" w:rsidR="00380BC5" w:rsidRPr="001C1884" w:rsidRDefault="00C479D6">
            <w:pPr>
              <w:jc w:val="distribute"/>
              <w:rPr>
                <w:b/>
                <w:bCs/>
                <w:sz w:val="32"/>
                <w:szCs w:val="32"/>
              </w:rPr>
            </w:pPr>
            <w:r w:rsidRPr="001C1884">
              <w:rPr>
                <w:rFonts w:hint="eastAsia"/>
                <w:b/>
                <w:bCs/>
                <w:sz w:val="32"/>
                <w:szCs w:val="32"/>
              </w:rPr>
              <w:t>专业</w:t>
            </w:r>
          </w:p>
        </w:tc>
        <w:tc>
          <w:tcPr>
            <w:tcW w:w="439" w:type="dxa"/>
            <w:vAlign w:val="center"/>
          </w:tcPr>
          <w:p w14:paraId="32BE7680" w14:textId="77777777" w:rsidR="00380BC5" w:rsidRPr="001C1884" w:rsidRDefault="00C479D6">
            <w:pPr>
              <w:jc w:val="distribute"/>
              <w:rPr>
                <w:b/>
                <w:bCs/>
                <w:sz w:val="32"/>
                <w:szCs w:val="32"/>
              </w:rPr>
            </w:pPr>
            <w:r w:rsidRPr="001C1884">
              <w:rPr>
                <w:rFonts w:hint="eastAsia"/>
                <w:b/>
                <w:bCs/>
                <w:sz w:val="32"/>
                <w:szCs w:val="32"/>
              </w:rPr>
              <w:t>：</w:t>
            </w:r>
          </w:p>
        </w:tc>
        <w:tc>
          <w:tcPr>
            <w:tcW w:w="5231" w:type="dxa"/>
            <w:gridSpan w:val="2"/>
            <w:tcBorders>
              <w:top w:val="single" w:sz="4" w:space="0" w:color="auto"/>
              <w:bottom w:val="single" w:sz="4" w:space="0" w:color="auto"/>
            </w:tcBorders>
            <w:vAlign w:val="center"/>
          </w:tcPr>
          <w:p w14:paraId="4FD4DDF2" w14:textId="6B9B4ACF" w:rsidR="00380BC5" w:rsidRPr="001C1884" w:rsidRDefault="00A9721B">
            <w:pPr>
              <w:jc w:val="center"/>
              <w:rPr>
                <w:sz w:val="32"/>
                <w:szCs w:val="32"/>
              </w:rPr>
            </w:pPr>
            <w:r>
              <w:rPr>
                <w:rFonts w:hint="eastAsia"/>
                <w:sz w:val="32"/>
                <w:szCs w:val="32"/>
              </w:rPr>
              <w:t>计算机科学与技术</w:t>
            </w:r>
          </w:p>
        </w:tc>
      </w:tr>
      <w:tr w:rsidR="00380BC5" w:rsidRPr="001C1884" w14:paraId="1A9AF1A9" w14:textId="77777777" w:rsidTr="00051BA9">
        <w:trPr>
          <w:trHeight w:hRule="exact" w:val="646"/>
          <w:jc w:val="center"/>
        </w:trPr>
        <w:tc>
          <w:tcPr>
            <w:tcW w:w="1843" w:type="dxa"/>
            <w:vAlign w:val="center"/>
          </w:tcPr>
          <w:p w14:paraId="01264E6F" w14:textId="77777777" w:rsidR="00380BC5" w:rsidRPr="001C1884" w:rsidRDefault="00C479D6">
            <w:pPr>
              <w:jc w:val="distribute"/>
              <w:rPr>
                <w:b/>
                <w:bCs/>
                <w:sz w:val="32"/>
                <w:szCs w:val="32"/>
              </w:rPr>
            </w:pPr>
            <w:r w:rsidRPr="001C1884">
              <w:rPr>
                <w:rFonts w:hint="eastAsia"/>
                <w:b/>
                <w:bCs/>
                <w:sz w:val="32"/>
                <w:szCs w:val="32"/>
              </w:rPr>
              <w:t>指导教师</w:t>
            </w:r>
          </w:p>
        </w:tc>
        <w:tc>
          <w:tcPr>
            <w:tcW w:w="439" w:type="dxa"/>
            <w:vAlign w:val="center"/>
          </w:tcPr>
          <w:p w14:paraId="359B9C97" w14:textId="77777777" w:rsidR="00380BC5" w:rsidRPr="001C1884" w:rsidRDefault="00C479D6">
            <w:pPr>
              <w:jc w:val="distribute"/>
              <w:rPr>
                <w:b/>
                <w:bCs/>
                <w:sz w:val="32"/>
                <w:szCs w:val="32"/>
              </w:rPr>
            </w:pPr>
            <w:r w:rsidRPr="001C1884">
              <w:rPr>
                <w:rFonts w:hint="eastAsia"/>
                <w:b/>
                <w:bCs/>
                <w:sz w:val="32"/>
                <w:szCs w:val="32"/>
              </w:rPr>
              <w:t>：</w:t>
            </w:r>
          </w:p>
        </w:tc>
        <w:tc>
          <w:tcPr>
            <w:tcW w:w="2447" w:type="dxa"/>
            <w:tcBorders>
              <w:top w:val="single" w:sz="4" w:space="0" w:color="auto"/>
              <w:bottom w:val="single" w:sz="4" w:space="0" w:color="auto"/>
            </w:tcBorders>
            <w:vAlign w:val="center"/>
          </w:tcPr>
          <w:p w14:paraId="2DD32366" w14:textId="15B389D8" w:rsidR="00380BC5" w:rsidRPr="001C1884" w:rsidRDefault="00263EDD">
            <w:pPr>
              <w:jc w:val="center"/>
              <w:rPr>
                <w:sz w:val="32"/>
                <w:szCs w:val="32"/>
              </w:rPr>
            </w:pPr>
            <w:r w:rsidRPr="001C1884">
              <w:rPr>
                <w:rFonts w:hint="eastAsia"/>
                <w:sz w:val="32"/>
                <w:szCs w:val="32"/>
              </w:rPr>
              <w:t>郭艺辉</w:t>
            </w:r>
          </w:p>
        </w:tc>
        <w:tc>
          <w:tcPr>
            <w:tcW w:w="2784" w:type="dxa"/>
            <w:tcBorders>
              <w:top w:val="single" w:sz="4" w:space="0" w:color="auto"/>
              <w:bottom w:val="single" w:sz="4" w:space="0" w:color="auto"/>
            </w:tcBorders>
            <w:vAlign w:val="center"/>
          </w:tcPr>
          <w:p w14:paraId="1801DD7E" w14:textId="58FB456C" w:rsidR="00380BC5" w:rsidRPr="001C1884" w:rsidRDefault="00C479D6">
            <w:pPr>
              <w:jc w:val="left"/>
              <w:rPr>
                <w:sz w:val="32"/>
                <w:szCs w:val="32"/>
              </w:rPr>
            </w:pPr>
            <w:r w:rsidRPr="001C1884">
              <w:rPr>
                <w:rFonts w:hint="eastAsia"/>
                <w:b/>
                <w:bCs/>
                <w:sz w:val="32"/>
                <w:szCs w:val="32"/>
              </w:rPr>
              <w:t>职称：</w:t>
            </w:r>
            <w:r w:rsidR="0095287D" w:rsidRPr="001C1884">
              <w:rPr>
                <w:rFonts w:hint="eastAsia"/>
                <w:b/>
                <w:bCs/>
                <w:sz w:val="32"/>
                <w:szCs w:val="32"/>
              </w:rPr>
              <w:t>副教授</w:t>
            </w:r>
          </w:p>
        </w:tc>
      </w:tr>
      <w:tr w:rsidR="00380BC5" w:rsidRPr="001C1884" w14:paraId="44E96585" w14:textId="77777777" w:rsidTr="00051BA9">
        <w:trPr>
          <w:trHeight w:hRule="exact" w:val="646"/>
          <w:jc w:val="center"/>
        </w:trPr>
        <w:tc>
          <w:tcPr>
            <w:tcW w:w="1843" w:type="dxa"/>
            <w:vAlign w:val="center"/>
          </w:tcPr>
          <w:p w14:paraId="45358D6D" w14:textId="77777777" w:rsidR="00380BC5" w:rsidRPr="001C1884" w:rsidRDefault="00C479D6">
            <w:pPr>
              <w:jc w:val="distribute"/>
              <w:rPr>
                <w:b/>
                <w:bCs/>
                <w:sz w:val="32"/>
                <w:szCs w:val="32"/>
              </w:rPr>
            </w:pPr>
            <w:r w:rsidRPr="001C1884">
              <w:rPr>
                <w:rFonts w:hint="eastAsia"/>
                <w:b/>
                <w:bCs/>
                <w:sz w:val="32"/>
                <w:szCs w:val="32"/>
              </w:rPr>
              <w:t>提交日期</w:t>
            </w:r>
          </w:p>
        </w:tc>
        <w:tc>
          <w:tcPr>
            <w:tcW w:w="439" w:type="dxa"/>
            <w:vAlign w:val="center"/>
          </w:tcPr>
          <w:p w14:paraId="327F6ECF" w14:textId="77777777" w:rsidR="00380BC5" w:rsidRPr="001C1884" w:rsidRDefault="00C479D6">
            <w:pPr>
              <w:jc w:val="distribute"/>
              <w:rPr>
                <w:b/>
                <w:bCs/>
                <w:sz w:val="32"/>
                <w:szCs w:val="32"/>
              </w:rPr>
            </w:pPr>
            <w:r w:rsidRPr="001C1884">
              <w:rPr>
                <w:rFonts w:hint="eastAsia"/>
                <w:b/>
                <w:bCs/>
                <w:sz w:val="32"/>
                <w:szCs w:val="32"/>
              </w:rPr>
              <w:t>：</w:t>
            </w:r>
          </w:p>
        </w:tc>
        <w:tc>
          <w:tcPr>
            <w:tcW w:w="5231" w:type="dxa"/>
            <w:gridSpan w:val="2"/>
            <w:tcBorders>
              <w:top w:val="single" w:sz="4" w:space="0" w:color="auto"/>
              <w:bottom w:val="single" w:sz="4" w:space="0" w:color="auto"/>
            </w:tcBorders>
            <w:vAlign w:val="center"/>
          </w:tcPr>
          <w:p w14:paraId="5DCAB75D" w14:textId="5BAB4E2A" w:rsidR="00380BC5" w:rsidRPr="001C1884" w:rsidRDefault="00263EDD">
            <w:pPr>
              <w:jc w:val="center"/>
              <w:rPr>
                <w:sz w:val="32"/>
                <w:szCs w:val="32"/>
              </w:rPr>
            </w:pPr>
            <w:r w:rsidRPr="001C1884">
              <w:rPr>
                <w:rFonts w:hint="eastAsia"/>
                <w:sz w:val="32"/>
                <w:szCs w:val="32"/>
              </w:rPr>
              <w:t>202</w:t>
            </w:r>
            <w:r w:rsidR="00D12A84">
              <w:rPr>
                <w:rFonts w:hint="eastAsia"/>
                <w:sz w:val="32"/>
                <w:szCs w:val="32"/>
              </w:rPr>
              <w:t>6</w:t>
            </w:r>
            <w:r w:rsidR="00C479D6" w:rsidRPr="001C1884">
              <w:rPr>
                <w:rFonts w:hint="eastAsia"/>
                <w:sz w:val="32"/>
                <w:szCs w:val="32"/>
              </w:rPr>
              <w:t>年</w:t>
            </w:r>
            <w:r w:rsidR="00C479D6" w:rsidRPr="001C1884">
              <w:rPr>
                <w:sz w:val="32"/>
                <w:szCs w:val="32"/>
              </w:rPr>
              <w:t xml:space="preserve"> </w:t>
            </w:r>
            <w:r w:rsidRPr="001C1884">
              <w:rPr>
                <w:rFonts w:hint="eastAsia"/>
                <w:sz w:val="32"/>
                <w:szCs w:val="32"/>
              </w:rPr>
              <w:t>0</w:t>
            </w:r>
            <w:r w:rsidR="00DF7926">
              <w:rPr>
                <w:rFonts w:hint="eastAsia"/>
                <w:sz w:val="32"/>
                <w:szCs w:val="32"/>
              </w:rPr>
              <w:t>4</w:t>
            </w:r>
            <w:r w:rsidR="00C479D6" w:rsidRPr="001C1884">
              <w:rPr>
                <w:sz w:val="32"/>
                <w:szCs w:val="32"/>
              </w:rPr>
              <w:t xml:space="preserve"> </w:t>
            </w:r>
            <w:r w:rsidR="00C479D6" w:rsidRPr="001C1884">
              <w:rPr>
                <w:rFonts w:hint="eastAsia"/>
                <w:sz w:val="32"/>
                <w:szCs w:val="32"/>
              </w:rPr>
              <w:t>月</w:t>
            </w:r>
            <w:r w:rsidR="00026BE4">
              <w:rPr>
                <w:rFonts w:hint="eastAsia"/>
                <w:sz w:val="32"/>
                <w:szCs w:val="32"/>
              </w:rPr>
              <w:t xml:space="preserve"> </w:t>
            </w:r>
            <w:r w:rsidR="00DF7926">
              <w:rPr>
                <w:rFonts w:hint="eastAsia"/>
                <w:sz w:val="32"/>
                <w:szCs w:val="32"/>
              </w:rPr>
              <w:t>10</w:t>
            </w:r>
            <w:r w:rsidR="00026BE4">
              <w:rPr>
                <w:rFonts w:hint="eastAsia"/>
                <w:sz w:val="32"/>
                <w:szCs w:val="32"/>
              </w:rPr>
              <w:t xml:space="preserve"> </w:t>
            </w:r>
            <w:r w:rsidR="00C479D6" w:rsidRPr="001C1884">
              <w:rPr>
                <w:rFonts w:hint="eastAsia"/>
                <w:sz w:val="32"/>
                <w:szCs w:val="32"/>
              </w:rPr>
              <w:t>日</w:t>
            </w:r>
          </w:p>
        </w:tc>
      </w:tr>
    </w:tbl>
    <w:p w14:paraId="48E86706" w14:textId="77777777" w:rsidR="00380BC5" w:rsidRPr="001C1884" w:rsidRDefault="00380BC5">
      <w:pPr>
        <w:snapToGrid w:val="0"/>
        <w:spacing w:line="400" w:lineRule="exact"/>
        <w:rPr>
          <w:sz w:val="24"/>
        </w:rPr>
      </w:pPr>
    </w:p>
    <w:p w14:paraId="16C52481" w14:textId="6D8923CD" w:rsidR="00380BC5" w:rsidRPr="001C1884" w:rsidRDefault="00C479D6" w:rsidP="001C0BC2">
      <w:pPr>
        <w:snapToGrid w:val="0"/>
        <w:spacing w:line="400" w:lineRule="exact"/>
        <w:rPr>
          <w:sz w:val="24"/>
        </w:rPr>
      </w:pPr>
      <w:r w:rsidRPr="001C1884">
        <w:rPr>
          <w:sz w:val="24"/>
        </w:rPr>
        <w:br w:type="page"/>
      </w:r>
      <w:r w:rsidRPr="001C1884">
        <w:rPr>
          <w:sz w:val="24"/>
        </w:rPr>
        <w:lastRenderedPageBreak/>
        <w:br w:type="page"/>
      </w:r>
    </w:p>
    <w:p w14:paraId="24161BBE" w14:textId="77777777" w:rsidR="00380BC5" w:rsidRPr="001C1884" w:rsidRDefault="00C479D6">
      <w:pPr>
        <w:spacing w:afterLines="50" w:after="156"/>
        <w:jc w:val="center"/>
        <w:rPr>
          <w:b/>
          <w:color w:val="000000"/>
          <w:sz w:val="36"/>
          <w:szCs w:val="36"/>
        </w:rPr>
      </w:pPr>
      <w:r w:rsidRPr="001C1884">
        <w:rPr>
          <w:rFonts w:hint="eastAsia"/>
          <w:b/>
          <w:color w:val="000000"/>
          <w:sz w:val="36"/>
          <w:szCs w:val="36"/>
        </w:rPr>
        <w:lastRenderedPageBreak/>
        <w:t>本科毕业论文（设计）诚信声明</w:t>
      </w:r>
    </w:p>
    <w:p w14:paraId="7F33084F" w14:textId="77777777" w:rsidR="00380BC5" w:rsidRPr="001C1884" w:rsidRDefault="00C479D6">
      <w:pPr>
        <w:pStyle w:val="21"/>
        <w:spacing w:before="30" w:after="30" w:line="460" w:lineRule="exact"/>
        <w:ind w:leftChars="0" w:left="0" w:firstLineChars="192" w:firstLine="538"/>
        <w:rPr>
          <w:sz w:val="28"/>
        </w:rPr>
      </w:pPr>
      <w:r w:rsidRPr="001C1884">
        <w:rPr>
          <w:rFonts w:hint="eastAsia"/>
          <w:sz w:val="28"/>
        </w:rPr>
        <w:t>本人郑重声明：所呈交的本科毕业论文（设计），是本人在指导老师的指导下，独立进行研究工作所取得的成果，成果不存在知识产权争议，除文中已经注明引用的内容外，本论文不含任何其他个人或集体已经发表或撰写过的作品成果。对本文的研究作出重要贡献的个人和集体均已在文中以明确方式标明。本人完全意识到本声明的法律结果由本人承担。</w:t>
      </w:r>
    </w:p>
    <w:p w14:paraId="63D2B90E" w14:textId="77777777" w:rsidR="00380BC5" w:rsidRPr="001C1884" w:rsidRDefault="00380BC5">
      <w:pPr>
        <w:pStyle w:val="21"/>
        <w:spacing w:before="30" w:after="30" w:line="400" w:lineRule="exact"/>
        <w:ind w:leftChars="0" w:left="0"/>
        <w:rPr>
          <w:sz w:val="28"/>
        </w:rPr>
      </w:pPr>
    </w:p>
    <w:p w14:paraId="26123FC1" w14:textId="11AD7151" w:rsidR="00380BC5" w:rsidRPr="001C1884" w:rsidRDefault="00380BC5">
      <w:pPr>
        <w:rPr>
          <w:color w:val="000000"/>
          <w:sz w:val="26"/>
        </w:rPr>
      </w:pPr>
    </w:p>
    <w:p w14:paraId="252497A5" w14:textId="45E0DD88" w:rsidR="00380BC5" w:rsidRPr="0040338F" w:rsidRDefault="0040338F">
      <w:pPr>
        <w:ind w:firstLineChars="2000" w:firstLine="5600"/>
        <w:rPr>
          <w:color w:val="000000"/>
          <w:sz w:val="26"/>
        </w:rPr>
      </w:pPr>
      <w:r w:rsidRPr="0040338F">
        <w:rPr>
          <w:noProof/>
          <w:color w:val="000000"/>
          <w:sz w:val="28"/>
          <w:szCs w:val="28"/>
        </w:rPr>
        <w:drawing>
          <wp:anchor distT="0" distB="0" distL="114300" distR="114300" simplePos="0" relativeHeight="251678720" behindDoc="0" locked="0" layoutInCell="1" allowOverlap="1" wp14:anchorId="24A3FBA0" wp14:editId="6047A7F9">
            <wp:simplePos x="0" y="0"/>
            <wp:positionH relativeFrom="margin">
              <wp:posOffset>4432690</wp:posOffset>
            </wp:positionH>
            <wp:positionV relativeFrom="paragraph">
              <wp:posOffset>16168</wp:posOffset>
            </wp:positionV>
            <wp:extent cx="791308" cy="366282"/>
            <wp:effectExtent l="0" t="0" r="0" b="0"/>
            <wp:wrapNone/>
            <wp:docPr id="1077636463" name="图片 5" descr="图示, 箭头&#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636463" name="图片 5" descr="图示, 箭头&#10;&#10;AI 生成的内容可能不正确。"/>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91308" cy="36628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479D6" w:rsidRPr="001C1884">
        <w:rPr>
          <w:color w:val="000000"/>
          <w:sz w:val="26"/>
        </w:rPr>
        <w:t> </w:t>
      </w:r>
      <w:r w:rsidR="00C479D6" w:rsidRPr="001C1884">
        <w:rPr>
          <w:rFonts w:hint="eastAsia"/>
          <w:color w:val="000000"/>
          <w:sz w:val="28"/>
          <w:szCs w:val="28"/>
        </w:rPr>
        <w:t>学生签名：</w:t>
      </w:r>
    </w:p>
    <w:p w14:paraId="07DA6831" w14:textId="5B598274" w:rsidR="00380BC5" w:rsidRPr="001C1884" w:rsidRDefault="00C479D6">
      <w:pPr>
        <w:ind w:firstLine="420"/>
        <w:rPr>
          <w:color w:val="000000"/>
          <w:sz w:val="28"/>
          <w:szCs w:val="28"/>
        </w:rPr>
      </w:pPr>
      <w:r w:rsidRPr="001C1884">
        <w:rPr>
          <w:rFonts w:hint="eastAsia"/>
          <w:color w:val="000000"/>
          <w:sz w:val="28"/>
          <w:szCs w:val="28"/>
        </w:rPr>
        <w:t xml:space="preserve">                        </w:t>
      </w:r>
      <w:r w:rsidRPr="001C1884">
        <w:rPr>
          <w:rFonts w:hint="eastAsia"/>
          <w:color w:val="000000"/>
          <w:sz w:val="28"/>
          <w:szCs w:val="28"/>
        </w:rPr>
        <w:t>时间：</w:t>
      </w:r>
      <w:r w:rsidRPr="001C1884">
        <w:rPr>
          <w:rFonts w:hint="eastAsia"/>
          <w:color w:val="000000"/>
          <w:sz w:val="28"/>
          <w:szCs w:val="28"/>
        </w:rPr>
        <w:t xml:space="preserve">        </w:t>
      </w:r>
      <w:r w:rsidR="006E60EC">
        <w:rPr>
          <w:rFonts w:hint="eastAsia"/>
          <w:color w:val="000000"/>
          <w:sz w:val="28"/>
          <w:szCs w:val="28"/>
        </w:rPr>
        <w:t>202</w:t>
      </w:r>
      <w:r w:rsidR="00D12A84">
        <w:rPr>
          <w:rFonts w:hint="eastAsia"/>
          <w:color w:val="000000"/>
          <w:sz w:val="28"/>
          <w:szCs w:val="28"/>
        </w:rPr>
        <w:t>6</w:t>
      </w:r>
      <w:r w:rsidRPr="001C1884">
        <w:rPr>
          <w:rFonts w:hint="eastAsia"/>
          <w:color w:val="000000"/>
          <w:sz w:val="28"/>
          <w:szCs w:val="28"/>
        </w:rPr>
        <w:t>年</w:t>
      </w:r>
      <w:r w:rsidRPr="001C1884">
        <w:rPr>
          <w:rFonts w:hint="eastAsia"/>
          <w:color w:val="000000"/>
          <w:sz w:val="28"/>
          <w:szCs w:val="28"/>
        </w:rPr>
        <w:t xml:space="preserve"> </w:t>
      </w:r>
      <w:r w:rsidR="006E60EC">
        <w:rPr>
          <w:rFonts w:hint="eastAsia"/>
          <w:color w:val="000000"/>
          <w:sz w:val="28"/>
          <w:szCs w:val="28"/>
        </w:rPr>
        <w:t>0</w:t>
      </w:r>
      <w:r w:rsidR="00D12A84">
        <w:rPr>
          <w:rFonts w:hint="eastAsia"/>
          <w:color w:val="000000"/>
          <w:sz w:val="28"/>
          <w:szCs w:val="28"/>
        </w:rPr>
        <w:t>4</w:t>
      </w:r>
      <w:r w:rsidRPr="001C1884">
        <w:rPr>
          <w:rFonts w:hint="eastAsia"/>
          <w:color w:val="000000"/>
          <w:sz w:val="28"/>
          <w:szCs w:val="28"/>
        </w:rPr>
        <w:t>月</w:t>
      </w:r>
      <w:r w:rsidR="00D12A84">
        <w:rPr>
          <w:rFonts w:hint="eastAsia"/>
          <w:color w:val="000000"/>
          <w:sz w:val="28"/>
          <w:szCs w:val="28"/>
        </w:rPr>
        <w:t>10</w:t>
      </w:r>
      <w:r w:rsidRPr="001C1884">
        <w:rPr>
          <w:rFonts w:hint="eastAsia"/>
          <w:color w:val="000000"/>
          <w:sz w:val="28"/>
          <w:szCs w:val="28"/>
        </w:rPr>
        <w:t xml:space="preserve"> </w:t>
      </w:r>
      <w:r w:rsidRPr="001C1884">
        <w:rPr>
          <w:rFonts w:hint="eastAsia"/>
          <w:color w:val="000000"/>
          <w:sz w:val="28"/>
          <w:szCs w:val="28"/>
        </w:rPr>
        <w:t>日</w:t>
      </w:r>
    </w:p>
    <w:p w14:paraId="60DBCBB5" w14:textId="77777777" w:rsidR="00380BC5" w:rsidRPr="001C1884" w:rsidRDefault="00C479D6">
      <w:pPr>
        <w:rPr>
          <w:color w:val="000000"/>
          <w:sz w:val="28"/>
          <w:szCs w:val="28"/>
        </w:rPr>
      </w:pPr>
      <w:r w:rsidRPr="001C1884">
        <w:rPr>
          <w:rFonts w:hint="eastAsia"/>
          <w:color w:val="000000"/>
          <w:sz w:val="28"/>
          <w:szCs w:val="28"/>
        </w:rPr>
        <w:t> </w:t>
      </w:r>
    </w:p>
    <w:p w14:paraId="6B22C986" w14:textId="77777777" w:rsidR="00380BC5" w:rsidRPr="001C1884" w:rsidRDefault="00C479D6">
      <w:pPr>
        <w:rPr>
          <w:color w:val="000000"/>
          <w:sz w:val="28"/>
          <w:szCs w:val="28"/>
        </w:rPr>
      </w:pPr>
      <w:r w:rsidRPr="001C1884">
        <w:rPr>
          <w:color w:val="000000"/>
          <w:sz w:val="28"/>
          <w:szCs w:val="28"/>
        </w:rPr>
        <w:t> </w:t>
      </w:r>
    </w:p>
    <w:p w14:paraId="309A13AA" w14:textId="77777777" w:rsidR="00380BC5" w:rsidRPr="001C1884" w:rsidRDefault="00C479D6">
      <w:pPr>
        <w:spacing w:afterLines="50" w:after="156"/>
        <w:jc w:val="center"/>
        <w:rPr>
          <w:b/>
          <w:color w:val="000000"/>
          <w:sz w:val="36"/>
          <w:szCs w:val="36"/>
        </w:rPr>
      </w:pPr>
      <w:r w:rsidRPr="001C1884">
        <w:rPr>
          <w:rFonts w:hint="eastAsia"/>
          <w:b/>
          <w:color w:val="000000"/>
          <w:sz w:val="36"/>
          <w:szCs w:val="36"/>
        </w:rPr>
        <w:t>关于论文（设计）使用授权的说明</w:t>
      </w:r>
    </w:p>
    <w:p w14:paraId="21F12F82" w14:textId="77777777" w:rsidR="00380BC5" w:rsidRPr="001C1884" w:rsidRDefault="00C479D6">
      <w:pPr>
        <w:pStyle w:val="21"/>
        <w:spacing w:before="30" w:after="30" w:line="460" w:lineRule="exact"/>
        <w:ind w:leftChars="0" w:left="0" w:firstLineChars="192" w:firstLine="538"/>
        <w:rPr>
          <w:sz w:val="28"/>
        </w:rPr>
      </w:pPr>
      <w:r w:rsidRPr="001C1884">
        <w:rPr>
          <w:rFonts w:hint="eastAsia"/>
          <w:sz w:val="28"/>
        </w:rPr>
        <w:t>本人完全了解广东金融学院关于收集、保存、使用学位论文的规定，即：</w:t>
      </w:r>
    </w:p>
    <w:p w14:paraId="3CB86465" w14:textId="77777777" w:rsidR="00380BC5" w:rsidRPr="001C1884" w:rsidRDefault="00C479D6">
      <w:pPr>
        <w:pStyle w:val="21"/>
        <w:spacing w:before="30" w:after="30" w:line="460" w:lineRule="exact"/>
        <w:ind w:leftChars="0" w:left="0" w:firstLineChars="192" w:firstLine="538"/>
        <w:rPr>
          <w:sz w:val="28"/>
        </w:rPr>
      </w:pPr>
      <w:r w:rsidRPr="001C1884">
        <w:rPr>
          <w:rFonts w:hint="eastAsia"/>
          <w:sz w:val="28"/>
        </w:rPr>
        <w:t>1.</w:t>
      </w:r>
      <w:r w:rsidRPr="001C1884">
        <w:rPr>
          <w:rFonts w:hint="eastAsia"/>
          <w:sz w:val="28"/>
        </w:rPr>
        <w:t>按照学校要求提交学位论文的印刷本和电子版本；</w:t>
      </w:r>
    </w:p>
    <w:p w14:paraId="08F04C30" w14:textId="77777777" w:rsidR="00380BC5" w:rsidRPr="001C1884" w:rsidRDefault="00C479D6">
      <w:pPr>
        <w:pStyle w:val="21"/>
        <w:spacing w:before="30" w:after="30" w:line="460" w:lineRule="exact"/>
        <w:ind w:leftChars="0" w:left="0" w:firstLineChars="192" w:firstLine="538"/>
        <w:rPr>
          <w:sz w:val="28"/>
        </w:rPr>
      </w:pPr>
      <w:r w:rsidRPr="001C1884">
        <w:rPr>
          <w:rFonts w:hint="eastAsia"/>
          <w:sz w:val="28"/>
        </w:rPr>
        <w:t>2.</w:t>
      </w:r>
      <w:r w:rsidRPr="001C1884">
        <w:rPr>
          <w:rFonts w:hint="eastAsia"/>
          <w:sz w:val="28"/>
        </w:rPr>
        <w:t>学校有权保存学位论文的印刷本和电子版本，并提供目录检索与阅览服务，在校园网上提供服务；</w:t>
      </w:r>
    </w:p>
    <w:p w14:paraId="05A78A95" w14:textId="77777777" w:rsidR="00380BC5" w:rsidRPr="001C1884" w:rsidRDefault="00C479D6">
      <w:pPr>
        <w:pStyle w:val="21"/>
        <w:spacing w:before="30" w:after="30" w:line="460" w:lineRule="exact"/>
        <w:ind w:leftChars="0" w:left="0" w:firstLineChars="192" w:firstLine="538"/>
        <w:rPr>
          <w:sz w:val="28"/>
        </w:rPr>
      </w:pPr>
      <w:r w:rsidRPr="001C1884">
        <w:rPr>
          <w:rFonts w:hint="eastAsia"/>
          <w:sz w:val="28"/>
        </w:rPr>
        <w:t>3.</w:t>
      </w:r>
      <w:r w:rsidRPr="001C1884">
        <w:rPr>
          <w:rFonts w:hint="eastAsia"/>
          <w:sz w:val="28"/>
        </w:rPr>
        <w:t>学校可以采用影印、缩印、数字化或其它复制手段保存论文。</w:t>
      </w:r>
    </w:p>
    <w:p w14:paraId="077C3200" w14:textId="0649B29E" w:rsidR="00380BC5" w:rsidRPr="001C1884" w:rsidRDefault="00C479D6">
      <w:pPr>
        <w:pStyle w:val="21"/>
        <w:spacing w:before="30" w:after="30" w:line="460" w:lineRule="exact"/>
        <w:ind w:leftChars="0" w:left="0" w:firstLineChars="192" w:firstLine="538"/>
        <w:rPr>
          <w:sz w:val="28"/>
        </w:rPr>
      </w:pPr>
      <w:r w:rsidRPr="001C1884">
        <w:rPr>
          <w:rFonts w:hint="eastAsia"/>
          <w:sz w:val="28"/>
        </w:rPr>
        <w:t>本人同意上述规定。</w:t>
      </w:r>
    </w:p>
    <w:p w14:paraId="4296E27F" w14:textId="7B71C01A" w:rsidR="00380BC5" w:rsidRPr="001C1884" w:rsidRDefault="00380BC5">
      <w:pPr>
        <w:pStyle w:val="21"/>
        <w:spacing w:before="30" w:after="30" w:line="460" w:lineRule="exact"/>
        <w:ind w:leftChars="0" w:left="0" w:firstLineChars="192" w:firstLine="538"/>
        <w:rPr>
          <w:sz w:val="28"/>
        </w:rPr>
      </w:pPr>
    </w:p>
    <w:p w14:paraId="317BFA54" w14:textId="068F86A9" w:rsidR="00380BC5" w:rsidRPr="001C1884" w:rsidRDefault="0040338F">
      <w:pPr>
        <w:pStyle w:val="21"/>
        <w:spacing w:before="30" w:after="30" w:line="460" w:lineRule="exact"/>
        <w:ind w:leftChars="0" w:left="0" w:firstLineChars="192" w:firstLine="538"/>
        <w:rPr>
          <w:sz w:val="28"/>
        </w:rPr>
      </w:pPr>
      <w:r w:rsidRPr="0040338F">
        <w:rPr>
          <w:noProof/>
          <w:color w:val="000000"/>
          <w:sz w:val="28"/>
          <w:szCs w:val="28"/>
        </w:rPr>
        <w:drawing>
          <wp:anchor distT="0" distB="0" distL="114300" distR="114300" simplePos="0" relativeHeight="251680768" behindDoc="0" locked="0" layoutInCell="1" allowOverlap="1" wp14:anchorId="642700F9" wp14:editId="44C1F7AE">
            <wp:simplePos x="0" y="0"/>
            <wp:positionH relativeFrom="margin">
              <wp:posOffset>4058773</wp:posOffset>
            </wp:positionH>
            <wp:positionV relativeFrom="paragraph">
              <wp:posOffset>280572</wp:posOffset>
            </wp:positionV>
            <wp:extent cx="791210" cy="365760"/>
            <wp:effectExtent l="0" t="0" r="0" b="0"/>
            <wp:wrapNone/>
            <wp:docPr id="886781729" name="图片 5" descr="图示, 箭头&#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636463" name="图片 5" descr="图示, 箭头&#10;&#10;AI 生成的内容可能不正确。"/>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91210" cy="3657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C3F3A55" w14:textId="3A675E62" w:rsidR="00380BC5" w:rsidRPr="001C1884" w:rsidRDefault="00C479D6">
      <w:pPr>
        <w:ind w:firstLineChars="1800" w:firstLine="5040"/>
        <w:rPr>
          <w:sz w:val="28"/>
        </w:rPr>
      </w:pPr>
      <w:r w:rsidRPr="001C1884">
        <w:rPr>
          <w:rFonts w:hint="eastAsia"/>
          <w:color w:val="000000"/>
          <w:sz w:val="28"/>
          <w:szCs w:val="28"/>
        </w:rPr>
        <w:t>学生签名：</w:t>
      </w:r>
    </w:p>
    <w:p w14:paraId="20ADDC92" w14:textId="7A834277" w:rsidR="00380BC5" w:rsidRPr="001C1884" w:rsidRDefault="00C479D6">
      <w:pPr>
        <w:snapToGrid w:val="0"/>
        <w:spacing w:line="360" w:lineRule="auto"/>
        <w:jc w:val="center"/>
        <w:rPr>
          <w:color w:val="000000"/>
          <w:sz w:val="28"/>
          <w:szCs w:val="28"/>
        </w:rPr>
      </w:pPr>
      <w:r w:rsidRPr="001C1884">
        <w:rPr>
          <w:rFonts w:hint="eastAsia"/>
          <w:color w:val="000000"/>
        </w:rPr>
        <w:t xml:space="preserve">   </w:t>
      </w:r>
      <w:r w:rsidRPr="001C1884">
        <w:rPr>
          <w:color w:val="000000"/>
          <w:sz w:val="28"/>
          <w:szCs w:val="28"/>
        </w:rPr>
        <w:t xml:space="preserve">                      </w:t>
      </w:r>
      <w:r w:rsidRPr="001C1884">
        <w:rPr>
          <w:color w:val="000000"/>
          <w:sz w:val="28"/>
          <w:szCs w:val="28"/>
        </w:rPr>
        <w:tab/>
      </w:r>
      <w:r w:rsidRPr="001C1884">
        <w:rPr>
          <w:rFonts w:hint="eastAsia"/>
          <w:color w:val="000000"/>
          <w:sz w:val="28"/>
          <w:szCs w:val="28"/>
        </w:rPr>
        <w:t>时间：</w:t>
      </w:r>
      <w:r w:rsidRPr="001C1884">
        <w:rPr>
          <w:color w:val="000000"/>
          <w:sz w:val="28"/>
          <w:szCs w:val="28"/>
        </w:rPr>
        <w:t xml:space="preserve">      </w:t>
      </w:r>
      <w:r w:rsidR="004F4EEC">
        <w:rPr>
          <w:rFonts w:hint="eastAsia"/>
          <w:color w:val="000000"/>
          <w:sz w:val="28"/>
          <w:szCs w:val="28"/>
        </w:rPr>
        <w:t>202</w:t>
      </w:r>
      <w:r w:rsidR="00D12A84">
        <w:rPr>
          <w:rFonts w:hint="eastAsia"/>
          <w:color w:val="000000"/>
          <w:sz w:val="28"/>
          <w:szCs w:val="28"/>
        </w:rPr>
        <w:t>6</w:t>
      </w:r>
      <w:r w:rsidRPr="001C1884">
        <w:rPr>
          <w:rFonts w:hint="eastAsia"/>
          <w:color w:val="000000"/>
          <w:sz w:val="28"/>
          <w:szCs w:val="28"/>
        </w:rPr>
        <w:t>年</w:t>
      </w:r>
      <w:r w:rsidRPr="001C1884">
        <w:rPr>
          <w:color w:val="000000"/>
          <w:sz w:val="28"/>
          <w:szCs w:val="28"/>
        </w:rPr>
        <w:t xml:space="preserve"> </w:t>
      </w:r>
      <w:r w:rsidR="004F4EEC">
        <w:rPr>
          <w:rFonts w:hint="eastAsia"/>
          <w:color w:val="000000"/>
          <w:sz w:val="28"/>
          <w:szCs w:val="28"/>
        </w:rPr>
        <w:t>0</w:t>
      </w:r>
      <w:r w:rsidR="00D12A84">
        <w:rPr>
          <w:rFonts w:hint="eastAsia"/>
          <w:color w:val="000000"/>
          <w:sz w:val="28"/>
          <w:szCs w:val="28"/>
        </w:rPr>
        <w:t>4</w:t>
      </w:r>
      <w:r w:rsidRPr="001C1884">
        <w:rPr>
          <w:rFonts w:hint="eastAsia"/>
          <w:color w:val="000000"/>
          <w:sz w:val="28"/>
          <w:szCs w:val="28"/>
        </w:rPr>
        <w:t>月</w:t>
      </w:r>
      <w:r w:rsidRPr="001C1884">
        <w:rPr>
          <w:color w:val="000000"/>
          <w:sz w:val="28"/>
          <w:szCs w:val="28"/>
        </w:rPr>
        <w:t xml:space="preserve"> </w:t>
      </w:r>
      <w:r w:rsidR="00D12A84">
        <w:rPr>
          <w:rFonts w:hint="eastAsia"/>
          <w:color w:val="000000"/>
          <w:sz w:val="28"/>
          <w:szCs w:val="28"/>
        </w:rPr>
        <w:t>10</w:t>
      </w:r>
      <w:r w:rsidR="004F4EEC">
        <w:rPr>
          <w:rFonts w:hint="eastAsia"/>
          <w:color w:val="000000"/>
          <w:sz w:val="28"/>
          <w:szCs w:val="28"/>
        </w:rPr>
        <w:t xml:space="preserve"> </w:t>
      </w:r>
      <w:r w:rsidRPr="001C1884">
        <w:rPr>
          <w:rFonts w:hint="eastAsia"/>
          <w:color w:val="000000"/>
          <w:sz w:val="28"/>
          <w:szCs w:val="28"/>
        </w:rPr>
        <w:t>日</w:t>
      </w:r>
    </w:p>
    <w:p w14:paraId="48F39319" w14:textId="22563EA4" w:rsidR="00380BC5" w:rsidRPr="001C1884" w:rsidRDefault="00C479D6">
      <w:pPr>
        <w:snapToGrid w:val="0"/>
        <w:spacing w:line="360" w:lineRule="auto"/>
        <w:jc w:val="center"/>
        <w:rPr>
          <w:color w:val="0070C0"/>
          <w:sz w:val="24"/>
        </w:rPr>
      </w:pPr>
      <w:r w:rsidRPr="001C1884">
        <w:rPr>
          <w:rFonts w:hint="eastAsia"/>
          <w:sz w:val="30"/>
          <w:szCs w:val="30"/>
        </w:rPr>
        <w:br w:type="page"/>
      </w:r>
    </w:p>
    <w:p w14:paraId="435EF98D" w14:textId="5F3B0DD8" w:rsidR="00380BC5" w:rsidRPr="001C1884" w:rsidRDefault="00380BC5">
      <w:pPr>
        <w:spacing w:afterLines="50" w:after="156" w:line="360" w:lineRule="exact"/>
        <w:jc w:val="left"/>
        <w:rPr>
          <w:sz w:val="30"/>
          <w:szCs w:val="30"/>
        </w:rPr>
      </w:pPr>
    </w:p>
    <w:p w14:paraId="2D987D66" w14:textId="77777777" w:rsidR="00380BC5" w:rsidRPr="001C1884" w:rsidRDefault="00380BC5">
      <w:pPr>
        <w:widowControl/>
        <w:spacing w:beforeAutospacing="1"/>
        <w:jc w:val="left"/>
        <w:rPr>
          <w:sz w:val="30"/>
          <w:szCs w:val="30"/>
        </w:rPr>
        <w:sectPr w:rsidR="00380BC5" w:rsidRPr="001C1884" w:rsidSect="003C413D">
          <w:pgSz w:w="11906" w:h="16838"/>
          <w:pgMar w:top="1440" w:right="1797" w:bottom="1440" w:left="1797" w:header="851" w:footer="992" w:gutter="0"/>
          <w:pgNumType w:fmt="numberInDash"/>
          <w:cols w:space="720"/>
          <w:docGrid w:type="lines" w:linePitch="312"/>
        </w:sectPr>
      </w:pPr>
    </w:p>
    <w:p w14:paraId="4E0F9077" w14:textId="3961A1CB" w:rsidR="00380BC5" w:rsidRPr="004D17C1" w:rsidRDefault="00C479D6">
      <w:pPr>
        <w:pStyle w:val="afc"/>
        <w:spacing w:before="156" w:after="156"/>
        <w:jc w:val="center"/>
        <w:rPr>
          <w:rFonts w:ascii="黑体" w:hAnsi="黑体" w:hint="eastAsia"/>
        </w:rPr>
      </w:pPr>
      <w:bookmarkStart w:id="0" w:name="_Toc495059519"/>
      <w:bookmarkStart w:id="1" w:name="_Toc495066729"/>
      <w:bookmarkStart w:id="2" w:name="_Toc495066967"/>
      <w:bookmarkStart w:id="3" w:name="_Toc495067888"/>
      <w:bookmarkStart w:id="4" w:name="_Toc495068866"/>
      <w:bookmarkStart w:id="5" w:name="_Toc228008322"/>
      <w:r w:rsidRPr="004D17C1">
        <w:rPr>
          <w:rFonts w:ascii="黑体" w:hAnsi="黑体" w:hint="eastAsia"/>
        </w:rPr>
        <w:lastRenderedPageBreak/>
        <w:t>摘  要</w:t>
      </w:r>
      <w:bookmarkEnd w:id="0"/>
      <w:bookmarkEnd w:id="1"/>
      <w:bookmarkEnd w:id="2"/>
      <w:bookmarkEnd w:id="3"/>
      <w:bookmarkEnd w:id="4"/>
      <w:bookmarkEnd w:id="5"/>
    </w:p>
    <w:p w14:paraId="60F9A891" w14:textId="197B0B35" w:rsidR="00117C71" w:rsidRDefault="00117C71" w:rsidP="00F858E4">
      <w:pPr>
        <w:spacing w:line="360" w:lineRule="auto"/>
        <w:ind w:firstLineChars="200" w:firstLine="480"/>
        <w:rPr>
          <w:rFonts w:eastAsia="楷体"/>
          <w:sz w:val="24"/>
        </w:rPr>
      </w:pPr>
      <w:r>
        <w:rPr>
          <w:rFonts w:eastAsia="楷体" w:hint="eastAsia"/>
          <w:sz w:val="24"/>
        </w:rPr>
        <w:t>单一车辆路由分配问题是一个经典的组合优化难题，在移动医疗服务、物流配送及通信网络设计中具有广泛引用背景。然而，由于其涉及路由、分配和隔离多种异构成本，现有的算法在解决时质量有限，尤其是在大规模复杂实例上</w:t>
      </w:r>
      <w:r w:rsidR="003217F4">
        <w:rPr>
          <w:rFonts w:eastAsia="楷体" w:hint="eastAsia"/>
          <w:sz w:val="24"/>
        </w:rPr>
        <w:t>，同时导致在解决时间上的瓶颈</w:t>
      </w:r>
      <w:r>
        <w:rPr>
          <w:rFonts w:eastAsia="楷体" w:hint="eastAsia"/>
          <w:sz w:val="24"/>
        </w:rPr>
        <w:t>。</w:t>
      </w:r>
      <w:r w:rsidR="003217F4">
        <w:rPr>
          <w:rFonts w:eastAsia="楷体" w:hint="eastAsia"/>
          <w:sz w:val="24"/>
        </w:rPr>
        <w:t>近年来，</w:t>
      </w:r>
      <w:r w:rsidR="003217F4" w:rsidRPr="003217F4">
        <w:rPr>
          <w:rFonts w:eastAsia="楷体"/>
          <w:sz w:val="24"/>
        </w:rPr>
        <w:t>深度强化学习在路径规划领域展现出强大潜力，</w:t>
      </w:r>
      <w:r w:rsidR="003217F4">
        <w:rPr>
          <w:rFonts w:eastAsia="楷体" w:hint="eastAsia"/>
          <w:sz w:val="24"/>
        </w:rPr>
        <w:t>但</w:t>
      </w:r>
      <w:r w:rsidR="003217F4" w:rsidRPr="003217F4">
        <w:rPr>
          <w:rFonts w:eastAsia="楷体"/>
          <w:sz w:val="24"/>
        </w:rPr>
        <w:t>如何有效处理</w:t>
      </w:r>
      <w:r w:rsidR="003217F4" w:rsidRPr="003217F4">
        <w:rPr>
          <w:rFonts w:eastAsia="楷体"/>
          <w:sz w:val="24"/>
        </w:rPr>
        <w:t>SVRAP</w:t>
      </w:r>
      <w:r w:rsidR="003217F4" w:rsidRPr="003217F4">
        <w:rPr>
          <w:rFonts w:eastAsia="楷体"/>
          <w:sz w:val="24"/>
        </w:rPr>
        <w:t>特有的多目标耦合成本仍是实际应用的瓶颈</w:t>
      </w:r>
      <w:r w:rsidR="003217F4">
        <w:rPr>
          <w:rFonts w:eastAsia="楷体" w:hint="eastAsia"/>
          <w:sz w:val="24"/>
        </w:rPr>
        <w:t>。</w:t>
      </w:r>
      <w:r w:rsidR="003217F4" w:rsidRPr="003217F4">
        <w:rPr>
          <w:rFonts w:eastAsia="楷体"/>
          <w:sz w:val="24"/>
        </w:rPr>
        <w:t>本文提出了一种深度学习增强的异构成本感知元启发式算法，在保障解的质量与收敛稳定性同时，显著提升了</w:t>
      </w:r>
      <w:r w:rsidR="003217F4">
        <w:rPr>
          <w:rFonts w:eastAsia="楷体" w:hint="eastAsia"/>
          <w:sz w:val="24"/>
        </w:rPr>
        <w:t>求解的效率。</w:t>
      </w:r>
    </w:p>
    <w:p w14:paraId="3FE1145E" w14:textId="0C38D058" w:rsidR="0073530D" w:rsidRDefault="003217F4" w:rsidP="00F858E4">
      <w:pPr>
        <w:spacing w:line="360" w:lineRule="auto"/>
        <w:ind w:firstLineChars="200" w:firstLine="480"/>
        <w:rPr>
          <w:rFonts w:eastAsia="楷体"/>
          <w:sz w:val="24"/>
        </w:rPr>
      </w:pPr>
      <w:r w:rsidRPr="003217F4">
        <w:rPr>
          <w:rFonts w:eastAsia="楷体"/>
          <w:sz w:val="24"/>
        </w:rPr>
        <w:t>本文算法的</w:t>
      </w:r>
      <w:r w:rsidR="0073530D">
        <w:rPr>
          <w:rFonts w:eastAsia="楷体" w:hint="eastAsia"/>
          <w:sz w:val="24"/>
        </w:rPr>
        <w:t>实现主要分为</w:t>
      </w:r>
      <w:r w:rsidR="00794FF2">
        <w:rPr>
          <w:rFonts w:eastAsia="楷体" w:hint="eastAsia"/>
          <w:sz w:val="24"/>
        </w:rPr>
        <w:t>三</w:t>
      </w:r>
      <w:r w:rsidR="0073530D">
        <w:rPr>
          <w:rFonts w:eastAsia="楷体" w:hint="eastAsia"/>
          <w:sz w:val="24"/>
        </w:rPr>
        <w:t>个阶段</w:t>
      </w:r>
      <w:r w:rsidRPr="003217F4">
        <w:rPr>
          <w:rFonts w:eastAsia="楷体"/>
          <w:sz w:val="24"/>
        </w:rPr>
        <w:t>：一是</w:t>
      </w:r>
      <w:r w:rsidR="00B80350">
        <w:rPr>
          <w:rFonts w:eastAsia="楷体" w:hint="eastAsia"/>
          <w:sz w:val="24"/>
        </w:rPr>
        <w:t>采用深度强化学习架构</w:t>
      </w:r>
      <w:r w:rsidRPr="003217F4">
        <w:rPr>
          <w:rFonts w:eastAsia="楷体"/>
          <w:sz w:val="24"/>
        </w:rPr>
        <w:t>，构建基于</w:t>
      </w:r>
      <w:r w:rsidRPr="003217F4">
        <w:rPr>
          <w:rFonts w:eastAsia="楷体"/>
          <w:sz w:val="24"/>
        </w:rPr>
        <w:t>Transformer</w:t>
      </w:r>
      <w:r w:rsidRPr="003217F4">
        <w:rPr>
          <w:rFonts w:eastAsia="楷体"/>
          <w:sz w:val="24"/>
        </w:rPr>
        <w:t>架构的策略网络</w:t>
      </w:r>
      <w:r>
        <w:rPr>
          <w:rFonts w:eastAsia="楷体" w:hint="eastAsia"/>
          <w:sz w:val="24"/>
        </w:rPr>
        <w:t>，</w:t>
      </w:r>
      <w:r w:rsidR="00794FF2">
        <w:rPr>
          <w:rFonts w:eastAsia="楷体" w:hint="eastAsia"/>
          <w:sz w:val="24"/>
        </w:rPr>
        <w:t>捕捉节点间的长程拓扑依赖</w:t>
      </w:r>
      <w:r w:rsidR="0073272D">
        <w:rPr>
          <w:rFonts w:eastAsia="楷体" w:hint="eastAsia"/>
          <w:sz w:val="24"/>
        </w:rPr>
        <w:t>。</w:t>
      </w:r>
      <w:r w:rsidR="0073530D">
        <w:rPr>
          <w:rFonts w:eastAsia="楷体" w:hint="eastAsia"/>
          <w:sz w:val="24"/>
        </w:rPr>
        <w:t>二是引入神经引导初始化机制，利用策略网络</w:t>
      </w:r>
      <w:r w:rsidR="00224494" w:rsidRPr="00224494">
        <w:rPr>
          <w:rFonts w:eastAsia="楷体"/>
          <w:sz w:val="24"/>
        </w:rPr>
        <w:t>并行预测节点归属概率</w:t>
      </w:r>
      <w:r w:rsidR="00224494">
        <w:rPr>
          <w:rFonts w:eastAsia="楷体" w:hint="eastAsia"/>
          <w:sz w:val="24"/>
        </w:rPr>
        <w:t>，筛选骨干节点</w:t>
      </w:r>
      <w:r w:rsidR="00B80086">
        <w:rPr>
          <w:rFonts w:eastAsia="楷体" w:hint="eastAsia"/>
          <w:sz w:val="24"/>
        </w:rPr>
        <w:t>，提取信息熵</w:t>
      </w:r>
      <w:r w:rsidR="00224494">
        <w:rPr>
          <w:rFonts w:eastAsia="楷体" w:hint="eastAsia"/>
          <w:sz w:val="24"/>
        </w:rPr>
        <w:t>并</w:t>
      </w:r>
      <w:r w:rsidR="0073530D">
        <w:rPr>
          <w:rFonts w:eastAsia="楷体" w:hint="eastAsia"/>
          <w:sz w:val="24"/>
        </w:rPr>
        <w:t>构建初始</w:t>
      </w:r>
      <w:r w:rsidR="00910A98">
        <w:rPr>
          <w:rFonts w:eastAsia="楷体" w:hint="eastAsia"/>
          <w:sz w:val="24"/>
        </w:rPr>
        <w:t>解</w:t>
      </w:r>
      <w:r w:rsidR="0073530D">
        <w:rPr>
          <w:rFonts w:eastAsia="楷体" w:hint="eastAsia"/>
          <w:sz w:val="24"/>
        </w:rPr>
        <w:t>，</w:t>
      </w:r>
      <w:r w:rsidR="0073530D" w:rsidRPr="0073530D">
        <w:rPr>
          <w:rFonts w:eastAsia="楷体"/>
          <w:sz w:val="24"/>
        </w:rPr>
        <w:t>使</w:t>
      </w:r>
      <w:r w:rsidR="0073530D">
        <w:rPr>
          <w:rFonts w:eastAsia="楷体" w:hint="eastAsia"/>
          <w:sz w:val="24"/>
        </w:rPr>
        <w:t>后续</w:t>
      </w:r>
      <w:r w:rsidR="0073530D" w:rsidRPr="0073530D">
        <w:rPr>
          <w:rFonts w:eastAsia="楷体"/>
          <w:sz w:val="24"/>
        </w:rPr>
        <w:t>搜索起点定位在高质量解空间领域。</w:t>
      </w:r>
      <w:r w:rsidR="00B80350">
        <w:rPr>
          <w:rFonts w:eastAsia="楷体" w:hint="eastAsia"/>
          <w:sz w:val="24"/>
        </w:rPr>
        <w:t>三是</w:t>
      </w:r>
      <w:r w:rsidR="00B80086">
        <w:rPr>
          <w:rFonts w:eastAsia="楷体" w:hint="eastAsia"/>
          <w:sz w:val="24"/>
        </w:rPr>
        <w:t>引入</w:t>
      </w:r>
      <w:r w:rsidR="00036914">
        <w:rPr>
          <w:rFonts w:eastAsia="楷体" w:hint="eastAsia"/>
          <w:sz w:val="24"/>
        </w:rPr>
        <w:t>熵驱动的倾斜搜索策略</w:t>
      </w:r>
      <w:r w:rsidR="005E4BCC">
        <w:rPr>
          <w:rFonts w:eastAsia="楷体" w:hint="eastAsia"/>
          <w:sz w:val="24"/>
        </w:rPr>
        <w:t>，诱导算法探索模糊状态区域</w:t>
      </w:r>
      <w:r w:rsidR="005F46F9">
        <w:rPr>
          <w:rFonts w:eastAsia="楷体" w:hint="eastAsia"/>
          <w:sz w:val="24"/>
        </w:rPr>
        <w:t>，并利用</w:t>
      </w:r>
      <w:r w:rsidR="005F46F9">
        <w:rPr>
          <w:rFonts w:eastAsia="楷体" w:hint="eastAsia"/>
          <w:sz w:val="24"/>
        </w:rPr>
        <w:t>K-</w:t>
      </w:r>
      <w:r w:rsidR="005F46F9">
        <w:rPr>
          <w:rFonts w:eastAsia="楷体" w:hint="eastAsia"/>
          <w:sz w:val="24"/>
        </w:rPr>
        <w:t>近邻技术对高耗时进行剪枝，构建智能的增量成本计算与多样化策略</w:t>
      </w:r>
      <w:r w:rsidR="00F34AFF">
        <w:rPr>
          <w:rFonts w:eastAsia="楷体" w:hint="eastAsia"/>
          <w:sz w:val="24"/>
        </w:rPr>
        <w:t>。</w:t>
      </w:r>
    </w:p>
    <w:p w14:paraId="2B250722" w14:textId="5FC30A45" w:rsidR="003925A1" w:rsidRDefault="003925A1" w:rsidP="00F858E4">
      <w:pPr>
        <w:spacing w:line="360" w:lineRule="auto"/>
        <w:ind w:firstLineChars="200" w:firstLine="480"/>
        <w:rPr>
          <w:rFonts w:eastAsia="楷体"/>
          <w:sz w:val="24"/>
        </w:rPr>
      </w:pPr>
      <w:r w:rsidRPr="003925A1">
        <w:rPr>
          <w:rFonts w:eastAsia="楷体"/>
          <w:sz w:val="24"/>
        </w:rPr>
        <w:t>实验结果表明，在标准</w:t>
      </w:r>
      <w:r w:rsidRPr="003925A1">
        <w:rPr>
          <w:rFonts w:eastAsia="楷体"/>
          <w:sz w:val="24"/>
        </w:rPr>
        <w:t>TSPLIB</w:t>
      </w:r>
      <w:r w:rsidRPr="003925A1">
        <w:rPr>
          <w:rFonts w:eastAsia="楷体"/>
          <w:sz w:val="24"/>
        </w:rPr>
        <w:t>数据集上，本算法在求解精度与效率上均表现优异。</w:t>
      </w:r>
      <w:r w:rsidR="005A08A5" w:rsidRPr="005A08A5">
        <w:rPr>
          <w:rFonts w:eastAsia="楷体"/>
          <w:sz w:val="24"/>
        </w:rPr>
        <w:t>在算例</w:t>
      </w:r>
      <w:r w:rsidR="00687D74">
        <w:rPr>
          <w:rFonts w:eastAsia="楷体"/>
          <w:sz w:val="24"/>
        </w:rPr>
        <w:t>pr152</w:t>
      </w:r>
      <w:r w:rsidR="005A08A5" w:rsidRPr="005A08A5">
        <w:rPr>
          <w:rFonts w:eastAsia="楷体"/>
          <w:sz w:val="24"/>
        </w:rPr>
        <w:t>的消融实验中，禁用</w:t>
      </w:r>
      <w:r w:rsidR="005A08A5" w:rsidRPr="005A08A5">
        <w:rPr>
          <w:rFonts w:eastAsia="楷体"/>
          <w:sz w:val="24"/>
        </w:rPr>
        <w:t>K-NN</w:t>
      </w:r>
      <w:r w:rsidR="005A08A5" w:rsidRPr="005A08A5">
        <w:rPr>
          <w:rFonts w:eastAsia="楷体"/>
          <w:sz w:val="24"/>
        </w:rPr>
        <w:t>机制会导致求解时间从</w:t>
      </w:r>
      <w:r w:rsidR="005A08A5" w:rsidRPr="005A08A5">
        <w:rPr>
          <w:rFonts w:eastAsia="楷体"/>
          <w:sz w:val="24"/>
        </w:rPr>
        <w:t>1.74s</w:t>
      </w:r>
      <w:r w:rsidR="005A08A5" w:rsidRPr="005A08A5">
        <w:rPr>
          <w:rFonts w:eastAsia="楷体"/>
          <w:sz w:val="24"/>
        </w:rPr>
        <w:t>激增至</w:t>
      </w:r>
      <w:r w:rsidR="005A08A5" w:rsidRPr="005A08A5">
        <w:rPr>
          <w:rFonts w:eastAsia="楷体"/>
          <w:sz w:val="24"/>
        </w:rPr>
        <w:t>2.82s</w:t>
      </w:r>
      <w:r w:rsidR="005A08A5" w:rsidRPr="005A08A5">
        <w:rPr>
          <w:rFonts w:eastAsia="楷体"/>
          <w:sz w:val="24"/>
        </w:rPr>
        <w:t>，证明优化策略使计算速率提升了约</w:t>
      </w:r>
      <w:r w:rsidR="005A08A5" w:rsidRPr="005A08A5">
        <w:rPr>
          <w:rFonts w:eastAsia="楷体"/>
          <w:sz w:val="24"/>
        </w:rPr>
        <w:t>38.3%</w:t>
      </w:r>
      <w:r w:rsidR="005A08A5">
        <w:rPr>
          <w:rFonts w:eastAsia="楷体" w:hint="eastAsia"/>
          <w:sz w:val="24"/>
        </w:rPr>
        <w:t>。另外，</w:t>
      </w:r>
      <w:r w:rsidRPr="003925A1">
        <w:rPr>
          <w:rFonts w:eastAsia="楷体"/>
          <w:sz w:val="24"/>
        </w:rPr>
        <w:t>求解精度较基准方案平均提升了</w:t>
      </w:r>
      <w:r w:rsidRPr="003925A1">
        <w:rPr>
          <w:rFonts w:eastAsia="楷体"/>
          <w:sz w:val="24"/>
        </w:rPr>
        <w:t>8.4%</w:t>
      </w:r>
      <w:r w:rsidRPr="003925A1">
        <w:rPr>
          <w:rFonts w:eastAsia="楷体"/>
          <w:sz w:val="24"/>
        </w:rPr>
        <w:t>以上，为具有异构成本博弈特征的</w:t>
      </w:r>
      <w:r w:rsidRPr="003925A1">
        <w:rPr>
          <w:rFonts w:eastAsia="楷体"/>
          <w:sz w:val="24"/>
        </w:rPr>
        <w:t>SVRAP</w:t>
      </w:r>
      <w:r w:rsidRPr="003925A1">
        <w:rPr>
          <w:rFonts w:eastAsia="楷体"/>
          <w:sz w:val="24"/>
        </w:rPr>
        <w:t>问题提供了高精度与高时效并存的解决路径。</w:t>
      </w:r>
    </w:p>
    <w:p w14:paraId="1BFA4EDA" w14:textId="77777777" w:rsidR="00EE4555" w:rsidRPr="004B7E85" w:rsidRDefault="00EE4555">
      <w:pPr>
        <w:spacing w:line="360" w:lineRule="auto"/>
        <w:ind w:firstLineChars="200" w:firstLine="480"/>
        <w:rPr>
          <w:rFonts w:eastAsia="楷体"/>
          <w:sz w:val="24"/>
        </w:rPr>
      </w:pPr>
    </w:p>
    <w:p w14:paraId="0F9E8681" w14:textId="3C6A421B" w:rsidR="00380BC5" w:rsidRPr="004B7E85" w:rsidRDefault="00C479D6">
      <w:pPr>
        <w:spacing w:line="324" w:lineRule="auto"/>
        <w:rPr>
          <w:rFonts w:eastAsia="楷体"/>
          <w:sz w:val="24"/>
        </w:rPr>
      </w:pPr>
      <w:r w:rsidRPr="00300B00">
        <w:rPr>
          <w:rFonts w:ascii="黑体" w:eastAsia="黑体" w:hAnsi="黑体" w:hint="eastAsia"/>
          <w:b/>
          <w:bCs/>
          <w:sz w:val="24"/>
        </w:rPr>
        <w:t>[关键词]</w:t>
      </w:r>
      <w:r w:rsidRPr="00300B00">
        <w:rPr>
          <w:rFonts w:ascii="黑体" w:eastAsia="黑体" w:hAnsi="黑体" w:hint="eastAsia"/>
          <w:bCs/>
          <w:sz w:val="24"/>
        </w:rPr>
        <w:t>：</w:t>
      </w:r>
      <w:r w:rsidR="009279CA" w:rsidRPr="004B7E85">
        <w:rPr>
          <w:rFonts w:eastAsia="楷体" w:hint="eastAsia"/>
          <w:sz w:val="24"/>
        </w:rPr>
        <w:t>深度强化学习</w:t>
      </w:r>
      <w:r w:rsidR="0041513E" w:rsidRPr="004B7E85">
        <w:rPr>
          <w:rFonts w:eastAsia="楷体" w:hint="eastAsia"/>
          <w:sz w:val="24"/>
        </w:rPr>
        <w:t>；</w:t>
      </w:r>
      <w:r w:rsidR="005A08A5">
        <w:rPr>
          <w:rFonts w:eastAsia="楷体" w:hint="eastAsia"/>
          <w:sz w:val="24"/>
        </w:rPr>
        <w:t>SVRAP</w:t>
      </w:r>
      <w:r w:rsidR="009279CA" w:rsidRPr="004B7E85">
        <w:rPr>
          <w:rFonts w:eastAsia="楷体" w:hint="eastAsia"/>
          <w:sz w:val="24"/>
        </w:rPr>
        <w:t>问题</w:t>
      </w:r>
      <w:r w:rsidR="0041513E" w:rsidRPr="004B7E85">
        <w:rPr>
          <w:rFonts w:eastAsia="楷体" w:hint="eastAsia"/>
          <w:sz w:val="24"/>
        </w:rPr>
        <w:t>；</w:t>
      </w:r>
      <w:r w:rsidR="009279CA" w:rsidRPr="004B7E85">
        <w:rPr>
          <w:rFonts w:eastAsia="楷体"/>
          <w:sz w:val="24"/>
        </w:rPr>
        <w:t>Transformer</w:t>
      </w:r>
      <w:r w:rsidR="00FE2F4C">
        <w:rPr>
          <w:rFonts w:eastAsia="楷体" w:hint="eastAsia"/>
          <w:sz w:val="24"/>
        </w:rPr>
        <w:t>模型</w:t>
      </w:r>
      <w:r w:rsidR="0041513E" w:rsidRPr="004B7E85">
        <w:rPr>
          <w:rFonts w:eastAsia="楷体" w:hint="eastAsia"/>
          <w:sz w:val="24"/>
        </w:rPr>
        <w:t>；</w:t>
      </w:r>
      <w:r w:rsidR="005A08A5" w:rsidRPr="005A08A5">
        <w:rPr>
          <w:rFonts w:eastAsia="楷体"/>
          <w:sz w:val="24"/>
        </w:rPr>
        <w:t>香农熵</w:t>
      </w:r>
      <w:r w:rsidR="0041513E" w:rsidRPr="004B7E85">
        <w:rPr>
          <w:rFonts w:eastAsia="楷体" w:hint="eastAsia"/>
          <w:sz w:val="24"/>
        </w:rPr>
        <w:t>；</w:t>
      </w:r>
      <w:r w:rsidR="009279CA" w:rsidRPr="004B7E85">
        <w:rPr>
          <w:rFonts w:eastAsia="楷体" w:hint="eastAsia"/>
          <w:sz w:val="24"/>
        </w:rPr>
        <w:t>组合优化</w:t>
      </w:r>
    </w:p>
    <w:p w14:paraId="4F9AB930" w14:textId="242A636A" w:rsidR="00380BC5" w:rsidRPr="001C1884" w:rsidRDefault="00380BC5">
      <w:pPr>
        <w:spacing w:afterLines="50" w:after="156" w:line="360" w:lineRule="auto"/>
        <w:jc w:val="center"/>
      </w:pPr>
    </w:p>
    <w:p w14:paraId="7DBF345C" w14:textId="77777777" w:rsidR="00380BC5" w:rsidRPr="001C1884" w:rsidRDefault="00380BC5"/>
    <w:p w14:paraId="2B48AA07" w14:textId="77777777" w:rsidR="00380BC5" w:rsidRPr="001C1884" w:rsidRDefault="00380BC5"/>
    <w:p w14:paraId="1DAFAB15" w14:textId="77777777" w:rsidR="00380BC5" w:rsidRPr="001C1884" w:rsidRDefault="00380BC5"/>
    <w:p w14:paraId="7743049D" w14:textId="145F396A" w:rsidR="00380BC5" w:rsidRPr="001C1884" w:rsidRDefault="00380BC5"/>
    <w:p w14:paraId="6114FFE2" w14:textId="77777777" w:rsidR="00380BC5" w:rsidRPr="001C1884" w:rsidRDefault="00380BC5"/>
    <w:p w14:paraId="7DA95CE3" w14:textId="77777777" w:rsidR="00380BC5" w:rsidRPr="001C1884" w:rsidRDefault="00380BC5"/>
    <w:p w14:paraId="257FC57B" w14:textId="77777777" w:rsidR="00384A37" w:rsidRDefault="00384A37" w:rsidP="00024C10"/>
    <w:p w14:paraId="7DBBFFE5" w14:textId="77777777" w:rsidR="00384A37" w:rsidRPr="001C1884" w:rsidRDefault="00384A37" w:rsidP="00024C10"/>
    <w:p w14:paraId="76F8EE01" w14:textId="6079EE21" w:rsidR="00C62D34" w:rsidRPr="00FB64AD" w:rsidRDefault="00C479D6" w:rsidP="00FB64AD">
      <w:pPr>
        <w:pStyle w:val="afc"/>
        <w:spacing w:before="156" w:after="156"/>
        <w:jc w:val="center"/>
        <w:rPr>
          <w:rFonts w:eastAsia="宋体"/>
        </w:rPr>
      </w:pPr>
      <w:bookmarkStart w:id="6" w:name="_Toc101613730"/>
      <w:bookmarkStart w:id="7" w:name="_Toc495059520"/>
      <w:bookmarkStart w:id="8" w:name="_Toc495066730"/>
      <w:bookmarkStart w:id="9" w:name="_Toc495066968"/>
      <w:bookmarkStart w:id="10" w:name="_Toc495067889"/>
      <w:bookmarkStart w:id="11" w:name="_Toc495068867"/>
      <w:bookmarkStart w:id="12" w:name="_Toc228008323"/>
      <w:r w:rsidRPr="001C1884">
        <w:rPr>
          <w:rFonts w:eastAsia="宋体"/>
        </w:rPr>
        <w:lastRenderedPageBreak/>
        <w:t>Abstract</w:t>
      </w:r>
      <w:bookmarkEnd w:id="6"/>
      <w:bookmarkEnd w:id="7"/>
      <w:bookmarkEnd w:id="8"/>
      <w:bookmarkEnd w:id="9"/>
      <w:bookmarkEnd w:id="10"/>
      <w:bookmarkEnd w:id="11"/>
      <w:bookmarkEnd w:id="12"/>
    </w:p>
    <w:p w14:paraId="55AC5BC4" w14:textId="7B854366" w:rsidR="00FB64AD" w:rsidRDefault="00FB64AD" w:rsidP="00384A37">
      <w:pPr>
        <w:spacing w:line="324" w:lineRule="auto"/>
        <w:ind w:firstLine="420"/>
        <w:rPr>
          <w:sz w:val="24"/>
        </w:rPr>
      </w:pPr>
      <w:r w:rsidRPr="00FB64AD">
        <w:rPr>
          <w:sz w:val="24"/>
        </w:rPr>
        <w:t>The Single Vehicle Routing and Allocation Problem (SVRAP) is a classical combinatorial optimization problem with applications in mobile healthcare, logistics, and network design. Its complex coupling of routing, allocation, and isolation—along with multiple heterogeneous cost components—makes it challenging for existing algorithms to achieve high-quality solutions on large-scale instances, often leading to computational bottlenecks. While deep reinforcement learning has shown promise in path planning, effectively handling SVRAP’s multi-objective coupled costs remains a key obstacle. To address this, we propose a deep learning–enhanced, heterogeneous cost–aware metaheuristic that ensures high solution quality, convergence stability, and improved computational efficiency.</w:t>
      </w:r>
    </w:p>
    <w:p w14:paraId="0672A599" w14:textId="2656E00D" w:rsidR="00FB64AD" w:rsidRPr="00384A37" w:rsidRDefault="000D2B41" w:rsidP="00FB64AD">
      <w:pPr>
        <w:spacing w:line="324" w:lineRule="auto"/>
        <w:ind w:firstLine="420"/>
        <w:rPr>
          <w:sz w:val="24"/>
        </w:rPr>
      </w:pPr>
      <w:r w:rsidRPr="000D2B41">
        <w:rPr>
          <w:sz w:val="24"/>
        </w:rPr>
        <w:t>The optimization of the proposed algorithm is mainly in three aspects</w:t>
      </w:r>
      <w:r w:rsidR="006E0F2F">
        <w:rPr>
          <w:rFonts w:hint="eastAsia"/>
          <w:sz w:val="24"/>
        </w:rPr>
        <w:t xml:space="preserve">: </w:t>
      </w:r>
      <w:r w:rsidR="00456BF0" w:rsidRPr="00456BF0">
        <w:rPr>
          <w:sz w:val="24"/>
        </w:rPr>
        <w:t>First, a deep reinforcement learning framework is adopted to construct a policy network based on the Transformer architecture, capturing long-range topological dependencies among nodes.</w:t>
      </w:r>
      <w:r w:rsidR="005B4849" w:rsidRPr="005B4849">
        <w:t xml:space="preserve"> </w:t>
      </w:r>
      <w:r w:rsidR="005B4849" w:rsidRPr="005B4849">
        <w:rPr>
          <w:sz w:val="24"/>
        </w:rPr>
        <w:t>Second, a neural-guided initialization mechanism is introduced, which uses the policy network to predict node membership probabilities in parallel, selects backbone nodes, extracts information entropy, and constructs an initial solution, thereby positioning the starting point of subsequent search within a high-quality region of the solution space.</w:t>
      </w:r>
      <w:r w:rsidR="006A61E4" w:rsidRPr="006A61E4">
        <w:t xml:space="preserve"> </w:t>
      </w:r>
      <w:r w:rsidR="006A61E4" w:rsidRPr="006A61E4">
        <w:rPr>
          <w:sz w:val="24"/>
        </w:rPr>
        <w:t>Third, an entropy-driven skewed search strategy is introduced to induce the algorithm to explore ambiguous state regions, and K-nearest neighbor techniques are employed to prune computationally expensive branches, establishing an intelligent incremental cost calculation and diversification strategy.</w:t>
      </w:r>
    </w:p>
    <w:p w14:paraId="7C5EBCC0" w14:textId="093814D6" w:rsidR="00DE674F" w:rsidRDefault="00FB64AD" w:rsidP="00DE674F">
      <w:pPr>
        <w:spacing w:line="324" w:lineRule="auto"/>
        <w:ind w:firstLine="420"/>
        <w:rPr>
          <w:sz w:val="24"/>
        </w:rPr>
      </w:pPr>
      <w:r w:rsidRPr="00FB64AD">
        <w:rPr>
          <w:sz w:val="24"/>
        </w:rPr>
        <w:t xml:space="preserve">Experiments on TSPLIB show strong accuracy and efficiency. In ablation studies on the instance </w:t>
      </w:r>
      <w:r w:rsidR="00687D74">
        <w:rPr>
          <w:sz w:val="24"/>
        </w:rPr>
        <w:t>pr152</w:t>
      </w:r>
      <w:r w:rsidRPr="00FB64AD">
        <w:rPr>
          <w:sz w:val="24"/>
        </w:rPr>
        <w:t>, removing the K-NN mechanism increased runtime from 1.74s to 2.82s—a 38.3% speed loss—while our method improved solution accuracy by over 8.4% on average versus baselines,</w:t>
      </w:r>
      <w:r w:rsidR="0059745D">
        <w:rPr>
          <w:rFonts w:hint="eastAsia"/>
          <w:sz w:val="24"/>
        </w:rPr>
        <w:t xml:space="preserve"> </w:t>
      </w:r>
      <w:r w:rsidRPr="00FB64AD">
        <w:rPr>
          <w:sz w:val="24"/>
        </w:rPr>
        <w:t>offering a high-accuracy, high-efficiency approach for SVRAP with heterogeneous cost trade-offs.</w:t>
      </w:r>
    </w:p>
    <w:p w14:paraId="27CC1A2B" w14:textId="77777777" w:rsidR="00FB64AD" w:rsidRPr="001C1884" w:rsidRDefault="00FB64AD" w:rsidP="00DE674F">
      <w:pPr>
        <w:spacing w:line="324" w:lineRule="auto"/>
        <w:ind w:firstLine="420"/>
        <w:rPr>
          <w:sz w:val="24"/>
        </w:rPr>
      </w:pPr>
    </w:p>
    <w:p w14:paraId="725CE569" w14:textId="5D3A9E20" w:rsidR="00380BC5" w:rsidRPr="001C1884" w:rsidRDefault="00C479D6">
      <w:pPr>
        <w:spacing w:line="324" w:lineRule="auto"/>
        <w:rPr>
          <w:bCs/>
          <w:sz w:val="24"/>
        </w:rPr>
      </w:pPr>
      <w:r w:rsidRPr="001C1884">
        <w:rPr>
          <w:rFonts w:cs="Arial" w:hint="eastAsia"/>
          <w:b/>
          <w:bCs/>
          <w:color w:val="000000"/>
          <w:sz w:val="24"/>
        </w:rPr>
        <w:t>[</w:t>
      </w:r>
      <w:r w:rsidRPr="001C1884">
        <w:rPr>
          <w:b/>
          <w:color w:val="000000"/>
          <w:sz w:val="24"/>
        </w:rPr>
        <w:t>K</w:t>
      </w:r>
      <w:r w:rsidRPr="001C1884">
        <w:rPr>
          <w:rFonts w:hint="eastAsia"/>
          <w:b/>
          <w:color w:val="000000"/>
          <w:sz w:val="24"/>
        </w:rPr>
        <w:t>ey</w:t>
      </w:r>
      <w:r w:rsidRPr="001C1884">
        <w:rPr>
          <w:b/>
          <w:color w:val="000000"/>
          <w:sz w:val="24"/>
        </w:rPr>
        <w:t xml:space="preserve"> W</w:t>
      </w:r>
      <w:r w:rsidRPr="001C1884">
        <w:rPr>
          <w:rFonts w:hint="eastAsia"/>
          <w:b/>
          <w:color w:val="000000"/>
          <w:sz w:val="24"/>
        </w:rPr>
        <w:t>ords</w:t>
      </w:r>
      <w:r w:rsidRPr="001C1884">
        <w:rPr>
          <w:rFonts w:cs="Arial" w:hint="eastAsia"/>
          <w:b/>
          <w:bCs/>
          <w:color w:val="000000"/>
          <w:sz w:val="24"/>
        </w:rPr>
        <w:t xml:space="preserve">]: </w:t>
      </w:r>
      <w:r w:rsidR="002866FB" w:rsidRPr="001C1884">
        <w:rPr>
          <w:rFonts w:cs="Arial"/>
          <w:color w:val="000000"/>
          <w:sz w:val="24"/>
        </w:rPr>
        <w:t>Deep reinforcement learning</w:t>
      </w:r>
      <w:r w:rsidR="00F977F1" w:rsidRPr="001C1884">
        <w:rPr>
          <w:rFonts w:hint="eastAsia"/>
          <w:sz w:val="24"/>
        </w:rPr>
        <w:t xml:space="preserve">; </w:t>
      </w:r>
      <w:r w:rsidR="00C62D34" w:rsidRPr="00C62D34">
        <w:rPr>
          <w:rFonts w:cs="Arial"/>
          <w:color w:val="000000"/>
          <w:sz w:val="24"/>
        </w:rPr>
        <w:t xml:space="preserve">SVRAP </w:t>
      </w:r>
      <w:r w:rsidR="00C62D34">
        <w:rPr>
          <w:rFonts w:cs="Arial" w:hint="eastAsia"/>
          <w:color w:val="000000"/>
          <w:sz w:val="24"/>
        </w:rPr>
        <w:t>P</w:t>
      </w:r>
      <w:r w:rsidR="00C62D34" w:rsidRPr="00C62D34">
        <w:rPr>
          <w:rFonts w:cs="Arial"/>
          <w:color w:val="000000"/>
          <w:sz w:val="24"/>
        </w:rPr>
        <w:t>roblem</w:t>
      </w:r>
      <w:r w:rsidR="00F977F1" w:rsidRPr="001C1884">
        <w:rPr>
          <w:rFonts w:hint="eastAsia"/>
          <w:sz w:val="24"/>
        </w:rPr>
        <w:t xml:space="preserve">; </w:t>
      </w:r>
      <w:r w:rsidR="002866FB" w:rsidRPr="001C1884">
        <w:rPr>
          <w:rFonts w:cs="Arial"/>
          <w:color w:val="000000"/>
          <w:sz w:val="24"/>
        </w:rPr>
        <w:t>Transformer</w:t>
      </w:r>
      <w:r w:rsidR="00FE2F4C">
        <w:rPr>
          <w:rFonts w:cs="Arial" w:hint="eastAsia"/>
          <w:color w:val="000000"/>
          <w:sz w:val="24"/>
        </w:rPr>
        <w:t xml:space="preserve"> model</w:t>
      </w:r>
      <w:r w:rsidR="00F977F1" w:rsidRPr="001C1884">
        <w:rPr>
          <w:rFonts w:hint="eastAsia"/>
          <w:sz w:val="24"/>
        </w:rPr>
        <w:t xml:space="preserve">; </w:t>
      </w:r>
      <w:r w:rsidR="00C62D34" w:rsidRPr="00C62D34">
        <w:rPr>
          <w:rFonts w:cs="Arial"/>
          <w:color w:val="000000"/>
          <w:sz w:val="24"/>
        </w:rPr>
        <w:t>Shannon entropy</w:t>
      </w:r>
      <w:r w:rsidR="00F977F1" w:rsidRPr="001C1884">
        <w:rPr>
          <w:rFonts w:hint="eastAsia"/>
          <w:sz w:val="24"/>
        </w:rPr>
        <w:t xml:space="preserve">; </w:t>
      </w:r>
      <w:r w:rsidR="002866FB" w:rsidRPr="001C1884">
        <w:rPr>
          <w:rFonts w:cs="Arial"/>
          <w:color w:val="000000"/>
          <w:sz w:val="24"/>
        </w:rPr>
        <w:t>Combinatorial optimization</w:t>
      </w:r>
    </w:p>
    <w:p w14:paraId="70D9DE49" w14:textId="2BD54216" w:rsidR="00380BC5" w:rsidRPr="001C1884" w:rsidRDefault="00C479D6">
      <w:pPr>
        <w:pStyle w:val="afc"/>
        <w:spacing w:before="156" w:after="156"/>
        <w:jc w:val="center"/>
        <w:rPr>
          <w:rFonts w:eastAsia="宋体"/>
        </w:rPr>
      </w:pPr>
      <w:r w:rsidRPr="001C1884">
        <w:rPr>
          <w:rFonts w:eastAsia="宋体"/>
        </w:rPr>
        <w:br w:type="page"/>
      </w:r>
      <w:bookmarkStart w:id="13" w:name="_Toc495071425"/>
      <w:bookmarkStart w:id="14" w:name="_Toc495068868"/>
      <w:bookmarkStart w:id="15" w:name="_Toc194068701"/>
      <w:bookmarkStart w:id="16" w:name="_Toc194506633"/>
      <w:bookmarkStart w:id="17" w:name="_Toc194506786"/>
      <w:bookmarkStart w:id="18" w:name="_Toc194608589"/>
      <w:bookmarkStart w:id="19" w:name="_Toc194623116"/>
      <w:bookmarkStart w:id="20" w:name="_Toc195448427"/>
      <w:bookmarkStart w:id="21" w:name="_Toc195487574"/>
      <w:bookmarkStart w:id="22" w:name="_Toc225782771"/>
      <w:bookmarkStart w:id="23" w:name="_Toc225783787"/>
      <w:bookmarkStart w:id="24" w:name="_Toc225783958"/>
      <w:bookmarkStart w:id="25" w:name="_Toc227350398"/>
      <w:bookmarkStart w:id="26" w:name="_Toc227611809"/>
      <w:bookmarkStart w:id="27" w:name="_Toc227612020"/>
      <w:bookmarkStart w:id="28" w:name="_Toc227614414"/>
      <w:bookmarkStart w:id="29" w:name="_Toc227614560"/>
      <w:bookmarkStart w:id="30" w:name="_Toc227682462"/>
      <w:bookmarkStart w:id="31" w:name="_Toc228008324"/>
      <w:r w:rsidRPr="001C1884">
        <w:rPr>
          <w:rFonts w:eastAsia="宋体" w:hint="eastAsia"/>
        </w:rPr>
        <w:lastRenderedPageBreak/>
        <w:t>目</w:t>
      </w:r>
      <w:r w:rsidRPr="001C1884">
        <w:rPr>
          <w:rFonts w:eastAsia="宋体" w:hint="eastAsia"/>
        </w:rPr>
        <w:t xml:space="preserve">  </w:t>
      </w:r>
      <w:r w:rsidRPr="001C1884">
        <w:rPr>
          <w:rFonts w:eastAsia="宋体" w:hint="eastAsia"/>
        </w:rPr>
        <w:t>录</w:t>
      </w:r>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p>
    <w:p w14:paraId="20181C1F" w14:textId="6A785D82" w:rsidR="00FD187F" w:rsidRDefault="00C479D6">
      <w:pPr>
        <w:pStyle w:val="TOC1"/>
        <w:rPr>
          <w:rFonts w:asciiTheme="minorHAnsi" w:eastAsiaTheme="minorEastAsia" w:hAnsiTheme="minorHAnsi" w:cstheme="minorBidi"/>
          <w:noProof/>
          <w:sz w:val="22"/>
          <w14:ligatures w14:val="standardContextual"/>
        </w:rPr>
      </w:pPr>
      <w:r w:rsidRPr="001C1884">
        <w:rPr>
          <w:rFonts w:eastAsia="宋体"/>
        </w:rPr>
        <w:fldChar w:fldCharType="begin"/>
      </w:r>
      <w:r w:rsidRPr="001C1884">
        <w:rPr>
          <w:rFonts w:eastAsia="宋体"/>
        </w:rPr>
        <w:instrText xml:space="preserve"> TOC \o "1-3" \h \z \u </w:instrText>
      </w:r>
      <w:r w:rsidRPr="001C1884">
        <w:rPr>
          <w:rFonts w:eastAsia="宋体"/>
        </w:rPr>
        <w:fldChar w:fldCharType="separate"/>
      </w:r>
      <w:hyperlink w:anchor="_Toc228008322" w:history="1">
        <w:r w:rsidR="00FD187F" w:rsidRPr="00FF3EB4">
          <w:rPr>
            <w:rStyle w:val="af7"/>
            <w:rFonts w:ascii="黑体" w:hAnsi="黑体"/>
            <w:noProof/>
          </w:rPr>
          <w:t>摘  要</w:t>
        </w:r>
        <w:r w:rsidR="00FD187F">
          <w:rPr>
            <w:rFonts w:hint="eastAsia"/>
            <w:noProof/>
            <w:webHidden/>
          </w:rPr>
          <w:tab/>
        </w:r>
        <w:r w:rsidR="00FD187F">
          <w:rPr>
            <w:rFonts w:hint="eastAsia"/>
            <w:noProof/>
            <w:webHidden/>
          </w:rPr>
          <w:fldChar w:fldCharType="begin"/>
        </w:r>
        <w:r w:rsidR="00FD187F">
          <w:rPr>
            <w:rFonts w:hint="eastAsia"/>
            <w:noProof/>
            <w:webHidden/>
          </w:rPr>
          <w:instrText xml:space="preserve"> </w:instrText>
        </w:r>
        <w:r w:rsidR="00FD187F">
          <w:rPr>
            <w:noProof/>
            <w:webHidden/>
          </w:rPr>
          <w:instrText>PAGEREF _Toc228008322 \h</w:instrText>
        </w:r>
        <w:r w:rsidR="00FD187F">
          <w:rPr>
            <w:rFonts w:hint="eastAsia"/>
            <w:noProof/>
            <w:webHidden/>
          </w:rPr>
          <w:instrText xml:space="preserve"> </w:instrText>
        </w:r>
        <w:r w:rsidR="00FD187F">
          <w:rPr>
            <w:rFonts w:hint="eastAsia"/>
            <w:noProof/>
            <w:webHidden/>
          </w:rPr>
        </w:r>
        <w:r w:rsidR="00FD187F">
          <w:rPr>
            <w:rFonts w:hint="eastAsia"/>
            <w:noProof/>
            <w:webHidden/>
          </w:rPr>
          <w:fldChar w:fldCharType="separate"/>
        </w:r>
        <w:r w:rsidR="00FD187F">
          <w:rPr>
            <w:noProof/>
            <w:webHidden/>
          </w:rPr>
          <w:t>I</w:t>
        </w:r>
        <w:r w:rsidR="00FD187F">
          <w:rPr>
            <w:rFonts w:hint="eastAsia"/>
            <w:noProof/>
            <w:webHidden/>
          </w:rPr>
          <w:fldChar w:fldCharType="end"/>
        </w:r>
      </w:hyperlink>
    </w:p>
    <w:p w14:paraId="57FB9825" w14:textId="1E3C79D2" w:rsidR="00FD187F" w:rsidRDefault="00FD187F">
      <w:pPr>
        <w:pStyle w:val="TOC1"/>
        <w:rPr>
          <w:rFonts w:asciiTheme="minorHAnsi" w:eastAsiaTheme="minorEastAsia" w:hAnsiTheme="minorHAnsi" w:cstheme="minorBidi"/>
          <w:noProof/>
          <w:sz w:val="22"/>
          <w14:ligatures w14:val="standardContextual"/>
        </w:rPr>
      </w:pPr>
      <w:hyperlink w:anchor="_Toc228008323" w:history="1">
        <w:r w:rsidRPr="00FF3EB4">
          <w:rPr>
            <w:rStyle w:val="af7"/>
            <w:rFonts w:eastAsia="宋体"/>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_Toc228008323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II</w:t>
        </w:r>
        <w:r>
          <w:rPr>
            <w:rFonts w:hint="eastAsia"/>
            <w:noProof/>
            <w:webHidden/>
          </w:rPr>
          <w:fldChar w:fldCharType="end"/>
        </w:r>
      </w:hyperlink>
    </w:p>
    <w:p w14:paraId="668F6FF3" w14:textId="47753756" w:rsidR="00FD187F" w:rsidRDefault="00FD187F">
      <w:pPr>
        <w:pStyle w:val="TOC1"/>
        <w:rPr>
          <w:rFonts w:asciiTheme="minorHAnsi" w:eastAsiaTheme="minorEastAsia" w:hAnsiTheme="minorHAnsi" w:cstheme="minorBidi"/>
          <w:noProof/>
          <w:sz w:val="22"/>
          <w14:ligatures w14:val="standardContextual"/>
        </w:rPr>
      </w:pPr>
      <w:hyperlink w:anchor="_Toc228008325" w:history="1">
        <w:r w:rsidRPr="00FF3EB4">
          <w:rPr>
            <w:rStyle w:val="af7"/>
            <w:noProof/>
          </w:rPr>
          <w:t xml:space="preserve">1 </w:t>
        </w:r>
        <w:r w:rsidRPr="00FF3EB4">
          <w:rPr>
            <w:rStyle w:val="af7"/>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_Toc228008325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7C69FCF" w14:textId="73686BCE" w:rsidR="00FD187F" w:rsidRDefault="00FD187F">
      <w:pPr>
        <w:pStyle w:val="TOC2"/>
        <w:tabs>
          <w:tab w:val="right" w:leader="dot" w:pos="8302"/>
        </w:tabs>
        <w:ind w:left="420"/>
        <w:rPr>
          <w:rFonts w:asciiTheme="minorHAnsi" w:eastAsiaTheme="minorEastAsia" w:hAnsiTheme="minorHAnsi" w:cstheme="minorBidi"/>
          <w:noProof/>
          <w:sz w:val="22"/>
          <w14:ligatures w14:val="standardContextual"/>
        </w:rPr>
      </w:pPr>
      <w:hyperlink w:anchor="_Toc228008326" w:history="1">
        <w:r w:rsidRPr="00FF3EB4">
          <w:rPr>
            <w:rStyle w:val="af7"/>
            <w:noProof/>
          </w:rPr>
          <w:t xml:space="preserve">1.1 </w:t>
        </w:r>
        <w:r w:rsidRPr="00FF3EB4">
          <w:rPr>
            <w:rStyle w:val="af7"/>
            <w:noProof/>
          </w:rPr>
          <w:t>研究背景与意义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_Toc228008326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9ED9C92" w14:textId="0697916F" w:rsidR="00FD187F" w:rsidRDefault="00FD187F">
      <w:pPr>
        <w:pStyle w:val="TOC3"/>
        <w:tabs>
          <w:tab w:val="right" w:leader="dot" w:pos="8302"/>
        </w:tabs>
        <w:ind w:left="840"/>
        <w:rPr>
          <w:rFonts w:asciiTheme="minorHAnsi" w:eastAsiaTheme="minorEastAsia" w:hAnsiTheme="minorHAnsi" w:cstheme="minorBidi"/>
          <w:noProof/>
          <w:sz w:val="22"/>
          <w14:ligatures w14:val="standardContextual"/>
        </w:rPr>
      </w:pPr>
      <w:hyperlink w:anchor="_Toc228008327" w:history="1">
        <w:r w:rsidRPr="00FF3EB4">
          <w:rPr>
            <w:rStyle w:val="af7"/>
            <w:noProof/>
          </w:rPr>
          <w:t xml:space="preserve">1.1.1 </w:t>
        </w:r>
        <w:r w:rsidRPr="00FF3EB4">
          <w:rPr>
            <w:rStyle w:val="af7"/>
            <w:rFonts w:asciiTheme="majorEastAsia" w:hAnsiTheme="majorEastAsia"/>
            <w:noProof/>
          </w:rPr>
          <w:t>末端物流配送的成本困境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_Toc228008327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B9C54BE" w14:textId="12CF9504" w:rsidR="00FD187F" w:rsidRDefault="00FD187F">
      <w:pPr>
        <w:pStyle w:val="TOC3"/>
        <w:tabs>
          <w:tab w:val="right" w:leader="dot" w:pos="8302"/>
        </w:tabs>
        <w:ind w:left="840"/>
        <w:rPr>
          <w:rFonts w:asciiTheme="minorHAnsi" w:eastAsiaTheme="minorEastAsia" w:hAnsiTheme="minorHAnsi" w:cstheme="minorBidi"/>
          <w:noProof/>
          <w:sz w:val="22"/>
          <w14:ligatures w14:val="standardContextual"/>
        </w:rPr>
      </w:pPr>
      <w:hyperlink w:anchor="_Toc228008328" w:history="1">
        <w:r w:rsidRPr="00FF3EB4">
          <w:rPr>
            <w:rStyle w:val="af7"/>
            <w:noProof/>
          </w:rPr>
          <w:t>1.1.2 SVRAP</w:t>
        </w:r>
        <w:r w:rsidRPr="00FF3EB4">
          <w:rPr>
            <w:rStyle w:val="af7"/>
            <w:noProof/>
          </w:rPr>
          <w:t>问题的工程应用价值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_Toc228008328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376BF6B5" w14:textId="1BB6F933" w:rsidR="00FD187F" w:rsidRDefault="00FD187F">
      <w:pPr>
        <w:pStyle w:val="TOC3"/>
        <w:tabs>
          <w:tab w:val="right" w:leader="dot" w:pos="8302"/>
        </w:tabs>
        <w:ind w:left="840"/>
        <w:rPr>
          <w:rFonts w:asciiTheme="minorHAnsi" w:eastAsiaTheme="minorEastAsia" w:hAnsiTheme="minorHAnsi" w:cstheme="minorBidi"/>
          <w:noProof/>
          <w:sz w:val="22"/>
          <w14:ligatures w14:val="standardContextual"/>
        </w:rPr>
      </w:pPr>
      <w:hyperlink w:anchor="_Toc228008329" w:history="1">
        <w:r w:rsidRPr="00FF3EB4">
          <w:rPr>
            <w:rStyle w:val="af7"/>
            <w:bCs/>
            <w:noProof/>
          </w:rPr>
          <w:t xml:space="preserve">1.1.3 </w:t>
        </w:r>
        <w:r w:rsidRPr="00FF3EB4">
          <w:rPr>
            <w:rStyle w:val="af7"/>
            <w:bCs/>
            <w:noProof/>
          </w:rPr>
          <w:t>传统启发式算法的局限性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_Toc228008329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3E456FE" w14:textId="1A82FD0C" w:rsidR="00FD187F" w:rsidRDefault="00FD187F">
      <w:pPr>
        <w:pStyle w:val="TOC2"/>
        <w:tabs>
          <w:tab w:val="right" w:leader="dot" w:pos="8302"/>
        </w:tabs>
        <w:ind w:left="420"/>
        <w:rPr>
          <w:rFonts w:asciiTheme="minorHAnsi" w:eastAsiaTheme="minorEastAsia" w:hAnsiTheme="minorHAnsi" w:cstheme="minorBidi"/>
          <w:noProof/>
          <w:sz w:val="22"/>
          <w14:ligatures w14:val="standardContextual"/>
        </w:rPr>
      </w:pPr>
      <w:hyperlink w:anchor="_Toc228008330" w:history="1">
        <w:r w:rsidRPr="00FF3EB4">
          <w:rPr>
            <w:rStyle w:val="af7"/>
            <w:noProof/>
          </w:rPr>
          <w:t xml:space="preserve">1.2 </w:t>
        </w:r>
        <w:r w:rsidRPr="00FF3EB4">
          <w:rPr>
            <w:rStyle w:val="af7"/>
            <w:rFonts w:asciiTheme="majorEastAsia" w:hAnsiTheme="majorEastAsia"/>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_Toc228008330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9EA34ED" w14:textId="638CF621" w:rsidR="00FD187F" w:rsidRDefault="00FD187F">
      <w:pPr>
        <w:pStyle w:val="TOC3"/>
        <w:tabs>
          <w:tab w:val="right" w:leader="dot" w:pos="8302"/>
        </w:tabs>
        <w:ind w:left="840"/>
        <w:rPr>
          <w:rFonts w:asciiTheme="minorHAnsi" w:eastAsiaTheme="minorEastAsia" w:hAnsiTheme="minorHAnsi" w:cstheme="minorBidi"/>
          <w:noProof/>
          <w:sz w:val="22"/>
          <w14:ligatures w14:val="standardContextual"/>
        </w:rPr>
      </w:pPr>
      <w:hyperlink w:anchor="_Toc228008331" w:history="1">
        <w:r w:rsidRPr="00FF3EB4">
          <w:rPr>
            <w:rStyle w:val="af7"/>
            <w:bCs/>
            <w:noProof/>
          </w:rPr>
          <w:t xml:space="preserve">1.2.1 </w:t>
        </w:r>
        <w:r w:rsidRPr="00FF3EB4">
          <w:rPr>
            <w:rStyle w:val="af7"/>
            <w:rFonts w:eastAsiaTheme="majorEastAsia"/>
            <w:bCs/>
            <w:noProof/>
          </w:rPr>
          <w:t>SVRAP</w:t>
        </w:r>
        <w:r w:rsidRPr="00FF3EB4">
          <w:rPr>
            <w:rStyle w:val="af7"/>
            <w:rFonts w:asciiTheme="majorEastAsia" w:eastAsiaTheme="majorEastAsia" w:hAnsiTheme="majorEastAsia"/>
            <w:bCs/>
            <w:noProof/>
          </w:rPr>
          <w:t>及相关路径优化问题研究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_Toc228008331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18FD3C18" w14:textId="5E438B51" w:rsidR="00FD187F" w:rsidRDefault="00FD187F">
      <w:pPr>
        <w:pStyle w:val="TOC3"/>
        <w:tabs>
          <w:tab w:val="right" w:leader="dot" w:pos="8302"/>
        </w:tabs>
        <w:ind w:left="840"/>
        <w:rPr>
          <w:rFonts w:asciiTheme="minorHAnsi" w:eastAsiaTheme="minorEastAsia" w:hAnsiTheme="minorHAnsi" w:cstheme="minorBidi"/>
          <w:noProof/>
          <w:sz w:val="22"/>
          <w14:ligatures w14:val="standardContextual"/>
        </w:rPr>
      </w:pPr>
      <w:hyperlink w:anchor="_Toc228008332" w:history="1">
        <w:r w:rsidRPr="00FF3EB4">
          <w:rPr>
            <w:rStyle w:val="af7"/>
            <w:bCs/>
            <w:noProof/>
          </w:rPr>
          <w:t xml:space="preserve">1.2.2 </w:t>
        </w:r>
        <w:r w:rsidRPr="00FF3EB4">
          <w:rPr>
            <w:rStyle w:val="af7"/>
            <w:rFonts w:asciiTheme="majorEastAsia" w:eastAsiaTheme="majorEastAsia" w:hAnsiTheme="majorEastAsia"/>
            <w:bCs/>
            <w:noProof/>
          </w:rPr>
          <w:t>深度学习与组合优化结合研究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_Toc228008332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45F72FF2" w14:textId="430BD893" w:rsidR="00FD187F" w:rsidRDefault="00FD187F">
      <w:pPr>
        <w:pStyle w:val="TOC3"/>
        <w:tabs>
          <w:tab w:val="right" w:leader="dot" w:pos="8302"/>
        </w:tabs>
        <w:ind w:left="840"/>
        <w:rPr>
          <w:rFonts w:asciiTheme="minorHAnsi" w:eastAsiaTheme="minorEastAsia" w:hAnsiTheme="minorHAnsi" w:cstheme="minorBidi"/>
          <w:noProof/>
          <w:sz w:val="22"/>
          <w14:ligatures w14:val="standardContextual"/>
        </w:rPr>
      </w:pPr>
      <w:hyperlink w:anchor="_Toc228008333" w:history="1">
        <w:r w:rsidRPr="00FF3EB4">
          <w:rPr>
            <w:rStyle w:val="af7"/>
            <w:bCs/>
            <w:noProof/>
          </w:rPr>
          <w:t xml:space="preserve">1.2.3 </w:t>
        </w:r>
        <w:r w:rsidRPr="00FF3EB4">
          <w:rPr>
            <w:rStyle w:val="af7"/>
            <w:rFonts w:asciiTheme="majorEastAsia" w:eastAsiaTheme="majorEastAsia" w:hAnsiTheme="majorEastAsia" w:cstheme="majorBidi"/>
            <w:bCs/>
            <w:noProof/>
          </w:rPr>
          <w:t>神经网络辅助启发式算法研究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_Toc228008333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6F73ED7" w14:textId="30A71D48" w:rsidR="00FD187F" w:rsidRDefault="00FD187F">
      <w:pPr>
        <w:pStyle w:val="TOC2"/>
        <w:tabs>
          <w:tab w:val="right" w:leader="dot" w:pos="8302"/>
        </w:tabs>
        <w:ind w:left="420"/>
        <w:rPr>
          <w:rFonts w:asciiTheme="minorHAnsi" w:eastAsiaTheme="minorEastAsia" w:hAnsiTheme="minorHAnsi" w:cstheme="minorBidi"/>
          <w:noProof/>
          <w:sz w:val="22"/>
          <w14:ligatures w14:val="standardContextual"/>
        </w:rPr>
      </w:pPr>
      <w:hyperlink w:anchor="_Toc228008334" w:history="1">
        <w:r w:rsidRPr="00FF3EB4">
          <w:rPr>
            <w:rStyle w:val="af7"/>
            <w:noProof/>
          </w:rPr>
          <w:t xml:space="preserve">1.3 </w:t>
        </w:r>
        <w:r w:rsidRPr="00FF3EB4">
          <w:rPr>
            <w:rStyle w:val="af7"/>
            <w:rFonts w:asciiTheme="majorEastAsia" w:hAnsiTheme="majorEastAsia"/>
            <w:noProof/>
          </w:rPr>
          <w:t>主要研究工作与预期目标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_Toc228008334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6329579" w14:textId="2869A90A" w:rsidR="00FD187F" w:rsidRDefault="00FD187F">
      <w:pPr>
        <w:pStyle w:val="TOC3"/>
        <w:tabs>
          <w:tab w:val="right" w:leader="dot" w:pos="8302"/>
        </w:tabs>
        <w:ind w:left="840"/>
        <w:rPr>
          <w:rFonts w:asciiTheme="minorHAnsi" w:eastAsiaTheme="minorEastAsia" w:hAnsiTheme="minorHAnsi" w:cstheme="minorBidi"/>
          <w:noProof/>
          <w:sz w:val="22"/>
          <w14:ligatures w14:val="standardContextual"/>
        </w:rPr>
      </w:pPr>
      <w:hyperlink w:anchor="_Toc228008335" w:history="1">
        <w:r w:rsidRPr="00FF3EB4">
          <w:rPr>
            <w:rStyle w:val="af7"/>
            <w:noProof/>
          </w:rPr>
          <w:t xml:space="preserve">1.3.1 </w:t>
        </w:r>
        <w:r w:rsidRPr="00FF3EB4">
          <w:rPr>
            <w:rStyle w:val="af7"/>
            <w:rFonts w:asciiTheme="majorEastAsia" w:hAnsiTheme="majorEastAsia"/>
            <w:noProof/>
          </w:rPr>
          <w:t>主要研究内容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_Toc228008335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D9D14DB" w14:textId="61605AFE" w:rsidR="00FD187F" w:rsidRDefault="00FD187F">
      <w:pPr>
        <w:pStyle w:val="TOC3"/>
        <w:tabs>
          <w:tab w:val="right" w:leader="dot" w:pos="8302"/>
        </w:tabs>
        <w:ind w:left="840"/>
        <w:rPr>
          <w:rFonts w:asciiTheme="minorHAnsi" w:eastAsiaTheme="minorEastAsia" w:hAnsiTheme="minorHAnsi" w:cstheme="minorBidi"/>
          <w:noProof/>
          <w:sz w:val="22"/>
          <w14:ligatures w14:val="standardContextual"/>
        </w:rPr>
      </w:pPr>
      <w:hyperlink w:anchor="_Toc228008336" w:history="1">
        <w:r w:rsidRPr="00FF3EB4">
          <w:rPr>
            <w:rStyle w:val="af7"/>
            <w:rFonts w:cstheme="majorBidi"/>
            <w:bCs/>
            <w:noProof/>
          </w:rPr>
          <w:t xml:space="preserve">1.3.2 </w:t>
        </w:r>
        <w:r w:rsidRPr="00FF3EB4">
          <w:rPr>
            <w:rStyle w:val="af7"/>
            <w:rFonts w:asciiTheme="majorEastAsia" w:eastAsiaTheme="majorEastAsia" w:hAnsiTheme="majorEastAsia" w:cstheme="majorBidi"/>
            <w:bCs/>
            <w:noProof/>
          </w:rPr>
          <w:t>主要贡献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_Toc228008336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E35DD7E" w14:textId="4C6FA7A6" w:rsidR="00FD187F" w:rsidRDefault="00FD187F">
      <w:pPr>
        <w:pStyle w:val="TOC2"/>
        <w:tabs>
          <w:tab w:val="right" w:leader="dot" w:pos="8302"/>
        </w:tabs>
        <w:ind w:left="420"/>
        <w:rPr>
          <w:rFonts w:asciiTheme="minorHAnsi" w:eastAsiaTheme="minorEastAsia" w:hAnsiTheme="minorHAnsi" w:cstheme="minorBidi"/>
          <w:noProof/>
          <w:sz w:val="22"/>
          <w14:ligatures w14:val="standardContextual"/>
        </w:rPr>
      </w:pPr>
      <w:hyperlink w:anchor="_Toc228008337" w:history="1">
        <w:r w:rsidRPr="00FF3EB4">
          <w:rPr>
            <w:rStyle w:val="af7"/>
            <w:noProof/>
          </w:rPr>
          <w:t xml:space="preserve">1.4 </w:t>
        </w:r>
        <w:r w:rsidRPr="00FF3EB4">
          <w:rPr>
            <w:rStyle w:val="af7"/>
            <w:rFonts w:asciiTheme="majorEastAsia" w:hAnsiTheme="majorEastAsia"/>
            <w:noProof/>
          </w:rPr>
          <w:t>论文结构安排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_Toc228008337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37EECA2" w14:textId="1E29B92A" w:rsidR="00FD187F" w:rsidRDefault="00FD187F">
      <w:pPr>
        <w:pStyle w:val="TOC1"/>
        <w:rPr>
          <w:rFonts w:asciiTheme="minorHAnsi" w:eastAsiaTheme="minorEastAsia" w:hAnsiTheme="minorHAnsi" w:cstheme="minorBidi"/>
          <w:noProof/>
          <w:sz w:val="22"/>
          <w14:ligatures w14:val="standardContextual"/>
        </w:rPr>
      </w:pPr>
      <w:hyperlink w:anchor="_Toc228008338" w:history="1">
        <w:r w:rsidRPr="00FF3EB4">
          <w:rPr>
            <w:rStyle w:val="af7"/>
            <w:noProof/>
          </w:rPr>
          <w:t xml:space="preserve">2 </w:t>
        </w:r>
        <w:r w:rsidRPr="00FF3EB4">
          <w:rPr>
            <w:rStyle w:val="af7"/>
            <w:rFonts w:ascii="黑体" w:hAnsi="黑体"/>
            <w:noProof/>
          </w:rPr>
          <w:t>相关理论与技术基础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_Toc228008338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748F618" w14:textId="4978DE2C" w:rsidR="00FD187F" w:rsidRDefault="00FD187F">
      <w:pPr>
        <w:pStyle w:val="TOC2"/>
        <w:tabs>
          <w:tab w:val="right" w:leader="dot" w:pos="8302"/>
        </w:tabs>
        <w:ind w:left="420"/>
        <w:rPr>
          <w:rFonts w:asciiTheme="minorHAnsi" w:eastAsiaTheme="minorEastAsia" w:hAnsiTheme="minorHAnsi" w:cstheme="minorBidi"/>
          <w:noProof/>
          <w:sz w:val="22"/>
          <w14:ligatures w14:val="standardContextual"/>
        </w:rPr>
      </w:pPr>
      <w:hyperlink w:anchor="_Toc228008339" w:history="1">
        <w:r w:rsidRPr="00FF3EB4">
          <w:rPr>
            <w:rStyle w:val="af7"/>
            <w:noProof/>
          </w:rPr>
          <w:t>2.1 SVRAP</w:t>
        </w:r>
        <w:r w:rsidRPr="00FF3EB4">
          <w:rPr>
            <w:rStyle w:val="af7"/>
            <w:rFonts w:asciiTheme="majorEastAsia" w:hAnsiTheme="majorEastAsia"/>
            <w:noProof/>
          </w:rPr>
          <w:t>问题定义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_Toc228008339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515B821" w14:textId="60701B1A" w:rsidR="00FD187F" w:rsidRDefault="00FD187F">
      <w:pPr>
        <w:pStyle w:val="TOC3"/>
        <w:tabs>
          <w:tab w:val="right" w:leader="dot" w:pos="8302"/>
        </w:tabs>
        <w:ind w:left="840"/>
        <w:rPr>
          <w:rFonts w:asciiTheme="minorHAnsi" w:eastAsiaTheme="minorEastAsia" w:hAnsiTheme="minorHAnsi" w:cstheme="minorBidi"/>
          <w:noProof/>
          <w:sz w:val="22"/>
          <w14:ligatures w14:val="standardContextual"/>
        </w:rPr>
      </w:pPr>
      <w:hyperlink w:anchor="_Toc228008340" w:history="1">
        <w:r w:rsidRPr="00FF3EB4">
          <w:rPr>
            <w:rStyle w:val="af7"/>
            <w:rFonts w:cstheme="majorBidi"/>
            <w:bCs/>
            <w:noProof/>
          </w:rPr>
          <w:t>2.1.1</w:t>
        </w:r>
        <w:r w:rsidRPr="00FF3EB4">
          <w:rPr>
            <w:rStyle w:val="af7"/>
            <w:rFonts w:asciiTheme="majorEastAsia" w:eastAsiaTheme="majorEastAsia" w:hAnsiTheme="majorEastAsia" w:cstheme="majorBidi"/>
            <w:bCs/>
            <w:noProof/>
          </w:rPr>
          <w:t>问题描述与节点状态划分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_Toc228008340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D45B9C9" w14:textId="0E0551FD" w:rsidR="00FD187F" w:rsidRDefault="00FD187F">
      <w:pPr>
        <w:pStyle w:val="TOC3"/>
        <w:tabs>
          <w:tab w:val="right" w:leader="dot" w:pos="8302"/>
        </w:tabs>
        <w:ind w:left="840"/>
        <w:rPr>
          <w:rFonts w:asciiTheme="minorHAnsi" w:eastAsiaTheme="minorEastAsia" w:hAnsiTheme="minorHAnsi" w:cstheme="minorBidi"/>
          <w:noProof/>
          <w:sz w:val="22"/>
          <w14:ligatures w14:val="standardContextual"/>
        </w:rPr>
      </w:pPr>
      <w:hyperlink w:anchor="_Toc228008341" w:history="1">
        <w:r w:rsidRPr="00FF3EB4">
          <w:rPr>
            <w:rStyle w:val="af7"/>
            <w:rFonts w:cstheme="majorBidi"/>
            <w:bCs/>
            <w:noProof/>
          </w:rPr>
          <w:t>2.1.2</w:t>
        </w:r>
        <w:r w:rsidRPr="00FF3EB4">
          <w:rPr>
            <w:rStyle w:val="af7"/>
            <w:rFonts w:asciiTheme="majorEastAsia" w:eastAsiaTheme="majorEastAsia" w:hAnsiTheme="majorEastAsia" w:cstheme="majorBidi"/>
            <w:bCs/>
            <w:noProof/>
          </w:rPr>
          <w:t>问题复杂性分析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_Toc228008341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6F507CB" w14:textId="5CCF14C2" w:rsidR="00FD187F" w:rsidRDefault="00FD187F">
      <w:pPr>
        <w:pStyle w:val="TOC2"/>
        <w:tabs>
          <w:tab w:val="right" w:leader="dot" w:pos="8302"/>
        </w:tabs>
        <w:ind w:left="420"/>
        <w:rPr>
          <w:rFonts w:asciiTheme="minorHAnsi" w:eastAsiaTheme="minorEastAsia" w:hAnsiTheme="minorHAnsi" w:cstheme="minorBidi"/>
          <w:noProof/>
          <w:sz w:val="22"/>
          <w14:ligatures w14:val="standardContextual"/>
        </w:rPr>
      </w:pPr>
      <w:hyperlink w:anchor="_Toc228008342" w:history="1">
        <w:r w:rsidRPr="00FF3EB4">
          <w:rPr>
            <w:rStyle w:val="af7"/>
            <w:noProof/>
          </w:rPr>
          <w:t xml:space="preserve">2.2 </w:t>
        </w:r>
        <w:r w:rsidRPr="00FF3EB4">
          <w:rPr>
            <w:rStyle w:val="af7"/>
            <w:rFonts w:asciiTheme="majorEastAsia" w:hAnsiTheme="majorEastAsia"/>
            <w:noProof/>
          </w:rPr>
          <w:t>深度强化学习理论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_Toc228008342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138E44B" w14:textId="6003D618" w:rsidR="00FD187F" w:rsidRDefault="00FD187F">
      <w:pPr>
        <w:pStyle w:val="TOC3"/>
        <w:tabs>
          <w:tab w:val="right" w:leader="dot" w:pos="8302"/>
        </w:tabs>
        <w:ind w:left="840"/>
        <w:rPr>
          <w:rFonts w:asciiTheme="minorHAnsi" w:eastAsiaTheme="minorEastAsia" w:hAnsiTheme="minorHAnsi" w:cstheme="minorBidi"/>
          <w:noProof/>
          <w:sz w:val="22"/>
          <w14:ligatures w14:val="standardContextual"/>
        </w:rPr>
      </w:pPr>
      <w:hyperlink w:anchor="_Toc228008343" w:history="1">
        <w:r w:rsidRPr="00FF3EB4">
          <w:rPr>
            <w:rStyle w:val="af7"/>
            <w:noProof/>
          </w:rPr>
          <w:t xml:space="preserve">2.2.1 </w:t>
        </w:r>
        <w:r w:rsidRPr="00FF3EB4">
          <w:rPr>
            <w:rStyle w:val="af7"/>
            <w:rFonts w:asciiTheme="majorEastAsia" w:hAnsiTheme="majorEastAsia"/>
            <w:noProof/>
          </w:rPr>
          <w:t>马尔可夫决策过程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_Toc228008343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E9ADA27" w14:textId="4610CCB4" w:rsidR="00FD187F" w:rsidRDefault="00FD187F">
      <w:pPr>
        <w:pStyle w:val="TOC3"/>
        <w:tabs>
          <w:tab w:val="right" w:leader="dot" w:pos="8302"/>
        </w:tabs>
        <w:ind w:left="840"/>
        <w:rPr>
          <w:rFonts w:asciiTheme="minorHAnsi" w:eastAsiaTheme="minorEastAsia" w:hAnsiTheme="minorHAnsi" w:cstheme="minorBidi"/>
          <w:noProof/>
          <w:sz w:val="22"/>
          <w14:ligatures w14:val="standardContextual"/>
        </w:rPr>
      </w:pPr>
      <w:hyperlink w:anchor="_Toc228008344" w:history="1">
        <w:r w:rsidRPr="00FF3EB4">
          <w:rPr>
            <w:rStyle w:val="af7"/>
            <w:noProof/>
          </w:rPr>
          <w:t xml:space="preserve">2.2.2 </w:t>
        </w:r>
        <w:r w:rsidRPr="00FF3EB4">
          <w:rPr>
            <w:rStyle w:val="af7"/>
            <w:rFonts w:asciiTheme="majorEastAsia" w:hAnsiTheme="majorEastAsia"/>
            <w:noProof/>
          </w:rPr>
          <w:t>策略梯度与</w:t>
        </w:r>
        <w:r w:rsidRPr="00FF3EB4">
          <w:rPr>
            <w:rStyle w:val="af7"/>
            <w:noProof/>
          </w:rPr>
          <w:t>REINFORCE</w:t>
        </w:r>
        <w:r w:rsidRPr="00FF3EB4">
          <w:rPr>
            <w:rStyle w:val="af7"/>
            <w:rFonts w:asciiTheme="majorEastAsia" w:hAnsiTheme="majorEastAsia"/>
            <w:noProof/>
          </w:rPr>
          <w:t>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_Toc228008344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55AFD9E4" w14:textId="7F947D23" w:rsidR="00FD187F" w:rsidRDefault="00FD187F">
      <w:pPr>
        <w:pStyle w:val="TOC2"/>
        <w:tabs>
          <w:tab w:val="right" w:leader="dot" w:pos="8302"/>
        </w:tabs>
        <w:ind w:left="420"/>
        <w:rPr>
          <w:rFonts w:asciiTheme="minorHAnsi" w:eastAsiaTheme="minorEastAsia" w:hAnsiTheme="minorHAnsi" w:cstheme="minorBidi"/>
          <w:noProof/>
          <w:sz w:val="22"/>
          <w14:ligatures w14:val="standardContextual"/>
        </w:rPr>
      </w:pPr>
      <w:hyperlink w:anchor="_Toc228008345" w:history="1">
        <w:r w:rsidRPr="00FF3EB4">
          <w:rPr>
            <w:rStyle w:val="af7"/>
            <w:noProof/>
          </w:rPr>
          <w:t>2.3 Transformer</w:t>
        </w:r>
        <w:r w:rsidRPr="00FF3EB4">
          <w:rPr>
            <w:rStyle w:val="af7"/>
            <w:rFonts w:asciiTheme="majorEastAsia" w:hAnsiTheme="majorEastAsia"/>
            <w:noProof/>
          </w:rPr>
          <w:t>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_Toc228008345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5646E3DB" w14:textId="34037E35" w:rsidR="00FD187F" w:rsidRDefault="00FD187F">
      <w:pPr>
        <w:pStyle w:val="TOC3"/>
        <w:tabs>
          <w:tab w:val="right" w:leader="dot" w:pos="8302"/>
        </w:tabs>
        <w:ind w:left="840"/>
        <w:rPr>
          <w:rFonts w:asciiTheme="minorHAnsi" w:eastAsiaTheme="minorEastAsia" w:hAnsiTheme="minorHAnsi" w:cstheme="minorBidi"/>
          <w:noProof/>
          <w:sz w:val="22"/>
          <w14:ligatures w14:val="standardContextual"/>
        </w:rPr>
      </w:pPr>
      <w:hyperlink w:anchor="_Toc228008346" w:history="1">
        <w:r w:rsidRPr="00FF3EB4">
          <w:rPr>
            <w:rStyle w:val="af7"/>
            <w:noProof/>
          </w:rPr>
          <w:t xml:space="preserve">2.3.1 </w:t>
        </w:r>
        <w:r w:rsidRPr="00FF3EB4">
          <w:rPr>
            <w:rStyle w:val="af7"/>
            <w:noProof/>
          </w:rPr>
          <w:t>自注意力机制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_Toc228008346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78A03534" w14:textId="71EEF522" w:rsidR="00FD187F" w:rsidRDefault="00FD187F">
      <w:pPr>
        <w:pStyle w:val="TOC3"/>
        <w:tabs>
          <w:tab w:val="right" w:leader="dot" w:pos="8302"/>
        </w:tabs>
        <w:ind w:left="840"/>
        <w:rPr>
          <w:rFonts w:asciiTheme="minorHAnsi" w:eastAsiaTheme="minorEastAsia" w:hAnsiTheme="minorHAnsi" w:cstheme="minorBidi"/>
          <w:noProof/>
          <w:sz w:val="22"/>
          <w14:ligatures w14:val="standardContextual"/>
        </w:rPr>
      </w:pPr>
      <w:hyperlink w:anchor="_Toc228008347" w:history="1">
        <w:r w:rsidRPr="00FF3EB4">
          <w:rPr>
            <w:rStyle w:val="af7"/>
            <w:bCs/>
            <w:noProof/>
          </w:rPr>
          <w:t xml:space="preserve">2.3.2 </w:t>
        </w:r>
        <w:r w:rsidRPr="00FF3EB4">
          <w:rPr>
            <w:rStyle w:val="af7"/>
            <w:rFonts w:cstheme="majorBidi"/>
            <w:bCs/>
            <w:noProof/>
          </w:rPr>
          <w:t>多头注意力与位置编码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_Toc228008347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525F444" w14:textId="4903C282" w:rsidR="00FD187F" w:rsidRDefault="00FD187F">
      <w:pPr>
        <w:pStyle w:val="TOC3"/>
        <w:tabs>
          <w:tab w:val="right" w:leader="dot" w:pos="8302"/>
        </w:tabs>
        <w:ind w:left="840"/>
        <w:rPr>
          <w:rFonts w:asciiTheme="minorHAnsi" w:eastAsiaTheme="minorEastAsia" w:hAnsiTheme="minorHAnsi" w:cstheme="minorBidi"/>
          <w:noProof/>
          <w:sz w:val="22"/>
          <w14:ligatures w14:val="standardContextual"/>
        </w:rPr>
      </w:pPr>
      <w:hyperlink w:anchor="_Toc228008348" w:history="1">
        <w:r w:rsidRPr="00FF3EB4">
          <w:rPr>
            <w:rStyle w:val="af7"/>
            <w:noProof/>
          </w:rPr>
          <w:t xml:space="preserve">2.3.3 </w:t>
        </w:r>
        <w:r w:rsidRPr="00FF3EB4">
          <w:rPr>
            <w:rStyle w:val="af7"/>
            <w:noProof/>
          </w:rPr>
          <w:t>编码器结构与前馈网络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_Toc228008348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0C18AF98" w14:textId="1A321582" w:rsidR="00FD187F" w:rsidRDefault="00FD187F">
      <w:pPr>
        <w:pStyle w:val="TOC1"/>
        <w:rPr>
          <w:rFonts w:asciiTheme="minorHAnsi" w:eastAsiaTheme="minorEastAsia" w:hAnsiTheme="minorHAnsi" w:cstheme="minorBidi"/>
          <w:noProof/>
          <w:sz w:val="22"/>
          <w14:ligatures w14:val="standardContextual"/>
        </w:rPr>
      </w:pPr>
      <w:hyperlink w:anchor="_Toc228008349" w:history="1">
        <w:r w:rsidRPr="00FF3EB4">
          <w:rPr>
            <w:rStyle w:val="af7"/>
            <w:noProof/>
          </w:rPr>
          <w:t xml:space="preserve">3 </w:t>
        </w:r>
        <w:r w:rsidRPr="00FF3EB4">
          <w:rPr>
            <w:rStyle w:val="af7"/>
            <w:noProof/>
          </w:rPr>
          <w:t>基于结构化预测的</w:t>
        </w:r>
        <w:r w:rsidRPr="00FF3EB4">
          <w:rPr>
            <w:rStyle w:val="af7"/>
            <w:noProof/>
          </w:rPr>
          <w:t>SVRAP</w:t>
        </w:r>
        <w:r w:rsidRPr="00FF3EB4">
          <w:rPr>
            <w:rStyle w:val="af7"/>
            <w:noProof/>
          </w:rPr>
          <w:t>策略网络构建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_Toc228008349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2A151A5C" w14:textId="71AB47A1" w:rsidR="00FD187F" w:rsidRDefault="00FD187F">
      <w:pPr>
        <w:pStyle w:val="TOC2"/>
        <w:tabs>
          <w:tab w:val="right" w:leader="dot" w:pos="8302"/>
        </w:tabs>
        <w:ind w:left="420"/>
        <w:rPr>
          <w:rFonts w:asciiTheme="minorHAnsi" w:eastAsiaTheme="minorEastAsia" w:hAnsiTheme="minorHAnsi" w:cstheme="minorBidi"/>
          <w:noProof/>
          <w:sz w:val="22"/>
          <w14:ligatures w14:val="standardContextual"/>
        </w:rPr>
      </w:pPr>
      <w:hyperlink w:anchor="_Toc228008350" w:history="1">
        <w:r w:rsidRPr="00FF3EB4">
          <w:rPr>
            <w:rStyle w:val="af7"/>
            <w:noProof/>
          </w:rPr>
          <w:t xml:space="preserve">3.1 </w:t>
        </w:r>
        <w:r w:rsidRPr="00FF3EB4">
          <w:rPr>
            <w:rStyle w:val="af7"/>
            <w:rFonts w:asciiTheme="majorEastAsia" w:hAnsiTheme="majorEastAsia"/>
            <w:noProof/>
          </w:rPr>
          <w:t>策略网络整体框架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_Toc228008350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6A1017C" w14:textId="25EDBB30" w:rsidR="00FD187F" w:rsidRDefault="00FD187F">
      <w:pPr>
        <w:pStyle w:val="TOC3"/>
        <w:tabs>
          <w:tab w:val="right" w:leader="dot" w:pos="8302"/>
        </w:tabs>
        <w:ind w:left="840"/>
        <w:rPr>
          <w:rFonts w:asciiTheme="minorHAnsi" w:eastAsiaTheme="minorEastAsia" w:hAnsiTheme="minorHAnsi" w:cstheme="minorBidi"/>
          <w:noProof/>
          <w:sz w:val="22"/>
          <w14:ligatures w14:val="standardContextual"/>
        </w:rPr>
      </w:pPr>
      <w:hyperlink w:anchor="_Toc228008351" w:history="1">
        <w:r w:rsidRPr="00FF3EB4">
          <w:rPr>
            <w:rStyle w:val="af7"/>
            <w:bCs/>
            <w:noProof/>
          </w:rPr>
          <w:t>3.1.1 MDP</w:t>
        </w:r>
        <w:r w:rsidRPr="00FF3EB4">
          <w:rPr>
            <w:rStyle w:val="af7"/>
            <w:bCs/>
            <w:noProof/>
          </w:rPr>
          <w:t>建模与状态动作空间定义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_Toc228008351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9C29F27" w14:textId="38768176" w:rsidR="00FD187F" w:rsidRDefault="00FD187F">
      <w:pPr>
        <w:pStyle w:val="TOC3"/>
        <w:tabs>
          <w:tab w:val="right" w:leader="dot" w:pos="8302"/>
        </w:tabs>
        <w:ind w:left="840"/>
        <w:rPr>
          <w:rFonts w:asciiTheme="minorHAnsi" w:eastAsiaTheme="minorEastAsia" w:hAnsiTheme="minorHAnsi" w:cstheme="minorBidi"/>
          <w:noProof/>
          <w:sz w:val="22"/>
          <w14:ligatures w14:val="standardContextual"/>
        </w:rPr>
      </w:pPr>
      <w:hyperlink w:anchor="_Toc228008352" w:history="1">
        <w:r w:rsidRPr="00FF3EB4">
          <w:rPr>
            <w:rStyle w:val="af7"/>
            <w:bCs/>
            <w:noProof/>
          </w:rPr>
          <w:t xml:space="preserve">3.1.2 </w:t>
        </w:r>
        <w:r w:rsidRPr="00FF3EB4">
          <w:rPr>
            <w:rStyle w:val="af7"/>
            <w:bCs/>
            <w:noProof/>
          </w:rPr>
          <w:t>奖励函数设计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_Toc228008352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6A608258" w14:textId="0C4D9E3C" w:rsidR="00FD187F" w:rsidRDefault="00FD187F">
      <w:pPr>
        <w:pStyle w:val="TOC2"/>
        <w:tabs>
          <w:tab w:val="right" w:leader="dot" w:pos="8302"/>
        </w:tabs>
        <w:ind w:left="420"/>
        <w:rPr>
          <w:rFonts w:asciiTheme="minorHAnsi" w:eastAsiaTheme="minorEastAsia" w:hAnsiTheme="minorHAnsi" w:cstheme="minorBidi"/>
          <w:noProof/>
          <w:sz w:val="22"/>
          <w14:ligatures w14:val="standardContextual"/>
        </w:rPr>
      </w:pPr>
      <w:hyperlink w:anchor="_Toc228008353" w:history="1">
        <w:r w:rsidRPr="00FF3EB4">
          <w:rPr>
            <w:rStyle w:val="af7"/>
            <w:rFonts w:eastAsiaTheme="majorEastAsia"/>
            <w:noProof/>
          </w:rPr>
          <w:t xml:space="preserve">3.2 </w:t>
        </w:r>
        <w:r w:rsidRPr="00FF3EB4">
          <w:rPr>
            <w:rStyle w:val="af7"/>
            <w:rFonts w:asciiTheme="majorEastAsia" w:eastAsiaTheme="majorEastAsia" w:hAnsiTheme="majorEastAsia"/>
            <w:noProof/>
          </w:rPr>
          <w:t>策略网络架构设计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_Toc228008353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13754862" w14:textId="0351448B" w:rsidR="00FD187F" w:rsidRDefault="00FD187F">
      <w:pPr>
        <w:pStyle w:val="TOC3"/>
        <w:tabs>
          <w:tab w:val="right" w:leader="dot" w:pos="8302"/>
        </w:tabs>
        <w:ind w:left="840"/>
        <w:rPr>
          <w:rFonts w:asciiTheme="minorHAnsi" w:eastAsiaTheme="minorEastAsia" w:hAnsiTheme="minorHAnsi" w:cstheme="minorBidi"/>
          <w:noProof/>
          <w:sz w:val="22"/>
          <w14:ligatures w14:val="standardContextual"/>
        </w:rPr>
      </w:pPr>
      <w:hyperlink w:anchor="_Toc228008354" w:history="1">
        <w:r w:rsidRPr="00FF3EB4">
          <w:rPr>
            <w:rStyle w:val="af7"/>
            <w:bCs/>
            <w:noProof/>
          </w:rPr>
          <w:t xml:space="preserve">3.2.1 </w:t>
        </w:r>
        <w:r w:rsidRPr="00FF3EB4">
          <w:rPr>
            <w:rStyle w:val="af7"/>
            <w:bCs/>
            <w:noProof/>
          </w:rPr>
          <w:t>节点与边特征表示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_Toc228008354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156685FC" w14:textId="488BD8B0" w:rsidR="00FD187F" w:rsidRDefault="00FD187F">
      <w:pPr>
        <w:pStyle w:val="TOC3"/>
        <w:tabs>
          <w:tab w:val="right" w:leader="dot" w:pos="8302"/>
        </w:tabs>
        <w:ind w:left="840"/>
        <w:rPr>
          <w:rFonts w:asciiTheme="minorHAnsi" w:eastAsiaTheme="minorEastAsia" w:hAnsiTheme="minorHAnsi" w:cstheme="minorBidi"/>
          <w:noProof/>
          <w:sz w:val="22"/>
          <w14:ligatures w14:val="standardContextual"/>
        </w:rPr>
      </w:pPr>
      <w:hyperlink w:anchor="_Toc228008355" w:history="1">
        <w:r w:rsidRPr="00FF3EB4">
          <w:rPr>
            <w:rStyle w:val="af7"/>
            <w:bCs/>
            <w:noProof/>
          </w:rPr>
          <w:t xml:space="preserve">3.2.2 </w:t>
        </w:r>
        <w:r w:rsidRPr="00FF3EB4">
          <w:rPr>
            <w:rStyle w:val="af7"/>
            <w:bCs/>
            <w:noProof/>
          </w:rPr>
          <w:t>异构成本独立编码器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_Toc228008355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192ED8BC" w14:textId="28C89E16" w:rsidR="00FD187F" w:rsidRDefault="00FD187F">
      <w:pPr>
        <w:pStyle w:val="TOC3"/>
        <w:tabs>
          <w:tab w:val="right" w:leader="dot" w:pos="8302"/>
        </w:tabs>
        <w:ind w:left="840"/>
        <w:rPr>
          <w:rFonts w:asciiTheme="minorHAnsi" w:eastAsiaTheme="minorEastAsia" w:hAnsiTheme="minorHAnsi" w:cstheme="minorBidi"/>
          <w:noProof/>
          <w:sz w:val="22"/>
          <w14:ligatures w14:val="standardContextual"/>
        </w:rPr>
      </w:pPr>
      <w:hyperlink w:anchor="_Toc228008356" w:history="1">
        <w:r w:rsidRPr="00FF3EB4">
          <w:rPr>
            <w:rStyle w:val="af7"/>
            <w:bCs/>
            <w:noProof/>
          </w:rPr>
          <w:t xml:space="preserve">3.2.3 </w:t>
        </w:r>
        <w:r w:rsidRPr="00FF3EB4">
          <w:rPr>
            <w:rStyle w:val="af7"/>
            <w:bCs/>
            <w:noProof/>
          </w:rPr>
          <w:t>交叉注意力融合机制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_Toc228008356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353D6303" w14:textId="55B2EA17" w:rsidR="00FD187F" w:rsidRDefault="00FD187F">
      <w:pPr>
        <w:pStyle w:val="TOC3"/>
        <w:tabs>
          <w:tab w:val="right" w:leader="dot" w:pos="8302"/>
        </w:tabs>
        <w:ind w:left="840"/>
        <w:rPr>
          <w:rFonts w:asciiTheme="minorHAnsi" w:eastAsiaTheme="minorEastAsia" w:hAnsiTheme="minorHAnsi" w:cstheme="minorBidi"/>
          <w:noProof/>
          <w:sz w:val="22"/>
          <w14:ligatures w14:val="standardContextual"/>
        </w:rPr>
      </w:pPr>
      <w:hyperlink w:anchor="_Toc228008357" w:history="1">
        <w:r w:rsidRPr="00FF3EB4">
          <w:rPr>
            <w:rStyle w:val="af7"/>
            <w:bCs/>
            <w:noProof/>
          </w:rPr>
          <w:t xml:space="preserve">3.2.4 </w:t>
        </w:r>
        <w:r w:rsidRPr="00FF3EB4">
          <w:rPr>
            <w:rStyle w:val="af7"/>
            <w:bCs/>
            <w:noProof/>
          </w:rPr>
          <w:t>二分类输出头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_Toc228008357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0F0C4535" w14:textId="52D6D693" w:rsidR="00FD187F" w:rsidRDefault="00FD187F">
      <w:pPr>
        <w:pStyle w:val="TOC2"/>
        <w:tabs>
          <w:tab w:val="right" w:leader="dot" w:pos="8302"/>
        </w:tabs>
        <w:ind w:left="420"/>
        <w:rPr>
          <w:rFonts w:asciiTheme="minorHAnsi" w:eastAsiaTheme="minorEastAsia" w:hAnsiTheme="minorHAnsi" w:cstheme="minorBidi"/>
          <w:noProof/>
          <w:sz w:val="22"/>
          <w14:ligatures w14:val="standardContextual"/>
        </w:rPr>
      </w:pPr>
      <w:hyperlink w:anchor="_Toc228008358" w:history="1">
        <w:r w:rsidRPr="00FF3EB4">
          <w:rPr>
            <w:rStyle w:val="af7"/>
            <w:noProof/>
          </w:rPr>
          <w:t xml:space="preserve">3.3 </w:t>
        </w:r>
        <w:r w:rsidRPr="00FF3EB4">
          <w:rPr>
            <w:rStyle w:val="af7"/>
            <w:rFonts w:asciiTheme="majorEastAsia" w:hAnsiTheme="majorEastAsia"/>
            <w:noProof/>
          </w:rPr>
          <w:t>策略网络训练方法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_Toc228008358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64C7B0EF" w14:textId="769FCA80" w:rsidR="00FD187F" w:rsidRDefault="00FD187F">
      <w:pPr>
        <w:pStyle w:val="TOC3"/>
        <w:tabs>
          <w:tab w:val="right" w:leader="dot" w:pos="8302"/>
        </w:tabs>
        <w:ind w:left="840"/>
        <w:rPr>
          <w:rFonts w:asciiTheme="minorHAnsi" w:eastAsiaTheme="minorEastAsia" w:hAnsiTheme="minorHAnsi" w:cstheme="minorBidi"/>
          <w:noProof/>
          <w:sz w:val="22"/>
          <w14:ligatures w14:val="standardContextual"/>
        </w:rPr>
      </w:pPr>
      <w:hyperlink w:anchor="_Toc228008359" w:history="1">
        <w:r w:rsidRPr="00FF3EB4">
          <w:rPr>
            <w:rStyle w:val="af7"/>
            <w:noProof/>
          </w:rPr>
          <w:t>3.3.1 REINFORCE</w:t>
        </w:r>
        <w:r w:rsidRPr="00FF3EB4">
          <w:rPr>
            <w:rStyle w:val="af7"/>
            <w:noProof/>
          </w:rPr>
          <w:t>训练框架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_Toc228008359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5BDBA0E2" w14:textId="0D1EE855" w:rsidR="00FD187F" w:rsidRDefault="00FD187F">
      <w:pPr>
        <w:pStyle w:val="TOC3"/>
        <w:tabs>
          <w:tab w:val="right" w:leader="dot" w:pos="8302"/>
        </w:tabs>
        <w:ind w:left="840"/>
        <w:rPr>
          <w:rFonts w:asciiTheme="minorHAnsi" w:eastAsiaTheme="minorEastAsia" w:hAnsiTheme="minorHAnsi" w:cstheme="minorBidi"/>
          <w:noProof/>
          <w:sz w:val="22"/>
          <w14:ligatures w14:val="standardContextual"/>
        </w:rPr>
      </w:pPr>
      <w:hyperlink w:anchor="_Toc228008360" w:history="1">
        <w:r w:rsidRPr="00FF3EB4">
          <w:rPr>
            <w:rStyle w:val="af7"/>
            <w:noProof/>
          </w:rPr>
          <w:t>3.3.2 Top-K</w:t>
        </w:r>
        <w:r w:rsidRPr="00FF3EB4">
          <w:rPr>
            <w:rStyle w:val="af7"/>
            <w:noProof/>
          </w:rPr>
          <w:t>贪心基线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_Toc228008360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13B7D2B3" w14:textId="71420431" w:rsidR="00FD187F" w:rsidRDefault="00FD187F">
      <w:pPr>
        <w:pStyle w:val="TOC3"/>
        <w:tabs>
          <w:tab w:val="right" w:leader="dot" w:pos="8302"/>
        </w:tabs>
        <w:ind w:left="840"/>
        <w:rPr>
          <w:rFonts w:asciiTheme="minorHAnsi" w:eastAsiaTheme="minorEastAsia" w:hAnsiTheme="minorHAnsi" w:cstheme="minorBidi"/>
          <w:noProof/>
          <w:sz w:val="22"/>
          <w14:ligatures w14:val="standardContextual"/>
        </w:rPr>
      </w:pPr>
      <w:hyperlink w:anchor="_Toc228008361" w:history="1">
        <w:r w:rsidRPr="00FF3EB4">
          <w:rPr>
            <w:rStyle w:val="af7"/>
            <w:bCs/>
            <w:noProof/>
          </w:rPr>
          <w:t xml:space="preserve">3.3.3 </w:t>
        </w:r>
        <w:r w:rsidRPr="00FF3EB4">
          <w:rPr>
            <w:rStyle w:val="af7"/>
            <w:rFonts w:cstheme="majorBidi"/>
            <w:bCs/>
            <w:noProof/>
          </w:rPr>
          <w:t>反事实节点损失</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_Toc228008361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0E1AD347" w14:textId="1BB49AD6" w:rsidR="00FD187F" w:rsidRDefault="00FD187F">
      <w:pPr>
        <w:pStyle w:val="TOC3"/>
        <w:tabs>
          <w:tab w:val="right" w:leader="dot" w:pos="8302"/>
        </w:tabs>
        <w:ind w:left="840"/>
        <w:rPr>
          <w:rFonts w:asciiTheme="minorHAnsi" w:eastAsiaTheme="minorEastAsia" w:hAnsiTheme="minorHAnsi" w:cstheme="minorBidi"/>
          <w:noProof/>
          <w:sz w:val="22"/>
          <w14:ligatures w14:val="standardContextual"/>
        </w:rPr>
      </w:pPr>
      <w:hyperlink w:anchor="_Toc228008362" w:history="1">
        <w:r w:rsidRPr="00FF3EB4">
          <w:rPr>
            <w:rStyle w:val="af7"/>
            <w:bCs/>
            <w:noProof/>
          </w:rPr>
          <w:t xml:space="preserve">3.3.4 </w:t>
        </w:r>
        <w:r w:rsidRPr="00FF3EB4">
          <w:rPr>
            <w:rStyle w:val="af7"/>
            <w:rFonts w:cstheme="majorBidi"/>
            <w:bCs/>
            <w:noProof/>
          </w:rPr>
          <w:t>混合损失函数与训练稳定性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_Toc228008362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362811C0" w14:textId="206E1EF8" w:rsidR="00FD187F" w:rsidRDefault="00FD187F">
      <w:pPr>
        <w:pStyle w:val="TOC1"/>
        <w:rPr>
          <w:rFonts w:asciiTheme="minorHAnsi" w:eastAsiaTheme="minorEastAsia" w:hAnsiTheme="minorHAnsi" w:cstheme="minorBidi"/>
          <w:noProof/>
          <w:sz w:val="22"/>
          <w14:ligatures w14:val="standardContextual"/>
        </w:rPr>
      </w:pPr>
      <w:hyperlink w:anchor="_Toc228008363" w:history="1">
        <w:r w:rsidRPr="00FF3EB4">
          <w:rPr>
            <w:rStyle w:val="af7"/>
            <w:b/>
            <w:bCs/>
            <w:noProof/>
          </w:rPr>
          <w:t xml:space="preserve">4 </w:t>
        </w:r>
        <w:r w:rsidRPr="00FF3EB4">
          <w:rPr>
            <w:rStyle w:val="af7"/>
            <w:b/>
            <w:bCs/>
            <w:noProof/>
          </w:rPr>
          <w:t>基于神经信息引导的增强式元启发式搜索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_Toc228008363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3A3DCD1D" w14:textId="0A10AE0A" w:rsidR="00FD187F" w:rsidRDefault="00FD187F">
      <w:pPr>
        <w:pStyle w:val="TOC2"/>
        <w:tabs>
          <w:tab w:val="right" w:leader="dot" w:pos="8302"/>
        </w:tabs>
        <w:ind w:left="420"/>
        <w:rPr>
          <w:rFonts w:asciiTheme="minorHAnsi" w:eastAsiaTheme="minorEastAsia" w:hAnsiTheme="minorHAnsi" w:cstheme="minorBidi"/>
          <w:noProof/>
          <w:sz w:val="22"/>
          <w14:ligatures w14:val="standardContextual"/>
        </w:rPr>
      </w:pPr>
      <w:hyperlink w:anchor="_Toc228008364" w:history="1">
        <w:r w:rsidRPr="00FF3EB4">
          <w:rPr>
            <w:rStyle w:val="af7"/>
            <w:rFonts w:eastAsiaTheme="majorEastAsia"/>
            <w:noProof/>
          </w:rPr>
          <w:t xml:space="preserve">4.1 </w:t>
        </w:r>
        <w:r w:rsidRPr="00FF3EB4">
          <w:rPr>
            <w:rStyle w:val="af7"/>
            <w:rFonts w:asciiTheme="majorEastAsia" w:eastAsiaTheme="majorEastAsia" w:hAnsiTheme="majorEastAsia"/>
            <w:noProof/>
          </w:rPr>
          <w:t>搜索框架整体流程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_Toc228008364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6FF2AD9F" w14:textId="145A28D9" w:rsidR="00FD187F" w:rsidRDefault="00FD187F">
      <w:pPr>
        <w:pStyle w:val="TOC2"/>
        <w:tabs>
          <w:tab w:val="right" w:leader="dot" w:pos="8302"/>
        </w:tabs>
        <w:ind w:left="420"/>
        <w:rPr>
          <w:rFonts w:asciiTheme="minorHAnsi" w:eastAsiaTheme="minorEastAsia" w:hAnsiTheme="minorHAnsi" w:cstheme="minorBidi"/>
          <w:noProof/>
          <w:sz w:val="22"/>
          <w14:ligatures w14:val="standardContextual"/>
        </w:rPr>
      </w:pPr>
      <w:hyperlink w:anchor="_Toc228008365" w:history="1">
        <w:r w:rsidRPr="00FF3EB4">
          <w:rPr>
            <w:rStyle w:val="af7"/>
            <w:rFonts w:eastAsiaTheme="majorEastAsia"/>
            <w:noProof/>
          </w:rPr>
          <w:t>4.2 K-NN</w:t>
        </w:r>
        <w:r w:rsidRPr="00FF3EB4">
          <w:rPr>
            <w:rStyle w:val="af7"/>
            <w:rFonts w:asciiTheme="majorEastAsia" w:eastAsiaTheme="majorEastAsia" w:hAnsiTheme="majorEastAsia"/>
            <w:noProof/>
          </w:rPr>
          <w:t>邻域加速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_Toc228008365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4BFB8FAB" w14:textId="13162926" w:rsidR="00FD187F" w:rsidRDefault="00FD187F">
      <w:pPr>
        <w:pStyle w:val="TOC3"/>
        <w:tabs>
          <w:tab w:val="right" w:leader="dot" w:pos="8302"/>
        </w:tabs>
        <w:ind w:left="840"/>
        <w:rPr>
          <w:rFonts w:asciiTheme="minorHAnsi" w:eastAsiaTheme="minorEastAsia" w:hAnsiTheme="minorHAnsi" w:cstheme="minorBidi"/>
          <w:noProof/>
          <w:sz w:val="22"/>
          <w14:ligatures w14:val="standardContextual"/>
        </w:rPr>
      </w:pPr>
      <w:hyperlink w:anchor="_Toc228008366" w:history="1">
        <w:r w:rsidRPr="00FF3EB4">
          <w:rPr>
            <w:rStyle w:val="af7"/>
            <w:bCs/>
            <w:noProof/>
          </w:rPr>
          <w:t>4.2.1 K-NN</w:t>
        </w:r>
        <w:r w:rsidRPr="00FF3EB4">
          <w:rPr>
            <w:rStyle w:val="af7"/>
            <w:bCs/>
            <w:noProof/>
          </w:rPr>
          <w:t>算法核心思想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_Toc228008366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0CC363F9" w14:textId="1F12D3EE" w:rsidR="00FD187F" w:rsidRDefault="00FD187F">
      <w:pPr>
        <w:pStyle w:val="TOC3"/>
        <w:tabs>
          <w:tab w:val="right" w:leader="dot" w:pos="8302"/>
        </w:tabs>
        <w:ind w:left="840"/>
        <w:rPr>
          <w:rFonts w:asciiTheme="minorHAnsi" w:eastAsiaTheme="minorEastAsia" w:hAnsiTheme="minorHAnsi" w:cstheme="minorBidi"/>
          <w:noProof/>
          <w:sz w:val="22"/>
          <w14:ligatures w14:val="standardContextual"/>
        </w:rPr>
      </w:pPr>
      <w:hyperlink w:anchor="_Toc228008367" w:history="1">
        <w:r w:rsidRPr="00FF3EB4">
          <w:rPr>
            <w:rStyle w:val="af7"/>
            <w:bCs/>
            <w:noProof/>
          </w:rPr>
          <w:t>4.2.2 K-NN</w:t>
        </w:r>
        <w:r w:rsidRPr="00FF3EB4">
          <w:rPr>
            <w:rStyle w:val="af7"/>
            <w:bCs/>
            <w:noProof/>
          </w:rPr>
          <w:t>在</w:t>
        </w:r>
        <w:r w:rsidRPr="00FF3EB4">
          <w:rPr>
            <w:rStyle w:val="af7"/>
            <w:bCs/>
            <w:noProof/>
          </w:rPr>
          <w:t>SVRAP</w:t>
        </w:r>
        <w:r w:rsidRPr="00FF3EB4">
          <w:rPr>
            <w:rStyle w:val="af7"/>
            <w:bCs/>
            <w:noProof/>
          </w:rPr>
          <w:t>算法中的具体应用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_Toc228008367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3EDEFA8F" w14:textId="632D70B3" w:rsidR="00FD187F" w:rsidRDefault="00FD187F">
      <w:pPr>
        <w:pStyle w:val="TOC3"/>
        <w:tabs>
          <w:tab w:val="right" w:leader="dot" w:pos="8302"/>
        </w:tabs>
        <w:ind w:left="840"/>
        <w:rPr>
          <w:rFonts w:asciiTheme="minorHAnsi" w:eastAsiaTheme="minorEastAsia" w:hAnsiTheme="minorHAnsi" w:cstheme="minorBidi"/>
          <w:noProof/>
          <w:sz w:val="22"/>
          <w14:ligatures w14:val="standardContextual"/>
        </w:rPr>
      </w:pPr>
      <w:hyperlink w:anchor="_Toc228008368" w:history="1">
        <w:r w:rsidRPr="00FF3EB4">
          <w:rPr>
            <w:rStyle w:val="af7"/>
            <w:bCs/>
            <w:noProof/>
          </w:rPr>
          <w:t xml:space="preserve">4.2.2 </w:t>
        </w:r>
        <w:r w:rsidRPr="00FF3EB4">
          <w:rPr>
            <w:rStyle w:val="af7"/>
            <w:bCs/>
            <w:noProof/>
          </w:rPr>
          <w:t>加速效果分析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_Toc228008368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0B3F1525" w14:textId="5B9B4759" w:rsidR="00FD187F" w:rsidRDefault="00FD187F">
      <w:pPr>
        <w:pStyle w:val="TOC2"/>
        <w:tabs>
          <w:tab w:val="right" w:leader="dot" w:pos="8302"/>
        </w:tabs>
        <w:ind w:left="420"/>
        <w:rPr>
          <w:rFonts w:asciiTheme="minorHAnsi" w:eastAsiaTheme="minorEastAsia" w:hAnsiTheme="minorHAnsi" w:cstheme="minorBidi"/>
          <w:noProof/>
          <w:sz w:val="22"/>
          <w14:ligatures w14:val="standardContextual"/>
        </w:rPr>
      </w:pPr>
      <w:hyperlink w:anchor="_Toc228008369" w:history="1">
        <w:r w:rsidRPr="00FF3EB4">
          <w:rPr>
            <w:rStyle w:val="af7"/>
            <w:rFonts w:eastAsiaTheme="majorEastAsia"/>
            <w:noProof/>
          </w:rPr>
          <w:t xml:space="preserve">4.3 </w:t>
        </w:r>
        <w:r w:rsidRPr="00FF3EB4">
          <w:rPr>
            <w:rStyle w:val="af7"/>
            <w:rFonts w:asciiTheme="majorEastAsia" w:eastAsiaTheme="majorEastAsia" w:hAnsiTheme="majorEastAsia"/>
            <w:noProof/>
          </w:rPr>
          <w:t>增量成本计算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_Toc228008369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0E1AF414" w14:textId="60125865" w:rsidR="00FD187F" w:rsidRDefault="00FD187F">
      <w:pPr>
        <w:pStyle w:val="TOC2"/>
        <w:tabs>
          <w:tab w:val="right" w:leader="dot" w:pos="8302"/>
        </w:tabs>
        <w:ind w:left="420"/>
        <w:rPr>
          <w:rFonts w:asciiTheme="minorHAnsi" w:eastAsiaTheme="minorEastAsia" w:hAnsiTheme="minorHAnsi" w:cstheme="minorBidi"/>
          <w:noProof/>
          <w:sz w:val="22"/>
          <w14:ligatures w14:val="standardContextual"/>
        </w:rPr>
      </w:pPr>
      <w:hyperlink w:anchor="_Toc228008370" w:history="1">
        <w:r w:rsidRPr="00FF3EB4">
          <w:rPr>
            <w:rStyle w:val="af7"/>
            <w:rFonts w:eastAsiaTheme="majorEastAsia"/>
            <w:noProof/>
          </w:rPr>
          <w:t xml:space="preserve">4.4 </w:t>
        </w:r>
        <w:r w:rsidRPr="00FF3EB4">
          <w:rPr>
            <w:rStyle w:val="af7"/>
            <w:rFonts w:asciiTheme="majorEastAsia" w:eastAsiaTheme="majorEastAsia" w:hAnsiTheme="majorEastAsia"/>
            <w:noProof/>
          </w:rPr>
          <w:t>熵退火引导的禁忌搜索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_Toc228008370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3B124941" w14:textId="418523DE" w:rsidR="00FD187F" w:rsidRDefault="00FD187F">
      <w:pPr>
        <w:pStyle w:val="TOC3"/>
        <w:tabs>
          <w:tab w:val="right" w:leader="dot" w:pos="8302"/>
        </w:tabs>
        <w:ind w:left="840"/>
        <w:rPr>
          <w:rFonts w:asciiTheme="minorHAnsi" w:eastAsiaTheme="minorEastAsia" w:hAnsiTheme="minorHAnsi" w:cstheme="minorBidi"/>
          <w:noProof/>
          <w:sz w:val="22"/>
          <w14:ligatures w14:val="standardContextual"/>
        </w:rPr>
      </w:pPr>
      <w:hyperlink w:anchor="_Toc228008371" w:history="1">
        <w:r w:rsidRPr="00FF3EB4">
          <w:rPr>
            <w:rStyle w:val="af7"/>
            <w:bCs/>
            <w:noProof/>
          </w:rPr>
          <w:t xml:space="preserve">4.4.1 </w:t>
        </w:r>
        <w:r w:rsidRPr="00FF3EB4">
          <w:rPr>
            <w:rStyle w:val="af7"/>
            <w:bCs/>
            <w:noProof/>
          </w:rPr>
          <w:t>禁忌搜索的局限与</w:t>
        </w:r>
        <w:r w:rsidRPr="00FF3EB4">
          <w:rPr>
            <w:rStyle w:val="af7"/>
            <w:bCs/>
            <w:noProof/>
          </w:rPr>
          <w:t>DRL</w:t>
        </w:r>
        <w:r w:rsidRPr="00FF3EB4">
          <w:rPr>
            <w:rStyle w:val="af7"/>
            <w:bCs/>
            <w:noProof/>
          </w:rPr>
          <w:t>信息利用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_Toc228008371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47911FF9" w14:textId="2989528E" w:rsidR="00FD187F" w:rsidRDefault="00FD187F">
      <w:pPr>
        <w:pStyle w:val="TOC3"/>
        <w:tabs>
          <w:tab w:val="right" w:leader="dot" w:pos="8302"/>
        </w:tabs>
        <w:ind w:left="840"/>
        <w:rPr>
          <w:rFonts w:asciiTheme="minorHAnsi" w:eastAsiaTheme="minorEastAsia" w:hAnsiTheme="minorHAnsi" w:cstheme="minorBidi"/>
          <w:noProof/>
          <w:sz w:val="22"/>
          <w14:ligatures w14:val="standardContextual"/>
        </w:rPr>
      </w:pPr>
      <w:hyperlink w:anchor="_Toc228008372" w:history="1">
        <w:r w:rsidRPr="00FF3EB4">
          <w:rPr>
            <w:rStyle w:val="af7"/>
            <w:bCs/>
            <w:noProof/>
          </w:rPr>
          <w:t xml:space="preserve">4.4.2 </w:t>
        </w:r>
        <w:r w:rsidRPr="00FF3EB4">
          <w:rPr>
            <w:rStyle w:val="af7"/>
            <w:bCs/>
            <w:noProof/>
          </w:rPr>
          <w:t>熵的核心思想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_Toc228008372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258479BC" w14:textId="2FA2B5DD" w:rsidR="00FD187F" w:rsidRDefault="00FD187F">
      <w:pPr>
        <w:pStyle w:val="TOC3"/>
        <w:tabs>
          <w:tab w:val="right" w:leader="dot" w:pos="8302"/>
        </w:tabs>
        <w:ind w:left="840"/>
        <w:rPr>
          <w:rFonts w:asciiTheme="minorHAnsi" w:eastAsiaTheme="minorEastAsia" w:hAnsiTheme="minorHAnsi" w:cstheme="minorBidi"/>
          <w:noProof/>
          <w:sz w:val="22"/>
          <w14:ligatures w14:val="standardContextual"/>
        </w:rPr>
      </w:pPr>
      <w:hyperlink w:anchor="_Toc228008373" w:history="1">
        <w:r w:rsidRPr="00FF3EB4">
          <w:rPr>
            <w:rStyle w:val="af7"/>
            <w:bCs/>
            <w:noProof/>
          </w:rPr>
          <w:t xml:space="preserve">4.4.3 </w:t>
        </w:r>
        <w:r w:rsidRPr="00FF3EB4">
          <w:rPr>
            <w:rStyle w:val="af7"/>
            <w:bCs/>
            <w:noProof/>
          </w:rPr>
          <w:t>熵退火的引导机制设计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_Toc228008373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663EF8D0" w14:textId="5C32B21C" w:rsidR="00FD187F" w:rsidRDefault="00FD187F">
      <w:pPr>
        <w:pStyle w:val="TOC3"/>
        <w:tabs>
          <w:tab w:val="right" w:leader="dot" w:pos="8302"/>
        </w:tabs>
        <w:ind w:left="840"/>
        <w:rPr>
          <w:rFonts w:asciiTheme="minorHAnsi" w:eastAsiaTheme="minorEastAsia" w:hAnsiTheme="minorHAnsi" w:cstheme="minorBidi"/>
          <w:noProof/>
          <w:sz w:val="22"/>
          <w14:ligatures w14:val="standardContextual"/>
        </w:rPr>
      </w:pPr>
      <w:hyperlink w:anchor="_Toc228008374" w:history="1">
        <w:r w:rsidRPr="00FF3EB4">
          <w:rPr>
            <w:rStyle w:val="af7"/>
            <w:bCs/>
            <w:noProof/>
          </w:rPr>
          <w:t xml:space="preserve">4.4.4 </w:t>
        </w:r>
        <w:r w:rsidRPr="00FF3EB4">
          <w:rPr>
            <w:rStyle w:val="af7"/>
            <w:bCs/>
            <w:noProof/>
          </w:rPr>
          <w:t>熵退火与禁忌搜索框架的协同集成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_Toc228008374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18DC2366" w14:textId="199FC759" w:rsidR="00FD187F" w:rsidRDefault="00FD187F">
      <w:pPr>
        <w:pStyle w:val="TOC2"/>
        <w:tabs>
          <w:tab w:val="right" w:leader="dot" w:pos="8302"/>
        </w:tabs>
        <w:ind w:left="420"/>
        <w:rPr>
          <w:rFonts w:asciiTheme="minorHAnsi" w:eastAsiaTheme="minorEastAsia" w:hAnsiTheme="minorHAnsi" w:cstheme="minorBidi"/>
          <w:noProof/>
          <w:sz w:val="22"/>
          <w14:ligatures w14:val="standardContextual"/>
        </w:rPr>
      </w:pPr>
      <w:hyperlink w:anchor="_Toc228008375" w:history="1">
        <w:r w:rsidRPr="00FF3EB4">
          <w:rPr>
            <w:rStyle w:val="af7"/>
            <w:rFonts w:eastAsiaTheme="majorEastAsia"/>
            <w:noProof/>
          </w:rPr>
          <w:t xml:space="preserve">4.5 </w:t>
        </w:r>
        <w:r w:rsidRPr="00FF3EB4">
          <w:rPr>
            <w:rStyle w:val="af7"/>
            <w:rFonts w:asciiTheme="majorEastAsia" w:eastAsiaTheme="majorEastAsia" w:hAnsiTheme="majorEastAsia"/>
            <w:noProof/>
          </w:rPr>
          <w:t>概率引导邻域搜索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_Toc228008375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5046BFBE" w14:textId="5F918CA5" w:rsidR="00FD187F" w:rsidRDefault="00FD187F">
      <w:pPr>
        <w:pStyle w:val="TOC3"/>
        <w:tabs>
          <w:tab w:val="right" w:leader="dot" w:pos="8302"/>
        </w:tabs>
        <w:ind w:left="840"/>
        <w:rPr>
          <w:rFonts w:asciiTheme="minorHAnsi" w:eastAsiaTheme="minorEastAsia" w:hAnsiTheme="minorHAnsi" w:cstheme="minorBidi"/>
          <w:noProof/>
          <w:sz w:val="22"/>
          <w14:ligatures w14:val="standardContextual"/>
        </w:rPr>
      </w:pPr>
      <w:hyperlink w:anchor="_Toc228008376" w:history="1">
        <w:r w:rsidRPr="00FF3EB4">
          <w:rPr>
            <w:rStyle w:val="af7"/>
            <w:bCs/>
            <w:noProof/>
          </w:rPr>
          <w:t xml:space="preserve">4.5.1 </w:t>
        </w:r>
        <w:r w:rsidRPr="00FF3EB4">
          <w:rPr>
            <w:rStyle w:val="af7"/>
            <w:bCs/>
            <w:noProof/>
          </w:rPr>
          <w:t>基于</w:t>
        </w:r>
        <m:oMath>
          <m:r>
            <w:rPr>
              <w:rStyle w:val="af7"/>
              <w:rFonts w:ascii="Cambria Math" w:hAnsi="Cambria Math"/>
              <w:noProof/>
            </w:rPr>
            <m:t>proute</m:t>
          </m:r>
        </m:oMath>
        <w:r w:rsidRPr="00FF3EB4">
          <w:rPr>
            <w:rStyle w:val="af7"/>
            <w:bCs/>
            <w:noProof/>
          </w:rPr>
          <w:t>的初始骨干构建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_Toc228008376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4536C4FF" w14:textId="7E4311F2" w:rsidR="00FD187F" w:rsidRDefault="00FD187F">
      <w:pPr>
        <w:pStyle w:val="TOC3"/>
        <w:tabs>
          <w:tab w:val="right" w:leader="dot" w:pos="8302"/>
        </w:tabs>
        <w:ind w:left="840"/>
        <w:rPr>
          <w:rFonts w:asciiTheme="minorHAnsi" w:eastAsiaTheme="minorEastAsia" w:hAnsiTheme="minorHAnsi" w:cstheme="minorBidi"/>
          <w:noProof/>
          <w:sz w:val="22"/>
          <w14:ligatures w14:val="standardContextual"/>
        </w:rPr>
      </w:pPr>
      <w:hyperlink w:anchor="_Toc228008377" w:history="1">
        <w:r w:rsidRPr="00FF3EB4">
          <w:rPr>
            <w:rStyle w:val="af7"/>
            <w:bCs/>
            <w:noProof/>
          </w:rPr>
          <w:t xml:space="preserve">4.5.2 </w:t>
        </w:r>
        <w:r w:rsidRPr="00FF3EB4">
          <w:rPr>
            <w:rStyle w:val="af7"/>
            <w:bCs/>
            <w:noProof/>
          </w:rPr>
          <w:t>概率加权邻域操作机制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_Toc228008377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613056D5" w14:textId="1E9DFC2B" w:rsidR="00FD187F" w:rsidRDefault="00FD187F">
      <w:pPr>
        <w:pStyle w:val="TOC2"/>
        <w:tabs>
          <w:tab w:val="right" w:leader="dot" w:pos="8302"/>
        </w:tabs>
        <w:ind w:left="420"/>
        <w:rPr>
          <w:rFonts w:asciiTheme="minorHAnsi" w:eastAsiaTheme="minorEastAsia" w:hAnsiTheme="minorHAnsi" w:cstheme="minorBidi"/>
          <w:noProof/>
          <w:sz w:val="22"/>
          <w14:ligatures w14:val="standardContextual"/>
        </w:rPr>
      </w:pPr>
      <w:hyperlink w:anchor="_Toc228008378" w:history="1">
        <w:r w:rsidRPr="00FF3EB4">
          <w:rPr>
            <w:rStyle w:val="af7"/>
            <w:rFonts w:eastAsiaTheme="majorEastAsia"/>
            <w:noProof/>
          </w:rPr>
          <w:t xml:space="preserve">4.6 </w:t>
        </w:r>
        <w:r w:rsidRPr="00FF3EB4">
          <w:rPr>
            <w:rStyle w:val="af7"/>
            <w:rFonts w:asciiTheme="majorEastAsia" w:eastAsiaTheme="majorEastAsia" w:hAnsiTheme="majorEastAsia"/>
            <w:noProof/>
          </w:rPr>
          <w:t>禁忌搜索其他组件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_Toc228008378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16800E4F" w14:textId="7C9C3B17" w:rsidR="00FD187F" w:rsidRDefault="00FD187F">
      <w:pPr>
        <w:pStyle w:val="TOC3"/>
        <w:tabs>
          <w:tab w:val="right" w:leader="dot" w:pos="8302"/>
        </w:tabs>
        <w:ind w:left="840"/>
        <w:rPr>
          <w:rFonts w:asciiTheme="minorHAnsi" w:eastAsiaTheme="minorEastAsia" w:hAnsiTheme="minorHAnsi" w:cstheme="minorBidi"/>
          <w:noProof/>
          <w:sz w:val="22"/>
          <w14:ligatures w14:val="standardContextual"/>
        </w:rPr>
      </w:pPr>
      <w:hyperlink w:anchor="_Toc228008379" w:history="1">
        <w:r w:rsidRPr="00FF3EB4">
          <w:rPr>
            <w:rStyle w:val="af7"/>
            <w:bCs/>
            <w:noProof/>
          </w:rPr>
          <w:t xml:space="preserve">4.6.1 </w:t>
        </w:r>
        <w:r w:rsidRPr="00FF3EB4">
          <w:rPr>
            <w:rStyle w:val="af7"/>
            <w:bCs/>
            <w:noProof/>
          </w:rPr>
          <w:t>禁忌表机制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_Toc228008379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49B1B9E0" w14:textId="15662F82" w:rsidR="00FD187F" w:rsidRDefault="00FD187F">
      <w:pPr>
        <w:pStyle w:val="TOC3"/>
        <w:tabs>
          <w:tab w:val="right" w:leader="dot" w:pos="8302"/>
        </w:tabs>
        <w:ind w:left="840"/>
        <w:rPr>
          <w:rFonts w:asciiTheme="minorHAnsi" w:eastAsiaTheme="minorEastAsia" w:hAnsiTheme="minorHAnsi" w:cstheme="minorBidi"/>
          <w:noProof/>
          <w:sz w:val="22"/>
          <w14:ligatures w14:val="standardContextual"/>
        </w:rPr>
      </w:pPr>
      <w:hyperlink w:anchor="_Toc228008380" w:history="1">
        <w:r w:rsidRPr="00FF3EB4">
          <w:rPr>
            <w:rStyle w:val="af7"/>
            <w:bCs/>
            <w:noProof/>
          </w:rPr>
          <w:t xml:space="preserve">4.6.2 </w:t>
        </w:r>
        <w:r w:rsidRPr="00FF3EB4">
          <w:rPr>
            <w:rStyle w:val="af7"/>
            <w:bCs/>
            <w:noProof/>
          </w:rPr>
          <w:t>终止条件设置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_Toc228008380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4234A3A9" w14:textId="0CD3B9F8" w:rsidR="00FD187F" w:rsidRDefault="00FD187F">
      <w:pPr>
        <w:pStyle w:val="TOC1"/>
        <w:rPr>
          <w:rFonts w:asciiTheme="minorHAnsi" w:eastAsiaTheme="minorEastAsia" w:hAnsiTheme="minorHAnsi" w:cstheme="minorBidi"/>
          <w:noProof/>
          <w:sz w:val="22"/>
          <w14:ligatures w14:val="standardContextual"/>
        </w:rPr>
      </w:pPr>
      <w:hyperlink w:anchor="_Toc228008381" w:history="1">
        <w:r w:rsidRPr="00FF3EB4">
          <w:rPr>
            <w:rStyle w:val="af7"/>
            <w:noProof/>
          </w:rPr>
          <w:t xml:space="preserve">5 </w:t>
        </w:r>
        <w:r w:rsidRPr="00FF3EB4">
          <w:rPr>
            <w:rStyle w:val="af7"/>
            <w:noProof/>
          </w:rPr>
          <w:t>实验设计与结果分析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_Toc228008381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787769B3" w14:textId="4D7A4A38" w:rsidR="00FD187F" w:rsidRDefault="00FD187F">
      <w:pPr>
        <w:pStyle w:val="TOC2"/>
        <w:tabs>
          <w:tab w:val="right" w:leader="dot" w:pos="8302"/>
        </w:tabs>
        <w:ind w:left="420"/>
        <w:rPr>
          <w:rFonts w:asciiTheme="minorHAnsi" w:eastAsiaTheme="minorEastAsia" w:hAnsiTheme="minorHAnsi" w:cstheme="minorBidi"/>
          <w:noProof/>
          <w:sz w:val="22"/>
          <w14:ligatures w14:val="standardContextual"/>
        </w:rPr>
      </w:pPr>
      <w:hyperlink w:anchor="_Toc228008382" w:history="1">
        <w:r w:rsidRPr="00FF3EB4">
          <w:rPr>
            <w:rStyle w:val="af7"/>
            <w:noProof/>
          </w:rPr>
          <w:t xml:space="preserve">5.1 </w:t>
        </w:r>
        <w:r w:rsidRPr="00FF3EB4">
          <w:rPr>
            <w:rStyle w:val="af7"/>
            <w:rFonts w:asciiTheme="majorEastAsia" w:hAnsiTheme="majorEastAsia"/>
            <w:noProof/>
          </w:rPr>
          <w:t>实验设置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_Toc228008382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181EFA08" w14:textId="6A807572" w:rsidR="00FD187F" w:rsidRDefault="00FD187F">
      <w:pPr>
        <w:pStyle w:val="TOC3"/>
        <w:tabs>
          <w:tab w:val="right" w:leader="dot" w:pos="8302"/>
        </w:tabs>
        <w:ind w:left="840"/>
        <w:rPr>
          <w:rFonts w:asciiTheme="minorHAnsi" w:eastAsiaTheme="minorEastAsia" w:hAnsiTheme="minorHAnsi" w:cstheme="minorBidi"/>
          <w:noProof/>
          <w:sz w:val="22"/>
          <w14:ligatures w14:val="standardContextual"/>
        </w:rPr>
      </w:pPr>
      <w:hyperlink w:anchor="_Toc228008383" w:history="1">
        <w:r w:rsidRPr="00FF3EB4">
          <w:rPr>
            <w:rStyle w:val="af7"/>
            <w:bCs/>
            <w:noProof/>
          </w:rPr>
          <w:t xml:space="preserve">5.1.1 </w:t>
        </w:r>
        <w:r w:rsidRPr="00FF3EB4">
          <w:rPr>
            <w:rStyle w:val="af7"/>
            <w:bCs/>
            <w:noProof/>
          </w:rPr>
          <w:t>硬件与软件环境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_Toc228008383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776ABE13" w14:textId="2995BDCB" w:rsidR="00FD187F" w:rsidRDefault="00FD187F">
      <w:pPr>
        <w:pStyle w:val="TOC3"/>
        <w:tabs>
          <w:tab w:val="right" w:leader="dot" w:pos="8302"/>
        </w:tabs>
        <w:ind w:left="840"/>
        <w:rPr>
          <w:rFonts w:asciiTheme="minorHAnsi" w:eastAsiaTheme="minorEastAsia" w:hAnsiTheme="minorHAnsi" w:cstheme="minorBidi"/>
          <w:noProof/>
          <w:sz w:val="22"/>
          <w14:ligatures w14:val="standardContextual"/>
        </w:rPr>
      </w:pPr>
      <w:hyperlink w:anchor="_Toc228008384" w:history="1">
        <w:r w:rsidRPr="00FF3EB4">
          <w:rPr>
            <w:rStyle w:val="af7"/>
            <w:bCs/>
            <w:noProof/>
          </w:rPr>
          <w:t xml:space="preserve">5.1.2 </w:t>
        </w:r>
        <w:r w:rsidRPr="00FF3EB4">
          <w:rPr>
            <w:rStyle w:val="af7"/>
            <w:bCs/>
            <w:noProof/>
          </w:rPr>
          <w:t>数据集描述（</w:t>
        </w:r>
        <w:r w:rsidRPr="00FF3EB4">
          <w:rPr>
            <w:rStyle w:val="af7"/>
            <w:bCs/>
            <w:noProof/>
          </w:rPr>
          <w:t>TSPLIB</w:t>
        </w:r>
        <w:r w:rsidRPr="00FF3EB4">
          <w:rPr>
            <w:rStyle w:val="af7"/>
            <w:bCs/>
            <w:noProof/>
          </w:rPr>
          <w:t>基准）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_Toc228008384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550ACF72" w14:textId="17685964" w:rsidR="00FD187F" w:rsidRDefault="00FD187F">
      <w:pPr>
        <w:pStyle w:val="TOC3"/>
        <w:tabs>
          <w:tab w:val="right" w:leader="dot" w:pos="8302"/>
        </w:tabs>
        <w:ind w:left="840"/>
        <w:rPr>
          <w:rFonts w:asciiTheme="minorHAnsi" w:eastAsiaTheme="minorEastAsia" w:hAnsiTheme="minorHAnsi" w:cstheme="minorBidi"/>
          <w:noProof/>
          <w:sz w:val="22"/>
          <w14:ligatures w14:val="standardContextual"/>
        </w:rPr>
      </w:pPr>
      <w:hyperlink w:anchor="_Toc228008385" w:history="1">
        <w:r w:rsidRPr="00FF3EB4">
          <w:rPr>
            <w:rStyle w:val="af7"/>
            <w:bCs/>
            <w:noProof/>
          </w:rPr>
          <w:t xml:space="preserve">5.1.3 </w:t>
        </w:r>
        <w:r w:rsidRPr="00FF3EB4">
          <w:rPr>
            <w:rStyle w:val="af7"/>
            <w:bCs/>
            <w:noProof/>
          </w:rPr>
          <w:t>对比基线与评价指标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_Toc228008385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AC51BA9" w14:textId="61082DD1" w:rsidR="00FD187F" w:rsidRDefault="00FD187F">
      <w:pPr>
        <w:pStyle w:val="TOC2"/>
        <w:tabs>
          <w:tab w:val="right" w:leader="dot" w:pos="8302"/>
        </w:tabs>
        <w:ind w:left="420"/>
        <w:rPr>
          <w:rFonts w:asciiTheme="minorHAnsi" w:eastAsiaTheme="minorEastAsia" w:hAnsiTheme="minorHAnsi" w:cstheme="minorBidi"/>
          <w:noProof/>
          <w:sz w:val="22"/>
          <w14:ligatures w14:val="standardContextual"/>
        </w:rPr>
      </w:pPr>
      <w:hyperlink w:anchor="_Toc228008386" w:history="1">
        <w:r w:rsidRPr="00FF3EB4">
          <w:rPr>
            <w:rStyle w:val="af7"/>
            <w:noProof/>
          </w:rPr>
          <w:t xml:space="preserve">5.2 </w:t>
        </w:r>
        <w:r w:rsidRPr="00FF3EB4">
          <w:rPr>
            <w:rStyle w:val="af7"/>
            <w:rFonts w:asciiTheme="majorEastAsia" w:hAnsiTheme="majorEastAsia"/>
            <w:noProof/>
          </w:rPr>
          <w:t>主实验：与原论文基线对比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_Toc228008386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16C2F4AB" w14:textId="5863B506" w:rsidR="00FD187F" w:rsidRDefault="00FD187F">
      <w:pPr>
        <w:pStyle w:val="TOC2"/>
        <w:tabs>
          <w:tab w:val="right" w:leader="dot" w:pos="8302"/>
        </w:tabs>
        <w:ind w:left="420"/>
        <w:rPr>
          <w:rFonts w:asciiTheme="minorHAnsi" w:eastAsiaTheme="minorEastAsia" w:hAnsiTheme="minorHAnsi" w:cstheme="minorBidi"/>
          <w:noProof/>
          <w:sz w:val="22"/>
          <w14:ligatures w14:val="standardContextual"/>
        </w:rPr>
      </w:pPr>
      <w:hyperlink w:anchor="_Toc228008387" w:history="1">
        <w:r w:rsidRPr="00FF3EB4">
          <w:rPr>
            <w:rStyle w:val="af7"/>
            <w:noProof/>
          </w:rPr>
          <w:t xml:space="preserve">5.3 </w:t>
        </w:r>
        <w:r w:rsidRPr="00FF3EB4">
          <w:rPr>
            <w:rStyle w:val="af7"/>
            <w:rFonts w:asciiTheme="majorEastAsia" w:hAnsiTheme="majorEastAsia"/>
            <w:noProof/>
          </w:rPr>
          <w:t>消融实验：神经引导贡献分析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_Toc228008387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50310888" w14:textId="08DADE75" w:rsidR="00FD187F" w:rsidRDefault="00FD187F">
      <w:pPr>
        <w:pStyle w:val="TOC3"/>
        <w:tabs>
          <w:tab w:val="right" w:leader="dot" w:pos="8302"/>
        </w:tabs>
        <w:ind w:left="840"/>
        <w:rPr>
          <w:rFonts w:asciiTheme="minorHAnsi" w:eastAsiaTheme="minorEastAsia" w:hAnsiTheme="minorHAnsi" w:cstheme="minorBidi"/>
          <w:noProof/>
          <w:sz w:val="22"/>
          <w14:ligatures w14:val="standardContextual"/>
        </w:rPr>
      </w:pPr>
      <w:hyperlink w:anchor="_Toc228008388" w:history="1">
        <w:r w:rsidRPr="00FF3EB4">
          <w:rPr>
            <w:rStyle w:val="af7"/>
            <w:bCs/>
            <w:noProof/>
          </w:rPr>
          <w:t>5.3.1 Full vs No-NN</w:t>
        </w:r>
        <w:r w:rsidRPr="00FF3EB4">
          <w:rPr>
            <w:rStyle w:val="af7"/>
            <w:bCs/>
            <w:noProof/>
          </w:rPr>
          <w:t>对比结果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_Toc228008388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04211D08" w14:textId="1BC581D8" w:rsidR="00FD187F" w:rsidRDefault="00FD187F">
      <w:pPr>
        <w:pStyle w:val="TOC3"/>
        <w:tabs>
          <w:tab w:val="right" w:leader="dot" w:pos="8302"/>
        </w:tabs>
        <w:ind w:left="840"/>
        <w:rPr>
          <w:rFonts w:asciiTheme="minorHAnsi" w:eastAsiaTheme="minorEastAsia" w:hAnsiTheme="minorHAnsi" w:cstheme="minorBidi"/>
          <w:noProof/>
          <w:sz w:val="22"/>
          <w14:ligatures w14:val="standardContextual"/>
        </w:rPr>
      </w:pPr>
      <w:hyperlink w:anchor="_Toc228008389" w:history="1">
        <w:r w:rsidRPr="00FF3EB4">
          <w:rPr>
            <w:rStyle w:val="af7"/>
            <w:bCs/>
            <w:noProof/>
          </w:rPr>
          <w:t xml:space="preserve">5.3.2 </w:t>
        </w:r>
        <m:oMath>
          <m:r>
            <w:rPr>
              <w:rStyle w:val="af7"/>
              <w:rFonts w:ascii="Cambria Math" w:hAnsi="Cambria Math"/>
              <w:noProof/>
            </w:rPr>
            <m:t>proute</m:t>
          </m:r>
        </m:oMath>
        <w:r w:rsidRPr="00FF3EB4">
          <w:rPr>
            <w:rStyle w:val="af7"/>
            <w:bCs/>
            <w:noProof/>
          </w:rPr>
          <w:t>分化质量与引导效果关系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_Toc228008389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0563644C" w14:textId="09D57B09" w:rsidR="00FD187F" w:rsidRDefault="00FD187F">
      <w:pPr>
        <w:pStyle w:val="TOC1"/>
        <w:rPr>
          <w:rFonts w:asciiTheme="minorHAnsi" w:eastAsiaTheme="minorEastAsia" w:hAnsiTheme="minorHAnsi" w:cstheme="minorBidi"/>
          <w:noProof/>
          <w:sz w:val="22"/>
          <w14:ligatures w14:val="standardContextual"/>
        </w:rPr>
      </w:pPr>
      <w:hyperlink w:anchor="_Toc228008390" w:history="1">
        <w:r w:rsidRPr="00FF3EB4">
          <w:rPr>
            <w:rStyle w:val="af7"/>
            <w:noProof/>
          </w:rPr>
          <w:t xml:space="preserve">6 </w:t>
        </w:r>
        <w:r w:rsidRPr="00FF3EB4">
          <w:rPr>
            <w:rStyle w:val="af7"/>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_Toc228008390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510B676A" w14:textId="1FD72747" w:rsidR="00FD187F" w:rsidRDefault="00FD187F">
      <w:pPr>
        <w:pStyle w:val="TOC1"/>
        <w:rPr>
          <w:rFonts w:asciiTheme="minorHAnsi" w:eastAsiaTheme="minorEastAsia" w:hAnsiTheme="minorHAnsi" w:cstheme="minorBidi"/>
          <w:noProof/>
          <w:sz w:val="22"/>
          <w14:ligatures w14:val="standardContextual"/>
        </w:rPr>
      </w:pPr>
      <w:hyperlink w:anchor="_Toc228008391" w:history="1">
        <w:r w:rsidRPr="00FF3EB4">
          <w:rPr>
            <w:rStyle w:val="af7"/>
            <w:rFonts w:ascii="黑体" w:hAnsi="黑体"/>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_Toc228008391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3D8B2300" w14:textId="5BA17250" w:rsidR="00FD187F" w:rsidRDefault="00FD187F">
      <w:pPr>
        <w:pStyle w:val="TOC1"/>
        <w:rPr>
          <w:rFonts w:asciiTheme="minorHAnsi" w:eastAsiaTheme="minorEastAsia" w:hAnsiTheme="minorHAnsi" w:cstheme="minorBidi"/>
          <w:noProof/>
          <w:sz w:val="22"/>
          <w14:ligatures w14:val="standardContextual"/>
        </w:rPr>
      </w:pPr>
      <w:hyperlink w:anchor="_Toc228008392" w:history="1">
        <w:r w:rsidRPr="00FF3EB4">
          <w:rPr>
            <w:rStyle w:val="af7"/>
            <w:noProof/>
          </w:rPr>
          <w:t>致</w:t>
        </w:r>
        <w:r w:rsidRPr="00FF3EB4">
          <w:rPr>
            <w:rStyle w:val="af7"/>
            <w:noProof/>
          </w:rPr>
          <w:t xml:space="preserve">  </w:t>
        </w:r>
        <w:r w:rsidRPr="00FF3EB4">
          <w:rPr>
            <w:rStyle w:val="af7"/>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_Toc228008392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2C01DD1F" w14:textId="1DCA9A82" w:rsidR="00380BC5" w:rsidRPr="001C1884" w:rsidRDefault="00C479D6">
      <w:pPr>
        <w:pStyle w:val="TOC1"/>
        <w:rPr>
          <w:rFonts w:eastAsia="宋体"/>
          <w:color w:val="000000"/>
        </w:rPr>
      </w:pPr>
      <w:r w:rsidRPr="001C1884">
        <w:rPr>
          <w:rFonts w:eastAsia="宋体"/>
        </w:rPr>
        <w:fldChar w:fldCharType="end"/>
      </w:r>
    </w:p>
    <w:p w14:paraId="5E8CC879" w14:textId="77777777" w:rsidR="00380BC5" w:rsidRPr="001C1884" w:rsidRDefault="00380BC5">
      <w:pPr>
        <w:spacing w:line="360" w:lineRule="auto"/>
        <w:jc w:val="distribute"/>
        <w:rPr>
          <w:b/>
          <w:color w:val="000000"/>
          <w:sz w:val="30"/>
          <w:szCs w:val="30"/>
        </w:rPr>
      </w:pPr>
    </w:p>
    <w:p w14:paraId="59F3BE78" w14:textId="77777777" w:rsidR="00380BC5" w:rsidRPr="001C1884" w:rsidRDefault="00380BC5">
      <w:pPr>
        <w:jc w:val="distribute"/>
        <w:rPr>
          <w:b/>
          <w:sz w:val="30"/>
          <w:szCs w:val="30"/>
        </w:rPr>
      </w:pPr>
    </w:p>
    <w:p w14:paraId="76DEECBD" w14:textId="77777777" w:rsidR="00380BC5" w:rsidRPr="001C1884" w:rsidRDefault="00380BC5">
      <w:pPr>
        <w:jc w:val="center"/>
        <w:sectPr w:rsidR="00380BC5" w:rsidRPr="001C1884" w:rsidSect="003C413D">
          <w:headerReference w:type="default" r:id="rId11"/>
          <w:footerReference w:type="default" r:id="rId12"/>
          <w:pgSz w:w="11906" w:h="16838"/>
          <w:pgMar w:top="1440" w:right="1797" w:bottom="1440" w:left="1797" w:header="851" w:footer="992" w:gutter="0"/>
          <w:pgNumType w:fmt="upperRoman" w:start="1"/>
          <w:cols w:space="425"/>
          <w:docGrid w:type="lines" w:linePitch="312"/>
        </w:sectPr>
      </w:pPr>
    </w:p>
    <w:p w14:paraId="2529029B" w14:textId="77777777" w:rsidR="00DF7926" w:rsidRDefault="0053223B" w:rsidP="000054AC">
      <w:pPr>
        <w:snapToGrid w:val="0"/>
        <w:spacing w:beforeLines="100" w:before="312" w:afterLines="100" w:after="312" w:line="360" w:lineRule="auto"/>
        <w:ind w:leftChars="-144" w:left="-222" w:hangingChars="22" w:hanging="80"/>
        <w:jc w:val="center"/>
        <w:rPr>
          <w:rFonts w:ascii="黑体" w:eastAsia="黑体" w:hAnsi="黑体" w:hint="eastAsia"/>
          <w:b/>
          <w:bCs/>
          <w:sz w:val="36"/>
          <w:szCs w:val="36"/>
        </w:rPr>
      </w:pPr>
      <w:r w:rsidRPr="0053223B">
        <w:rPr>
          <w:rFonts w:ascii="黑体" w:eastAsia="黑体" w:hAnsi="黑体"/>
          <w:b/>
          <w:bCs/>
          <w:sz w:val="36"/>
          <w:szCs w:val="36"/>
        </w:rPr>
        <w:lastRenderedPageBreak/>
        <w:t>异构成本感知的SVRAP深度学习增强元启发式</w:t>
      </w:r>
    </w:p>
    <w:p w14:paraId="172A56D9" w14:textId="7301BFD3" w:rsidR="00380BC5" w:rsidRPr="003110D9" w:rsidRDefault="0053223B" w:rsidP="000054AC">
      <w:pPr>
        <w:snapToGrid w:val="0"/>
        <w:spacing w:beforeLines="100" w:before="312" w:afterLines="100" w:after="312" w:line="360" w:lineRule="auto"/>
        <w:ind w:leftChars="-144" w:left="-222" w:hangingChars="22" w:hanging="80"/>
        <w:jc w:val="center"/>
        <w:rPr>
          <w:rFonts w:ascii="黑体" w:eastAsia="黑体" w:hAnsi="黑体" w:hint="eastAsia"/>
          <w:b/>
          <w:bCs/>
          <w:sz w:val="36"/>
          <w:szCs w:val="36"/>
        </w:rPr>
      </w:pPr>
      <w:r w:rsidRPr="0053223B">
        <w:rPr>
          <w:rFonts w:ascii="黑体" w:eastAsia="黑体" w:hAnsi="黑体"/>
          <w:b/>
          <w:bCs/>
          <w:sz w:val="36"/>
          <w:szCs w:val="36"/>
        </w:rPr>
        <w:t>算法研究</w:t>
      </w:r>
    </w:p>
    <w:p w14:paraId="0A617D25" w14:textId="0BBABD50" w:rsidR="00F97220" w:rsidRDefault="00F97220" w:rsidP="007600AC">
      <w:pPr>
        <w:snapToGrid w:val="0"/>
        <w:spacing w:line="360" w:lineRule="auto"/>
        <w:ind w:firstLineChars="200" w:firstLine="480"/>
        <w:rPr>
          <w:sz w:val="24"/>
        </w:rPr>
      </w:pPr>
      <w:r>
        <w:rPr>
          <w:rFonts w:hint="eastAsia"/>
          <w:sz w:val="24"/>
        </w:rPr>
        <w:t>SVRAP</w:t>
      </w:r>
      <w:r>
        <w:rPr>
          <w:rFonts w:hint="eastAsia"/>
          <w:sz w:val="24"/>
        </w:rPr>
        <w:t>问题（</w:t>
      </w:r>
      <w:r w:rsidR="009A0F2D" w:rsidRPr="009A0F2D">
        <w:rPr>
          <w:sz w:val="24"/>
        </w:rPr>
        <w:t>Single Vehicle Routing Allocation Problem</w:t>
      </w:r>
      <w:r>
        <w:rPr>
          <w:rFonts w:hint="eastAsia"/>
          <w:sz w:val="24"/>
        </w:rPr>
        <w:t>）</w:t>
      </w:r>
      <w:r w:rsidR="009A0F2D">
        <w:rPr>
          <w:rFonts w:hint="eastAsia"/>
          <w:sz w:val="24"/>
        </w:rPr>
        <w:t>是一个同时涉及路由、分配与隔离三种互相博弈的异构成本的</w:t>
      </w:r>
      <w:r w:rsidR="00CA1720">
        <w:rPr>
          <w:rFonts w:hint="eastAsia"/>
          <w:sz w:val="24"/>
        </w:rPr>
        <w:t>NP</w:t>
      </w:r>
      <w:r w:rsidR="00CA1720">
        <w:rPr>
          <w:rFonts w:hint="eastAsia"/>
          <w:sz w:val="24"/>
        </w:rPr>
        <w:t>难</w:t>
      </w:r>
      <w:r w:rsidR="009A0F2D">
        <w:rPr>
          <w:rFonts w:hint="eastAsia"/>
          <w:sz w:val="24"/>
        </w:rPr>
        <w:t>问题</w:t>
      </w:r>
      <w:r w:rsidR="002676FC">
        <w:rPr>
          <w:rFonts w:hint="eastAsia"/>
          <w:sz w:val="24"/>
          <w:vertAlign w:val="superscript"/>
        </w:rPr>
        <w:t>[1-2]</w:t>
      </w:r>
      <w:r w:rsidR="009A0F2D">
        <w:rPr>
          <w:rFonts w:hint="eastAsia"/>
          <w:sz w:val="24"/>
        </w:rPr>
        <w:t>。而</w:t>
      </w:r>
      <w:r w:rsidR="009A0F2D" w:rsidRPr="009A0F2D">
        <w:rPr>
          <w:sz w:val="24"/>
        </w:rPr>
        <w:t>移动医疗服务设施规划，物流配送及通信网络涉及等领域</w:t>
      </w:r>
      <w:r w:rsidR="00BC63ED">
        <w:rPr>
          <w:rFonts w:hint="eastAsia"/>
          <w:sz w:val="24"/>
        </w:rPr>
        <w:t>中</w:t>
      </w:r>
      <w:r w:rsidR="009A0F2D" w:rsidRPr="009A0F2D">
        <w:rPr>
          <w:sz w:val="24"/>
        </w:rPr>
        <w:t>涉及到</w:t>
      </w:r>
      <w:r w:rsidR="00BC63ED">
        <w:rPr>
          <w:rFonts w:hint="eastAsia"/>
          <w:sz w:val="24"/>
        </w:rPr>
        <w:t>的，</w:t>
      </w:r>
      <w:r w:rsidR="009A0F2D" w:rsidRPr="009A0F2D">
        <w:rPr>
          <w:sz w:val="24"/>
        </w:rPr>
        <w:t>在有限资源下对客户节点进行路径规划与服务分配决策</w:t>
      </w:r>
      <w:r w:rsidR="00BC63ED">
        <w:rPr>
          <w:rFonts w:hint="eastAsia"/>
          <w:sz w:val="24"/>
        </w:rPr>
        <w:t>的实际场景，本质上就是</w:t>
      </w:r>
      <w:r w:rsidR="00BC63ED">
        <w:rPr>
          <w:rFonts w:hint="eastAsia"/>
          <w:sz w:val="24"/>
        </w:rPr>
        <w:t>SVRAP</w:t>
      </w:r>
      <w:r w:rsidR="00BC63ED">
        <w:rPr>
          <w:rFonts w:hint="eastAsia"/>
          <w:sz w:val="24"/>
        </w:rPr>
        <w:t>问题的体现。</w:t>
      </w:r>
      <w:r w:rsidR="00A4663A">
        <w:rPr>
          <w:rFonts w:hint="eastAsia"/>
          <w:sz w:val="24"/>
        </w:rPr>
        <w:t>而</w:t>
      </w:r>
      <w:r w:rsidR="00334C0B" w:rsidRPr="00334C0B">
        <w:rPr>
          <w:sz w:val="24"/>
        </w:rPr>
        <w:t>当前传统的算法</w:t>
      </w:r>
      <w:r w:rsidR="00A4663A">
        <w:rPr>
          <w:rFonts w:hint="eastAsia"/>
          <w:sz w:val="24"/>
        </w:rPr>
        <w:t>的求解效率较低并且精确度也较低</w:t>
      </w:r>
      <w:r w:rsidR="00682D75">
        <w:rPr>
          <w:rFonts w:hint="eastAsia"/>
          <w:sz w:val="24"/>
        </w:rPr>
        <w:t>，在求解的每个环节均可以进行优化。而将其与深度强化学习进行（</w:t>
      </w:r>
      <w:r w:rsidR="00682D75" w:rsidRPr="00682D75">
        <w:rPr>
          <w:sz w:val="24"/>
        </w:rPr>
        <w:t>Deep Reinforcement Learning</w:t>
      </w:r>
      <w:r w:rsidR="00DB62D9" w:rsidRPr="00DB62D9">
        <w:rPr>
          <w:sz w:val="24"/>
        </w:rPr>
        <w:t>,</w:t>
      </w:r>
      <w:r w:rsidR="00A415F1">
        <w:rPr>
          <w:rFonts w:hint="eastAsia"/>
          <w:sz w:val="24"/>
        </w:rPr>
        <w:t xml:space="preserve"> </w:t>
      </w:r>
      <w:r w:rsidR="00682D75" w:rsidRPr="00682D75">
        <w:rPr>
          <w:sz w:val="24"/>
        </w:rPr>
        <w:t>DRL</w:t>
      </w:r>
      <w:r w:rsidR="00682D75">
        <w:rPr>
          <w:rFonts w:hint="eastAsia"/>
          <w:sz w:val="24"/>
        </w:rPr>
        <w:t>）结合</w:t>
      </w:r>
      <w:r w:rsidR="006270C0">
        <w:rPr>
          <w:rFonts w:hint="eastAsia"/>
          <w:sz w:val="24"/>
        </w:rPr>
        <w:t>，可以</w:t>
      </w:r>
      <w:r w:rsidR="00F471FC">
        <w:rPr>
          <w:rFonts w:hint="eastAsia"/>
          <w:sz w:val="24"/>
        </w:rPr>
        <w:t>将其由传统的几何驱动结合数据驱动求解，</w:t>
      </w:r>
      <w:r w:rsidR="003369F4">
        <w:rPr>
          <w:rFonts w:hint="eastAsia"/>
          <w:sz w:val="24"/>
        </w:rPr>
        <w:t>同时也为后续多个环节的优化提供了新</w:t>
      </w:r>
      <w:r w:rsidR="00EE43E3">
        <w:rPr>
          <w:rFonts w:hint="eastAsia"/>
          <w:sz w:val="24"/>
        </w:rPr>
        <w:t>思路。</w:t>
      </w:r>
    </w:p>
    <w:p w14:paraId="11C2A72D" w14:textId="3DC1EDE2" w:rsidR="00282EC7" w:rsidRDefault="00282EC7" w:rsidP="00282EC7">
      <w:pPr>
        <w:snapToGrid w:val="0"/>
        <w:spacing w:line="360" w:lineRule="auto"/>
        <w:ind w:firstLineChars="200" w:firstLine="480"/>
        <w:rPr>
          <w:sz w:val="24"/>
        </w:rPr>
      </w:pPr>
      <w:r w:rsidRPr="00282EC7">
        <w:rPr>
          <w:rFonts w:hint="eastAsia"/>
          <w:sz w:val="24"/>
        </w:rPr>
        <w:t>本文</w:t>
      </w:r>
      <w:r>
        <w:rPr>
          <w:rFonts w:hint="eastAsia"/>
          <w:sz w:val="24"/>
        </w:rPr>
        <w:t>优化</w:t>
      </w:r>
      <w:r w:rsidRPr="00282EC7">
        <w:rPr>
          <w:rFonts w:hint="eastAsia"/>
          <w:sz w:val="24"/>
        </w:rPr>
        <w:t>算法</w:t>
      </w:r>
      <w:r w:rsidR="00EE43E3">
        <w:rPr>
          <w:rFonts w:hint="eastAsia"/>
          <w:sz w:val="24"/>
        </w:rPr>
        <w:t>以传统的启发式算法为基础框架，加入</w:t>
      </w:r>
      <w:r w:rsidR="00D10162" w:rsidRPr="00282EC7">
        <w:rPr>
          <w:rFonts w:hint="eastAsia"/>
          <w:sz w:val="24"/>
        </w:rPr>
        <w:t>DRL</w:t>
      </w:r>
      <w:r w:rsidR="00D10162">
        <w:rPr>
          <w:rFonts w:hint="eastAsia"/>
          <w:sz w:val="24"/>
        </w:rPr>
        <w:t>结合</w:t>
      </w:r>
      <w:r w:rsidR="00D10162" w:rsidRPr="00282EC7">
        <w:rPr>
          <w:rFonts w:hint="eastAsia"/>
          <w:sz w:val="24"/>
        </w:rPr>
        <w:t>Transformer</w:t>
      </w:r>
      <w:r w:rsidR="00D10162">
        <w:rPr>
          <w:rFonts w:hint="eastAsia"/>
          <w:sz w:val="24"/>
        </w:rPr>
        <w:t>模型，</w:t>
      </w:r>
      <w:r w:rsidR="00EE43E3">
        <w:rPr>
          <w:rFonts w:hint="eastAsia"/>
          <w:sz w:val="24"/>
        </w:rPr>
        <w:t>将其设置为单步决策问题，并行输出节点的状态概率分布，包括在途、分配、隔离三状态。</w:t>
      </w:r>
      <w:r w:rsidR="00DF3045">
        <w:rPr>
          <w:rFonts w:hint="eastAsia"/>
          <w:sz w:val="24"/>
        </w:rPr>
        <w:t>并根据当前的概率分布计算点所对应的信息熵，在后续的禁忌搜索求解过程中，将禁忌搜索的资源重点倾斜在高熵区域，增强搜索的有效性。同时设置</w:t>
      </w:r>
      <w:r w:rsidR="00DF3045">
        <w:rPr>
          <w:rFonts w:hint="eastAsia"/>
          <w:sz w:val="24"/>
        </w:rPr>
        <w:t>K-NN</w:t>
      </w:r>
      <w:r w:rsidR="00DF3045">
        <w:rPr>
          <w:rFonts w:hint="eastAsia"/>
          <w:sz w:val="24"/>
        </w:rPr>
        <w:t>邻域剪枝，减少在搜索时产生的无用搜索成本。</w:t>
      </w:r>
      <w:r w:rsidR="00552FED">
        <w:rPr>
          <w:rFonts w:hint="eastAsia"/>
          <w:sz w:val="24"/>
        </w:rPr>
        <w:t>同时多样化机制融合概率分布与现有的频率记忆，通过加权计算的混合得分，决定当前状态反转。</w:t>
      </w:r>
    </w:p>
    <w:p w14:paraId="3ED74E5B" w14:textId="6DFF6E70" w:rsidR="00380BC5" w:rsidRPr="004D17C1" w:rsidRDefault="00C479D6" w:rsidP="004D17C1">
      <w:pPr>
        <w:pStyle w:val="afc"/>
        <w:spacing w:beforeLines="0" w:before="0" w:afterLines="0" w:after="0"/>
        <w:jc w:val="both"/>
      </w:pPr>
      <w:bookmarkStart w:id="32" w:name="_Toc495066731"/>
      <w:bookmarkStart w:id="33" w:name="_Toc495066969"/>
      <w:bookmarkStart w:id="34" w:name="_Toc495059521"/>
      <w:bookmarkStart w:id="35" w:name="_Toc495067890"/>
      <w:bookmarkStart w:id="36" w:name="_Toc495068869"/>
      <w:bookmarkStart w:id="37" w:name="_Toc228008325"/>
      <w:r w:rsidRPr="004D17C1">
        <w:rPr>
          <w:rFonts w:hint="eastAsia"/>
        </w:rPr>
        <w:t xml:space="preserve">1 </w:t>
      </w:r>
      <w:r w:rsidRPr="004D17C1">
        <w:rPr>
          <w:rFonts w:hint="eastAsia"/>
        </w:rPr>
        <w:t>绪论</w:t>
      </w:r>
      <w:bookmarkEnd w:id="32"/>
      <w:bookmarkEnd w:id="33"/>
      <w:bookmarkEnd w:id="34"/>
      <w:bookmarkEnd w:id="35"/>
      <w:bookmarkEnd w:id="36"/>
      <w:bookmarkEnd w:id="37"/>
    </w:p>
    <w:p w14:paraId="64E5E122" w14:textId="401DE6CE" w:rsidR="00380BC5" w:rsidRPr="004D17C1" w:rsidRDefault="004D17C1" w:rsidP="004D17C1">
      <w:pPr>
        <w:pStyle w:val="afa"/>
        <w:spacing w:beforeLines="0" w:afterLines="0"/>
      </w:pPr>
      <w:bookmarkStart w:id="38" w:name="_Toc495066732"/>
      <w:bookmarkStart w:id="39" w:name="_Toc495066970"/>
      <w:bookmarkStart w:id="40" w:name="_Toc495067891"/>
      <w:bookmarkStart w:id="41" w:name="_Toc495068870"/>
      <w:bookmarkStart w:id="42" w:name="_Toc226542173"/>
      <w:bookmarkStart w:id="43" w:name="_Toc228008326"/>
      <w:r w:rsidRPr="00F21503">
        <w:rPr>
          <w:rFonts w:ascii="Times New Roman" w:hAnsi="Times New Roman" w:cs="Times New Roman"/>
        </w:rPr>
        <w:t xml:space="preserve">1.1 </w:t>
      </w:r>
      <w:r w:rsidRPr="004D17C1">
        <w:t>研究背景</w:t>
      </w:r>
      <w:bookmarkEnd w:id="38"/>
      <w:bookmarkEnd w:id="39"/>
      <w:bookmarkEnd w:id="40"/>
      <w:bookmarkEnd w:id="41"/>
      <w:r w:rsidRPr="004D17C1">
        <w:t>与意义</w:t>
      </w:r>
      <w:bookmarkEnd w:id="42"/>
      <w:bookmarkEnd w:id="43"/>
    </w:p>
    <w:p w14:paraId="34F30EC8" w14:textId="72F1D968" w:rsidR="00165DF3" w:rsidRPr="00165DF3" w:rsidRDefault="00173B3C" w:rsidP="00165DF3">
      <w:pPr>
        <w:pStyle w:val="afb"/>
        <w:spacing w:before="156" w:after="156"/>
        <w:rPr>
          <w:rFonts w:ascii="Times New Roman" w:eastAsia="宋体" w:hAnsi="Times New Roman"/>
        </w:rPr>
      </w:pPr>
      <w:bookmarkStart w:id="44" w:name="_Toc228008327"/>
      <w:r w:rsidRPr="001C1884">
        <w:rPr>
          <w:rFonts w:ascii="Times New Roman" w:eastAsia="宋体" w:hAnsi="Times New Roman" w:cs="Times New Roman"/>
        </w:rPr>
        <w:t>1.1.1</w:t>
      </w:r>
      <w:r w:rsidR="004D17C1">
        <w:rPr>
          <w:rFonts w:ascii="Times New Roman" w:eastAsia="宋体" w:hAnsi="Times New Roman" w:cs="Times New Roman" w:hint="eastAsia"/>
        </w:rPr>
        <w:t xml:space="preserve"> </w:t>
      </w:r>
      <w:r w:rsidR="00D42880" w:rsidRPr="004D17C1">
        <w:rPr>
          <w:rFonts w:asciiTheme="majorEastAsia" w:hAnsiTheme="majorEastAsia" w:cs="Times New Roman"/>
        </w:rPr>
        <w:t>末端物流配送的成本困境</w:t>
      </w:r>
      <w:bookmarkEnd w:id="44"/>
    </w:p>
    <w:p w14:paraId="67DC6740" w14:textId="5F2A0C42" w:rsidR="00416BA3" w:rsidRDefault="000C0C37" w:rsidP="000C0C37">
      <w:pPr>
        <w:spacing w:line="360" w:lineRule="auto"/>
        <w:ind w:firstLineChars="200" w:firstLine="480"/>
        <w:rPr>
          <w:sz w:val="24"/>
        </w:rPr>
      </w:pPr>
      <w:r w:rsidRPr="000C0C37">
        <w:rPr>
          <w:rFonts w:hint="eastAsia"/>
          <w:sz w:val="24"/>
        </w:rPr>
        <w:t>在现代物流配送、移动医疗服务设施规划以及通信网络设计等多元化应用场景中，</w:t>
      </w:r>
      <w:r>
        <w:rPr>
          <w:rFonts w:hint="eastAsia"/>
          <w:sz w:val="24"/>
        </w:rPr>
        <w:t>“</w:t>
      </w:r>
      <w:r w:rsidRPr="000C0C37">
        <w:rPr>
          <w:sz w:val="24"/>
        </w:rPr>
        <w:t>最后一公里</w:t>
      </w:r>
      <w:r>
        <w:rPr>
          <w:rFonts w:hint="eastAsia"/>
          <w:sz w:val="24"/>
        </w:rPr>
        <w:t>”</w:t>
      </w:r>
      <w:r w:rsidRPr="000C0C37">
        <w:rPr>
          <w:sz w:val="24"/>
        </w:rPr>
        <w:t>已从单纯的末端</w:t>
      </w:r>
      <w:r>
        <w:rPr>
          <w:rFonts w:hint="eastAsia"/>
          <w:sz w:val="24"/>
        </w:rPr>
        <w:t>，</w:t>
      </w:r>
      <w:r w:rsidRPr="000C0C37">
        <w:rPr>
          <w:sz w:val="24"/>
        </w:rPr>
        <w:t>延伸演变为整个物流链路中最昂贵、最复杂的效能瓶颈</w:t>
      </w:r>
      <w:r w:rsidRPr="000C0C37">
        <w:rPr>
          <w:rFonts w:hint="eastAsia"/>
          <w:sz w:val="24"/>
        </w:rPr>
        <w:t>。</w:t>
      </w:r>
      <w:r w:rsidR="00416BA3" w:rsidRPr="00416BA3">
        <w:rPr>
          <w:sz w:val="24"/>
        </w:rPr>
        <w:t>随着全球电商渗透率的持续提升与消费者对交付时效要求的</w:t>
      </w:r>
      <w:r w:rsidR="00416BA3">
        <w:rPr>
          <w:rFonts w:hint="eastAsia"/>
          <w:sz w:val="24"/>
        </w:rPr>
        <w:t>提升</w:t>
      </w:r>
      <w:r w:rsidR="00416BA3" w:rsidRPr="00416BA3">
        <w:rPr>
          <w:sz w:val="24"/>
        </w:rPr>
        <w:t>，末端配送的成本结构正面临前所未有的压力。</w:t>
      </w:r>
      <w:r w:rsidRPr="000C0C37">
        <w:rPr>
          <w:rFonts w:hint="eastAsia"/>
          <w:sz w:val="24"/>
        </w:rPr>
        <w:t>根据国际物流界的权威报告</w:t>
      </w:r>
      <w:r w:rsidR="002676FC">
        <w:rPr>
          <w:rFonts w:hint="eastAsia"/>
          <w:sz w:val="24"/>
          <w:vertAlign w:val="superscript"/>
        </w:rPr>
        <w:t>[3]</w:t>
      </w:r>
      <w:r w:rsidRPr="000C0C37">
        <w:rPr>
          <w:rFonts w:hint="eastAsia"/>
          <w:sz w:val="24"/>
        </w:rPr>
        <w:t>，末端配送成本占总流程的比例已从</w:t>
      </w:r>
      <w:r w:rsidRPr="000C0C37">
        <w:rPr>
          <w:rFonts w:hint="eastAsia"/>
          <w:sz w:val="24"/>
        </w:rPr>
        <w:t>2018</w:t>
      </w:r>
      <w:r w:rsidRPr="000C0C37">
        <w:rPr>
          <w:rFonts w:hint="eastAsia"/>
          <w:sz w:val="24"/>
        </w:rPr>
        <w:t>年的</w:t>
      </w:r>
      <w:r w:rsidRPr="000C0C37">
        <w:rPr>
          <w:rFonts w:hint="eastAsia"/>
          <w:sz w:val="24"/>
        </w:rPr>
        <w:t>41%</w:t>
      </w:r>
      <w:r w:rsidRPr="000C0C37">
        <w:rPr>
          <w:rFonts w:hint="eastAsia"/>
          <w:sz w:val="24"/>
        </w:rPr>
        <w:t>飙升至</w:t>
      </w:r>
      <w:r w:rsidRPr="000C0C37">
        <w:rPr>
          <w:rFonts w:hint="eastAsia"/>
          <w:sz w:val="24"/>
        </w:rPr>
        <w:t>2024-2025</w:t>
      </w:r>
      <w:r w:rsidRPr="000C0C37">
        <w:rPr>
          <w:rFonts w:hint="eastAsia"/>
          <w:sz w:val="24"/>
        </w:rPr>
        <w:t>年间的</w:t>
      </w:r>
      <w:r w:rsidRPr="000C0C37">
        <w:rPr>
          <w:rFonts w:hint="eastAsia"/>
          <w:sz w:val="24"/>
        </w:rPr>
        <w:t>53%</w:t>
      </w:r>
      <w:r w:rsidRPr="000C0C37">
        <w:rPr>
          <w:rFonts w:hint="eastAsia"/>
          <w:sz w:val="24"/>
        </w:rPr>
        <w:t>；</w:t>
      </w:r>
      <w:r w:rsidRPr="000C0C37">
        <w:rPr>
          <w:rFonts w:hint="eastAsia"/>
          <w:sz w:val="24"/>
        </w:rPr>
        <w:lastRenderedPageBreak/>
        <w:t>在国内市场，艾瑞数智的研究亦表明末端成本通常占据快递全程开支的</w:t>
      </w:r>
      <w:r w:rsidRPr="000C0C37">
        <w:rPr>
          <w:rFonts w:hint="eastAsia"/>
          <w:sz w:val="24"/>
        </w:rPr>
        <w:t xml:space="preserve"> 20%</w:t>
      </w:r>
      <w:r w:rsidRPr="000C0C37">
        <w:rPr>
          <w:rFonts w:hint="eastAsia"/>
          <w:sz w:val="24"/>
        </w:rPr>
        <w:t>以上</w:t>
      </w:r>
      <w:r w:rsidR="002676FC">
        <w:rPr>
          <w:rFonts w:hint="eastAsia"/>
          <w:sz w:val="24"/>
          <w:vertAlign w:val="superscript"/>
        </w:rPr>
        <w:t>[4]</w:t>
      </w:r>
      <w:r w:rsidRPr="000C0C37">
        <w:rPr>
          <w:rFonts w:hint="eastAsia"/>
          <w:sz w:val="24"/>
        </w:rPr>
        <w:t>。其实际运行中的核心矛盾在于：</w:t>
      </w:r>
    </w:p>
    <w:p w14:paraId="011B346B" w14:textId="77777777" w:rsidR="00416BA3" w:rsidRDefault="00416BA3" w:rsidP="00416BA3">
      <w:pPr>
        <w:spacing w:line="360" w:lineRule="auto"/>
        <w:ind w:firstLineChars="200" w:firstLine="480"/>
        <w:rPr>
          <w:sz w:val="24"/>
        </w:rPr>
      </w:pPr>
      <w:r>
        <w:rPr>
          <w:rFonts w:hint="eastAsia"/>
          <w:sz w:val="24"/>
        </w:rPr>
        <w:t>与</w:t>
      </w:r>
      <w:r w:rsidRPr="00416BA3">
        <w:rPr>
          <w:sz w:val="24"/>
        </w:rPr>
        <w:t>干线运输的大规模、标准化作业不同，末端配送具有极高的空间离散性。</w:t>
      </w:r>
      <w:r>
        <w:rPr>
          <w:rFonts w:hint="eastAsia"/>
          <w:sz w:val="24"/>
        </w:rPr>
        <w:t>而该</w:t>
      </w:r>
      <w:r w:rsidRPr="00416BA3">
        <w:rPr>
          <w:sz w:val="24"/>
        </w:rPr>
        <w:t>特征直接导致了燃料消耗、车辆损耗以及人力时间的指数级增长。在移动医疗服务、偏远地区通信网络设计等场景下，决策者常面临</w:t>
      </w:r>
      <w:r w:rsidRPr="00416BA3">
        <w:rPr>
          <w:sz w:val="24"/>
        </w:rPr>
        <w:t>“</w:t>
      </w:r>
      <w:r w:rsidRPr="00416BA3">
        <w:rPr>
          <w:sz w:val="24"/>
        </w:rPr>
        <w:t>全覆盖代价过高</w:t>
      </w:r>
      <w:r w:rsidRPr="00416BA3">
        <w:rPr>
          <w:sz w:val="24"/>
        </w:rPr>
        <w:t>”</w:t>
      </w:r>
      <w:r w:rsidRPr="00416BA3">
        <w:rPr>
          <w:sz w:val="24"/>
        </w:rPr>
        <w:t>与</w:t>
      </w:r>
      <w:r w:rsidRPr="00416BA3">
        <w:rPr>
          <w:sz w:val="24"/>
        </w:rPr>
        <w:t>“</w:t>
      </w:r>
      <w:r w:rsidRPr="00416BA3">
        <w:rPr>
          <w:sz w:val="24"/>
        </w:rPr>
        <w:t>覆盖不足服务受损</w:t>
      </w:r>
      <w:r w:rsidRPr="00416BA3">
        <w:rPr>
          <w:sz w:val="24"/>
        </w:rPr>
        <w:t>”</w:t>
      </w:r>
      <w:r w:rsidRPr="00416BA3">
        <w:rPr>
          <w:sz w:val="24"/>
        </w:rPr>
        <w:t>的资源两难。</w:t>
      </w:r>
    </w:p>
    <w:p w14:paraId="5708A497" w14:textId="0EB635F1" w:rsidR="000C0C37" w:rsidRPr="00416BA3" w:rsidRDefault="00416BA3" w:rsidP="00416BA3">
      <w:pPr>
        <w:spacing w:line="360" w:lineRule="auto"/>
        <w:ind w:firstLineChars="200" w:firstLine="480"/>
        <w:rPr>
          <w:sz w:val="24"/>
        </w:rPr>
      </w:pPr>
      <w:r>
        <w:rPr>
          <w:rFonts w:hint="eastAsia"/>
          <w:sz w:val="24"/>
        </w:rPr>
        <w:t>而这种</w:t>
      </w:r>
      <w:r w:rsidR="000C0C37" w:rsidRPr="000C0C37">
        <w:rPr>
          <w:rFonts w:hint="eastAsia"/>
          <w:sz w:val="24"/>
        </w:rPr>
        <w:t>末端资源受限（如运力不足或作业时间窗紧迫）</w:t>
      </w:r>
      <w:r>
        <w:rPr>
          <w:rFonts w:hint="eastAsia"/>
          <w:sz w:val="24"/>
        </w:rPr>
        <w:t>的问题，</w:t>
      </w:r>
      <w:r w:rsidR="000C0C37" w:rsidRPr="000C0C37">
        <w:rPr>
          <w:rFonts w:hint="eastAsia"/>
          <w:sz w:val="24"/>
        </w:rPr>
        <w:t>导致无法实现对所有客户节点的物理全覆盖，传统配送模型在应对此类高度动态且分布稀疏的节点网络时，往往因缺乏灵活性而产生巨大的冗余路径成本</w:t>
      </w:r>
      <w:r w:rsidR="000C0C37">
        <w:rPr>
          <w:rFonts w:hint="eastAsia"/>
          <w:sz w:val="24"/>
        </w:rPr>
        <w:t>。</w:t>
      </w:r>
    </w:p>
    <w:p w14:paraId="45C6EEAD" w14:textId="44ECA2E3" w:rsidR="00BD1638" w:rsidRPr="00BD1638" w:rsidRDefault="00173B3C" w:rsidP="00BD1638">
      <w:pPr>
        <w:pStyle w:val="afb"/>
        <w:spacing w:before="156" w:after="156"/>
        <w:rPr>
          <w:rFonts w:ascii="Times New Roman" w:eastAsia="宋体" w:hAnsi="Times New Roman" w:cs="Times New Roman"/>
        </w:rPr>
      </w:pPr>
      <w:bookmarkStart w:id="45" w:name="_Toc228008328"/>
      <w:bookmarkStart w:id="46" w:name="_Hlk192862878"/>
      <w:r w:rsidRPr="001C1884">
        <w:rPr>
          <w:rFonts w:ascii="Times New Roman" w:eastAsia="宋体" w:hAnsi="Times New Roman" w:cs="Times New Roman"/>
        </w:rPr>
        <w:t>1.1.2</w:t>
      </w:r>
      <w:r w:rsidRPr="001C1884">
        <w:rPr>
          <w:rFonts w:ascii="Times New Roman" w:eastAsia="宋体" w:hAnsi="Times New Roman" w:cs="Times New Roman" w:hint="eastAsia"/>
        </w:rPr>
        <w:t xml:space="preserve"> </w:t>
      </w:r>
      <w:r w:rsidR="00416BA3" w:rsidRPr="00416BA3">
        <w:rPr>
          <w:rFonts w:ascii="Times New Roman" w:eastAsia="宋体" w:hAnsi="Times New Roman" w:cs="Times New Roman"/>
        </w:rPr>
        <w:t>SVRAP</w:t>
      </w:r>
      <w:r w:rsidR="00416BA3" w:rsidRPr="00416BA3">
        <w:rPr>
          <w:rFonts w:ascii="Times New Roman" w:eastAsia="宋体" w:hAnsi="Times New Roman" w:cs="Times New Roman"/>
        </w:rPr>
        <w:t>问题的工程应用价值</w:t>
      </w:r>
      <w:bookmarkEnd w:id="45"/>
    </w:p>
    <w:p w14:paraId="01E337A4" w14:textId="37EA4DCE" w:rsidR="00E3517E" w:rsidRDefault="00E3517E" w:rsidP="00416BA3">
      <w:pPr>
        <w:spacing w:line="360" w:lineRule="auto"/>
        <w:ind w:firstLineChars="200" w:firstLine="480"/>
        <w:rPr>
          <w:sz w:val="24"/>
        </w:rPr>
      </w:pPr>
      <w:bookmarkStart w:id="47" w:name="_Hlk192863039"/>
      <w:bookmarkEnd w:id="46"/>
      <w:r w:rsidRPr="00E3517E">
        <w:rPr>
          <w:sz w:val="24"/>
        </w:rPr>
        <w:t>当前该领域下广泛应用的解决方案为</w:t>
      </w:r>
      <w:r w:rsidRPr="00E3517E">
        <w:rPr>
          <w:sz w:val="24"/>
        </w:rPr>
        <w:t>VRP</w:t>
      </w:r>
      <w:r w:rsidRPr="00E3517E">
        <w:rPr>
          <w:sz w:val="24"/>
        </w:rPr>
        <w:t>问题的求解方式，但是相比之下，该种抽象方式在某些特定场景下的应用存在明显的局限性。首先是强制覆盖性要求与资源稀缺性的冲突，</w:t>
      </w:r>
      <w:r w:rsidRPr="00E3517E">
        <w:rPr>
          <w:sz w:val="24"/>
        </w:rPr>
        <w:t>VRP</w:t>
      </w:r>
      <w:r w:rsidRPr="00E3517E">
        <w:rPr>
          <w:sz w:val="24"/>
        </w:rPr>
        <w:t>问题要求每个节点必须被访问</w:t>
      </w:r>
      <w:r w:rsidR="00E9372C">
        <w:rPr>
          <w:rFonts w:hint="eastAsia"/>
          <w:sz w:val="24"/>
          <w:vertAlign w:val="superscript"/>
        </w:rPr>
        <w:t>[5]</w:t>
      </w:r>
      <w:r w:rsidRPr="00E3517E">
        <w:rPr>
          <w:sz w:val="24"/>
        </w:rPr>
        <w:t>，但是在节点间距大，物流距离远的情况下，套用</w:t>
      </w:r>
      <w:r w:rsidRPr="00E3517E">
        <w:rPr>
          <w:sz w:val="24"/>
        </w:rPr>
        <w:t>VRP</w:t>
      </w:r>
      <w:r w:rsidRPr="00E3517E">
        <w:rPr>
          <w:sz w:val="24"/>
        </w:rPr>
        <w:t>模型会导致路由开销巨大，而</w:t>
      </w:r>
      <w:r w:rsidRPr="00E3517E">
        <w:rPr>
          <w:sz w:val="24"/>
        </w:rPr>
        <w:t>SVRAP</w:t>
      </w:r>
      <w:r w:rsidRPr="00E3517E">
        <w:rPr>
          <w:sz w:val="24"/>
        </w:rPr>
        <w:t>则允许车辆仅访问部分关键节点，更符合资源受限的现实逻辑。其次是</w:t>
      </w:r>
      <w:r w:rsidRPr="00E3517E">
        <w:rPr>
          <w:sz w:val="24"/>
        </w:rPr>
        <w:t>VRP</w:t>
      </w:r>
      <w:r w:rsidRPr="00E3517E">
        <w:rPr>
          <w:sz w:val="24"/>
        </w:rPr>
        <w:t>问题的维度过于单一化，由于问题一般仅聚焦于最小化路由行驶成本，就缺失了对节点分配、隔离、损失状态的感知。</w:t>
      </w:r>
      <w:r w:rsidRPr="00E3517E">
        <w:rPr>
          <w:sz w:val="24"/>
        </w:rPr>
        <w:t>SVRAP</w:t>
      </w:r>
      <w:r w:rsidRPr="00E3517E">
        <w:rPr>
          <w:sz w:val="24"/>
        </w:rPr>
        <w:t>则对此提供了一个有效的惩罚和量化机制，对三类异构成本进行了平衡。</w:t>
      </w:r>
    </w:p>
    <w:p w14:paraId="62FFD7B7" w14:textId="58E91BFA" w:rsidR="00416BA3" w:rsidRDefault="00416BA3" w:rsidP="00416BA3">
      <w:pPr>
        <w:spacing w:line="360" w:lineRule="auto"/>
        <w:ind w:firstLineChars="200" w:firstLine="480"/>
        <w:rPr>
          <w:sz w:val="24"/>
        </w:rPr>
      </w:pPr>
      <w:r w:rsidRPr="00416BA3">
        <w:rPr>
          <w:sz w:val="24"/>
        </w:rPr>
        <w:t>为了应对这一困境，单一车辆路由分配问题（</w:t>
      </w:r>
      <w:r w:rsidRPr="00416BA3">
        <w:rPr>
          <w:sz w:val="24"/>
        </w:rPr>
        <w:t>SVRAP</w:t>
      </w:r>
      <w:r w:rsidRPr="00416BA3">
        <w:rPr>
          <w:sz w:val="24"/>
        </w:rPr>
        <w:t>）提供了一种更具弹性的优化视角。它打破了</w:t>
      </w:r>
      <w:r w:rsidRPr="00416BA3">
        <w:rPr>
          <w:sz w:val="24"/>
        </w:rPr>
        <w:t>“</w:t>
      </w:r>
      <w:r w:rsidRPr="00416BA3">
        <w:rPr>
          <w:sz w:val="24"/>
        </w:rPr>
        <w:t>必须访问所有节点</w:t>
      </w:r>
      <w:r w:rsidRPr="00416BA3">
        <w:rPr>
          <w:sz w:val="24"/>
        </w:rPr>
        <w:t>”</w:t>
      </w:r>
      <w:r w:rsidRPr="00416BA3">
        <w:rPr>
          <w:sz w:val="24"/>
        </w:rPr>
        <w:t>的传统思维束缚，转而通过</w:t>
      </w:r>
      <w:r w:rsidRPr="00416BA3">
        <w:rPr>
          <w:sz w:val="24"/>
        </w:rPr>
        <w:t>“</w:t>
      </w:r>
      <w:r w:rsidRPr="00416BA3">
        <w:rPr>
          <w:sz w:val="24"/>
        </w:rPr>
        <w:t>访问（</w:t>
      </w:r>
      <w:r w:rsidRPr="00416BA3">
        <w:rPr>
          <w:sz w:val="24"/>
        </w:rPr>
        <w:t>On-tour</w:t>
      </w:r>
      <w:r w:rsidRPr="00416BA3">
        <w:rPr>
          <w:sz w:val="24"/>
        </w:rPr>
        <w:t>）</w:t>
      </w:r>
      <w:r w:rsidRPr="00416BA3">
        <w:rPr>
          <w:sz w:val="24"/>
        </w:rPr>
        <w:t>”</w:t>
      </w:r>
      <w:r w:rsidRPr="00416BA3">
        <w:rPr>
          <w:sz w:val="24"/>
        </w:rPr>
        <w:t>、</w:t>
      </w:r>
      <w:r w:rsidRPr="00416BA3">
        <w:rPr>
          <w:sz w:val="24"/>
        </w:rPr>
        <w:t>“</w:t>
      </w:r>
      <w:r w:rsidRPr="00416BA3">
        <w:rPr>
          <w:sz w:val="24"/>
        </w:rPr>
        <w:t>分配（</w:t>
      </w:r>
      <w:r w:rsidRPr="00416BA3">
        <w:rPr>
          <w:sz w:val="24"/>
        </w:rPr>
        <w:t>Allocation</w:t>
      </w:r>
      <w:r w:rsidRPr="00416BA3">
        <w:rPr>
          <w:sz w:val="24"/>
        </w:rPr>
        <w:t>）</w:t>
      </w:r>
      <w:r w:rsidRPr="00416BA3">
        <w:rPr>
          <w:sz w:val="24"/>
        </w:rPr>
        <w:t>”</w:t>
      </w:r>
      <w:r w:rsidRPr="00416BA3">
        <w:rPr>
          <w:sz w:val="24"/>
        </w:rPr>
        <w:t>与</w:t>
      </w:r>
      <w:r w:rsidRPr="00416BA3">
        <w:rPr>
          <w:sz w:val="24"/>
        </w:rPr>
        <w:t>“</w:t>
      </w:r>
      <w:r w:rsidRPr="00416BA3">
        <w:rPr>
          <w:sz w:val="24"/>
        </w:rPr>
        <w:t>隔离（</w:t>
      </w:r>
      <w:r w:rsidRPr="00416BA3">
        <w:rPr>
          <w:sz w:val="24"/>
        </w:rPr>
        <w:t>Isolation</w:t>
      </w:r>
      <w:r w:rsidRPr="00416BA3">
        <w:rPr>
          <w:sz w:val="24"/>
        </w:rPr>
        <w:t>）</w:t>
      </w:r>
      <w:r w:rsidRPr="00416BA3">
        <w:rPr>
          <w:sz w:val="24"/>
        </w:rPr>
        <w:t>”</w:t>
      </w:r>
      <w:r w:rsidRPr="00416BA3">
        <w:rPr>
          <w:sz w:val="24"/>
        </w:rPr>
        <w:t>三种状态的动态配置来重构成本模型</w:t>
      </w:r>
      <w:r>
        <w:rPr>
          <w:rFonts w:hint="eastAsia"/>
          <w:sz w:val="24"/>
        </w:rPr>
        <w:t>。该模型要求</w:t>
      </w:r>
      <w:r w:rsidRPr="00416BA3">
        <w:rPr>
          <w:sz w:val="24"/>
        </w:rPr>
        <w:t>决策者规划一条单一车辆的路径访问部分客户，而未被访问的客户则需做出选择：或是连接到路径上的某个已访问节点，或是处于隔离状态</w:t>
      </w:r>
      <w:r>
        <w:rPr>
          <w:rFonts w:hint="eastAsia"/>
          <w:sz w:val="24"/>
        </w:rPr>
        <w:t>。</w:t>
      </w:r>
      <w:r w:rsidRPr="00416BA3">
        <w:rPr>
          <w:sz w:val="24"/>
        </w:rPr>
        <w:t>该问题的目标是最小化路由成本、分配成本和隔离成本的加权总和。通过对该问题的高质量求解，就可以在保障基本服务覆盖的同时，显著削减不必要的末端往返开支。</w:t>
      </w:r>
      <w:r>
        <w:rPr>
          <w:rFonts w:hint="eastAsia"/>
          <w:sz w:val="24"/>
        </w:rPr>
        <w:t>同时也</w:t>
      </w:r>
      <w:r w:rsidRPr="00416BA3">
        <w:rPr>
          <w:sz w:val="24"/>
        </w:rPr>
        <w:t>实现了</w:t>
      </w:r>
      <w:r w:rsidRPr="00416BA3">
        <w:rPr>
          <w:sz w:val="24"/>
        </w:rPr>
        <w:t>“</w:t>
      </w:r>
      <w:r w:rsidRPr="00416BA3">
        <w:rPr>
          <w:sz w:val="24"/>
        </w:rPr>
        <w:t>权重动态调控</w:t>
      </w:r>
      <w:r>
        <w:rPr>
          <w:rFonts w:hint="eastAsia"/>
          <w:sz w:val="24"/>
        </w:rPr>
        <w:t>”</w:t>
      </w:r>
      <w:r w:rsidRPr="00416BA3">
        <w:rPr>
          <w:sz w:val="24"/>
        </w:rPr>
        <w:t>。企业不再受限于统一的配送标准，而是可以根据自身的业务偏好（如优先覆盖率或优先绝对成本），通过调整三种成本的加权比例，获得定制化的</w:t>
      </w:r>
      <w:r w:rsidRPr="00416BA3">
        <w:rPr>
          <w:sz w:val="24"/>
        </w:rPr>
        <w:t>“</w:t>
      </w:r>
      <w:r w:rsidRPr="00416BA3">
        <w:rPr>
          <w:sz w:val="24"/>
        </w:rPr>
        <w:t>降本</w:t>
      </w:r>
      <w:r w:rsidRPr="00416BA3">
        <w:rPr>
          <w:sz w:val="24"/>
        </w:rPr>
        <w:t>”</w:t>
      </w:r>
      <w:r w:rsidRPr="00416BA3">
        <w:rPr>
          <w:sz w:val="24"/>
        </w:rPr>
        <w:t>方案，从而在资源受限的现实约束下，实现末端物流效益的最大化。</w:t>
      </w:r>
    </w:p>
    <w:p w14:paraId="70FCE030" w14:textId="53F9741C" w:rsidR="00E3517E" w:rsidRPr="00E3517E" w:rsidRDefault="00E3517E" w:rsidP="00E3517E">
      <w:pPr>
        <w:keepNext/>
        <w:keepLines/>
        <w:spacing w:beforeLines="50" w:before="156" w:afterLines="50" w:after="156" w:line="360" w:lineRule="auto"/>
        <w:outlineLvl w:val="2"/>
        <w:rPr>
          <w:bCs/>
          <w:sz w:val="24"/>
          <w:szCs w:val="32"/>
        </w:rPr>
      </w:pPr>
      <w:bookmarkStart w:id="48" w:name="_Toc228008329"/>
      <w:r w:rsidRPr="00E3517E">
        <w:rPr>
          <w:bCs/>
          <w:sz w:val="24"/>
          <w:szCs w:val="32"/>
        </w:rPr>
        <w:lastRenderedPageBreak/>
        <w:t>1.1.</w:t>
      </w:r>
      <w:r w:rsidR="00A24092">
        <w:rPr>
          <w:rFonts w:hint="eastAsia"/>
          <w:bCs/>
          <w:sz w:val="24"/>
          <w:szCs w:val="32"/>
        </w:rPr>
        <w:t>3</w:t>
      </w:r>
      <w:r w:rsidRPr="00E3517E">
        <w:rPr>
          <w:bCs/>
          <w:sz w:val="24"/>
          <w:szCs w:val="32"/>
        </w:rPr>
        <w:t xml:space="preserve"> </w:t>
      </w:r>
      <w:r w:rsidRPr="00E3517E">
        <w:rPr>
          <w:bCs/>
          <w:sz w:val="24"/>
          <w:szCs w:val="32"/>
        </w:rPr>
        <w:t>传统启发式算法的局限性</w:t>
      </w:r>
      <w:bookmarkEnd w:id="48"/>
    </w:p>
    <w:p w14:paraId="4134C2F8" w14:textId="1033D17C" w:rsidR="00E3517E" w:rsidRDefault="00E3517E" w:rsidP="00E3517E">
      <w:pPr>
        <w:spacing w:line="360" w:lineRule="auto"/>
        <w:ind w:firstLineChars="200" w:firstLine="480"/>
        <w:rPr>
          <w:rFonts w:cs="Courier New"/>
          <w:sz w:val="24"/>
        </w:rPr>
      </w:pPr>
      <w:bookmarkStart w:id="49" w:name="OLE_LINK8"/>
      <w:r w:rsidRPr="00E3517E">
        <w:rPr>
          <w:rFonts w:cs="Courier New" w:hint="eastAsia"/>
          <w:sz w:val="24"/>
        </w:rPr>
        <w:t>单一车辆路由分配问题（</w:t>
      </w:r>
      <w:r w:rsidRPr="00E3517E">
        <w:rPr>
          <w:rFonts w:cs="Courier New" w:hint="eastAsia"/>
          <w:sz w:val="24"/>
        </w:rPr>
        <w:t>SVRAP</w:t>
      </w:r>
      <w:r w:rsidRPr="00E3517E">
        <w:rPr>
          <w:rFonts w:cs="Courier New" w:hint="eastAsia"/>
          <w:sz w:val="24"/>
        </w:rPr>
        <w:t>）因其目标函数中路由、分配与隔离成本的高度耦合，展现出极强的非凸性与组合爆炸特征</w:t>
      </w:r>
      <w:r>
        <w:rPr>
          <w:rFonts w:cs="Courier New" w:hint="eastAsia"/>
          <w:sz w:val="24"/>
        </w:rPr>
        <w:t>。</w:t>
      </w:r>
      <w:r w:rsidR="009B1776">
        <w:rPr>
          <w:rFonts w:cs="Courier New" w:hint="eastAsia"/>
          <w:sz w:val="24"/>
        </w:rPr>
        <w:t>当前的算法在解决算例时，</w:t>
      </w:r>
      <w:r w:rsidRPr="00E3517E">
        <w:rPr>
          <w:rFonts w:cs="Courier New" w:hint="eastAsia"/>
          <w:sz w:val="24"/>
        </w:rPr>
        <w:t>其局限性主要体现在以下维度：</w:t>
      </w:r>
    </w:p>
    <w:bookmarkEnd w:id="49"/>
    <w:p w14:paraId="05A9DF30" w14:textId="69E236B4" w:rsidR="009B1776" w:rsidRPr="009B1776" w:rsidRDefault="009B1776" w:rsidP="009B1776">
      <w:pPr>
        <w:spacing w:line="360" w:lineRule="auto"/>
        <w:ind w:firstLineChars="200" w:firstLine="480"/>
        <w:rPr>
          <w:sz w:val="24"/>
        </w:rPr>
      </w:pPr>
      <w:r>
        <w:rPr>
          <w:rFonts w:hint="eastAsia"/>
          <w:sz w:val="24"/>
        </w:rPr>
        <w:t>（</w:t>
      </w:r>
      <w:r>
        <w:rPr>
          <w:rFonts w:hint="eastAsia"/>
          <w:sz w:val="24"/>
        </w:rPr>
        <w:t>1</w:t>
      </w:r>
      <w:r>
        <w:rPr>
          <w:rFonts w:hint="eastAsia"/>
          <w:sz w:val="24"/>
        </w:rPr>
        <w:t>）复</w:t>
      </w:r>
      <w:bookmarkStart w:id="50" w:name="OLE_LINK10"/>
      <w:r>
        <w:rPr>
          <w:rFonts w:hint="eastAsia"/>
          <w:sz w:val="24"/>
        </w:rPr>
        <w:t>杂异构场景下健壮性差</w:t>
      </w:r>
      <w:bookmarkEnd w:id="50"/>
      <w:r>
        <w:rPr>
          <w:rFonts w:hint="eastAsia"/>
          <w:sz w:val="24"/>
        </w:rPr>
        <w:t>：目前的启发式主流算法在初始解构建阶段</w:t>
      </w:r>
      <w:r w:rsidRPr="00421AFE">
        <w:rPr>
          <w:sz w:val="24"/>
        </w:rPr>
        <w:t>过度依赖手工设计的几何启发式规则</w:t>
      </w:r>
      <w:r>
        <w:rPr>
          <w:rFonts w:hint="eastAsia"/>
          <w:sz w:val="24"/>
          <w:vertAlign w:val="superscript"/>
        </w:rPr>
        <w:t>[2]</w:t>
      </w:r>
      <w:r>
        <w:rPr>
          <w:rFonts w:hint="eastAsia"/>
          <w:sz w:val="24"/>
        </w:rPr>
        <w:t>。这种初始化策略会导致</w:t>
      </w:r>
      <w:r w:rsidRPr="00421AFE">
        <w:rPr>
          <w:sz w:val="24"/>
        </w:rPr>
        <w:t>算法缺乏对问题拓扑结构的深层感知，在面对节点分布高度不均匀或目标数据集异构程度较大的实例时，难以精确制定区域边界，导致搜索起点往往远离高质量解空间，极大地限制了算法的收敛效果</w:t>
      </w:r>
      <w:r>
        <w:rPr>
          <w:rFonts w:hint="eastAsia"/>
          <w:sz w:val="24"/>
        </w:rPr>
        <w:t>，并且有概率会导致算法在低质量区域无效震荡。导致收敛效果差并产生大量无用计算成本。</w:t>
      </w:r>
    </w:p>
    <w:p w14:paraId="1DA99CB5" w14:textId="299E36D8" w:rsidR="009B1776" w:rsidRPr="00E3517E" w:rsidRDefault="00E3517E" w:rsidP="009B1776">
      <w:pPr>
        <w:spacing w:line="360" w:lineRule="auto"/>
        <w:ind w:firstLineChars="200" w:firstLine="480"/>
        <w:rPr>
          <w:rFonts w:cs="Courier New"/>
          <w:sz w:val="24"/>
        </w:rPr>
      </w:pPr>
      <w:r w:rsidRPr="00E44589">
        <w:rPr>
          <w:rFonts w:hint="eastAsia"/>
          <w:sz w:val="24"/>
        </w:rPr>
        <w:t>（</w:t>
      </w:r>
      <w:r w:rsidRPr="00E44589">
        <w:rPr>
          <w:rFonts w:hint="eastAsia"/>
          <w:sz w:val="24"/>
        </w:rPr>
        <w:t>2</w:t>
      </w:r>
      <w:r w:rsidRPr="00E44589">
        <w:rPr>
          <w:rFonts w:hint="eastAsia"/>
          <w:sz w:val="24"/>
        </w:rPr>
        <w:t>）</w:t>
      </w:r>
      <w:r w:rsidR="009B1776" w:rsidRPr="009B1776">
        <w:rPr>
          <w:rFonts w:cs="Courier New"/>
          <w:sz w:val="24"/>
        </w:rPr>
        <w:t>邻域搜索的计算冗余与规模瓶颈</w:t>
      </w:r>
      <w:r w:rsidRPr="00E3517E">
        <w:rPr>
          <w:rFonts w:cs="Courier New" w:hint="eastAsia"/>
          <w:sz w:val="24"/>
        </w:rPr>
        <w:t>：</w:t>
      </w:r>
      <w:r w:rsidR="009B1776" w:rsidRPr="009B1776">
        <w:rPr>
          <w:rFonts w:cs="Courier New"/>
          <w:sz w:val="24"/>
        </w:rPr>
        <w:t>在执行</w:t>
      </w:r>
      <w:r w:rsidR="009B1776" w:rsidRPr="009B1776">
        <w:rPr>
          <w:rFonts w:cs="Courier New"/>
          <w:sz w:val="24"/>
        </w:rPr>
        <w:t>ADD</w:t>
      </w:r>
      <w:r w:rsidR="009B1776" w:rsidRPr="009B1776">
        <w:rPr>
          <w:rFonts w:cs="Courier New"/>
          <w:sz w:val="24"/>
        </w:rPr>
        <w:t>、</w:t>
      </w:r>
      <w:r w:rsidR="009B1776" w:rsidRPr="009B1776">
        <w:rPr>
          <w:rFonts w:cs="Courier New"/>
          <w:sz w:val="24"/>
        </w:rPr>
        <w:t>DROP</w:t>
      </w:r>
      <w:r w:rsidR="009B1776" w:rsidRPr="009B1776">
        <w:rPr>
          <w:rFonts w:cs="Courier New"/>
          <w:sz w:val="24"/>
        </w:rPr>
        <w:t>等核心邻域算子时，传统方法通常采用全量扫描策略。例如，执行一次</w:t>
      </w:r>
      <w:r w:rsidR="009B1776" w:rsidRPr="009B1776">
        <w:rPr>
          <w:rFonts w:cs="Courier New"/>
          <w:sz w:val="24"/>
        </w:rPr>
        <w:t>ADD</w:t>
      </w:r>
      <w:r w:rsidR="009B1776" w:rsidRPr="009B1776">
        <w:rPr>
          <w:rFonts w:cs="Courier New"/>
          <w:sz w:val="24"/>
        </w:rPr>
        <w:t>操作需遍历</w:t>
      </w:r>
      <w:r w:rsidR="009B1776" w:rsidRPr="009B1776">
        <w:rPr>
          <w:rFonts w:cs="Courier New"/>
          <w:sz w:val="24"/>
        </w:rPr>
        <w:t>O</w:t>
      </w:r>
      <w:r w:rsidR="00E9372C">
        <w:rPr>
          <w:rFonts w:cs="Courier New" w:hint="eastAsia"/>
          <w:sz w:val="24"/>
        </w:rPr>
        <w:t>（</w:t>
      </w:r>
      <w:r w:rsidR="009B1776" w:rsidRPr="009B1776">
        <w:rPr>
          <w:rFonts w:cs="Courier New"/>
          <w:sz w:val="24"/>
        </w:rPr>
        <w:t>n</w:t>
      </w:r>
      <w:r w:rsidR="00E9372C">
        <w:rPr>
          <w:rFonts w:cs="Courier New" w:hint="eastAsia"/>
          <w:sz w:val="24"/>
        </w:rPr>
        <w:t>）</w:t>
      </w:r>
      <w:r w:rsidR="009B1776" w:rsidRPr="009B1776">
        <w:rPr>
          <w:rFonts w:cs="Courier New"/>
          <w:sz w:val="24"/>
        </w:rPr>
        <w:t>个潜在插入点</w:t>
      </w:r>
      <w:r w:rsidR="00FB5201">
        <w:rPr>
          <w:rFonts w:cs="Courier New" w:hint="eastAsia"/>
          <w:sz w:val="24"/>
        </w:rPr>
        <w:t>，</w:t>
      </w:r>
      <w:r w:rsidR="00FB5201" w:rsidRPr="00FB5201">
        <w:rPr>
          <w:rFonts w:cs="Courier New"/>
          <w:sz w:val="24"/>
        </w:rPr>
        <w:t>DROP</w:t>
      </w:r>
      <w:r w:rsidR="00FB5201" w:rsidRPr="00FB5201">
        <w:rPr>
          <w:rFonts w:cs="Courier New"/>
          <w:sz w:val="24"/>
        </w:rPr>
        <w:t>操作由于涉及路外节点的重分配决策</w:t>
      </w:r>
      <w:r w:rsidR="00FB5201">
        <w:rPr>
          <w:rFonts w:cs="Courier New" w:hint="eastAsia"/>
          <w:sz w:val="24"/>
        </w:rPr>
        <w:t>，其计算复杂度同样也较高</w:t>
      </w:r>
      <w:r w:rsidRPr="00E3517E">
        <w:rPr>
          <w:rFonts w:cs="Courier New" w:hint="eastAsia"/>
          <w:sz w:val="24"/>
        </w:rPr>
        <w:t>。</w:t>
      </w:r>
      <w:r w:rsidR="00F813FC" w:rsidRPr="00F813FC">
        <w:rPr>
          <w:rFonts w:cs="Courier New"/>
          <w:sz w:val="24"/>
        </w:rPr>
        <w:t>由于站点与路外节点之间存在复杂的分配约束与隔离成本，算法必须针对每一次微小的路径变动，重新执行</w:t>
      </w:r>
      <w:r w:rsidR="00F813FC">
        <w:rPr>
          <w:rFonts w:cs="Courier New" w:hint="eastAsia"/>
          <w:sz w:val="24"/>
        </w:rPr>
        <w:t>较</w:t>
      </w:r>
      <w:r w:rsidR="00F813FC" w:rsidRPr="00F813FC">
        <w:rPr>
          <w:rFonts w:cs="Courier New"/>
          <w:sz w:val="24"/>
        </w:rPr>
        <w:t>耗时的分配优化过程</w:t>
      </w:r>
      <w:r w:rsidR="00F813FC">
        <w:rPr>
          <w:rFonts w:cs="Courier New" w:hint="eastAsia"/>
          <w:sz w:val="24"/>
        </w:rPr>
        <w:t>，并且</w:t>
      </w:r>
      <w:r w:rsidR="00FB5201">
        <w:rPr>
          <w:rFonts w:cs="Courier New" w:hint="eastAsia"/>
          <w:sz w:val="24"/>
        </w:rPr>
        <w:t>将会产生分配关系的链式反应，从而使得</w:t>
      </w:r>
      <w:r w:rsidR="009B1776" w:rsidRPr="009B1776">
        <w:rPr>
          <w:rFonts w:cs="Courier New"/>
          <w:sz w:val="24"/>
        </w:rPr>
        <w:t>全量计算路径成本与动态分配成本的开销</w:t>
      </w:r>
      <w:r w:rsidR="009B1776">
        <w:rPr>
          <w:rFonts w:cs="Courier New" w:hint="eastAsia"/>
          <w:sz w:val="24"/>
        </w:rPr>
        <w:t>以</w:t>
      </w:r>
      <w:r w:rsidR="009B1776" w:rsidRPr="009B1776">
        <w:rPr>
          <w:rFonts w:cs="Courier New"/>
          <w:sz w:val="24"/>
        </w:rPr>
        <w:t>呈几何级数增长</w:t>
      </w:r>
      <w:r w:rsidR="009B1776">
        <w:rPr>
          <w:rFonts w:cs="Courier New" w:hint="eastAsia"/>
          <w:sz w:val="24"/>
        </w:rPr>
        <w:t>。导致算法在无效领域评估上耗费了大量算力。</w:t>
      </w:r>
    </w:p>
    <w:p w14:paraId="59703C3E" w14:textId="3D3773B6" w:rsidR="00E3517E" w:rsidRDefault="00E3517E" w:rsidP="009B1776">
      <w:pPr>
        <w:spacing w:line="360" w:lineRule="auto"/>
        <w:ind w:firstLineChars="200" w:firstLine="480"/>
        <w:rPr>
          <w:rFonts w:cs="Courier New"/>
          <w:sz w:val="24"/>
        </w:rPr>
      </w:pPr>
      <w:r w:rsidRPr="00E44589">
        <w:rPr>
          <w:rFonts w:hint="eastAsia"/>
          <w:sz w:val="24"/>
        </w:rPr>
        <w:t>（</w:t>
      </w:r>
      <w:r w:rsidRPr="00E44589">
        <w:rPr>
          <w:rFonts w:hint="eastAsia"/>
          <w:sz w:val="24"/>
        </w:rPr>
        <w:t>3</w:t>
      </w:r>
      <w:r w:rsidRPr="00E44589">
        <w:rPr>
          <w:rFonts w:hint="eastAsia"/>
          <w:sz w:val="24"/>
        </w:rPr>
        <w:t>）</w:t>
      </w:r>
      <w:r w:rsidR="009B1776" w:rsidRPr="009B1776">
        <w:rPr>
          <w:rFonts w:cs="Courier New"/>
          <w:sz w:val="24"/>
        </w:rPr>
        <w:t>搜索机制的非自适应性与</w:t>
      </w:r>
      <w:r w:rsidR="009B1776" w:rsidRPr="009B1776">
        <w:rPr>
          <w:rFonts w:cs="Courier New"/>
          <w:sz w:val="24"/>
        </w:rPr>
        <w:t>“</w:t>
      </w:r>
      <w:r w:rsidR="009B1776" w:rsidRPr="009B1776">
        <w:rPr>
          <w:rFonts w:cs="Courier New"/>
          <w:sz w:val="24"/>
        </w:rPr>
        <w:t>短视</w:t>
      </w:r>
      <w:r w:rsidR="009B1776" w:rsidRPr="009B1776">
        <w:rPr>
          <w:rFonts w:cs="Courier New"/>
          <w:sz w:val="24"/>
        </w:rPr>
        <w:t>”</w:t>
      </w:r>
      <w:r w:rsidR="009B1776" w:rsidRPr="009B1776">
        <w:rPr>
          <w:rFonts w:cs="Courier New"/>
          <w:sz w:val="24"/>
        </w:rPr>
        <w:t>效应</w:t>
      </w:r>
      <w:r w:rsidRPr="00E3517E">
        <w:rPr>
          <w:rFonts w:cs="Courier New" w:hint="eastAsia"/>
          <w:sz w:val="24"/>
        </w:rPr>
        <w:t>：</w:t>
      </w:r>
      <w:r w:rsidR="009B1776" w:rsidRPr="009B1776">
        <w:rPr>
          <w:rFonts w:cs="Courier New"/>
          <w:sz w:val="24"/>
        </w:rPr>
        <w:t>现有的元启发式框架，</w:t>
      </w:r>
      <w:r w:rsidR="009B1776">
        <w:rPr>
          <w:rFonts w:cs="Courier New" w:hint="eastAsia"/>
          <w:sz w:val="24"/>
        </w:rPr>
        <w:t>包括</w:t>
      </w:r>
      <w:r w:rsidR="009B1776" w:rsidRPr="009B1776">
        <w:rPr>
          <w:rFonts w:cs="Courier New"/>
          <w:sz w:val="24"/>
        </w:rPr>
        <w:t>MGA</w:t>
      </w:r>
      <w:r w:rsidR="009B1776" w:rsidRPr="009B1776">
        <w:rPr>
          <w:rFonts w:cs="Courier New"/>
          <w:sz w:val="24"/>
        </w:rPr>
        <w:t>算法，其本质仍受局部贪婪逻辑驱动，</w:t>
      </w:r>
      <w:r w:rsidR="009B1776">
        <w:rPr>
          <w:rFonts w:cs="Courier New" w:hint="eastAsia"/>
          <w:sz w:val="24"/>
        </w:rPr>
        <w:t>该类算法普遍</w:t>
      </w:r>
      <w:r w:rsidR="009B1776" w:rsidRPr="009B1776">
        <w:rPr>
          <w:rFonts w:cs="Courier New"/>
          <w:sz w:val="24"/>
        </w:rPr>
        <w:t>缺乏对</w:t>
      </w:r>
      <w:r w:rsidR="009B1776" w:rsidRPr="009B1776">
        <w:rPr>
          <w:rFonts w:cs="Courier New"/>
          <w:sz w:val="24"/>
        </w:rPr>
        <w:t>“</w:t>
      </w:r>
      <w:r w:rsidR="009B1776" w:rsidRPr="009B1776">
        <w:rPr>
          <w:rFonts w:cs="Courier New"/>
          <w:sz w:val="24"/>
        </w:rPr>
        <w:t>路由</w:t>
      </w:r>
      <w:r w:rsidR="009B1776" w:rsidRPr="009B1776">
        <w:rPr>
          <w:rFonts w:cs="Courier New"/>
          <w:sz w:val="24"/>
        </w:rPr>
        <w:t>-</w:t>
      </w:r>
      <w:r w:rsidR="009B1776" w:rsidRPr="009B1776">
        <w:rPr>
          <w:rFonts w:cs="Courier New"/>
          <w:sz w:val="24"/>
        </w:rPr>
        <w:t>分配</w:t>
      </w:r>
      <w:r w:rsidR="009B1776" w:rsidRPr="009B1776">
        <w:rPr>
          <w:rFonts w:cs="Courier New"/>
          <w:sz w:val="24"/>
        </w:rPr>
        <w:t>”</w:t>
      </w:r>
      <w:r w:rsidR="009B1776" w:rsidRPr="009B1776">
        <w:rPr>
          <w:rFonts w:cs="Courier New"/>
          <w:sz w:val="24"/>
        </w:rPr>
        <w:t>博弈关系的全局感知，</w:t>
      </w:r>
      <w:r w:rsidR="009B1776" w:rsidRPr="00E44589">
        <w:rPr>
          <w:sz w:val="24"/>
        </w:rPr>
        <w:t>极易陷入局部最优陷阱</w:t>
      </w:r>
      <w:r w:rsidRPr="00E3517E">
        <w:rPr>
          <w:rFonts w:cs="Courier New" w:hint="eastAsia"/>
          <w:sz w:val="24"/>
        </w:rPr>
        <w:t>。</w:t>
      </w:r>
      <w:r w:rsidR="009B1776" w:rsidRPr="009B1776">
        <w:rPr>
          <w:rFonts w:cs="Courier New" w:hint="eastAsia"/>
          <w:sz w:val="24"/>
        </w:rPr>
        <w:t>此外，传统禁忌搜索中的多样化策略与路径重连机制通常采用人为设定的固定阈值，无法根据当前搜索状态（如解的收敛程度或拓扑不确定性）进行自适应调节。这种非自适应性导致算法在接近最优解时扰动力度失衡：或因扰动过大导致频繁跳出优质区域，或因扰动不足而无法脱离局部平坦区域</w:t>
      </w:r>
      <w:r w:rsidR="009B1776">
        <w:rPr>
          <w:rFonts w:cs="Courier New" w:hint="eastAsia"/>
          <w:sz w:val="24"/>
        </w:rPr>
        <w:t>。</w:t>
      </w:r>
    </w:p>
    <w:p w14:paraId="3166C28E" w14:textId="1D51EF5A" w:rsidR="00721D1A" w:rsidRPr="00E3517E" w:rsidRDefault="00E44589" w:rsidP="00721D1A">
      <w:pPr>
        <w:spacing w:line="360" w:lineRule="auto"/>
        <w:ind w:firstLineChars="200" w:firstLine="480"/>
        <w:rPr>
          <w:rFonts w:cs="Courier New"/>
          <w:sz w:val="24"/>
        </w:rPr>
      </w:pPr>
      <w:r>
        <w:rPr>
          <w:rFonts w:cs="Courier New" w:hint="eastAsia"/>
          <w:sz w:val="24"/>
        </w:rPr>
        <w:t>（</w:t>
      </w:r>
      <w:r>
        <w:rPr>
          <w:rFonts w:cs="Courier New" w:hint="eastAsia"/>
          <w:sz w:val="24"/>
        </w:rPr>
        <w:t>4</w:t>
      </w:r>
      <w:r>
        <w:rPr>
          <w:rFonts w:cs="Courier New" w:hint="eastAsia"/>
          <w:sz w:val="24"/>
        </w:rPr>
        <w:t>）结构感知能力的缺失：</w:t>
      </w:r>
      <w:r w:rsidRPr="00E44589">
        <w:rPr>
          <w:rFonts w:cs="Courier New" w:hint="eastAsia"/>
          <w:sz w:val="24"/>
        </w:rPr>
        <w:t>传统算法将节点视为独立的几何坐标，无法有效捕捉节点间深层的拓扑关联。启发式缺乏利用历史数据进行策略泛化的能力，无法通过自动学习问题结构来引导搜索资源向“热点区域”倾斜。因此，在面对多目标耦合的异构成本约束时，传统方法难以在“探索广度”与“开发深度”之间达成</w:t>
      </w:r>
      <w:r>
        <w:rPr>
          <w:rFonts w:cs="Courier New" w:hint="eastAsia"/>
          <w:sz w:val="24"/>
        </w:rPr>
        <w:t>有效决策。</w:t>
      </w:r>
    </w:p>
    <w:p w14:paraId="02A0BCF8" w14:textId="53CFDA75" w:rsidR="00E26BBC" w:rsidRDefault="00993587" w:rsidP="005B6CF8">
      <w:pPr>
        <w:pStyle w:val="afa"/>
        <w:spacing w:beforeLines="0" w:afterLines="0"/>
        <w:rPr>
          <w:rFonts w:ascii="Times New Roman" w:eastAsia="宋体" w:hAnsi="Times New Roman"/>
        </w:rPr>
      </w:pPr>
      <w:bookmarkStart w:id="51" w:name="_Toc228008330"/>
      <w:bookmarkEnd w:id="47"/>
      <w:r w:rsidRPr="00F21503">
        <w:rPr>
          <w:rFonts w:ascii="Times New Roman" w:hAnsi="Times New Roman" w:cs="Times New Roman"/>
        </w:rPr>
        <w:lastRenderedPageBreak/>
        <w:t>1.2</w:t>
      </w:r>
      <w:r w:rsidR="005B6CF8" w:rsidRPr="00F21503">
        <w:rPr>
          <w:rFonts w:ascii="Times New Roman" w:hAnsi="Times New Roman" w:cs="Times New Roman" w:hint="eastAsia"/>
        </w:rPr>
        <w:t xml:space="preserve"> </w:t>
      </w:r>
      <w:r w:rsidR="00C9006D" w:rsidRPr="005B6CF8">
        <w:rPr>
          <w:rFonts w:asciiTheme="majorEastAsia" w:hAnsiTheme="majorEastAsia" w:hint="eastAsia"/>
        </w:rPr>
        <w:t>国内外研究现状</w:t>
      </w:r>
      <w:bookmarkEnd w:id="51"/>
    </w:p>
    <w:p w14:paraId="5C7D313E" w14:textId="0A29C600" w:rsidR="00A24092" w:rsidRPr="00E3517E" w:rsidRDefault="00A24092" w:rsidP="00A24092">
      <w:pPr>
        <w:keepNext/>
        <w:keepLines/>
        <w:spacing w:beforeLines="50" w:before="156" w:afterLines="50" w:after="156" w:line="360" w:lineRule="auto"/>
        <w:outlineLvl w:val="2"/>
        <w:rPr>
          <w:bCs/>
          <w:sz w:val="24"/>
          <w:szCs w:val="32"/>
        </w:rPr>
      </w:pPr>
      <w:bookmarkStart w:id="52" w:name="_Toc228008331"/>
      <w:r w:rsidRPr="00E3517E">
        <w:rPr>
          <w:bCs/>
          <w:sz w:val="24"/>
          <w:szCs w:val="32"/>
        </w:rPr>
        <w:t>1.</w:t>
      </w:r>
      <w:r>
        <w:rPr>
          <w:rFonts w:hint="eastAsia"/>
          <w:bCs/>
          <w:sz w:val="24"/>
          <w:szCs w:val="32"/>
        </w:rPr>
        <w:t>2.1</w:t>
      </w:r>
      <w:r w:rsidR="005B6CF8">
        <w:rPr>
          <w:rFonts w:hint="eastAsia"/>
          <w:bCs/>
          <w:sz w:val="24"/>
          <w:szCs w:val="32"/>
        </w:rPr>
        <w:t xml:space="preserve"> </w:t>
      </w:r>
      <w:r w:rsidRPr="00F21503">
        <w:rPr>
          <w:rFonts w:eastAsiaTheme="majorEastAsia"/>
          <w:bCs/>
          <w:sz w:val="24"/>
          <w:szCs w:val="32"/>
        </w:rPr>
        <w:t>SVRAP</w:t>
      </w:r>
      <w:r w:rsidRPr="005B6CF8">
        <w:rPr>
          <w:rFonts w:asciiTheme="majorEastAsia" w:eastAsiaTheme="majorEastAsia" w:hAnsiTheme="majorEastAsia"/>
          <w:bCs/>
          <w:sz w:val="24"/>
          <w:szCs w:val="32"/>
        </w:rPr>
        <w:t>及相关路径优化问题研究</w:t>
      </w:r>
      <w:bookmarkEnd w:id="52"/>
    </w:p>
    <w:p w14:paraId="5CF34986" w14:textId="77777777" w:rsidR="00A24092" w:rsidRDefault="00A24092" w:rsidP="00A24092">
      <w:pPr>
        <w:pStyle w:val="a7"/>
        <w:spacing w:line="360" w:lineRule="auto"/>
        <w:ind w:firstLineChars="200" w:firstLine="480"/>
        <w:rPr>
          <w:rFonts w:ascii="Times New Roman" w:hAnsi="Times New Roman"/>
          <w:sz w:val="24"/>
          <w:szCs w:val="24"/>
        </w:rPr>
      </w:pPr>
      <w:r w:rsidRPr="00A24092">
        <w:rPr>
          <w:rFonts w:ascii="Times New Roman" w:hAnsi="Times New Roman"/>
          <w:sz w:val="24"/>
          <w:szCs w:val="24"/>
        </w:rPr>
        <w:t>单车路由问题（</w:t>
      </w:r>
      <w:r w:rsidRPr="00A24092">
        <w:rPr>
          <w:rFonts w:ascii="Times New Roman" w:hAnsi="Times New Roman"/>
          <w:sz w:val="24"/>
          <w:szCs w:val="24"/>
        </w:rPr>
        <w:t>VRP</w:t>
      </w:r>
      <w:r w:rsidRPr="00A24092">
        <w:rPr>
          <w:rFonts w:ascii="Times New Roman" w:hAnsi="Times New Roman"/>
          <w:sz w:val="24"/>
          <w:szCs w:val="24"/>
        </w:rPr>
        <w:t>）自被提出以来，已在学术界经历了数十年的演进，其中单一车辆路由分配问题（</w:t>
      </w:r>
      <w:r w:rsidRPr="00A24092">
        <w:rPr>
          <w:rFonts w:ascii="Times New Roman" w:hAnsi="Times New Roman"/>
          <w:sz w:val="24"/>
          <w:szCs w:val="24"/>
        </w:rPr>
        <w:t>SVRAP</w:t>
      </w:r>
      <w:r w:rsidRPr="00A24092">
        <w:rPr>
          <w:rFonts w:ascii="Times New Roman" w:hAnsi="Times New Roman"/>
          <w:sz w:val="24"/>
          <w:szCs w:val="24"/>
        </w:rPr>
        <w:t>）最早由</w:t>
      </w:r>
      <w:r w:rsidRPr="00A24092">
        <w:rPr>
          <w:rFonts w:ascii="Times New Roman" w:hAnsi="Times New Roman"/>
          <w:sz w:val="24"/>
          <w:szCs w:val="24"/>
        </w:rPr>
        <w:t>Beasley</w:t>
      </w:r>
      <w:r w:rsidRPr="00A24092">
        <w:rPr>
          <w:rFonts w:ascii="Times New Roman" w:hAnsi="Times New Roman"/>
          <w:sz w:val="24"/>
          <w:szCs w:val="24"/>
        </w:rPr>
        <w:t>和</w:t>
      </w:r>
      <w:r w:rsidRPr="00A24092">
        <w:rPr>
          <w:rFonts w:ascii="Times New Roman" w:hAnsi="Times New Roman"/>
          <w:sz w:val="24"/>
          <w:szCs w:val="24"/>
        </w:rPr>
        <w:t>Nascimento</w:t>
      </w:r>
      <w:r w:rsidRPr="00A24092">
        <w:rPr>
          <w:rFonts w:ascii="Times New Roman" w:hAnsi="Times New Roman"/>
          <w:sz w:val="24"/>
          <w:szCs w:val="24"/>
        </w:rPr>
        <w:t>于</w:t>
      </w:r>
      <w:r w:rsidRPr="00A24092">
        <w:rPr>
          <w:rFonts w:ascii="Times New Roman" w:hAnsi="Times New Roman"/>
          <w:sz w:val="24"/>
          <w:szCs w:val="24"/>
        </w:rPr>
        <w:t>1996</w:t>
      </w:r>
      <w:r w:rsidRPr="00A24092">
        <w:rPr>
          <w:rFonts w:ascii="Times New Roman" w:hAnsi="Times New Roman"/>
          <w:sz w:val="24"/>
          <w:szCs w:val="24"/>
        </w:rPr>
        <w:t>年正式形式化提出。该问题旨在解决现代物流配送、移动医疗设施规划及通信网络设计中常见的资源受限挑战，通过建立统一的数学框架，在路由、分配与隔离这三种相互制约的成本之间寻求全局平衡。</w:t>
      </w:r>
      <w:r w:rsidRPr="00A24092">
        <w:rPr>
          <w:rFonts w:ascii="Times New Roman" w:hAnsi="Times New Roman"/>
          <w:sz w:val="24"/>
          <w:szCs w:val="24"/>
        </w:rPr>
        <w:t>Beasley</w:t>
      </w:r>
      <w:r w:rsidRPr="00A24092">
        <w:rPr>
          <w:rFonts w:ascii="Times New Roman" w:hAnsi="Times New Roman"/>
          <w:sz w:val="24"/>
          <w:szCs w:val="24"/>
        </w:rPr>
        <w:t>等人通过建模深入探讨了其与旅行商问题（</w:t>
      </w:r>
      <w:r w:rsidRPr="00A24092">
        <w:rPr>
          <w:rFonts w:ascii="Times New Roman" w:hAnsi="Times New Roman"/>
          <w:sz w:val="24"/>
          <w:szCs w:val="24"/>
        </w:rPr>
        <w:t>TSP</w:t>
      </w:r>
      <w:r w:rsidRPr="00A24092">
        <w:rPr>
          <w:rFonts w:ascii="Times New Roman" w:hAnsi="Times New Roman"/>
          <w:sz w:val="24"/>
          <w:szCs w:val="24"/>
        </w:rPr>
        <w:t>）、覆盖路径问题（</w:t>
      </w:r>
      <w:r w:rsidRPr="00A24092">
        <w:rPr>
          <w:rFonts w:ascii="Times New Roman" w:hAnsi="Times New Roman"/>
          <w:sz w:val="24"/>
          <w:szCs w:val="24"/>
        </w:rPr>
        <w:t>CTP</w:t>
      </w:r>
      <w:r w:rsidRPr="00A24092">
        <w:rPr>
          <w:rFonts w:ascii="Times New Roman" w:hAnsi="Times New Roman"/>
          <w:sz w:val="24"/>
          <w:szCs w:val="24"/>
        </w:rPr>
        <w:t>）等组合优化问题的内在关联，确立了</w:t>
      </w:r>
      <w:r w:rsidRPr="00A24092">
        <w:rPr>
          <w:rFonts w:ascii="Times New Roman" w:hAnsi="Times New Roman"/>
          <w:sz w:val="24"/>
          <w:szCs w:val="24"/>
        </w:rPr>
        <w:t>SVRAP</w:t>
      </w:r>
      <w:r w:rsidRPr="00A24092">
        <w:rPr>
          <w:rFonts w:ascii="Times New Roman" w:hAnsi="Times New Roman"/>
          <w:sz w:val="24"/>
          <w:szCs w:val="24"/>
        </w:rPr>
        <w:t>作为典型</w:t>
      </w:r>
      <w:r w:rsidRPr="00A24092">
        <w:rPr>
          <w:rFonts w:ascii="Times New Roman" w:hAnsi="Times New Roman"/>
          <w:sz w:val="24"/>
          <w:szCs w:val="24"/>
        </w:rPr>
        <w:t>NP-</w:t>
      </w:r>
      <w:r w:rsidRPr="00A24092">
        <w:rPr>
          <w:rFonts w:ascii="Times New Roman" w:hAnsi="Times New Roman"/>
          <w:sz w:val="24"/>
          <w:szCs w:val="24"/>
        </w:rPr>
        <w:t>难问题的研究地位。</w:t>
      </w:r>
    </w:p>
    <w:p w14:paraId="26E0AFE4" w14:textId="0A66AA1A" w:rsidR="00A24092" w:rsidRPr="00A24092" w:rsidRDefault="00A24092" w:rsidP="00A24092">
      <w:pPr>
        <w:pStyle w:val="a7"/>
        <w:spacing w:line="360" w:lineRule="auto"/>
        <w:ind w:firstLineChars="200" w:firstLine="480"/>
        <w:rPr>
          <w:rFonts w:ascii="Times New Roman" w:hAnsi="Times New Roman"/>
          <w:sz w:val="24"/>
          <w:szCs w:val="24"/>
        </w:rPr>
      </w:pPr>
      <w:r w:rsidRPr="00A24092">
        <w:rPr>
          <w:rFonts w:ascii="Times New Roman" w:hAnsi="Times New Roman"/>
          <w:sz w:val="24"/>
          <w:szCs w:val="24"/>
        </w:rPr>
        <w:t>在求解技术演进中，早期研究侧重于精确算法。</w:t>
      </w:r>
      <w:r w:rsidRPr="00A24092">
        <w:rPr>
          <w:rFonts w:ascii="Times New Roman" w:hAnsi="Times New Roman"/>
          <w:sz w:val="24"/>
          <w:szCs w:val="24"/>
        </w:rPr>
        <w:t>Labbé</w:t>
      </w:r>
      <w:r w:rsidR="00E9372C">
        <w:rPr>
          <w:rFonts w:ascii="Times New Roman" w:hAnsi="Times New Roman" w:hint="eastAsia"/>
          <w:sz w:val="24"/>
          <w:szCs w:val="24"/>
          <w:vertAlign w:val="superscript"/>
        </w:rPr>
        <w:t>[6]</w:t>
      </w:r>
      <w:r w:rsidRPr="00A24092">
        <w:rPr>
          <w:rFonts w:ascii="Times New Roman" w:hAnsi="Times New Roman"/>
          <w:sz w:val="24"/>
          <w:szCs w:val="24"/>
        </w:rPr>
        <w:t>等人于</w:t>
      </w:r>
      <w:r w:rsidRPr="00A24092">
        <w:rPr>
          <w:rFonts w:ascii="Times New Roman" w:hAnsi="Times New Roman"/>
          <w:sz w:val="24"/>
          <w:szCs w:val="24"/>
        </w:rPr>
        <w:t>2004</w:t>
      </w:r>
      <w:r w:rsidRPr="00A24092">
        <w:rPr>
          <w:rFonts w:ascii="Times New Roman" w:hAnsi="Times New Roman"/>
          <w:sz w:val="24"/>
          <w:szCs w:val="24"/>
        </w:rPr>
        <w:t>年提出了一种基于分支定界法的精确算法，虽能保证解的最优性，但受限于解空间规模，当节点超过</w:t>
      </w:r>
      <w:r w:rsidRPr="00A24092">
        <w:rPr>
          <w:rFonts w:ascii="Times New Roman" w:hAnsi="Times New Roman"/>
          <w:sz w:val="24"/>
          <w:szCs w:val="24"/>
        </w:rPr>
        <w:t>200</w:t>
      </w:r>
      <w:r w:rsidRPr="00A24092">
        <w:rPr>
          <w:rFonts w:ascii="Times New Roman" w:hAnsi="Times New Roman"/>
          <w:sz w:val="24"/>
          <w:szCs w:val="24"/>
        </w:rPr>
        <w:t>个时计算成本会发生指数级爆炸，难以满足在线决策的实时性要求。随后，</w:t>
      </w:r>
      <w:r w:rsidRPr="00A24092">
        <w:rPr>
          <w:rFonts w:ascii="Times New Roman" w:hAnsi="Times New Roman"/>
          <w:sz w:val="24"/>
          <w:szCs w:val="24"/>
        </w:rPr>
        <w:t>Vogt</w:t>
      </w:r>
      <w:r w:rsidRPr="00A24092">
        <w:rPr>
          <w:rFonts w:ascii="Times New Roman" w:hAnsi="Times New Roman"/>
          <w:sz w:val="24"/>
          <w:szCs w:val="24"/>
        </w:rPr>
        <w:t>等人提出了结合禁忌搜索的</w:t>
      </w:r>
      <w:r w:rsidRPr="00A24092">
        <w:rPr>
          <w:rFonts w:ascii="Times New Roman" w:hAnsi="Times New Roman"/>
          <w:sz w:val="24"/>
          <w:szCs w:val="24"/>
        </w:rPr>
        <w:t>TS-SVRAP</w:t>
      </w:r>
      <w:r w:rsidRPr="00A24092">
        <w:rPr>
          <w:rFonts w:ascii="Times New Roman" w:hAnsi="Times New Roman"/>
          <w:sz w:val="24"/>
          <w:szCs w:val="24"/>
        </w:rPr>
        <w:t>算法，通过路径重链接和多样化策略尝试跳出局部最优，但因其初始解依赖几何驱动，对异构数据和大规模不均匀算例的适应性较差，存在收敛慢和精度不足的局限。此外，</w:t>
      </w:r>
      <w:r w:rsidRPr="00A24092">
        <w:rPr>
          <w:rFonts w:ascii="Times New Roman" w:hAnsi="Times New Roman"/>
          <w:sz w:val="24"/>
          <w:szCs w:val="24"/>
        </w:rPr>
        <w:t>Renaud</w:t>
      </w:r>
      <w:r w:rsidR="006702DE">
        <w:rPr>
          <w:rFonts w:ascii="Times New Roman" w:hAnsi="Times New Roman" w:hint="eastAsia"/>
          <w:sz w:val="24"/>
          <w:szCs w:val="24"/>
          <w:vertAlign w:val="superscript"/>
        </w:rPr>
        <w:t>[7]</w:t>
      </w:r>
      <w:r w:rsidRPr="00A24092">
        <w:rPr>
          <w:rFonts w:ascii="Times New Roman" w:hAnsi="Times New Roman"/>
          <w:sz w:val="24"/>
          <w:szCs w:val="24"/>
        </w:rPr>
        <w:t>等人提出的多起点贪婪算法（</w:t>
      </w:r>
      <w:r w:rsidRPr="00A24092">
        <w:rPr>
          <w:rFonts w:ascii="Times New Roman" w:hAnsi="Times New Roman"/>
          <w:sz w:val="24"/>
          <w:szCs w:val="24"/>
        </w:rPr>
        <w:t>MGA</w:t>
      </w:r>
      <w:r w:rsidRPr="00A24092">
        <w:rPr>
          <w:rFonts w:ascii="Times New Roman" w:hAnsi="Times New Roman"/>
          <w:sz w:val="24"/>
          <w:szCs w:val="24"/>
        </w:rPr>
        <w:t>）虽能快速构建可行解空间样本，但因其本质属于朴素贪婪搜索，缺乏迭代优化中对</w:t>
      </w:r>
      <w:r w:rsidRPr="00A24092">
        <w:rPr>
          <w:rFonts w:ascii="Times New Roman" w:hAnsi="Times New Roman"/>
          <w:sz w:val="24"/>
          <w:szCs w:val="24"/>
        </w:rPr>
        <w:t>“</w:t>
      </w:r>
      <w:r w:rsidRPr="00A24092">
        <w:rPr>
          <w:rFonts w:ascii="Times New Roman" w:hAnsi="Times New Roman"/>
          <w:sz w:val="24"/>
          <w:szCs w:val="24"/>
        </w:rPr>
        <w:t>路由</w:t>
      </w:r>
      <w:r w:rsidRPr="00A24092">
        <w:rPr>
          <w:rFonts w:ascii="Times New Roman" w:hAnsi="Times New Roman"/>
          <w:sz w:val="24"/>
          <w:szCs w:val="24"/>
        </w:rPr>
        <w:t>-</w:t>
      </w:r>
      <w:r w:rsidRPr="00A24092">
        <w:rPr>
          <w:rFonts w:ascii="Times New Roman" w:hAnsi="Times New Roman"/>
          <w:sz w:val="24"/>
          <w:szCs w:val="24"/>
        </w:rPr>
        <w:t>分配</w:t>
      </w:r>
      <w:r w:rsidRPr="00A24092">
        <w:rPr>
          <w:rFonts w:ascii="Times New Roman" w:hAnsi="Times New Roman"/>
          <w:sz w:val="24"/>
          <w:szCs w:val="24"/>
        </w:rPr>
        <w:t>”</w:t>
      </w:r>
      <w:r w:rsidRPr="00A24092">
        <w:rPr>
          <w:rFonts w:ascii="Times New Roman" w:hAnsi="Times New Roman"/>
          <w:sz w:val="24"/>
          <w:szCs w:val="24"/>
        </w:rPr>
        <w:t>耦合关系的全局视角。</w:t>
      </w:r>
      <w:r w:rsidRPr="00A24092">
        <w:rPr>
          <w:rFonts w:ascii="Times New Roman" w:hAnsi="Times New Roman"/>
          <w:sz w:val="24"/>
          <w:szCs w:val="24"/>
        </w:rPr>
        <w:t>Naji-Azimi</w:t>
      </w:r>
      <w:r w:rsidR="006702DE">
        <w:rPr>
          <w:rFonts w:ascii="Times New Roman" w:hAnsi="Times New Roman" w:hint="eastAsia"/>
          <w:sz w:val="24"/>
          <w:szCs w:val="24"/>
          <w:vertAlign w:val="superscript"/>
        </w:rPr>
        <w:t>[8]</w:t>
      </w:r>
      <w:r w:rsidRPr="00A24092">
        <w:rPr>
          <w:rFonts w:ascii="Times New Roman" w:hAnsi="Times New Roman"/>
          <w:sz w:val="24"/>
          <w:szCs w:val="24"/>
        </w:rPr>
        <w:t>等则在变邻域搜索（</w:t>
      </w:r>
      <w:r w:rsidRPr="00A24092">
        <w:rPr>
          <w:rFonts w:ascii="Times New Roman" w:hAnsi="Times New Roman"/>
          <w:sz w:val="24"/>
          <w:szCs w:val="24"/>
        </w:rPr>
        <w:t>VNS</w:t>
      </w:r>
      <w:r w:rsidRPr="00A24092">
        <w:rPr>
          <w:rFonts w:ascii="Times New Roman" w:hAnsi="Times New Roman"/>
          <w:sz w:val="24"/>
          <w:szCs w:val="24"/>
        </w:rPr>
        <w:t>）框架中嵌入整数线性规划（</w:t>
      </w:r>
      <w:r w:rsidRPr="00A24092">
        <w:rPr>
          <w:rFonts w:ascii="Times New Roman" w:hAnsi="Times New Roman"/>
          <w:sz w:val="24"/>
          <w:szCs w:val="24"/>
        </w:rPr>
        <w:t>ILP</w:t>
      </w:r>
      <w:r w:rsidRPr="00A24092">
        <w:rPr>
          <w:rFonts w:ascii="Times New Roman" w:hAnsi="Times New Roman"/>
          <w:sz w:val="24"/>
          <w:szCs w:val="24"/>
        </w:rPr>
        <w:t>）子问题，虽提升了局部探测能力，但高度依赖外部商业求解器，通用性受到限制。</w:t>
      </w:r>
    </w:p>
    <w:p w14:paraId="6E3D5097" w14:textId="3BA3E0D4" w:rsidR="00A24092" w:rsidRPr="00E3517E" w:rsidRDefault="00A24092" w:rsidP="00A24092">
      <w:pPr>
        <w:keepNext/>
        <w:keepLines/>
        <w:spacing w:beforeLines="50" w:before="156" w:afterLines="50" w:after="156" w:line="360" w:lineRule="auto"/>
        <w:outlineLvl w:val="2"/>
        <w:rPr>
          <w:bCs/>
          <w:sz w:val="24"/>
          <w:szCs w:val="32"/>
        </w:rPr>
      </w:pPr>
      <w:bookmarkStart w:id="53" w:name="_Toc228008332"/>
      <w:r w:rsidRPr="00E3517E">
        <w:rPr>
          <w:bCs/>
          <w:sz w:val="24"/>
          <w:szCs w:val="32"/>
        </w:rPr>
        <w:t>1.</w:t>
      </w:r>
      <w:r>
        <w:rPr>
          <w:rFonts w:hint="eastAsia"/>
          <w:bCs/>
          <w:sz w:val="24"/>
          <w:szCs w:val="32"/>
        </w:rPr>
        <w:t>2</w:t>
      </w:r>
      <w:r w:rsidRPr="00E3517E">
        <w:rPr>
          <w:bCs/>
          <w:sz w:val="24"/>
          <w:szCs w:val="32"/>
        </w:rPr>
        <w:t>.</w:t>
      </w:r>
      <w:r>
        <w:rPr>
          <w:rFonts w:hint="eastAsia"/>
          <w:bCs/>
          <w:sz w:val="24"/>
          <w:szCs w:val="32"/>
        </w:rPr>
        <w:t>2</w:t>
      </w:r>
      <w:r w:rsidR="005B6CF8">
        <w:rPr>
          <w:rFonts w:hint="eastAsia"/>
          <w:bCs/>
          <w:sz w:val="24"/>
          <w:szCs w:val="32"/>
        </w:rPr>
        <w:t xml:space="preserve"> </w:t>
      </w:r>
      <w:r w:rsidRPr="005B6CF8">
        <w:rPr>
          <w:rFonts w:asciiTheme="majorEastAsia" w:eastAsiaTheme="majorEastAsia" w:hAnsiTheme="majorEastAsia"/>
          <w:bCs/>
          <w:sz w:val="24"/>
          <w:szCs w:val="32"/>
        </w:rPr>
        <w:t>深度学习与组合优化结合研究</w:t>
      </w:r>
      <w:bookmarkEnd w:id="53"/>
    </w:p>
    <w:p w14:paraId="57624E87" w14:textId="37656EA4" w:rsidR="00A24092" w:rsidRDefault="00A24092" w:rsidP="00A24092">
      <w:pPr>
        <w:pStyle w:val="a7"/>
        <w:spacing w:line="360" w:lineRule="auto"/>
        <w:ind w:firstLineChars="200" w:firstLine="480"/>
        <w:rPr>
          <w:rFonts w:ascii="Times New Roman" w:hAnsi="Times New Roman"/>
          <w:sz w:val="24"/>
          <w:szCs w:val="24"/>
        </w:rPr>
      </w:pPr>
      <w:r w:rsidRPr="00A24092">
        <w:rPr>
          <w:rFonts w:ascii="Times New Roman" w:hAnsi="Times New Roman" w:hint="eastAsia"/>
          <w:sz w:val="24"/>
          <w:szCs w:val="24"/>
        </w:rPr>
        <w:t>随着深度学习及深度强化学习的兴起，组合优化领域的求解思路发生了根本性变革。此类方法摆脱了传统解法对人工设计启发式规则的过度依赖，转而通过数据驱动的方式自动学习问题的底层拓扑结构与求解策略，在保持高求解效率的同时展现出强大的泛化潜力</w:t>
      </w:r>
      <w:r w:rsidR="006702DE">
        <w:rPr>
          <w:rFonts w:ascii="Times New Roman" w:hAnsi="Times New Roman" w:hint="eastAsia"/>
          <w:sz w:val="24"/>
          <w:szCs w:val="24"/>
          <w:vertAlign w:val="superscript"/>
        </w:rPr>
        <w:t>[9-10]</w:t>
      </w:r>
      <w:r w:rsidRPr="00A24092">
        <w:rPr>
          <w:rFonts w:ascii="Times New Roman" w:hAnsi="Times New Roman" w:hint="eastAsia"/>
          <w:sz w:val="24"/>
          <w:szCs w:val="24"/>
        </w:rPr>
        <w:t>。</w:t>
      </w:r>
    </w:p>
    <w:p w14:paraId="2909E840" w14:textId="5380BC87" w:rsidR="00A24092" w:rsidRPr="009B6AF2" w:rsidRDefault="00A24092" w:rsidP="009B6AF2">
      <w:pPr>
        <w:pStyle w:val="a7"/>
        <w:spacing w:line="360" w:lineRule="auto"/>
        <w:ind w:firstLineChars="200" w:firstLine="480"/>
        <w:rPr>
          <w:rFonts w:ascii="Times New Roman" w:hAnsi="Times New Roman"/>
          <w:sz w:val="24"/>
          <w:szCs w:val="24"/>
        </w:rPr>
      </w:pPr>
      <w:r w:rsidRPr="00A24092">
        <w:rPr>
          <w:rFonts w:ascii="Times New Roman" w:hAnsi="Times New Roman" w:hint="eastAsia"/>
          <w:sz w:val="24"/>
          <w:szCs w:val="24"/>
        </w:rPr>
        <w:t>Kool</w:t>
      </w:r>
      <w:r w:rsidR="006702DE">
        <w:rPr>
          <w:rFonts w:ascii="Times New Roman" w:hAnsi="Times New Roman" w:hint="eastAsia"/>
          <w:sz w:val="24"/>
          <w:szCs w:val="24"/>
          <w:vertAlign w:val="superscript"/>
        </w:rPr>
        <w:t>[11]</w:t>
      </w:r>
      <w:r w:rsidRPr="00A24092">
        <w:rPr>
          <w:rFonts w:ascii="Times New Roman" w:hAnsi="Times New Roman" w:hint="eastAsia"/>
          <w:sz w:val="24"/>
          <w:szCs w:val="24"/>
        </w:rPr>
        <w:t>等人提出的注意力模型（</w:t>
      </w:r>
      <w:r w:rsidRPr="00A24092">
        <w:rPr>
          <w:rFonts w:ascii="Times New Roman" w:hAnsi="Times New Roman" w:hint="eastAsia"/>
          <w:sz w:val="24"/>
          <w:szCs w:val="24"/>
        </w:rPr>
        <w:t>AM</w:t>
      </w:r>
      <w:r w:rsidRPr="00A24092">
        <w:rPr>
          <w:rFonts w:ascii="Times New Roman" w:hAnsi="Times New Roman" w:hint="eastAsia"/>
          <w:sz w:val="24"/>
          <w:szCs w:val="24"/>
        </w:rPr>
        <w:t>）利用</w:t>
      </w:r>
      <w:r w:rsidRPr="00A24092">
        <w:rPr>
          <w:rFonts w:ascii="Times New Roman" w:hAnsi="Times New Roman" w:hint="eastAsia"/>
          <w:sz w:val="24"/>
          <w:szCs w:val="24"/>
        </w:rPr>
        <w:t>Transformer</w:t>
      </w:r>
      <w:r w:rsidRPr="00A24092">
        <w:rPr>
          <w:rFonts w:ascii="Times New Roman" w:hAnsi="Times New Roman" w:hint="eastAsia"/>
          <w:sz w:val="24"/>
          <w:szCs w:val="24"/>
        </w:rPr>
        <w:t>架构捕获节点的全局空间关联，开创了端到端强化学习解决</w:t>
      </w:r>
      <w:r w:rsidRPr="00A24092">
        <w:rPr>
          <w:rFonts w:ascii="Times New Roman" w:hAnsi="Times New Roman" w:hint="eastAsia"/>
          <w:sz w:val="24"/>
          <w:szCs w:val="24"/>
        </w:rPr>
        <w:t>VRP</w:t>
      </w:r>
      <w:r w:rsidRPr="00A24092">
        <w:rPr>
          <w:rFonts w:ascii="Times New Roman" w:hAnsi="Times New Roman" w:hint="eastAsia"/>
          <w:sz w:val="24"/>
          <w:szCs w:val="24"/>
        </w:rPr>
        <w:t>的先河，证明了基于注意力机制的模型不仅在求解速度上具有优势，其解的质量甚至能逼近主流商业求解器的水平。</w:t>
      </w:r>
      <w:r w:rsidRPr="00A24092">
        <w:rPr>
          <w:rFonts w:ascii="Times New Roman" w:hAnsi="Times New Roman" w:hint="eastAsia"/>
          <w:sz w:val="24"/>
          <w:szCs w:val="24"/>
        </w:rPr>
        <w:t>Li</w:t>
      </w:r>
      <w:r w:rsidR="006702DE">
        <w:rPr>
          <w:rFonts w:ascii="Times New Roman" w:hAnsi="Times New Roman" w:hint="eastAsia"/>
          <w:sz w:val="24"/>
          <w:szCs w:val="24"/>
          <w:vertAlign w:val="superscript"/>
        </w:rPr>
        <w:t>[12]</w:t>
      </w:r>
      <w:r w:rsidRPr="00A24092">
        <w:rPr>
          <w:rFonts w:ascii="Times New Roman" w:hAnsi="Times New Roman" w:hint="eastAsia"/>
          <w:sz w:val="24"/>
          <w:szCs w:val="24"/>
        </w:rPr>
        <w:t>等人则利用图卷积网络（</w:t>
      </w:r>
      <w:r w:rsidRPr="00A24092">
        <w:rPr>
          <w:rFonts w:ascii="Times New Roman" w:hAnsi="Times New Roman" w:hint="eastAsia"/>
          <w:sz w:val="24"/>
          <w:szCs w:val="24"/>
        </w:rPr>
        <w:t>GCN</w:t>
      </w:r>
      <w:r w:rsidRPr="00A24092">
        <w:rPr>
          <w:rFonts w:ascii="Times New Roman" w:hAnsi="Times New Roman" w:hint="eastAsia"/>
          <w:sz w:val="24"/>
          <w:szCs w:val="24"/>
        </w:rPr>
        <w:t>）预测解中边存在的概率，通过生成“概率图</w:t>
      </w:r>
      <w:r w:rsidRPr="00A24092">
        <w:rPr>
          <w:rFonts w:ascii="Times New Roman" w:hAnsi="Times New Roman" w:hint="eastAsia"/>
          <w:sz w:val="24"/>
          <w:szCs w:val="24"/>
        </w:rPr>
        <w:lastRenderedPageBreak/>
        <w:t>谱”将搜索空间限制在高质量的边集子图中，从而在处理复杂组合优化问题时实现极速搜索。尽管深度强化学习凭借强大的特征捕获能力为组合优化开辟了新路径，但纯神经网络模型往往表现出求解稳定性不足的问题，且在处理极端复杂的约束条件时缺乏自适应调整能力，这促使研究者开始探索更具鲁棒性的混合求解模式。</w:t>
      </w:r>
    </w:p>
    <w:p w14:paraId="3A89EE63" w14:textId="1E876B8F" w:rsidR="00A24092" w:rsidRPr="00E3517E" w:rsidRDefault="00A24092" w:rsidP="00A24092">
      <w:pPr>
        <w:keepNext/>
        <w:keepLines/>
        <w:spacing w:beforeLines="50" w:before="156" w:afterLines="50" w:after="156" w:line="360" w:lineRule="auto"/>
        <w:outlineLvl w:val="2"/>
        <w:rPr>
          <w:bCs/>
          <w:sz w:val="24"/>
          <w:szCs w:val="32"/>
        </w:rPr>
      </w:pPr>
      <w:bookmarkStart w:id="54" w:name="_Toc228008333"/>
      <w:r w:rsidRPr="00E3517E">
        <w:rPr>
          <w:bCs/>
          <w:sz w:val="24"/>
          <w:szCs w:val="32"/>
        </w:rPr>
        <w:t>1.</w:t>
      </w:r>
      <w:r w:rsidR="003173D6">
        <w:rPr>
          <w:rFonts w:hint="eastAsia"/>
          <w:bCs/>
          <w:sz w:val="24"/>
          <w:szCs w:val="32"/>
        </w:rPr>
        <w:t>2</w:t>
      </w:r>
      <w:r w:rsidRPr="00E3517E">
        <w:rPr>
          <w:bCs/>
          <w:sz w:val="24"/>
          <w:szCs w:val="32"/>
        </w:rPr>
        <w:t>.</w:t>
      </w:r>
      <w:r>
        <w:rPr>
          <w:rFonts w:hint="eastAsia"/>
          <w:bCs/>
          <w:sz w:val="24"/>
          <w:szCs w:val="32"/>
        </w:rPr>
        <w:t>3</w:t>
      </w:r>
      <w:r w:rsidR="005B6CF8">
        <w:rPr>
          <w:rFonts w:hint="eastAsia"/>
          <w:bCs/>
          <w:sz w:val="24"/>
          <w:szCs w:val="32"/>
        </w:rPr>
        <w:t xml:space="preserve"> </w:t>
      </w:r>
      <w:r w:rsidRPr="005B6CF8">
        <w:rPr>
          <w:rFonts w:asciiTheme="majorEastAsia" w:eastAsiaTheme="majorEastAsia" w:hAnsiTheme="majorEastAsia" w:cstheme="majorBidi"/>
          <w:bCs/>
          <w:sz w:val="24"/>
          <w:szCs w:val="32"/>
        </w:rPr>
        <w:t>神经网络辅助启发式算法研究</w:t>
      </w:r>
      <w:bookmarkEnd w:id="54"/>
    </w:p>
    <w:p w14:paraId="1434ACFE" w14:textId="12CB371E" w:rsidR="00A24092" w:rsidRDefault="00A24092" w:rsidP="00A24092">
      <w:pPr>
        <w:pStyle w:val="a7"/>
        <w:spacing w:line="360" w:lineRule="auto"/>
        <w:ind w:firstLineChars="200" w:firstLine="480"/>
        <w:rPr>
          <w:rFonts w:ascii="Times New Roman" w:hAnsi="Times New Roman"/>
          <w:sz w:val="24"/>
          <w:szCs w:val="24"/>
        </w:rPr>
      </w:pPr>
      <w:r w:rsidRPr="00A24092">
        <w:rPr>
          <w:rFonts w:ascii="Times New Roman" w:hAnsi="Times New Roman"/>
          <w:sz w:val="24"/>
          <w:szCs w:val="24"/>
        </w:rPr>
        <w:t>针对纯深度学习模型在复杂约束下稳定性欠缺的挑战，神经模型预测与传统启发式、元启发式算法的深度协同成为了当前的研究重点</w:t>
      </w:r>
      <w:r w:rsidR="006702DE">
        <w:rPr>
          <w:rFonts w:ascii="Times New Roman" w:hAnsi="Times New Roman" w:hint="eastAsia"/>
          <w:sz w:val="22"/>
          <w:szCs w:val="22"/>
          <w:vertAlign w:val="superscript"/>
        </w:rPr>
        <w:t>[13]</w:t>
      </w:r>
      <w:r w:rsidRPr="00A24092">
        <w:rPr>
          <w:rFonts w:ascii="Times New Roman" w:hAnsi="Times New Roman"/>
          <w:sz w:val="24"/>
          <w:szCs w:val="24"/>
        </w:rPr>
        <w:t>。这种混合模式将深度强化学习视为智能决策中心，利用其挖掘问题高阶特征的能力，再辅以元启发式算法进行动态搜索，最大化发挥了两者的互补优势</w:t>
      </w:r>
      <w:r w:rsidR="006702DE">
        <w:rPr>
          <w:rFonts w:ascii="Times New Roman" w:hAnsi="Times New Roman" w:hint="eastAsia"/>
          <w:sz w:val="24"/>
          <w:szCs w:val="24"/>
          <w:vertAlign w:val="superscript"/>
        </w:rPr>
        <w:t>[14]</w:t>
      </w:r>
      <w:r w:rsidRPr="00A24092">
        <w:rPr>
          <w:rFonts w:ascii="Times New Roman" w:hAnsi="Times New Roman"/>
          <w:sz w:val="24"/>
          <w:szCs w:val="24"/>
        </w:rPr>
        <w:t>。</w:t>
      </w:r>
    </w:p>
    <w:p w14:paraId="1D9AEF9E" w14:textId="6D36CFEE" w:rsidR="00A24092" w:rsidRDefault="00A24092" w:rsidP="00A24092">
      <w:pPr>
        <w:pStyle w:val="a7"/>
        <w:spacing w:line="360" w:lineRule="auto"/>
        <w:ind w:firstLineChars="200" w:firstLine="480"/>
        <w:rPr>
          <w:rFonts w:ascii="Times New Roman" w:hAnsi="Times New Roman"/>
          <w:sz w:val="24"/>
          <w:szCs w:val="24"/>
        </w:rPr>
      </w:pPr>
      <w:r w:rsidRPr="00A24092">
        <w:rPr>
          <w:rFonts w:ascii="Times New Roman" w:hAnsi="Times New Roman"/>
          <w:sz w:val="24"/>
          <w:szCs w:val="24"/>
        </w:rPr>
        <w:t>Ye</w:t>
      </w:r>
      <w:r w:rsidRPr="00A24092">
        <w:rPr>
          <w:rFonts w:ascii="Times New Roman" w:hAnsi="Times New Roman"/>
          <w:sz w:val="24"/>
          <w:szCs w:val="24"/>
        </w:rPr>
        <w:t>和</w:t>
      </w:r>
      <w:r w:rsidRPr="00A24092">
        <w:rPr>
          <w:rFonts w:ascii="Times New Roman" w:hAnsi="Times New Roman"/>
          <w:sz w:val="24"/>
          <w:szCs w:val="24"/>
        </w:rPr>
        <w:t>Wang</w:t>
      </w:r>
      <w:r w:rsidRPr="00A24092">
        <w:rPr>
          <w:rFonts w:ascii="Times New Roman" w:hAnsi="Times New Roman"/>
          <w:sz w:val="24"/>
          <w:szCs w:val="24"/>
        </w:rPr>
        <w:t>等人提出的</w:t>
      </w:r>
      <w:r w:rsidRPr="00A24092">
        <w:rPr>
          <w:rFonts w:ascii="Times New Roman" w:hAnsi="Times New Roman"/>
          <w:sz w:val="24"/>
          <w:szCs w:val="24"/>
        </w:rPr>
        <w:t>DeepACO</w:t>
      </w:r>
      <w:r w:rsidRPr="00A24092">
        <w:rPr>
          <w:rFonts w:ascii="Times New Roman" w:hAnsi="Times New Roman"/>
          <w:sz w:val="24"/>
          <w:szCs w:val="24"/>
        </w:rPr>
        <w:t>框架</w:t>
      </w:r>
      <w:r w:rsidR="006702DE">
        <w:rPr>
          <w:rFonts w:ascii="Times New Roman" w:hAnsi="Times New Roman" w:hint="eastAsia"/>
          <w:sz w:val="24"/>
          <w:szCs w:val="24"/>
          <w:vertAlign w:val="superscript"/>
        </w:rPr>
        <w:t>[15]</w:t>
      </w:r>
      <w:r w:rsidRPr="00A24092">
        <w:rPr>
          <w:rFonts w:ascii="Times New Roman" w:hAnsi="Times New Roman"/>
          <w:sz w:val="24"/>
          <w:szCs w:val="24"/>
        </w:rPr>
        <w:t>便是其中的典型代表，该框架利用深度神经网络自动提取问题的拓扑结构，取代了传统蚁群算法中对人工定义超参数的依赖，使模型在维持强大全局探索能力的同时具备了深层感知的推理能力。综上所述，利用模型预测结果指导搜索过程已成为解决</w:t>
      </w:r>
      <w:r w:rsidRPr="00A24092">
        <w:rPr>
          <w:rFonts w:ascii="Times New Roman" w:hAnsi="Times New Roman"/>
          <w:sz w:val="24"/>
          <w:szCs w:val="24"/>
        </w:rPr>
        <w:t>SVRAP</w:t>
      </w:r>
      <w:r w:rsidRPr="00A24092">
        <w:rPr>
          <w:rFonts w:ascii="Times New Roman" w:hAnsi="Times New Roman"/>
          <w:sz w:val="24"/>
          <w:szCs w:val="24"/>
        </w:rPr>
        <w:t>等复杂路由问题的有效趋势。</w:t>
      </w:r>
    </w:p>
    <w:p w14:paraId="388C3039" w14:textId="762B3941" w:rsidR="00A24092" w:rsidRPr="00A24092" w:rsidRDefault="00A24092" w:rsidP="00A24092">
      <w:pPr>
        <w:pStyle w:val="a7"/>
        <w:spacing w:line="360" w:lineRule="auto"/>
        <w:ind w:firstLineChars="200" w:firstLine="480"/>
        <w:rPr>
          <w:rFonts w:ascii="Times New Roman" w:hAnsi="Times New Roman"/>
          <w:sz w:val="24"/>
          <w:szCs w:val="24"/>
        </w:rPr>
      </w:pPr>
      <w:r w:rsidRPr="00A24092">
        <w:rPr>
          <w:rFonts w:ascii="Times New Roman" w:hAnsi="Times New Roman"/>
          <w:sz w:val="24"/>
          <w:szCs w:val="24"/>
        </w:rPr>
        <w:t>本文顺应这一研究方向，采用深度强化学习作为核心框架</w:t>
      </w:r>
      <w:r w:rsidR="008612C1">
        <w:rPr>
          <w:rFonts w:ascii="Times New Roman" w:hAnsi="Times New Roman" w:hint="eastAsia"/>
          <w:sz w:val="24"/>
          <w:szCs w:val="24"/>
          <w:vertAlign w:val="superscript"/>
        </w:rPr>
        <w:t>[16]</w:t>
      </w:r>
      <w:r w:rsidRPr="00A24092">
        <w:rPr>
          <w:rFonts w:ascii="Times New Roman" w:hAnsi="Times New Roman"/>
          <w:sz w:val="24"/>
          <w:szCs w:val="24"/>
        </w:rPr>
        <w:t>，利用</w:t>
      </w:r>
      <w:r w:rsidRPr="00A24092">
        <w:rPr>
          <w:rFonts w:ascii="Times New Roman" w:hAnsi="Times New Roman"/>
          <w:sz w:val="24"/>
          <w:szCs w:val="24"/>
        </w:rPr>
        <w:t>Transformer</w:t>
      </w:r>
      <w:r w:rsidRPr="00A24092">
        <w:rPr>
          <w:rFonts w:ascii="Times New Roman" w:hAnsi="Times New Roman"/>
          <w:sz w:val="24"/>
          <w:szCs w:val="24"/>
        </w:rPr>
        <w:t>对</w:t>
      </w:r>
      <w:r w:rsidRPr="00A24092">
        <w:rPr>
          <w:rFonts w:ascii="Times New Roman" w:hAnsi="Times New Roman"/>
          <w:sz w:val="24"/>
          <w:szCs w:val="24"/>
        </w:rPr>
        <w:t>SVRAP</w:t>
      </w:r>
      <w:r w:rsidRPr="00A24092">
        <w:rPr>
          <w:rFonts w:ascii="Times New Roman" w:hAnsi="Times New Roman"/>
          <w:sz w:val="24"/>
          <w:szCs w:val="24"/>
        </w:rPr>
        <w:t>问题的异构成本结构进行全局编码。通过模型预测出的在途概率构建高质量初始骨干解，并创新性地引入香农熵量化决策的不确定性，从而指导禁忌搜索阶段进行智能资源倾斜。这种结合了深度学习特征提取、信息论不确定性度量以及计算几何优化的协同解法，旨在从根本上提升</w:t>
      </w:r>
      <w:r w:rsidRPr="00A24092">
        <w:rPr>
          <w:rFonts w:ascii="Times New Roman" w:hAnsi="Times New Roman"/>
          <w:sz w:val="24"/>
          <w:szCs w:val="24"/>
        </w:rPr>
        <w:t>TS-SVRAP</w:t>
      </w:r>
      <w:r w:rsidRPr="00A24092">
        <w:rPr>
          <w:rFonts w:ascii="Times New Roman" w:hAnsi="Times New Roman"/>
          <w:sz w:val="24"/>
          <w:szCs w:val="24"/>
        </w:rPr>
        <w:t>问题的求解质量与效率。</w:t>
      </w:r>
    </w:p>
    <w:p w14:paraId="63019CDF" w14:textId="383C3C0E" w:rsidR="00380BC5" w:rsidRPr="001C1884" w:rsidRDefault="00C479D6" w:rsidP="008A1444">
      <w:pPr>
        <w:pStyle w:val="afa"/>
        <w:spacing w:before="156" w:after="156"/>
        <w:jc w:val="left"/>
        <w:rPr>
          <w:rFonts w:ascii="Times New Roman" w:eastAsia="宋体" w:hAnsi="Times New Roman"/>
        </w:rPr>
      </w:pPr>
      <w:bookmarkStart w:id="55" w:name="_Toc495067892"/>
      <w:bookmarkStart w:id="56" w:name="_Toc495066971"/>
      <w:bookmarkStart w:id="57" w:name="_Toc495066733"/>
      <w:bookmarkStart w:id="58" w:name="_Toc495068871"/>
      <w:bookmarkStart w:id="59" w:name="_Toc101613734"/>
      <w:bookmarkStart w:id="60" w:name="_Toc94695646"/>
      <w:bookmarkStart w:id="61" w:name="_Toc93888294"/>
      <w:bookmarkStart w:id="62" w:name="_Toc93887362"/>
      <w:bookmarkStart w:id="63" w:name="_Toc228008334"/>
      <w:r w:rsidRPr="00F21503">
        <w:rPr>
          <w:rFonts w:ascii="Times New Roman" w:hAnsi="Times New Roman" w:cs="Times New Roman"/>
        </w:rPr>
        <w:t>1.</w:t>
      </w:r>
      <w:r w:rsidR="00F3632C" w:rsidRPr="00F21503">
        <w:rPr>
          <w:rFonts w:ascii="Times New Roman" w:hAnsi="Times New Roman" w:cs="Times New Roman" w:hint="eastAsia"/>
        </w:rPr>
        <w:t>3</w:t>
      </w:r>
      <w:r w:rsidR="005B6CF8" w:rsidRPr="00F21503">
        <w:rPr>
          <w:rFonts w:ascii="Times New Roman" w:hAnsi="Times New Roman" w:cs="Times New Roman" w:hint="eastAsia"/>
        </w:rPr>
        <w:t xml:space="preserve"> </w:t>
      </w:r>
      <w:r w:rsidRPr="005B6CF8">
        <w:rPr>
          <w:rFonts w:asciiTheme="majorEastAsia" w:hAnsiTheme="majorEastAsia" w:hint="eastAsia"/>
        </w:rPr>
        <w:t>主要研究工作</w:t>
      </w:r>
      <w:bookmarkEnd w:id="55"/>
      <w:bookmarkEnd w:id="56"/>
      <w:bookmarkEnd w:id="57"/>
      <w:bookmarkEnd w:id="58"/>
      <w:bookmarkEnd w:id="59"/>
      <w:bookmarkEnd w:id="60"/>
      <w:bookmarkEnd w:id="61"/>
      <w:bookmarkEnd w:id="62"/>
      <w:r w:rsidR="00D02461" w:rsidRPr="005B6CF8">
        <w:rPr>
          <w:rFonts w:asciiTheme="majorEastAsia" w:hAnsiTheme="majorEastAsia" w:hint="eastAsia"/>
        </w:rPr>
        <w:t>与预期目标</w:t>
      </w:r>
      <w:bookmarkEnd w:id="63"/>
    </w:p>
    <w:p w14:paraId="7B7C4849" w14:textId="19109521" w:rsidR="00720812" w:rsidRPr="002612D2" w:rsidRDefault="00720812" w:rsidP="00720812">
      <w:pPr>
        <w:pStyle w:val="afb"/>
        <w:spacing w:before="156" w:after="156"/>
        <w:rPr>
          <w:rFonts w:hint="eastAsia"/>
        </w:rPr>
      </w:pPr>
      <w:bookmarkStart w:id="64" w:name="_Toc228008335"/>
      <w:r w:rsidRPr="001C1884">
        <w:rPr>
          <w:rFonts w:ascii="Times New Roman" w:eastAsia="宋体" w:hAnsi="Times New Roman" w:cs="Times New Roman"/>
        </w:rPr>
        <w:t>1.3.1</w:t>
      </w:r>
      <w:r w:rsidRPr="001C1884">
        <w:rPr>
          <w:rFonts w:ascii="Times New Roman" w:eastAsia="宋体" w:hAnsi="Times New Roman" w:hint="eastAsia"/>
        </w:rPr>
        <w:t xml:space="preserve"> </w:t>
      </w:r>
      <w:r w:rsidR="002612D2" w:rsidRPr="005B6CF8">
        <w:rPr>
          <w:rFonts w:asciiTheme="majorEastAsia" w:hAnsiTheme="majorEastAsia"/>
        </w:rPr>
        <w:t>主要研究内容</w:t>
      </w:r>
      <w:bookmarkEnd w:id="64"/>
    </w:p>
    <w:p w14:paraId="747A692B" w14:textId="4CB3785D" w:rsidR="00FA3AC3" w:rsidRPr="001C1884" w:rsidRDefault="00FA3AC3" w:rsidP="00D3689E">
      <w:pPr>
        <w:pStyle w:val="a7"/>
        <w:spacing w:line="360" w:lineRule="auto"/>
        <w:ind w:firstLineChars="200" w:firstLine="480"/>
        <w:rPr>
          <w:rFonts w:ascii="Times New Roman" w:hAnsi="Times New Roman"/>
          <w:sz w:val="24"/>
          <w:szCs w:val="24"/>
        </w:rPr>
      </w:pPr>
      <w:r w:rsidRPr="001C1884">
        <w:rPr>
          <w:rFonts w:ascii="Times New Roman" w:hAnsi="Times New Roman" w:hint="eastAsia"/>
          <w:sz w:val="24"/>
          <w:szCs w:val="24"/>
        </w:rPr>
        <w:t>本文针对</w:t>
      </w:r>
      <w:r w:rsidR="00D06159" w:rsidRPr="001C1884">
        <w:rPr>
          <w:rFonts w:ascii="Times New Roman" w:hAnsi="Times New Roman" w:hint="eastAsia"/>
          <w:sz w:val="24"/>
          <w:szCs w:val="24"/>
        </w:rPr>
        <w:t>当前</w:t>
      </w:r>
      <w:r w:rsidRPr="001C1884">
        <w:rPr>
          <w:rFonts w:ascii="Times New Roman" w:hAnsi="Times New Roman" w:hint="eastAsia"/>
          <w:sz w:val="24"/>
          <w:szCs w:val="24"/>
        </w:rPr>
        <w:t>基于</w:t>
      </w:r>
      <w:r w:rsidR="00A254CD" w:rsidRPr="001C1884">
        <w:rPr>
          <w:rFonts w:ascii="Times New Roman" w:hAnsi="Times New Roman" w:hint="eastAsia"/>
          <w:sz w:val="24"/>
          <w:szCs w:val="24"/>
        </w:rPr>
        <w:t>深度神经网络</w:t>
      </w:r>
      <w:r w:rsidRPr="001C1884">
        <w:rPr>
          <w:rFonts w:ascii="Times New Roman" w:hAnsi="Times New Roman" w:hint="eastAsia"/>
          <w:sz w:val="24"/>
          <w:szCs w:val="24"/>
        </w:rPr>
        <w:t>求解旅行商问题</w:t>
      </w:r>
      <w:r w:rsidR="00A254CD" w:rsidRPr="001C1884">
        <w:rPr>
          <w:rFonts w:ascii="Times New Roman" w:hAnsi="Times New Roman" w:hint="eastAsia"/>
          <w:sz w:val="24"/>
          <w:szCs w:val="24"/>
        </w:rPr>
        <w:t>的算法</w:t>
      </w:r>
      <w:r w:rsidRPr="001C1884">
        <w:rPr>
          <w:rFonts w:ascii="Times New Roman" w:hAnsi="Times New Roman" w:hint="eastAsia"/>
          <w:sz w:val="24"/>
          <w:szCs w:val="24"/>
        </w:rPr>
        <w:t>面临的</w:t>
      </w:r>
      <w:r w:rsidR="0040147A" w:rsidRPr="0040147A">
        <w:rPr>
          <w:rFonts w:ascii="Times New Roman" w:hAnsi="Times New Roman"/>
          <w:sz w:val="24"/>
          <w:szCs w:val="24"/>
        </w:rPr>
        <w:t>求解质量瓶颈</w:t>
      </w:r>
      <w:r w:rsidR="00A254CD" w:rsidRPr="001C1884">
        <w:rPr>
          <w:rFonts w:ascii="Times New Roman" w:hAnsi="Times New Roman" w:hint="eastAsia"/>
          <w:sz w:val="24"/>
          <w:szCs w:val="24"/>
        </w:rPr>
        <w:t>，</w:t>
      </w:r>
      <w:r w:rsidR="0040147A" w:rsidRPr="0040147A">
        <w:rPr>
          <w:rFonts w:ascii="Times New Roman" w:hAnsi="Times New Roman"/>
          <w:sz w:val="24"/>
          <w:szCs w:val="24"/>
        </w:rPr>
        <w:t>提出了一套基于深度强化学习增强的元启发式求解框架</w:t>
      </w:r>
      <w:r w:rsidR="00A254CD" w:rsidRPr="001C1884">
        <w:rPr>
          <w:rFonts w:ascii="Times New Roman" w:hAnsi="Times New Roman" w:hint="eastAsia"/>
          <w:sz w:val="24"/>
          <w:szCs w:val="24"/>
        </w:rPr>
        <w:t>。主要研究内容如下</w:t>
      </w:r>
      <w:r w:rsidR="00D06159" w:rsidRPr="001C1884">
        <w:rPr>
          <w:rFonts w:ascii="Times New Roman" w:hAnsi="Times New Roman" w:hint="eastAsia"/>
          <w:sz w:val="24"/>
          <w:szCs w:val="24"/>
        </w:rPr>
        <w:t>：</w:t>
      </w:r>
    </w:p>
    <w:p w14:paraId="762476C2" w14:textId="4CDAC7FD" w:rsidR="0040147A" w:rsidRDefault="0040147A" w:rsidP="00E70E29">
      <w:pPr>
        <w:pStyle w:val="a7"/>
        <w:spacing w:line="360" w:lineRule="auto"/>
        <w:ind w:firstLineChars="200" w:firstLine="480"/>
        <w:rPr>
          <w:rFonts w:ascii="Times New Roman" w:hAnsi="Times New Roman"/>
          <w:sz w:val="24"/>
          <w:szCs w:val="24"/>
        </w:rPr>
      </w:pPr>
      <w:r>
        <w:rPr>
          <w:rFonts w:ascii="Times New Roman" w:hAnsi="Times New Roman" w:hint="eastAsia"/>
          <w:sz w:val="24"/>
          <w:szCs w:val="24"/>
        </w:rPr>
        <w:t>（</w:t>
      </w:r>
      <w:r>
        <w:rPr>
          <w:rFonts w:ascii="Times New Roman" w:hAnsi="Times New Roman" w:hint="eastAsia"/>
          <w:sz w:val="24"/>
          <w:szCs w:val="24"/>
        </w:rPr>
        <w:t>1</w:t>
      </w:r>
      <w:r>
        <w:rPr>
          <w:rFonts w:ascii="Times New Roman" w:hAnsi="Times New Roman" w:hint="eastAsia"/>
          <w:sz w:val="24"/>
          <w:szCs w:val="24"/>
        </w:rPr>
        <w:t>）</w:t>
      </w:r>
      <w:r w:rsidRPr="0040147A">
        <w:rPr>
          <w:rFonts w:ascii="Times New Roman" w:hAnsi="Times New Roman"/>
          <w:sz w:val="24"/>
          <w:szCs w:val="24"/>
        </w:rPr>
        <w:t>基于双流</w:t>
      </w:r>
      <w:r w:rsidRPr="0040147A">
        <w:rPr>
          <w:rFonts w:ascii="Times New Roman" w:hAnsi="Times New Roman"/>
          <w:sz w:val="24"/>
          <w:szCs w:val="24"/>
        </w:rPr>
        <w:t>Transformer</w:t>
      </w:r>
      <w:r w:rsidRPr="0040147A">
        <w:rPr>
          <w:rFonts w:ascii="Times New Roman" w:hAnsi="Times New Roman"/>
          <w:sz w:val="24"/>
          <w:szCs w:val="24"/>
        </w:rPr>
        <w:t>策略网络的概率引导初始化</w:t>
      </w:r>
      <w:r>
        <w:rPr>
          <w:rFonts w:ascii="Times New Roman" w:hAnsi="Times New Roman" w:hint="eastAsia"/>
          <w:sz w:val="24"/>
          <w:szCs w:val="24"/>
        </w:rPr>
        <w:t>。</w:t>
      </w:r>
      <w:r w:rsidRPr="0040147A">
        <w:rPr>
          <w:rFonts w:ascii="Times New Roman" w:hAnsi="Times New Roman"/>
          <w:sz w:val="24"/>
          <w:szCs w:val="24"/>
        </w:rPr>
        <w:t>本研究设计并训练了一个融合双流注意力编码与交叉注意力机制的</w:t>
      </w:r>
      <w:r w:rsidRPr="0040147A">
        <w:rPr>
          <w:rFonts w:ascii="Times New Roman" w:hAnsi="Times New Roman"/>
          <w:sz w:val="24"/>
          <w:szCs w:val="24"/>
        </w:rPr>
        <w:t>Transformer</w:t>
      </w:r>
      <w:r w:rsidRPr="0040147A">
        <w:rPr>
          <w:rFonts w:ascii="Times New Roman" w:hAnsi="Times New Roman"/>
          <w:sz w:val="24"/>
          <w:szCs w:val="24"/>
        </w:rPr>
        <w:t>模型。该模型通过</w:t>
      </w:r>
      <w:r w:rsidRPr="0040147A">
        <w:rPr>
          <w:rFonts w:ascii="Times New Roman" w:hAnsi="Times New Roman"/>
          <w:sz w:val="24"/>
          <w:szCs w:val="24"/>
        </w:rPr>
        <w:lastRenderedPageBreak/>
        <w:t>独立编码器分别处理路径代价与分配代价，利用边偏置投影器将空间代价矩阵映射为注意力偏置，以捕捉复杂的节点分布规律。在网络深层，通过交叉注意力机制使路由决策显式参考分配特征，输出节点归属于</w:t>
      </w:r>
      <w:r w:rsidRPr="0040147A">
        <w:rPr>
          <w:rFonts w:ascii="Times New Roman" w:hAnsi="Times New Roman"/>
          <w:sz w:val="24"/>
          <w:szCs w:val="24"/>
        </w:rPr>
        <w:t>“</w:t>
      </w:r>
      <w:r w:rsidRPr="0040147A">
        <w:rPr>
          <w:rFonts w:ascii="Times New Roman" w:hAnsi="Times New Roman"/>
          <w:sz w:val="24"/>
          <w:szCs w:val="24"/>
        </w:rPr>
        <w:t>骨干路径</w:t>
      </w:r>
      <w:r w:rsidRPr="0040147A">
        <w:rPr>
          <w:rFonts w:ascii="Times New Roman" w:hAnsi="Times New Roman"/>
          <w:sz w:val="24"/>
          <w:szCs w:val="24"/>
        </w:rPr>
        <w:t>”</w:t>
      </w:r>
      <w:r w:rsidRPr="0040147A">
        <w:rPr>
          <w:rFonts w:ascii="Times New Roman" w:hAnsi="Times New Roman"/>
          <w:sz w:val="24"/>
          <w:szCs w:val="24"/>
        </w:rPr>
        <w:t>的分类概率。训练阶段采用改进的</w:t>
      </w:r>
      <w:r w:rsidRPr="0040147A">
        <w:rPr>
          <w:rFonts w:ascii="Times New Roman" w:hAnsi="Times New Roman"/>
          <w:sz w:val="24"/>
          <w:szCs w:val="24"/>
        </w:rPr>
        <w:t>REINFORCE</w:t>
      </w:r>
      <w:r w:rsidRPr="0040147A">
        <w:rPr>
          <w:rFonts w:ascii="Times New Roman" w:hAnsi="Times New Roman"/>
          <w:sz w:val="24"/>
          <w:szCs w:val="24"/>
        </w:rPr>
        <w:t>算法，并引入反事实节点监督损失（</w:t>
      </w:r>
      <w:r w:rsidRPr="0040147A">
        <w:rPr>
          <w:rFonts w:ascii="Times New Roman" w:hAnsi="Times New Roman"/>
          <w:sz w:val="24"/>
          <w:szCs w:val="24"/>
        </w:rPr>
        <w:t>Counterfactual Node Loss</w:t>
      </w:r>
      <w:r w:rsidRPr="0040147A">
        <w:rPr>
          <w:rFonts w:ascii="Times New Roman" w:hAnsi="Times New Roman"/>
          <w:sz w:val="24"/>
          <w:szCs w:val="24"/>
        </w:rPr>
        <w:t>）与熵正则项，通过计算节点对全局成本的边际收益来降低梯度方差，防止策略过早塌缩。在求解时，利用模型预测的概率通过</w:t>
      </w:r>
      <w:r w:rsidRPr="0040147A">
        <w:rPr>
          <w:rFonts w:ascii="Times New Roman" w:hAnsi="Times New Roman"/>
          <w:sz w:val="24"/>
          <w:szCs w:val="24"/>
        </w:rPr>
        <w:t>Top-K</w:t>
      </w:r>
      <w:r w:rsidRPr="0040147A">
        <w:rPr>
          <w:rFonts w:ascii="Times New Roman" w:hAnsi="Times New Roman"/>
          <w:sz w:val="24"/>
          <w:szCs w:val="24"/>
        </w:rPr>
        <w:t>贪婪采样构建高质量初始解，为后续搜索提供神经信息引导。</w:t>
      </w:r>
    </w:p>
    <w:p w14:paraId="4519E09F" w14:textId="3F094BDB" w:rsidR="0040147A" w:rsidRDefault="0040147A" w:rsidP="0040147A">
      <w:pPr>
        <w:pStyle w:val="a7"/>
        <w:spacing w:line="360" w:lineRule="auto"/>
        <w:ind w:firstLineChars="200" w:firstLine="480"/>
        <w:rPr>
          <w:rFonts w:ascii="Times New Roman" w:hAnsi="Times New Roman"/>
          <w:sz w:val="24"/>
          <w:szCs w:val="24"/>
        </w:rPr>
      </w:pPr>
      <w:r>
        <w:rPr>
          <w:rFonts w:ascii="Times New Roman" w:hAnsi="Times New Roman" w:hint="eastAsia"/>
          <w:sz w:val="24"/>
          <w:szCs w:val="24"/>
        </w:rPr>
        <w:t>（</w:t>
      </w:r>
      <w:r>
        <w:rPr>
          <w:rFonts w:ascii="Times New Roman" w:hAnsi="Times New Roman" w:hint="eastAsia"/>
          <w:sz w:val="24"/>
          <w:szCs w:val="24"/>
        </w:rPr>
        <w:t>2</w:t>
      </w:r>
      <w:r>
        <w:rPr>
          <w:rFonts w:ascii="Times New Roman" w:hAnsi="Times New Roman" w:hint="eastAsia"/>
          <w:sz w:val="24"/>
          <w:szCs w:val="24"/>
        </w:rPr>
        <w:t>）</w:t>
      </w:r>
      <w:r w:rsidRPr="0040147A">
        <w:rPr>
          <w:rFonts w:ascii="Times New Roman" w:hAnsi="Times New Roman"/>
          <w:sz w:val="24"/>
          <w:szCs w:val="24"/>
        </w:rPr>
        <w:t>基于</w:t>
      </w:r>
      <w:r w:rsidRPr="0040147A">
        <w:rPr>
          <w:rFonts w:ascii="Times New Roman" w:hAnsi="Times New Roman"/>
          <w:sz w:val="24"/>
          <w:szCs w:val="24"/>
        </w:rPr>
        <w:t>K-</w:t>
      </w:r>
      <w:r w:rsidRPr="0040147A">
        <w:rPr>
          <w:rFonts w:ascii="Times New Roman" w:hAnsi="Times New Roman"/>
          <w:sz w:val="24"/>
          <w:szCs w:val="24"/>
        </w:rPr>
        <w:t>近邻与增量计算的邻域搜索加速机制</w:t>
      </w:r>
      <w:r>
        <w:rPr>
          <w:rFonts w:ascii="Times New Roman" w:hAnsi="Times New Roman" w:hint="eastAsia"/>
          <w:sz w:val="24"/>
          <w:szCs w:val="24"/>
        </w:rPr>
        <w:t>。</w:t>
      </w:r>
      <w:r w:rsidRPr="0040147A">
        <w:rPr>
          <w:rFonts w:ascii="Times New Roman" w:hAnsi="Times New Roman"/>
          <w:sz w:val="24"/>
          <w:szCs w:val="24"/>
        </w:rPr>
        <w:t>针对邻域评估计算量过大的问题，引入了基于</w:t>
      </w:r>
      <w:r w:rsidRPr="0040147A">
        <w:rPr>
          <w:rFonts w:ascii="Times New Roman" w:hAnsi="Times New Roman"/>
          <w:sz w:val="24"/>
          <w:szCs w:val="24"/>
        </w:rPr>
        <w:t>K-NN</w:t>
      </w:r>
      <w:r w:rsidRPr="0040147A">
        <w:rPr>
          <w:rFonts w:ascii="Times New Roman" w:hAnsi="Times New Roman"/>
          <w:sz w:val="24"/>
          <w:szCs w:val="24"/>
        </w:rPr>
        <w:t>的候选集剪枝技术。在评估节点插入位置时，算法仅考虑空间相邻拓扑位置的计算成本，显著降低了搜索复杂度。同时，利用路由与分配成本的耦合特性，设计了增量式成本评估机制。在执行</w:t>
      </w:r>
      <w:r w:rsidRPr="0040147A">
        <w:rPr>
          <w:rFonts w:ascii="Times New Roman" w:hAnsi="Times New Roman"/>
          <w:sz w:val="24"/>
          <w:szCs w:val="24"/>
        </w:rPr>
        <w:t>ADD</w:t>
      </w:r>
      <w:r w:rsidRPr="0040147A">
        <w:rPr>
          <w:rFonts w:ascii="Times New Roman" w:hAnsi="Times New Roman"/>
          <w:sz w:val="24"/>
          <w:szCs w:val="24"/>
        </w:rPr>
        <w:t>、</w:t>
      </w:r>
      <w:r w:rsidRPr="0040147A">
        <w:rPr>
          <w:rFonts w:ascii="Times New Roman" w:hAnsi="Times New Roman"/>
          <w:sz w:val="24"/>
          <w:szCs w:val="24"/>
        </w:rPr>
        <w:t>DROP</w:t>
      </w:r>
      <w:r w:rsidRPr="0040147A">
        <w:rPr>
          <w:rFonts w:ascii="Times New Roman" w:hAnsi="Times New Roman"/>
          <w:sz w:val="24"/>
          <w:szCs w:val="24"/>
        </w:rPr>
        <w:t>、</w:t>
      </w:r>
      <w:r w:rsidRPr="0040147A">
        <w:rPr>
          <w:rFonts w:ascii="Times New Roman" w:hAnsi="Times New Roman"/>
          <w:sz w:val="24"/>
          <w:szCs w:val="24"/>
        </w:rPr>
        <w:t>2-Opt</w:t>
      </w:r>
      <w:r w:rsidRPr="0040147A">
        <w:rPr>
          <w:rFonts w:ascii="Times New Roman" w:hAnsi="Times New Roman"/>
          <w:sz w:val="24"/>
          <w:szCs w:val="24"/>
        </w:rPr>
        <w:t>等局部搜索操作时，利用分配关系的局部性特征复用现有成本数据，仅计算并记录增量变化，从而实现对目标函数评估的极速响应。</w:t>
      </w:r>
    </w:p>
    <w:p w14:paraId="1B2E29A4" w14:textId="07780F48" w:rsidR="0040147A" w:rsidRDefault="007B62A2" w:rsidP="00E70E29">
      <w:pPr>
        <w:pStyle w:val="a7"/>
        <w:spacing w:line="360" w:lineRule="auto"/>
        <w:ind w:firstLineChars="200" w:firstLine="480"/>
        <w:rPr>
          <w:rFonts w:ascii="Times New Roman" w:hAnsi="Times New Roman"/>
          <w:sz w:val="24"/>
          <w:szCs w:val="24"/>
        </w:rPr>
      </w:pPr>
      <w:r w:rsidRPr="007B62A2">
        <w:rPr>
          <w:rFonts w:ascii="Times New Roman" w:hAnsi="Times New Roman" w:hint="eastAsia"/>
          <w:sz w:val="24"/>
          <w:szCs w:val="24"/>
        </w:rPr>
        <w:t>（</w:t>
      </w:r>
      <w:r w:rsidR="0040147A">
        <w:rPr>
          <w:rFonts w:ascii="Times New Roman" w:hAnsi="Times New Roman" w:hint="eastAsia"/>
          <w:sz w:val="24"/>
          <w:szCs w:val="24"/>
        </w:rPr>
        <w:t>3</w:t>
      </w:r>
      <w:r w:rsidRPr="007B62A2">
        <w:rPr>
          <w:rFonts w:ascii="Times New Roman" w:hAnsi="Times New Roman" w:hint="eastAsia"/>
          <w:sz w:val="24"/>
          <w:szCs w:val="24"/>
        </w:rPr>
        <w:t>）</w:t>
      </w:r>
      <w:r w:rsidR="0040147A" w:rsidRPr="0040147A">
        <w:rPr>
          <w:rFonts w:ascii="Times New Roman" w:hAnsi="Times New Roman"/>
          <w:sz w:val="24"/>
          <w:szCs w:val="24"/>
        </w:rPr>
        <w:t>基于信息熵驱动的动态搜索资源分配</w:t>
      </w:r>
      <w:r w:rsidRPr="007B62A2">
        <w:rPr>
          <w:rFonts w:ascii="Times New Roman" w:hAnsi="Times New Roman" w:hint="eastAsia"/>
          <w:sz w:val="24"/>
          <w:szCs w:val="24"/>
        </w:rPr>
        <w:t>。</w:t>
      </w:r>
      <w:r w:rsidR="0040147A" w:rsidRPr="0040147A">
        <w:rPr>
          <w:rFonts w:ascii="Times New Roman" w:hAnsi="Times New Roman"/>
          <w:sz w:val="24"/>
          <w:szCs w:val="24"/>
        </w:rPr>
        <w:t>研究实现了一种由香农与模型预测共同驱动的资源倾斜机制。通过计算模型输出概率分布的熵值来量化节点状态的不确定性，并据此构建随搜索进程线性衰减的动态惩罚项。该项被整合至禁忌搜索的目标函数中，使算法在搜索初期重点探索高熵（高不确定性）区域，随着迭代推进平滑过渡至纯粹的贪婪寻优模式，有效平衡了算法的探索与开发能力。</w:t>
      </w:r>
    </w:p>
    <w:p w14:paraId="20056EDD" w14:textId="11C964AB" w:rsidR="0040147A" w:rsidRPr="0040147A" w:rsidRDefault="0040147A" w:rsidP="0040147A">
      <w:pPr>
        <w:keepNext/>
        <w:keepLines/>
        <w:spacing w:beforeLines="50" w:before="156" w:afterLines="50" w:after="156" w:line="360" w:lineRule="auto"/>
        <w:outlineLvl w:val="2"/>
        <w:rPr>
          <w:rFonts w:ascii="宋体" w:eastAsiaTheme="majorEastAsia" w:hAnsi="宋体" w:cstheme="majorBidi" w:hint="eastAsia"/>
          <w:bCs/>
          <w:sz w:val="24"/>
          <w:szCs w:val="32"/>
        </w:rPr>
      </w:pPr>
      <w:bookmarkStart w:id="65" w:name="_Toc228008336"/>
      <w:r w:rsidRPr="0040147A">
        <w:rPr>
          <w:rFonts w:cstheme="majorBidi"/>
          <w:bCs/>
          <w:sz w:val="24"/>
          <w:szCs w:val="32"/>
        </w:rPr>
        <w:t xml:space="preserve">1.3.2 </w:t>
      </w:r>
      <w:r w:rsidRPr="00F21503">
        <w:rPr>
          <w:rFonts w:asciiTheme="majorEastAsia" w:eastAsiaTheme="majorEastAsia" w:hAnsiTheme="majorEastAsia" w:cstheme="majorBidi"/>
          <w:bCs/>
          <w:sz w:val="24"/>
          <w:szCs w:val="32"/>
        </w:rPr>
        <w:t>主要贡献</w:t>
      </w:r>
      <w:bookmarkEnd w:id="65"/>
    </w:p>
    <w:p w14:paraId="10390585" w14:textId="10A0A9AA" w:rsidR="0040147A" w:rsidRDefault="0040147A" w:rsidP="00E70E29">
      <w:pPr>
        <w:pStyle w:val="a7"/>
        <w:spacing w:line="360" w:lineRule="auto"/>
        <w:ind w:firstLineChars="200" w:firstLine="480"/>
        <w:rPr>
          <w:rFonts w:ascii="Times New Roman" w:hAnsi="Times New Roman"/>
          <w:sz w:val="24"/>
          <w:szCs w:val="24"/>
        </w:rPr>
      </w:pPr>
      <w:r w:rsidRPr="0040147A">
        <w:rPr>
          <w:rFonts w:ascii="Times New Roman" w:hAnsi="Times New Roman"/>
          <w:sz w:val="24"/>
          <w:szCs w:val="24"/>
        </w:rPr>
        <w:t>本文的主要贡献在于提出了一种异构成本感知的</w:t>
      </w:r>
      <w:r w:rsidRPr="0040147A">
        <w:rPr>
          <w:rFonts w:ascii="Times New Roman" w:hAnsi="Times New Roman"/>
          <w:sz w:val="24"/>
          <w:szCs w:val="24"/>
        </w:rPr>
        <w:t>SVRAP</w:t>
      </w:r>
      <w:r w:rsidRPr="0040147A">
        <w:rPr>
          <w:rFonts w:ascii="Times New Roman" w:hAnsi="Times New Roman"/>
          <w:sz w:val="24"/>
          <w:szCs w:val="24"/>
        </w:rPr>
        <w:t>深度学习增强元启发式算法，实现了算法效率与精度的双重突破：</w:t>
      </w:r>
    </w:p>
    <w:p w14:paraId="33E56B2B" w14:textId="59BCBACA" w:rsidR="0040147A" w:rsidRDefault="0040147A" w:rsidP="0040147A">
      <w:pPr>
        <w:pStyle w:val="a7"/>
        <w:spacing w:line="360" w:lineRule="auto"/>
        <w:ind w:firstLineChars="200" w:firstLine="480"/>
        <w:rPr>
          <w:rFonts w:ascii="Times New Roman" w:hAnsi="Times New Roman"/>
          <w:sz w:val="24"/>
          <w:szCs w:val="24"/>
        </w:rPr>
      </w:pPr>
      <w:r w:rsidRPr="0040147A">
        <w:rPr>
          <w:rFonts w:ascii="Times New Roman" w:hAnsi="Times New Roman"/>
          <w:sz w:val="24"/>
          <w:szCs w:val="24"/>
        </w:rPr>
        <w:t>在架构设计上，本研究成功将深度学习的感知能力与元启发式算法的搜索能力深度耦合，通过双流</w:t>
      </w:r>
      <w:r w:rsidRPr="0040147A">
        <w:rPr>
          <w:rFonts w:ascii="Times New Roman" w:hAnsi="Times New Roman"/>
          <w:sz w:val="24"/>
          <w:szCs w:val="24"/>
        </w:rPr>
        <w:t>Transformer</w:t>
      </w:r>
      <w:r w:rsidRPr="0040147A">
        <w:rPr>
          <w:rFonts w:ascii="Times New Roman" w:hAnsi="Times New Roman"/>
          <w:sz w:val="24"/>
          <w:szCs w:val="24"/>
        </w:rPr>
        <w:t>模型有效捕获了</w:t>
      </w:r>
      <w:r w:rsidRPr="0040147A">
        <w:rPr>
          <w:rFonts w:ascii="Times New Roman" w:hAnsi="Times New Roman"/>
          <w:sz w:val="24"/>
          <w:szCs w:val="24"/>
        </w:rPr>
        <w:t>SVRAP</w:t>
      </w:r>
      <w:r w:rsidRPr="0040147A">
        <w:rPr>
          <w:rFonts w:ascii="Times New Roman" w:hAnsi="Times New Roman"/>
          <w:sz w:val="24"/>
          <w:szCs w:val="24"/>
        </w:rPr>
        <w:t>问题中异构成本的复杂交互规律</w:t>
      </w:r>
      <w:r>
        <w:rPr>
          <w:rFonts w:ascii="Times New Roman" w:hAnsi="Times New Roman" w:hint="eastAsia"/>
          <w:sz w:val="24"/>
          <w:szCs w:val="24"/>
        </w:rPr>
        <w:t>，提高了</w:t>
      </w:r>
      <w:r w:rsidRPr="0040147A">
        <w:rPr>
          <w:rFonts w:ascii="Times New Roman" w:hAnsi="Times New Roman"/>
          <w:sz w:val="24"/>
          <w:szCs w:val="24"/>
        </w:rPr>
        <w:t>算法在面对非均匀分布数据时</w:t>
      </w:r>
      <w:r>
        <w:rPr>
          <w:rFonts w:ascii="Times New Roman" w:hAnsi="Times New Roman" w:hint="eastAsia"/>
          <w:sz w:val="24"/>
          <w:szCs w:val="24"/>
        </w:rPr>
        <w:t>的</w:t>
      </w:r>
      <w:r w:rsidRPr="0040147A">
        <w:rPr>
          <w:rFonts w:ascii="Times New Roman" w:hAnsi="Times New Roman"/>
          <w:sz w:val="24"/>
          <w:szCs w:val="24"/>
        </w:rPr>
        <w:t>适应性</w:t>
      </w:r>
      <w:r>
        <w:rPr>
          <w:rFonts w:ascii="Times New Roman" w:hAnsi="Times New Roman" w:hint="eastAsia"/>
          <w:sz w:val="24"/>
          <w:szCs w:val="24"/>
        </w:rPr>
        <w:t>，</w:t>
      </w:r>
    </w:p>
    <w:p w14:paraId="61EC61F5" w14:textId="47198EE1" w:rsidR="0040147A" w:rsidRDefault="0040147A" w:rsidP="0040147A">
      <w:pPr>
        <w:pStyle w:val="a7"/>
        <w:spacing w:line="360" w:lineRule="auto"/>
        <w:ind w:firstLineChars="200" w:firstLine="480"/>
        <w:rPr>
          <w:rFonts w:ascii="Times New Roman" w:hAnsi="Times New Roman"/>
          <w:sz w:val="24"/>
          <w:szCs w:val="24"/>
        </w:rPr>
      </w:pPr>
      <w:r w:rsidRPr="0040147A">
        <w:rPr>
          <w:rFonts w:ascii="Times New Roman" w:hAnsi="Times New Roman"/>
          <w:sz w:val="24"/>
          <w:szCs w:val="24"/>
        </w:rPr>
        <w:t>在计算效率</w:t>
      </w:r>
      <w:r>
        <w:rPr>
          <w:rFonts w:ascii="Times New Roman" w:hAnsi="Times New Roman" w:hint="eastAsia"/>
          <w:sz w:val="24"/>
          <w:szCs w:val="24"/>
        </w:rPr>
        <w:t>上</w:t>
      </w:r>
      <w:r w:rsidRPr="0040147A">
        <w:rPr>
          <w:rFonts w:ascii="Times New Roman" w:hAnsi="Times New Roman"/>
          <w:sz w:val="24"/>
          <w:szCs w:val="24"/>
        </w:rPr>
        <w:t>，算法通过结合</w:t>
      </w:r>
      <w:r w:rsidRPr="0040147A">
        <w:rPr>
          <w:rFonts w:ascii="Times New Roman" w:hAnsi="Times New Roman"/>
          <w:sz w:val="24"/>
          <w:szCs w:val="24"/>
        </w:rPr>
        <w:t>K-NN</w:t>
      </w:r>
      <w:r w:rsidRPr="0040147A">
        <w:rPr>
          <w:rFonts w:ascii="Times New Roman" w:hAnsi="Times New Roman"/>
          <w:sz w:val="24"/>
          <w:szCs w:val="24"/>
        </w:rPr>
        <w:t>候选集剪枝与增量计算技术，极大地削减了无效评估开支，实验结果证明在</w:t>
      </w:r>
      <w:r w:rsidRPr="0040147A">
        <w:rPr>
          <w:rFonts w:ascii="Times New Roman" w:hAnsi="Times New Roman"/>
          <w:sz w:val="24"/>
          <w:szCs w:val="24"/>
        </w:rPr>
        <w:t>100</w:t>
      </w:r>
      <w:r w:rsidRPr="0040147A">
        <w:rPr>
          <w:rFonts w:ascii="Times New Roman" w:hAnsi="Times New Roman"/>
          <w:sz w:val="24"/>
          <w:szCs w:val="24"/>
        </w:rPr>
        <w:t>至</w:t>
      </w:r>
      <w:r w:rsidRPr="0040147A">
        <w:rPr>
          <w:rFonts w:ascii="Times New Roman" w:hAnsi="Times New Roman"/>
          <w:sz w:val="24"/>
          <w:szCs w:val="24"/>
        </w:rPr>
        <w:t>200</w:t>
      </w:r>
      <w:r w:rsidRPr="0040147A">
        <w:rPr>
          <w:rFonts w:ascii="Times New Roman" w:hAnsi="Times New Roman"/>
          <w:sz w:val="24"/>
          <w:szCs w:val="24"/>
        </w:rPr>
        <w:t>节点规模算例下，其平均求解时间能稳定控制在</w:t>
      </w:r>
      <w:r w:rsidRPr="0040147A">
        <w:rPr>
          <w:rFonts w:ascii="Times New Roman" w:hAnsi="Times New Roman"/>
          <w:sz w:val="24"/>
          <w:szCs w:val="24"/>
        </w:rPr>
        <w:t>3</w:t>
      </w:r>
      <w:r w:rsidRPr="0040147A">
        <w:rPr>
          <w:rFonts w:ascii="Times New Roman" w:hAnsi="Times New Roman"/>
          <w:sz w:val="24"/>
          <w:szCs w:val="24"/>
        </w:rPr>
        <w:t>秒以内，仅为经典</w:t>
      </w:r>
      <w:r w:rsidRPr="0040147A">
        <w:rPr>
          <w:rFonts w:ascii="Times New Roman" w:hAnsi="Times New Roman"/>
          <w:sz w:val="24"/>
          <w:szCs w:val="24"/>
        </w:rPr>
        <w:t>TS-SVRAP</w:t>
      </w:r>
      <w:r w:rsidRPr="0040147A">
        <w:rPr>
          <w:rFonts w:ascii="Times New Roman" w:hAnsi="Times New Roman"/>
          <w:sz w:val="24"/>
          <w:szCs w:val="24"/>
        </w:rPr>
        <w:t>算法耗时的</w:t>
      </w:r>
      <w:r w:rsidRPr="0040147A">
        <w:rPr>
          <w:rFonts w:ascii="Times New Roman" w:hAnsi="Times New Roman"/>
          <w:sz w:val="24"/>
          <w:szCs w:val="24"/>
        </w:rPr>
        <w:t>20%</w:t>
      </w:r>
      <w:r w:rsidRPr="0040147A">
        <w:rPr>
          <w:rFonts w:ascii="Times New Roman" w:hAnsi="Times New Roman"/>
          <w:sz w:val="24"/>
          <w:szCs w:val="24"/>
        </w:rPr>
        <w:t>左右</w:t>
      </w:r>
      <w:r>
        <w:rPr>
          <w:rFonts w:ascii="Times New Roman" w:hAnsi="Times New Roman" w:hint="eastAsia"/>
          <w:sz w:val="24"/>
          <w:szCs w:val="24"/>
        </w:rPr>
        <w:t>。</w:t>
      </w:r>
    </w:p>
    <w:p w14:paraId="1B94D837" w14:textId="18E30FB6" w:rsidR="0040147A" w:rsidRDefault="0040147A" w:rsidP="0040147A">
      <w:pPr>
        <w:pStyle w:val="a7"/>
        <w:spacing w:line="360" w:lineRule="auto"/>
        <w:ind w:firstLineChars="200" w:firstLine="480"/>
        <w:rPr>
          <w:rFonts w:ascii="Times New Roman" w:hAnsi="Times New Roman"/>
          <w:sz w:val="24"/>
          <w:szCs w:val="24"/>
        </w:rPr>
      </w:pPr>
      <w:r w:rsidRPr="0040147A">
        <w:rPr>
          <w:rFonts w:ascii="Times New Roman" w:hAnsi="Times New Roman"/>
          <w:sz w:val="24"/>
          <w:szCs w:val="24"/>
        </w:rPr>
        <w:t>在求解精度上，本文创新性地引入了基于香农熵的动态资源倾斜策略，显著增强了算法跳出局部最优的能力，</w:t>
      </w:r>
      <w:r>
        <w:rPr>
          <w:rFonts w:ascii="Times New Roman" w:hAnsi="Times New Roman" w:hint="eastAsia"/>
          <w:sz w:val="24"/>
          <w:szCs w:val="24"/>
        </w:rPr>
        <w:t>在</w:t>
      </w:r>
      <w:r w:rsidR="00A415F1">
        <w:rPr>
          <w:rFonts w:ascii="Times New Roman" w:hAnsi="Times New Roman" w:hint="eastAsia"/>
          <w:sz w:val="24"/>
          <w:szCs w:val="24"/>
        </w:rPr>
        <w:t>berlin52</w:t>
      </w:r>
      <w:r>
        <w:rPr>
          <w:rFonts w:ascii="Times New Roman" w:hAnsi="Times New Roman" w:hint="eastAsia"/>
          <w:sz w:val="24"/>
          <w:szCs w:val="24"/>
        </w:rPr>
        <w:t>等多个数据集上均能达到问题当前</w:t>
      </w:r>
      <w:r>
        <w:rPr>
          <w:rFonts w:ascii="Times New Roman" w:hAnsi="Times New Roman" w:hint="eastAsia"/>
          <w:sz w:val="24"/>
          <w:szCs w:val="24"/>
        </w:rPr>
        <w:lastRenderedPageBreak/>
        <w:t>的已知最优解，</w:t>
      </w:r>
      <w:r w:rsidRPr="0040147A">
        <w:rPr>
          <w:rFonts w:ascii="Times New Roman" w:hAnsi="Times New Roman"/>
          <w:sz w:val="24"/>
          <w:szCs w:val="24"/>
        </w:rPr>
        <w:t>实现了真正意义上的降本增效。</w:t>
      </w:r>
    </w:p>
    <w:p w14:paraId="0978B681" w14:textId="2F2BBBB9" w:rsidR="00293729" w:rsidRPr="00C13400" w:rsidRDefault="00DA49A1" w:rsidP="00C13400">
      <w:pPr>
        <w:pStyle w:val="afa"/>
        <w:spacing w:before="156" w:after="156"/>
        <w:jc w:val="left"/>
        <w:rPr>
          <w:rFonts w:ascii="Times New Roman" w:eastAsia="宋体" w:hAnsi="Times New Roman"/>
        </w:rPr>
      </w:pPr>
      <w:bookmarkStart w:id="66" w:name="_Toc228008337"/>
      <w:bookmarkStart w:id="67" w:name="_Toc101613735"/>
      <w:r w:rsidRPr="00F21503">
        <w:rPr>
          <w:rFonts w:ascii="Times New Roman" w:hAnsi="Times New Roman" w:cs="Times New Roman"/>
        </w:rPr>
        <w:t>1.4</w:t>
      </w:r>
      <w:r w:rsidR="00F21503" w:rsidRPr="00F21503">
        <w:rPr>
          <w:rFonts w:ascii="Times New Roman" w:hAnsi="Times New Roman" w:cs="Times New Roman" w:hint="eastAsia"/>
        </w:rPr>
        <w:t xml:space="preserve"> </w:t>
      </w:r>
      <w:r w:rsidRPr="00F21503">
        <w:rPr>
          <w:rFonts w:asciiTheme="majorEastAsia" w:hAnsiTheme="majorEastAsia" w:hint="eastAsia"/>
        </w:rPr>
        <w:t>论文结构安排</w:t>
      </w:r>
      <w:bookmarkEnd w:id="66"/>
    </w:p>
    <w:p w14:paraId="05D00BE8" w14:textId="27A84E3A" w:rsidR="00DA49A1" w:rsidRPr="001C1884" w:rsidRDefault="00DA49A1" w:rsidP="00D3689E">
      <w:pPr>
        <w:pStyle w:val="a7"/>
        <w:spacing w:line="360" w:lineRule="auto"/>
        <w:ind w:firstLineChars="200" w:firstLine="480"/>
        <w:jc w:val="left"/>
        <w:rPr>
          <w:rFonts w:ascii="Times New Roman" w:hAnsi="Times New Roman"/>
          <w:sz w:val="24"/>
        </w:rPr>
      </w:pPr>
      <w:r w:rsidRPr="001C1884">
        <w:rPr>
          <w:rFonts w:ascii="Times New Roman" w:hAnsi="Times New Roman" w:hint="eastAsia"/>
          <w:sz w:val="24"/>
        </w:rPr>
        <w:t>第一章为绪论，本章节先叙述</w:t>
      </w:r>
      <w:r w:rsidR="00C13400">
        <w:rPr>
          <w:rFonts w:ascii="Times New Roman" w:hAnsi="Times New Roman" w:hint="eastAsia"/>
          <w:sz w:val="24"/>
        </w:rPr>
        <w:t>单车路由问题</w:t>
      </w:r>
      <w:r w:rsidRPr="001C1884">
        <w:rPr>
          <w:rFonts w:ascii="Times New Roman" w:hAnsi="Times New Roman" w:hint="eastAsia"/>
          <w:sz w:val="24"/>
        </w:rPr>
        <w:t>的背景和意义，然后对</w:t>
      </w:r>
      <w:r w:rsidR="00C13400">
        <w:rPr>
          <w:rFonts w:ascii="Times New Roman" w:hAnsi="Times New Roman" w:hint="eastAsia"/>
          <w:sz w:val="24"/>
        </w:rPr>
        <w:t>单车路由</w:t>
      </w:r>
      <w:r w:rsidRPr="001C1884">
        <w:rPr>
          <w:rFonts w:ascii="Times New Roman" w:hAnsi="Times New Roman" w:hint="eastAsia"/>
          <w:sz w:val="24"/>
        </w:rPr>
        <w:t>问题研究现状进行综述，最后部分是对本论文主要研究工作，论文结构安排两方面的概述。</w:t>
      </w:r>
    </w:p>
    <w:p w14:paraId="19656BBF" w14:textId="0AB642F1" w:rsidR="00DA49A1" w:rsidRPr="001C1884" w:rsidRDefault="00DA49A1" w:rsidP="00D3689E">
      <w:pPr>
        <w:pStyle w:val="a7"/>
        <w:spacing w:line="360" w:lineRule="auto"/>
        <w:ind w:firstLineChars="200" w:firstLine="480"/>
        <w:jc w:val="left"/>
        <w:rPr>
          <w:rFonts w:ascii="Times New Roman" w:hAnsi="Times New Roman"/>
          <w:sz w:val="24"/>
        </w:rPr>
      </w:pPr>
      <w:r w:rsidRPr="001C1884">
        <w:rPr>
          <w:rFonts w:ascii="Times New Roman" w:hAnsi="Times New Roman" w:hint="eastAsia"/>
          <w:sz w:val="24"/>
        </w:rPr>
        <w:t>第二章为相关理论和技术基础，本章节首先介绍了</w:t>
      </w:r>
      <w:r w:rsidR="00C13400">
        <w:rPr>
          <w:rFonts w:ascii="Times New Roman" w:hAnsi="Times New Roman" w:hint="eastAsia"/>
          <w:sz w:val="24"/>
        </w:rPr>
        <w:t>单车路由</w:t>
      </w:r>
      <w:r w:rsidRPr="001C1884">
        <w:rPr>
          <w:rFonts w:ascii="Times New Roman" w:hAnsi="Times New Roman" w:hint="eastAsia"/>
          <w:sz w:val="24"/>
        </w:rPr>
        <w:t>问题及其定义，然后介绍了深度强化学习，最后介绍了</w:t>
      </w:r>
      <w:r w:rsidRPr="001C1884">
        <w:rPr>
          <w:rFonts w:ascii="Times New Roman" w:hAnsi="Times New Roman" w:cs="Times New Roman"/>
          <w:sz w:val="24"/>
        </w:rPr>
        <w:t>Transformer</w:t>
      </w:r>
      <w:r w:rsidRPr="001C1884">
        <w:rPr>
          <w:rFonts w:ascii="Times New Roman" w:hAnsi="Times New Roman" w:hint="eastAsia"/>
          <w:sz w:val="24"/>
        </w:rPr>
        <w:t>模型。</w:t>
      </w:r>
    </w:p>
    <w:p w14:paraId="080B3EC8" w14:textId="733CD206" w:rsidR="00D275A0" w:rsidRDefault="00D275A0" w:rsidP="00D3689E">
      <w:pPr>
        <w:pStyle w:val="a7"/>
        <w:spacing w:line="360" w:lineRule="auto"/>
        <w:ind w:firstLineChars="200" w:firstLine="480"/>
        <w:jc w:val="left"/>
        <w:rPr>
          <w:rFonts w:ascii="Times New Roman" w:hAnsi="Times New Roman"/>
          <w:sz w:val="24"/>
        </w:rPr>
      </w:pPr>
      <w:r w:rsidRPr="00D275A0">
        <w:rPr>
          <w:rFonts w:ascii="Times New Roman" w:hAnsi="Times New Roman"/>
          <w:sz w:val="24"/>
        </w:rPr>
        <w:t>第三章聚焦结构化预测的</w:t>
      </w:r>
      <w:r w:rsidRPr="00D275A0">
        <w:rPr>
          <w:rFonts w:ascii="Times New Roman" w:hAnsi="Times New Roman"/>
          <w:sz w:val="24"/>
        </w:rPr>
        <w:t>SVRAP</w:t>
      </w:r>
      <w:r w:rsidRPr="00D275A0">
        <w:rPr>
          <w:rFonts w:ascii="Times New Roman" w:hAnsi="Times New Roman"/>
          <w:sz w:val="24"/>
        </w:rPr>
        <w:t>策略网络构建，详细阐述如何将</w:t>
      </w:r>
      <w:r w:rsidRPr="00D275A0">
        <w:rPr>
          <w:rFonts w:ascii="Times New Roman" w:hAnsi="Times New Roman"/>
          <w:sz w:val="24"/>
        </w:rPr>
        <w:t>SVRAP</w:t>
      </w:r>
      <w:r w:rsidRPr="00D275A0">
        <w:rPr>
          <w:rFonts w:ascii="Times New Roman" w:hAnsi="Times New Roman"/>
          <w:sz w:val="24"/>
        </w:rPr>
        <w:t>建模为</w:t>
      </w:r>
      <w:r w:rsidR="00E371C8">
        <w:rPr>
          <w:rFonts w:ascii="Times New Roman" w:hAnsi="Times New Roman" w:hint="eastAsia"/>
          <w:sz w:val="24"/>
        </w:rPr>
        <w:t>联合二分类的</w:t>
      </w:r>
      <w:r w:rsidRPr="00D275A0">
        <w:rPr>
          <w:rFonts w:ascii="Times New Roman" w:hAnsi="Times New Roman"/>
          <w:sz w:val="24"/>
        </w:rPr>
        <w:t>单步决策问题，并设计包含</w:t>
      </w:r>
      <w:r w:rsidR="003F7F84">
        <w:rPr>
          <w:rFonts w:ascii="Times New Roman" w:hAnsi="Times New Roman" w:hint="eastAsia"/>
          <w:sz w:val="24"/>
        </w:rPr>
        <w:t>双流注意力编码与交叉融合机制</w:t>
      </w:r>
      <w:r w:rsidRPr="00D275A0">
        <w:rPr>
          <w:rFonts w:ascii="Times New Roman" w:hAnsi="Times New Roman"/>
          <w:sz w:val="24"/>
        </w:rPr>
        <w:t>的</w:t>
      </w:r>
      <w:r w:rsidRPr="00D275A0">
        <w:rPr>
          <w:rFonts w:ascii="Times New Roman" w:hAnsi="Times New Roman"/>
          <w:sz w:val="24"/>
        </w:rPr>
        <w:t>Transformer</w:t>
      </w:r>
      <w:r w:rsidR="003F7F84">
        <w:rPr>
          <w:rFonts w:ascii="Times New Roman" w:hAnsi="Times New Roman" w:hint="eastAsia"/>
          <w:sz w:val="24"/>
        </w:rPr>
        <w:t>架构以精准感知路径与分配的异构成本约束，同时介绍融合</w:t>
      </w:r>
      <w:r w:rsidR="003F7F84">
        <w:rPr>
          <w:rFonts w:ascii="Times New Roman" w:hAnsi="Times New Roman" w:hint="eastAsia"/>
          <w:sz w:val="24"/>
        </w:rPr>
        <w:t>Greedy Rollout Baseline</w:t>
      </w:r>
      <w:r w:rsidR="003F7F84">
        <w:rPr>
          <w:rFonts w:ascii="Times New Roman" w:hAnsi="Times New Roman" w:hint="eastAsia"/>
          <w:sz w:val="24"/>
        </w:rPr>
        <w:t>、反事实节点监督及熵正则化的改进</w:t>
      </w:r>
      <w:r w:rsidR="003F7F84">
        <w:rPr>
          <w:rFonts w:ascii="Times New Roman" w:hAnsi="Times New Roman" w:hint="eastAsia"/>
          <w:sz w:val="24"/>
        </w:rPr>
        <w:t>REINFORCE</w:t>
      </w:r>
      <w:r w:rsidR="003F7F84">
        <w:rPr>
          <w:rFonts w:ascii="Times New Roman" w:hAnsi="Times New Roman" w:hint="eastAsia"/>
          <w:sz w:val="24"/>
        </w:rPr>
        <w:t>训练策略</w:t>
      </w:r>
      <w:r w:rsidRPr="00D275A0">
        <w:rPr>
          <w:rFonts w:ascii="Times New Roman" w:hAnsi="Times New Roman"/>
          <w:sz w:val="24"/>
        </w:rPr>
        <w:t>。</w:t>
      </w:r>
    </w:p>
    <w:p w14:paraId="0B5F220C" w14:textId="7F522297" w:rsidR="005D3E99" w:rsidRDefault="005D3E99" w:rsidP="00D3689E">
      <w:pPr>
        <w:pStyle w:val="a7"/>
        <w:spacing w:line="360" w:lineRule="auto"/>
        <w:ind w:firstLineChars="200" w:firstLine="480"/>
        <w:jc w:val="left"/>
        <w:rPr>
          <w:rFonts w:ascii="Times New Roman" w:hAnsi="Times New Roman"/>
          <w:sz w:val="24"/>
        </w:rPr>
      </w:pPr>
      <w:r w:rsidRPr="005D3E99">
        <w:rPr>
          <w:rFonts w:ascii="Times New Roman" w:hAnsi="Times New Roman"/>
          <w:sz w:val="24"/>
        </w:rPr>
        <w:t>第四章</w:t>
      </w:r>
      <w:r w:rsidR="00DE73AA">
        <w:rPr>
          <w:rFonts w:ascii="Times New Roman" w:hAnsi="Times New Roman" w:hint="eastAsia"/>
          <w:sz w:val="24"/>
        </w:rPr>
        <w:t>重点介绍</w:t>
      </w:r>
      <w:r w:rsidRPr="005D3E99">
        <w:rPr>
          <w:rFonts w:ascii="Times New Roman" w:hAnsi="Times New Roman"/>
          <w:sz w:val="24"/>
        </w:rPr>
        <w:t>深度学习增强的混合元启发式搜索算法，</w:t>
      </w:r>
      <w:r w:rsidR="00DE73AA">
        <w:rPr>
          <w:rFonts w:ascii="Times New Roman" w:hAnsi="Times New Roman" w:hint="eastAsia"/>
          <w:sz w:val="24"/>
        </w:rPr>
        <w:t>说明</w:t>
      </w:r>
      <w:r w:rsidRPr="005D3E99">
        <w:rPr>
          <w:rFonts w:ascii="Times New Roman" w:hAnsi="Times New Roman"/>
          <w:sz w:val="24"/>
        </w:rPr>
        <w:t>如何利用策略网络导出的结构化启发信息来指导搜索。详细介绍基于</w:t>
      </w:r>
      <w:r w:rsidRPr="005D3E99">
        <w:rPr>
          <w:rFonts w:ascii="Times New Roman" w:hAnsi="Times New Roman"/>
          <w:sz w:val="24"/>
        </w:rPr>
        <w:t>K-</w:t>
      </w:r>
      <w:r w:rsidRPr="005D3E99">
        <w:rPr>
          <w:rFonts w:ascii="Times New Roman" w:hAnsi="Times New Roman"/>
          <w:sz w:val="24"/>
        </w:rPr>
        <w:t>近邻（</w:t>
      </w:r>
      <w:r w:rsidRPr="005D3E99">
        <w:rPr>
          <w:rFonts w:ascii="Times New Roman" w:hAnsi="Times New Roman"/>
          <w:sz w:val="24"/>
        </w:rPr>
        <w:t>K-NN</w:t>
      </w:r>
      <w:r w:rsidRPr="005D3E99">
        <w:rPr>
          <w:rFonts w:ascii="Times New Roman" w:hAnsi="Times New Roman"/>
          <w:sz w:val="24"/>
        </w:rPr>
        <w:t>）的邻域搜索空间压缩机制，以及利用熵退火策略实现资源倾斜与结合多样化策略的动态搜索平衡，禁忌搜索算法设计。</w:t>
      </w:r>
    </w:p>
    <w:p w14:paraId="417B3744" w14:textId="67E21F50" w:rsidR="00DA49A1" w:rsidRPr="001C1884" w:rsidRDefault="00B7571F" w:rsidP="00643C59">
      <w:pPr>
        <w:pStyle w:val="a7"/>
        <w:spacing w:line="360" w:lineRule="auto"/>
        <w:ind w:firstLineChars="200" w:firstLine="480"/>
        <w:jc w:val="left"/>
        <w:rPr>
          <w:rFonts w:ascii="Times New Roman" w:hAnsi="Times New Roman"/>
          <w:sz w:val="24"/>
        </w:rPr>
      </w:pPr>
      <w:r w:rsidRPr="00B7571F">
        <w:rPr>
          <w:rFonts w:ascii="Times New Roman" w:hAnsi="Times New Roman"/>
          <w:sz w:val="24"/>
        </w:rPr>
        <w:t>第五章为实验结果与分析，本章节首先介绍了实验所使用的</w:t>
      </w:r>
      <w:r>
        <w:rPr>
          <w:rFonts w:ascii="Times New Roman" w:hAnsi="Times New Roman" w:hint="eastAsia"/>
          <w:sz w:val="24"/>
        </w:rPr>
        <w:t>标准</w:t>
      </w:r>
      <w:r w:rsidRPr="00B7571F">
        <w:rPr>
          <w:rFonts w:ascii="Times New Roman" w:hAnsi="Times New Roman"/>
          <w:sz w:val="24"/>
        </w:rPr>
        <w:t>数据集以及相关的评估指标，然后对实验结果进行展示并且进行实验结果分析</w:t>
      </w:r>
      <w:r>
        <w:rPr>
          <w:rFonts w:ascii="Times New Roman" w:hAnsi="Times New Roman" w:hint="eastAsia"/>
          <w:sz w:val="24"/>
        </w:rPr>
        <w:t>。</w:t>
      </w:r>
    </w:p>
    <w:p w14:paraId="2F040F95" w14:textId="31B8011A" w:rsidR="00DA49A1" w:rsidRPr="001C1884" w:rsidRDefault="00DA49A1" w:rsidP="00342271">
      <w:pPr>
        <w:pStyle w:val="a7"/>
        <w:spacing w:line="360" w:lineRule="auto"/>
        <w:ind w:firstLineChars="200" w:firstLine="480"/>
        <w:jc w:val="left"/>
        <w:rPr>
          <w:rFonts w:ascii="Times New Roman" w:hAnsi="Times New Roman"/>
          <w:sz w:val="24"/>
        </w:rPr>
      </w:pPr>
      <w:r w:rsidRPr="001C1884">
        <w:rPr>
          <w:rFonts w:ascii="Times New Roman" w:hAnsi="Times New Roman" w:hint="eastAsia"/>
          <w:sz w:val="24"/>
        </w:rPr>
        <w:t>第</w:t>
      </w:r>
      <w:r w:rsidR="00EE3E48">
        <w:rPr>
          <w:rFonts w:ascii="Times New Roman" w:hAnsi="Times New Roman" w:hint="eastAsia"/>
          <w:sz w:val="24"/>
        </w:rPr>
        <w:t>六</w:t>
      </w:r>
      <w:r w:rsidRPr="001C1884">
        <w:rPr>
          <w:rFonts w:ascii="Times New Roman" w:hAnsi="Times New Roman" w:hint="eastAsia"/>
          <w:sz w:val="24"/>
        </w:rPr>
        <w:t>章为总结，本章节对本文的工作内容进行了总结，</w:t>
      </w:r>
      <w:r w:rsidR="00EE3E48">
        <w:rPr>
          <w:rFonts w:ascii="Times New Roman" w:hAnsi="Times New Roman" w:hint="eastAsia"/>
          <w:sz w:val="24"/>
        </w:rPr>
        <w:t>简要讨论算法的前景</w:t>
      </w:r>
      <w:r w:rsidR="002A61C8">
        <w:rPr>
          <w:rFonts w:ascii="Times New Roman" w:hAnsi="Times New Roman" w:hint="eastAsia"/>
          <w:sz w:val="24"/>
        </w:rPr>
        <w:t>，</w:t>
      </w:r>
      <w:r w:rsidR="004E3A8D">
        <w:rPr>
          <w:rFonts w:ascii="Times New Roman" w:hAnsi="Times New Roman" w:hint="eastAsia"/>
          <w:sz w:val="24"/>
        </w:rPr>
        <w:t>指出存在的不足之处</w:t>
      </w:r>
      <w:r w:rsidRPr="001C1884">
        <w:rPr>
          <w:rFonts w:ascii="Times New Roman" w:hAnsi="Times New Roman" w:hint="eastAsia"/>
          <w:sz w:val="24"/>
        </w:rPr>
        <w:t>。</w:t>
      </w:r>
    </w:p>
    <w:p w14:paraId="49D6A5D7" w14:textId="3C9B0456" w:rsidR="00DA49A1" w:rsidRPr="00F21503" w:rsidRDefault="00DA49A1">
      <w:pPr>
        <w:pStyle w:val="afc"/>
        <w:spacing w:before="156" w:after="156"/>
        <w:rPr>
          <w:rFonts w:ascii="黑体" w:hAnsi="黑体" w:hint="eastAsia"/>
        </w:rPr>
      </w:pPr>
      <w:bookmarkStart w:id="68" w:name="_Toc495066734"/>
      <w:bookmarkStart w:id="69" w:name="_Toc495059522"/>
      <w:bookmarkStart w:id="70" w:name="_Toc495066972"/>
      <w:bookmarkStart w:id="71" w:name="_Toc495067893"/>
      <w:bookmarkStart w:id="72" w:name="_Toc495068872"/>
      <w:bookmarkStart w:id="73" w:name="_Toc228008338"/>
      <w:r w:rsidRPr="00603965">
        <w:t>2</w:t>
      </w:r>
      <w:r w:rsidRPr="00603965">
        <w:rPr>
          <w:rFonts w:hint="eastAsia"/>
        </w:rPr>
        <w:t xml:space="preserve"> </w:t>
      </w:r>
      <w:r w:rsidRPr="00F21503">
        <w:rPr>
          <w:rFonts w:ascii="黑体" w:hAnsi="黑体" w:hint="eastAsia"/>
        </w:rPr>
        <w:t>相关理论与</w:t>
      </w:r>
      <w:bookmarkEnd w:id="67"/>
      <w:bookmarkEnd w:id="68"/>
      <w:bookmarkEnd w:id="69"/>
      <w:bookmarkEnd w:id="70"/>
      <w:bookmarkEnd w:id="71"/>
      <w:bookmarkEnd w:id="72"/>
      <w:r w:rsidRPr="00F21503">
        <w:rPr>
          <w:rFonts w:ascii="黑体" w:hAnsi="黑体" w:hint="eastAsia"/>
        </w:rPr>
        <w:t>技术基础</w:t>
      </w:r>
      <w:bookmarkEnd w:id="73"/>
    </w:p>
    <w:p w14:paraId="0371698F" w14:textId="0C5163CF" w:rsidR="003712A4" w:rsidRDefault="00EF78C7" w:rsidP="003712A4">
      <w:pPr>
        <w:pStyle w:val="afa"/>
        <w:spacing w:before="156" w:after="156"/>
        <w:rPr>
          <w:rFonts w:ascii="Times New Roman" w:eastAsia="宋体" w:hAnsi="Times New Roman" w:cs="Times New Roman"/>
        </w:rPr>
      </w:pPr>
      <w:bookmarkStart w:id="74" w:name="_Toc228008339"/>
      <w:r w:rsidRPr="00F21503">
        <w:rPr>
          <w:rFonts w:ascii="Times New Roman" w:hAnsi="Times New Roman" w:cs="Times New Roman"/>
        </w:rPr>
        <w:t>2.1</w:t>
      </w:r>
      <w:r w:rsidR="006D001E" w:rsidRPr="00F21503">
        <w:rPr>
          <w:rFonts w:ascii="Times New Roman" w:hAnsi="Times New Roman" w:cs="Times New Roman" w:hint="eastAsia"/>
        </w:rPr>
        <w:t xml:space="preserve"> </w:t>
      </w:r>
      <w:r w:rsidR="006D001E">
        <w:rPr>
          <w:rFonts w:ascii="Times New Roman" w:eastAsia="宋体" w:hAnsi="Times New Roman" w:cs="Times New Roman" w:hint="eastAsia"/>
        </w:rPr>
        <w:t>SVRAP</w:t>
      </w:r>
      <w:r w:rsidRPr="00F21503">
        <w:rPr>
          <w:rFonts w:asciiTheme="majorEastAsia" w:hAnsiTheme="majorEastAsia" w:cs="Times New Roman" w:hint="eastAsia"/>
        </w:rPr>
        <w:t>问题定义</w:t>
      </w:r>
      <w:bookmarkEnd w:id="74"/>
    </w:p>
    <w:p w14:paraId="47A8421B" w14:textId="5BAF6F24" w:rsidR="00926305" w:rsidRPr="00926305" w:rsidRDefault="00926305" w:rsidP="00926305">
      <w:pPr>
        <w:keepNext/>
        <w:keepLines/>
        <w:spacing w:beforeLines="50" w:before="156" w:afterLines="50" w:after="156" w:line="360" w:lineRule="auto"/>
        <w:outlineLvl w:val="2"/>
        <w:rPr>
          <w:rFonts w:cstheme="majorBidi"/>
          <w:bCs/>
          <w:sz w:val="24"/>
          <w:szCs w:val="32"/>
        </w:rPr>
      </w:pPr>
      <w:bookmarkStart w:id="75" w:name="_Toc228008340"/>
      <w:r w:rsidRPr="00926305">
        <w:rPr>
          <w:rFonts w:cstheme="majorBidi"/>
          <w:bCs/>
          <w:sz w:val="24"/>
          <w:szCs w:val="32"/>
        </w:rPr>
        <w:t>2.1.1</w:t>
      </w:r>
      <w:r w:rsidR="00AB6783">
        <w:rPr>
          <w:rFonts w:cstheme="majorBidi" w:hint="eastAsia"/>
          <w:bCs/>
          <w:sz w:val="24"/>
          <w:szCs w:val="32"/>
        </w:rPr>
        <w:t xml:space="preserve"> </w:t>
      </w:r>
      <w:r w:rsidRPr="00F21503">
        <w:rPr>
          <w:rFonts w:asciiTheme="majorEastAsia" w:eastAsiaTheme="majorEastAsia" w:hAnsiTheme="majorEastAsia" w:cstheme="majorBidi"/>
          <w:bCs/>
          <w:sz w:val="24"/>
          <w:szCs w:val="32"/>
        </w:rPr>
        <w:t>问题描述与节点状态划分</w:t>
      </w:r>
      <w:bookmarkEnd w:id="75"/>
    </w:p>
    <w:p w14:paraId="165EF122" w14:textId="10CA61F8" w:rsidR="003712A4" w:rsidRDefault="00926305" w:rsidP="00926305">
      <w:pPr>
        <w:pStyle w:val="a7"/>
        <w:spacing w:line="360" w:lineRule="auto"/>
        <w:ind w:firstLineChars="200" w:firstLine="480"/>
        <w:rPr>
          <w:rFonts w:ascii="Times New Roman" w:hAnsi="Times New Roman"/>
          <w:sz w:val="24"/>
          <w:szCs w:val="24"/>
        </w:rPr>
      </w:pPr>
      <w:r w:rsidRPr="00926305">
        <w:rPr>
          <w:rFonts w:ascii="Times New Roman" w:hAnsi="Times New Roman"/>
          <w:sz w:val="24"/>
          <w:szCs w:val="24"/>
        </w:rPr>
        <w:t>SVRAP</w:t>
      </w:r>
      <w:r w:rsidRPr="00926305">
        <w:rPr>
          <w:rFonts w:ascii="Times New Roman" w:hAnsi="Times New Roman"/>
          <w:sz w:val="24"/>
          <w:szCs w:val="24"/>
        </w:rPr>
        <w:t>的核心任务是在给定的拓扑网络中，规划一条从起点到终点的单一车辆行驶路径。在决策过程中，每个客户节点</w:t>
      </w:r>
      <m:oMath>
        <m:r>
          <w:rPr>
            <w:rFonts w:ascii="Cambria Math" w:hAnsi="Cambria Math"/>
            <w:sz w:val="24"/>
            <w:szCs w:val="24"/>
          </w:rPr>
          <m:t>i∈V</m:t>
        </m:r>
      </m:oMath>
      <w:r w:rsidRPr="00926305">
        <w:rPr>
          <w:rFonts w:ascii="Times New Roman" w:hAnsi="Times New Roman"/>
          <w:sz w:val="24"/>
          <w:szCs w:val="24"/>
        </w:rPr>
        <w:t>必须且只能处于以下三种互斥状态之一</w:t>
      </w:r>
      <w:r>
        <w:rPr>
          <w:rFonts w:ascii="Times New Roman" w:hAnsi="Times New Roman" w:hint="eastAsia"/>
          <w:sz w:val="24"/>
          <w:szCs w:val="24"/>
        </w:rPr>
        <w:t>。</w:t>
      </w:r>
      <w:r w:rsidR="00E4143A">
        <w:rPr>
          <w:rFonts w:ascii="Times New Roman" w:hAnsi="Times New Roman" w:hint="eastAsia"/>
          <w:sz w:val="24"/>
          <w:szCs w:val="24"/>
        </w:rPr>
        <w:t>1</w:t>
      </w:r>
      <w:r w:rsidR="00E4143A">
        <w:rPr>
          <w:rFonts w:ascii="Times New Roman" w:hAnsi="Times New Roman" w:hint="eastAsia"/>
          <w:sz w:val="24"/>
          <w:szCs w:val="24"/>
        </w:rPr>
        <w:t>）在途节点：节点被包含在车辆行驶路径中，直接获得服务</w:t>
      </w:r>
      <w:r w:rsidR="005F0B1A">
        <w:rPr>
          <w:rFonts w:ascii="Times New Roman" w:hAnsi="Times New Roman" w:hint="eastAsia"/>
          <w:sz w:val="24"/>
          <w:szCs w:val="24"/>
        </w:rPr>
        <w:t>；</w:t>
      </w:r>
      <w:r w:rsidR="005F0B1A">
        <w:rPr>
          <w:rFonts w:ascii="Times New Roman" w:hAnsi="Times New Roman" w:hint="eastAsia"/>
          <w:sz w:val="24"/>
          <w:szCs w:val="24"/>
        </w:rPr>
        <w:t>2</w:t>
      </w:r>
      <w:r w:rsidR="005F0B1A">
        <w:rPr>
          <w:rFonts w:ascii="Times New Roman" w:hAnsi="Times New Roman" w:hint="eastAsia"/>
          <w:sz w:val="24"/>
          <w:szCs w:val="24"/>
        </w:rPr>
        <w:t>）</w:t>
      </w:r>
      <w:r w:rsidR="005F0B1A" w:rsidRPr="005F0B1A">
        <w:rPr>
          <w:rFonts w:ascii="Times New Roman" w:hAnsi="Times New Roman"/>
          <w:sz w:val="24"/>
          <w:szCs w:val="24"/>
        </w:rPr>
        <w:t>分</w:t>
      </w:r>
      <w:r w:rsidR="005F0B1A" w:rsidRPr="005F0B1A">
        <w:rPr>
          <w:rFonts w:ascii="Times New Roman" w:hAnsi="Times New Roman"/>
          <w:sz w:val="24"/>
          <w:szCs w:val="24"/>
        </w:rPr>
        <w:lastRenderedPageBreak/>
        <w:t>配节点</w:t>
      </w:r>
      <w:r w:rsidR="005F0B1A">
        <w:rPr>
          <w:rFonts w:ascii="Times New Roman" w:hAnsi="Times New Roman" w:hint="eastAsia"/>
          <w:sz w:val="24"/>
          <w:szCs w:val="24"/>
        </w:rPr>
        <w:t>：</w:t>
      </w:r>
      <w:r w:rsidR="005F0B1A" w:rsidRPr="005F0B1A">
        <w:rPr>
          <w:rFonts w:ascii="Times New Roman" w:hAnsi="Times New Roman"/>
          <w:sz w:val="24"/>
          <w:szCs w:val="24"/>
        </w:rPr>
        <w:t>节点不在路径上，但必须分配给路径上的某一个已访问节点，从而产生分配成本</w:t>
      </w:r>
      <w:r w:rsidR="005F0B1A">
        <w:rPr>
          <w:rFonts w:ascii="Times New Roman" w:hAnsi="Times New Roman" w:hint="eastAsia"/>
          <w:sz w:val="24"/>
          <w:szCs w:val="24"/>
        </w:rPr>
        <w:t>，即</w:t>
      </w:r>
      <w:r w:rsidR="005F0B1A" w:rsidRPr="005F0B1A">
        <w:rPr>
          <w:rFonts w:ascii="Times New Roman" w:hAnsi="Times New Roman"/>
          <w:sz w:val="24"/>
          <w:szCs w:val="24"/>
        </w:rPr>
        <w:t>客户自行前往服务点</w:t>
      </w:r>
      <w:r w:rsidR="005F0B1A">
        <w:rPr>
          <w:rFonts w:ascii="Times New Roman" w:hAnsi="Times New Roman" w:hint="eastAsia"/>
          <w:sz w:val="24"/>
          <w:szCs w:val="24"/>
        </w:rPr>
        <w:t>的成本</w:t>
      </w:r>
      <w:r w:rsidR="005F0B1A" w:rsidRPr="005F0B1A">
        <w:rPr>
          <w:rFonts w:ascii="Times New Roman" w:hAnsi="Times New Roman"/>
          <w:sz w:val="24"/>
          <w:szCs w:val="24"/>
        </w:rPr>
        <w:t>或二次转运成本</w:t>
      </w:r>
      <w:r w:rsidR="005F0B1A">
        <w:rPr>
          <w:rFonts w:ascii="Times New Roman" w:hAnsi="Times New Roman" w:hint="eastAsia"/>
          <w:sz w:val="24"/>
          <w:szCs w:val="24"/>
        </w:rPr>
        <w:t>；</w:t>
      </w:r>
      <w:r w:rsidR="005F0B1A">
        <w:rPr>
          <w:rFonts w:ascii="Times New Roman" w:hAnsi="Times New Roman" w:hint="eastAsia"/>
          <w:sz w:val="24"/>
          <w:szCs w:val="24"/>
        </w:rPr>
        <w:t>3</w:t>
      </w:r>
      <w:r w:rsidR="005F0B1A">
        <w:rPr>
          <w:rFonts w:ascii="Times New Roman" w:hAnsi="Times New Roman" w:hint="eastAsia"/>
          <w:sz w:val="24"/>
          <w:szCs w:val="24"/>
        </w:rPr>
        <w:t>）</w:t>
      </w:r>
      <w:r w:rsidR="005F0B1A" w:rsidRPr="005F0B1A">
        <w:rPr>
          <w:rFonts w:ascii="Times New Roman" w:hAnsi="Times New Roman"/>
          <w:sz w:val="24"/>
          <w:szCs w:val="24"/>
        </w:rPr>
        <w:t>隔离节点</w:t>
      </w:r>
      <w:r w:rsidR="005F0B1A">
        <w:rPr>
          <w:rFonts w:ascii="Times New Roman" w:hAnsi="Times New Roman" w:hint="eastAsia"/>
          <w:sz w:val="24"/>
          <w:szCs w:val="24"/>
        </w:rPr>
        <w:t>：</w:t>
      </w:r>
      <w:r w:rsidR="005F0B1A" w:rsidRPr="005F0B1A">
        <w:rPr>
          <w:rFonts w:ascii="Times New Roman" w:hAnsi="Times New Roman"/>
          <w:sz w:val="24"/>
          <w:szCs w:val="24"/>
        </w:rPr>
        <w:t>节点既不在路径上也不进行分配，处于完全隔离状态，从而产生固定的隔离损失成本</w:t>
      </w:r>
      <w:r w:rsidR="005F0B1A">
        <w:rPr>
          <w:rFonts w:ascii="Times New Roman" w:hAnsi="Times New Roman" w:hint="eastAsia"/>
          <w:sz w:val="24"/>
          <w:szCs w:val="24"/>
        </w:rPr>
        <w:t>。</w:t>
      </w:r>
    </w:p>
    <w:p w14:paraId="75C01110" w14:textId="74478D92" w:rsidR="00177B5B" w:rsidRDefault="00177B5B" w:rsidP="00177B5B">
      <w:pPr>
        <w:keepNext/>
        <w:keepLines/>
        <w:spacing w:beforeLines="50" w:before="156" w:afterLines="50" w:after="156" w:line="360" w:lineRule="auto"/>
        <w:outlineLvl w:val="2"/>
        <w:rPr>
          <w:rFonts w:cstheme="majorBidi"/>
          <w:bCs/>
          <w:sz w:val="24"/>
          <w:szCs w:val="32"/>
        </w:rPr>
      </w:pPr>
      <w:bookmarkStart w:id="76" w:name="_Toc228008341"/>
      <w:r>
        <w:rPr>
          <w:rFonts w:cstheme="majorBidi"/>
          <w:bCs/>
          <w:sz w:val="24"/>
          <w:szCs w:val="32"/>
        </w:rPr>
        <w:t>2.1.</w:t>
      </w:r>
      <w:r w:rsidR="00F866A6">
        <w:rPr>
          <w:rFonts w:cstheme="majorBidi" w:hint="eastAsia"/>
          <w:bCs/>
          <w:sz w:val="24"/>
          <w:szCs w:val="32"/>
        </w:rPr>
        <w:t>2</w:t>
      </w:r>
      <w:r w:rsidR="00AB6783">
        <w:rPr>
          <w:rFonts w:cstheme="majorBidi" w:hint="eastAsia"/>
          <w:bCs/>
          <w:sz w:val="24"/>
          <w:szCs w:val="32"/>
        </w:rPr>
        <w:t xml:space="preserve"> </w:t>
      </w:r>
      <w:r w:rsidRPr="00F21503">
        <w:rPr>
          <w:rFonts w:asciiTheme="majorEastAsia" w:eastAsiaTheme="majorEastAsia" w:hAnsiTheme="majorEastAsia" w:cstheme="majorBidi"/>
          <w:bCs/>
          <w:sz w:val="24"/>
          <w:szCs w:val="32"/>
        </w:rPr>
        <w:t>问题复杂性分析</w:t>
      </w:r>
      <w:bookmarkEnd w:id="76"/>
    </w:p>
    <w:p w14:paraId="0192BB69" w14:textId="75305FAB" w:rsidR="00177B5B" w:rsidRPr="00725D46" w:rsidRDefault="00177B5B" w:rsidP="00177B5B">
      <w:pPr>
        <w:pStyle w:val="a7"/>
        <w:spacing w:line="360" w:lineRule="auto"/>
        <w:ind w:firstLineChars="200" w:firstLine="480"/>
        <w:rPr>
          <w:rFonts w:ascii="Times New Roman" w:hAnsi="Times New Roman"/>
          <w:iCs/>
          <w:sz w:val="24"/>
          <w:szCs w:val="24"/>
        </w:rPr>
      </w:pPr>
      <w:r w:rsidRPr="0059745D">
        <w:rPr>
          <w:rFonts w:ascii="Times New Roman" w:hAnsi="Times New Roman" w:cs="Times New Roman"/>
          <w:sz w:val="24"/>
        </w:rPr>
        <w:t>SVRAP</w:t>
      </w:r>
      <w:r w:rsidRPr="00177B5B">
        <w:rPr>
          <w:sz w:val="24"/>
        </w:rPr>
        <w:t>被归类为典型的</w:t>
      </w:r>
      <w:r w:rsidRPr="0059745D">
        <w:rPr>
          <w:rFonts w:ascii="Times New Roman" w:hAnsi="Times New Roman" w:cs="Times New Roman"/>
          <w:sz w:val="24"/>
        </w:rPr>
        <w:t>NP</w:t>
      </w:r>
      <w:r w:rsidRPr="00177B5B">
        <w:rPr>
          <w:sz w:val="24"/>
        </w:rPr>
        <w:t>-难（</w:t>
      </w:r>
      <w:r w:rsidRPr="0059745D">
        <w:rPr>
          <w:rFonts w:ascii="Times New Roman" w:hAnsi="Times New Roman" w:cs="Times New Roman"/>
          <w:sz w:val="24"/>
        </w:rPr>
        <w:t>NP-Hard</w:t>
      </w:r>
      <w:r w:rsidRPr="00177B5B">
        <w:rPr>
          <w:sz w:val="24"/>
        </w:rPr>
        <w:t>）问题</w:t>
      </w:r>
      <w:r>
        <w:rPr>
          <w:rFonts w:hint="eastAsia"/>
          <w:sz w:val="24"/>
        </w:rPr>
        <w:t>。这是因为“</w:t>
      </w:r>
      <w:r w:rsidRPr="00177B5B">
        <w:rPr>
          <w:sz w:val="24"/>
        </w:rPr>
        <w:t>路由</w:t>
      </w:r>
      <w:r>
        <w:rPr>
          <w:rFonts w:hint="eastAsia"/>
          <w:sz w:val="24"/>
        </w:rPr>
        <w:t>”</w:t>
      </w:r>
      <w:r w:rsidRPr="00177B5B">
        <w:rPr>
          <w:sz w:val="24"/>
        </w:rPr>
        <w:t>与</w:t>
      </w:r>
      <w:r>
        <w:rPr>
          <w:rFonts w:hint="eastAsia"/>
          <w:sz w:val="24"/>
        </w:rPr>
        <w:t>“</w:t>
      </w:r>
      <w:r w:rsidRPr="00177B5B">
        <w:rPr>
          <w:sz w:val="24"/>
        </w:rPr>
        <w:t>分配</w:t>
      </w:r>
      <w:r>
        <w:rPr>
          <w:rFonts w:hint="eastAsia"/>
          <w:sz w:val="24"/>
        </w:rPr>
        <w:t>”</w:t>
      </w:r>
      <w:r w:rsidRPr="00177B5B">
        <w:rPr>
          <w:sz w:val="24"/>
        </w:rPr>
        <w:t>两个决策维度的深度耦合：改变路径上的一个节点，不仅会直接影响路由成本，还会导致所有分配节点的归属关系发生连锁变动。这种高度非线性的解空间特征，使得当节点规模增加时，可能的组合数量呈指数级爆炸，传统的精确算法（如分支定界法）往往面临严重的计算时延。</w:t>
      </w:r>
    </w:p>
    <w:p w14:paraId="34C032F5" w14:textId="1A553DC9" w:rsidR="00380BC5" w:rsidRDefault="00DA49A1" w:rsidP="008A1444">
      <w:pPr>
        <w:pStyle w:val="afa"/>
        <w:spacing w:before="156" w:after="156"/>
        <w:jc w:val="left"/>
        <w:rPr>
          <w:rFonts w:ascii="Times New Roman" w:eastAsia="宋体" w:hAnsi="Times New Roman"/>
        </w:rPr>
      </w:pPr>
      <w:bookmarkStart w:id="77" w:name="_Toc94695648"/>
      <w:bookmarkStart w:id="78" w:name="_Toc93887364"/>
      <w:bookmarkStart w:id="79" w:name="_Toc93888296"/>
      <w:bookmarkStart w:id="80" w:name="_Toc101613736"/>
      <w:bookmarkStart w:id="81" w:name="_Toc495066735"/>
      <w:bookmarkStart w:id="82" w:name="_Toc495066973"/>
      <w:bookmarkStart w:id="83" w:name="_Toc495067894"/>
      <w:bookmarkStart w:id="84" w:name="_Toc495068873"/>
      <w:bookmarkStart w:id="85" w:name="_Toc228008342"/>
      <w:r w:rsidRPr="00F21503">
        <w:rPr>
          <w:rFonts w:ascii="Times New Roman" w:hAnsi="Times New Roman" w:cs="Times New Roman"/>
        </w:rPr>
        <w:t>2.</w:t>
      </w:r>
      <w:bookmarkEnd w:id="77"/>
      <w:bookmarkEnd w:id="78"/>
      <w:bookmarkEnd w:id="79"/>
      <w:bookmarkEnd w:id="80"/>
      <w:bookmarkEnd w:id="81"/>
      <w:bookmarkEnd w:id="82"/>
      <w:bookmarkEnd w:id="83"/>
      <w:bookmarkEnd w:id="84"/>
      <w:r w:rsidR="00DC1988" w:rsidRPr="00F21503">
        <w:rPr>
          <w:rFonts w:ascii="Times New Roman" w:hAnsi="Times New Roman" w:cs="Times New Roman"/>
        </w:rPr>
        <w:t>2</w:t>
      </w:r>
      <w:r w:rsidR="00F21503" w:rsidRPr="00F21503">
        <w:rPr>
          <w:rFonts w:ascii="Times New Roman" w:hAnsi="Times New Roman" w:cs="Times New Roman" w:hint="eastAsia"/>
        </w:rPr>
        <w:t xml:space="preserve"> </w:t>
      </w:r>
      <w:r w:rsidRPr="00F21503">
        <w:rPr>
          <w:rFonts w:asciiTheme="majorEastAsia" w:hAnsiTheme="majorEastAsia" w:cs="Times New Roman" w:hint="eastAsia"/>
        </w:rPr>
        <w:t>深度</w:t>
      </w:r>
      <w:r w:rsidR="00DC1988" w:rsidRPr="00F21503">
        <w:rPr>
          <w:rFonts w:asciiTheme="majorEastAsia" w:hAnsiTheme="majorEastAsia" w:cs="Times New Roman" w:hint="eastAsia"/>
        </w:rPr>
        <w:t>强化</w:t>
      </w:r>
      <w:r w:rsidRPr="00F21503">
        <w:rPr>
          <w:rFonts w:asciiTheme="majorEastAsia" w:hAnsiTheme="majorEastAsia" w:cs="Times New Roman" w:hint="eastAsia"/>
        </w:rPr>
        <w:t>学习</w:t>
      </w:r>
      <w:r w:rsidR="00DC1988" w:rsidRPr="00F21503">
        <w:rPr>
          <w:rFonts w:asciiTheme="majorEastAsia" w:hAnsiTheme="majorEastAsia" w:cs="Times New Roman" w:hint="eastAsia"/>
        </w:rPr>
        <w:t>理论</w:t>
      </w:r>
      <w:bookmarkEnd w:id="85"/>
    </w:p>
    <w:p w14:paraId="2C379711" w14:textId="6FD0E25B" w:rsidR="00585B9E" w:rsidRPr="0097542B" w:rsidRDefault="00585B9E" w:rsidP="00585B9E">
      <w:pPr>
        <w:pStyle w:val="a7"/>
        <w:spacing w:line="360" w:lineRule="auto"/>
        <w:ind w:firstLineChars="200" w:firstLine="480"/>
        <w:rPr>
          <w:rFonts w:ascii="Times New Roman" w:hAnsi="Times New Roman"/>
          <w:sz w:val="24"/>
          <w:szCs w:val="24"/>
        </w:rPr>
      </w:pPr>
      <w:r>
        <w:rPr>
          <w:rFonts w:ascii="Times New Roman" w:hAnsi="Times New Roman" w:hint="eastAsia"/>
          <w:sz w:val="24"/>
          <w:szCs w:val="24"/>
        </w:rPr>
        <w:t>作为机器学习领域的核心研究方向，强化学习问题的求解中展现出深渊的研究价值，其核心价值在于不需要依赖于显式的人工标注标签</w:t>
      </w:r>
      <w:r>
        <w:rPr>
          <w:rFonts w:ascii="Times New Roman" w:hAnsi="Times New Roman" w:hint="eastAsia"/>
          <w:sz w:val="24"/>
          <w:szCs w:val="24"/>
          <w:vertAlign w:val="superscript"/>
        </w:rPr>
        <w:t>[17]</w:t>
      </w:r>
      <w:r>
        <w:rPr>
          <w:rFonts w:ascii="Times New Roman" w:hAnsi="Times New Roman" w:hint="eastAsia"/>
          <w:sz w:val="24"/>
          <w:szCs w:val="24"/>
        </w:rPr>
        <w:t>，具有极强的自主学习能力。</w:t>
      </w:r>
      <w:r w:rsidRPr="001C1884">
        <w:rPr>
          <w:rFonts w:ascii="Times New Roman" w:hAnsi="Times New Roman" w:cs="Times New Roman" w:hint="eastAsia"/>
          <w:sz w:val="24"/>
          <w:szCs w:val="24"/>
        </w:rPr>
        <w:t>这种学习方式的核心思想是</w:t>
      </w:r>
      <w:r w:rsidRPr="001D3838">
        <w:rPr>
          <w:rFonts w:ascii="Times New Roman" w:hAnsi="Times New Roman" w:hint="eastAsia"/>
          <w:sz w:val="24"/>
        </w:rPr>
        <w:t>依靠智能体与环境的交互对推理决策进行学习</w:t>
      </w:r>
      <w:r w:rsidRPr="001C1884">
        <w:rPr>
          <w:rFonts w:ascii="Times New Roman" w:hAnsi="Times New Roman" w:cs="Times New Roman" w:hint="eastAsia"/>
          <w:sz w:val="24"/>
          <w:szCs w:val="24"/>
        </w:rPr>
        <w:t>，</w:t>
      </w:r>
      <w:r>
        <w:rPr>
          <w:rFonts w:ascii="Times New Roman" w:hAnsi="Times New Roman" w:cs="Times New Roman" w:hint="eastAsia"/>
          <w:sz w:val="24"/>
          <w:szCs w:val="24"/>
        </w:rPr>
        <w:t>它根据智能体与环境的</w:t>
      </w:r>
      <w:r w:rsidRPr="001C1884">
        <w:rPr>
          <w:rFonts w:ascii="Times New Roman" w:hAnsi="Times New Roman" w:cs="Times New Roman" w:hint="eastAsia"/>
          <w:sz w:val="24"/>
          <w:szCs w:val="24"/>
        </w:rPr>
        <w:t>交互结果对模型参数进行修改，使得智能体与环境的交互结果朝着更好的方向移动</w:t>
      </w:r>
      <w:r w:rsidR="00904F97">
        <w:rPr>
          <w:rFonts w:ascii="Times New Roman" w:hAnsi="Times New Roman" w:cs="Times New Roman" w:hint="eastAsia"/>
          <w:sz w:val="24"/>
          <w:szCs w:val="24"/>
        </w:rPr>
        <w:t>。</w:t>
      </w:r>
    </w:p>
    <w:p w14:paraId="242F0506" w14:textId="7E82BFAE" w:rsidR="00585B9E" w:rsidRPr="001C1884" w:rsidRDefault="00C00B33" w:rsidP="00C00B33">
      <w:pPr>
        <w:pStyle w:val="a7"/>
        <w:spacing w:afterLines="50" w:after="156" w:line="360" w:lineRule="auto"/>
        <w:ind w:firstLineChars="200" w:firstLine="480"/>
        <w:rPr>
          <w:rFonts w:ascii="Times New Roman" w:hAnsi="Times New Roman" w:cs="Times New Roman"/>
          <w:sz w:val="24"/>
          <w:szCs w:val="24"/>
        </w:rPr>
      </w:pPr>
      <w:r w:rsidRPr="001C1884">
        <w:rPr>
          <w:rFonts w:ascii="Times New Roman" w:hAnsi="Times New Roman" w:cs="Times New Roman"/>
          <w:noProof/>
          <w:sz w:val="24"/>
          <w:szCs w:val="24"/>
        </w:rPr>
        <w:drawing>
          <wp:anchor distT="0" distB="0" distL="114300" distR="114300" simplePos="0" relativeHeight="251701248" behindDoc="0" locked="0" layoutInCell="1" allowOverlap="1" wp14:anchorId="50C9E549" wp14:editId="487567BE">
            <wp:simplePos x="0" y="0"/>
            <wp:positionH relativeFrom="column">
              <wp:posOffset>1189502</wp:posOffset>
            </wp:positionH>
            <wp:positionV relativeFrom="paragraph">
              <wp:posOffset>1282754</wp:posOffset>
            </wp:positionV>
            <wp:extent cx="3364221" cy="2121876"/>
            <wp:effectExtent l="0" t="0" r="0" b="0"/>
            <wp:wrapTopAndBottom/>
            <wp:docPr id="36937781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364221" cy="2121876"/>
                    </a:xfrm>
                    <a:prstGeom prst="rect">
                      <a:avLst/>
                    </a:prstGeom>
                    <a:noFill/>
                  </pic:spPr>
                </pic:pic>
              </a:graphicData>
            </a:graphic>
          </wp:anchor>
        </w:drawing>
      </w:r>
      <w:r w:rsidR="00585B9E" w:rsidRPr="001C1884">
        <w:rPr>
          <w:rFonts w:ascii="Times New Roman" w:hAnsi="Times New Roman" w:cs="Times New Roman" w:hint="eastAsia"/>
          <w:sz w:val="24"/>
          <w:szCs w:val="24"/>
        </w:rPr>
        <w:t>强化学习的一般框架如图</w:t>
      </w:r>
      <w:r w:rsidR="00585B9E" w:rsidRPr="001C1884">
        <w:rPr>
          <w:rFonts w:ascii="Times New Roman" w:hAnsi="Times New Roman" w:cs="Times New Roman" w:hint="eastAsia"/>
          <w:sz w:val="24"/>
          <w:szCs w:val="24"/>
        </w:rPr>
        <w:t>2.1</w:t>
      </w:r>
      <w:r w:rsidR="00585B9E" w:rsidRPr="001C1884">
        <w:rPr>
          <w:rFonts w:ascii="Times New Roman" w:hAnsi="Times New Roman" w:cs="Times New Roman" w:hint="eastAsia"/>
          <w:sz w:val="24"/>
          <w:szCs w:val="24"/>
        </w:rPr>
        <w:t>所示。在</w:t>
      </w:r>
      <m:oMath>
        <m:r>
          <w:rPr>
            <w:rFonts w:ascii="Cambria Math" w:hAnsi="Cambria Math" w:cs="Times New Roman" w:hint="eastAsia"/>
            <w:sz w:val="24"/>
            <w:szCs w:val="24"/>
          </w:rPr>
          <m:t>t</m:t>
        </m:r>
      </m:oMath>
      <w:r w:rsidR="00585B9E" w:rsidRPr="001C1884">
        <w:rPr>
          <w:rFonts w:ascii="Times New Roman" w:hAnsi="Times New Roman" w:cs="Times New Roman" w:hint="eastAsia"/>
          <w:sz w:val="24"/>
          <w:szCs w:val="24"/>
        </w:rPr>
        <w:t>时刻，智能体通过环境的数据、当前状态</w:t>
      </w:r>
      <m:oMath>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hint="eastAsia"/>
                <w:sz w:val="24"/>
                <w:szCs w:val="24"/>
              </w:rPr>
              <m:t>t</m:t>
            </m:r>
          </m:sub>
        </m:sSub>
      </m:oMath>
      <w:r w:rsidR="00585B9E" w:rsidRPr="001C1884">
        <w:rPr>
          <w:rFonts w:ascii="Times New Roman" w:hAnsi="Times New Roman" w:cs="Times New Roman" w:hint="eastAsia"/>
          <w:sz w:val="24"/>
          <w:szCs w:val="24"/>
        </w:rPr>
        <w:t>和奖励</w:t>
      </w:r>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t</m:t>
            </m:r>
          </m:sub>
        </m:sSub>
      </m:oMath>
      <w:r w:rsidR="00585B9E" w:rsidRPr="001C1884">
        <w:rPr>
          <w:rFonts w:ascii="Times New Roman" w:hAnsi="Times New Roman" w:cs="Times New Roman" w:hint="eastAsia"/>
          <w:sz w:val="24"/>
          <w:szCs w:val="24"/>
        </w:rPr>
        <w:t>对动作进行选取，并进行</w:t>
      </w:r>
      <w:r w:rsidR="00585B9E">
        <w:rPr>
          <w:rFonts w:ascii="Times New Roman" w:hAnsi="Times New Roman" w:cs="Times New Roman" w:hint="eastAsia"/>
          <w:sz w:val="24"/>
          <w:szCs w:val="24"/>
        </w:rPr>
        <w:t>该</w:t>
      </w:r>
      <w:r w:rsidR="00585B9E" w:rsidRPr="001C1884">
        <w:rPr>
          <w:rFonts w:ascii="Times New Roman" w:hAnsi="Times New Roman" w:cs="Times New Roman" w:hint="eastAsia"/>
          <w:sz w:val="24"/>
          <w:szCs w:val="24"/>
        </w:rPr>
        <w:t>动作</w:t>
      </w:r>
      <w:r w:rsidR="00585B9E">
        <w:rPr>
          <w:rFonts w:ascii="Times New Roman" w:hAnsi="Times New Roman" w:cs="Times New Roman" w:hint="eastAsia"/>
          <w:sz w:val="24"/>
          <w:szCs w:val="24"/>
        </w:rPr>
        <w:t>。</w:t>
      </w:r>
      <w:r w:rsidR="00585B9E" w:rsidRPr="001C1884">
        <w:rPr>
          <w:rFonts w:ascii="Times New Roman" w:hAnsi="Times New Roman" w:cs="Times New Roman" w:hint="eastAsia"/>
          <w:sz w:val="24"/>
          <w:szCs w:val="24"/>
        </w:rPr>
        <w:t>动作发生后，状态发生了变化，从</w:t>
      </w:r>
      <m:oMath>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hint="eastAsia"/>
                <w:sz w:val="24"/>
                <w:szCs w:val="24"/>
              </w:rPr>
              <m:t>t</m:t>
            </m:r>
          </m:sub>
        </m:sSub>
      </m:oMath>
      <w:r w:rsidR="00585B9E" w:rsidRPr="001C1884">
        <w:rPr>
          <w:rFonts w:ascii="Times New Roman" w:hAnsi="Times New Roman" w:cs="Times New Roman" w:hint="eastAsia"/>
          <w:sz w:val="24"/>
          <w:szCs w:val="24"/>
        </w:rPr>
        <w:t>变为</w:t>
      </w:r>
      <m:oMath>
        <m:r>
          <w:rPr>
            <w:rFonts w:ascii="Cambria Math" w:hAnsi="Cambria Math" w:cs="Times New Roman" w:hint="eastAsia"/>
            <w:sz w:val="24"/>
            <w:szCs w:val="24"/>
          </w:rPr>
          <m:t>t</m:t>
        </m:r>
        <m:r>
          <w:rPr>
            <w:rFonts w:ascii="Cambria Math" w:hAnsi="Cambria Math" w:cs="Times New Roman"/>
            <w:sz w:val="24"/>
            <w:szCs w:val="24"/>
          </w:rPr>
          <m:t>+1</m:t>
        </m:r>
      </m:oMath>
      <w:r w:rsidR="00585B9E" w:rsidRPr="001C1884">
        <w:rPr>
          <w:rFonts w:ascii="Times New Roman" w:hAnsi="Times New Roman" w:cs="Times New Roman" w:hint="eastAsia"/>
          <w:sz w:val="24"/>
          <w:szCs w:val="24"/>
        </w:rPr>
        <w:t>时刻的</w:t>
      </w:r>
      <m:oMath>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hint="eastAsia"/>
                <w:sz w:val="24"/>
                <w:szCs w:val="24"/>
              </w:rPr>
              <m:t>t</m:t>
            </m:r>
            <m:r>
              <w:rPr>
                <w:rFonts w:ascii="Cambria Math" w:hAnsi="Cambria Math" w:cs="Times New Roman"/>
                <w:sz w:val="24"/>
                <w:szCs w:val="24"/>
              </w:rPr>
              <m:t>+1</m:t>
            </m:r>
          </m:sub>
        </m:sSub>
      </m:oMath>
      <w:r w:rsidR="00585B9E">
        <w:rPr>
          <w:rFonts w:ascii="Times New Roman" w:hAnsi="Times New Roman" w:cs="Times New Roman" w:hint="eastAsia"/>
          <w:sz w:val="24"/>
          <w:szCs w:val="24"/>
        </w:rPr>
        <w:t>，</w:t>
      </w:r>
      <w:r w:rsidR="00585B9E" w:rsidRPr="001C1884">
        <w:rPr>
          <w:rFonts w:ascii="Times New Roman" w:hAnsi="Times New Roman" w:cs="Times New Roman" w:hint="eastAsia"/>
          <w:sz w:val="24"/>
          <w:szCs w:val="24"/>
        </w:rPr>
        <w:t>并且由于与环境的交互，获得了奖励</w:t>
      </w:r>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hint="eastAsia"/>
                <w:sz w:val="24"/>
                <w:szCs w:val="24"/>
              </w:rPr>
              <m:t>t+</m:t>
            </m:r>
            <m:r>
              <w:rPr>
                <w:rFonts w:ascii="Cambria Math" w:hAnsi="Cambria Math" w:cs="Times New Roman"/>
                <w:sz w:val="24"/>
                <w:szCs w:val="24"/>
              </w:rPr>
              <m:t>1</m:t>
            </m:r>
          </m:sub>
        </m:sSub>
      </m:oMath>
      <w:r w:rsidR="00585B9E" w:rsidRPr="001C1884">
        <w:rPr>
          <w:rFonts w:ascii="Times New Roman" w:hAnsi="Times New Roman" w:cs="Times New Roman" w:hint="eastAsia"/>
          <w:sz w:val="24"/>
          <w:szCs w:val="24"/>
        </w:rPr>
        <w:t>。再基于环境、状态</w:t>
      </w:r>
      <m:oMath>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hint="eastAsia"/>
                <w:sz w:val="24"/>
                <w:szCs w:val="24"/>
              </w:rPr>
              <m:t>t</m:t>
            </m:r>
            <m:r>
              <w:rPr>
                <w:rFonts w:ascii="Cambria Math" w:hAnsi="Cambria Math" w:cs="Times New Roman"/>
                <w:sz w:val="24"/>
                <w:szCs w:val="24"/>
              </w:rPr>
              <m:t>+1</m:t>
            </m:r>
          </m:sub>
        </m:sSub>
      </m:oMath>
      <w:r w:rsidR="00585B9E" w:rsidRPr="001C1884">
        <w:rPr>
          <w:rFonts w:ascii="Times New Roman" w:hAnsi="Times New Roman" w:cs="Times New Roman" w:hint="eastAsia"/>
          <w:sz w:val="24"/>
          <w:szCs w:val="24"/>
        </w:rPr>
        <w:t>和奖励</w:t>
      </w:r>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t+1</m:t>
            </m:r>
          </m:sub>
        </m:sSub>
      </m:oMath>
      <w:r w:rsidR="00585B9E" w:rsidRPr="001C1884">
        <w:rPr>
          <w:rFonts w:ascii="Times New Roman" w:hAnsi="Times New Roman" w:cs="Times New Roman" w:hint="eastAsia"/>
          <w:sz w:val="24"/>
          <w:szCs w:val="24"/>
        </w:rPr>
        <w:t>重复上述的操作，像这样与环境不断进行交互迭代。</w:t>
      </w:r>
    </w:p>
    <w:p w14:paraId="1FB1B4FB" w14:textId="5BD31CA7" w:rsidR="00585B9E" w:rsidRPr="00585B9E" w:rsidRDefault="00585B9E" w:rsidP="00585B9E">
      <w:pPr>
        <w:pStyle w:val="a7"/>
        <w:spacing w:line="360" w:lineRule="auto"/>
        <w:ind w:firstLineChars="200" w:firstLine="420"/>
        <w:jc w:val="center"/>
        <w:rPr>
          <w:rFonts w:ascii="Times New Roman" w:hAnsi="Times New Roman"/>
          <w:sz w:val="24"/>
          <w:szCs w:val="24"/>
        </w:rPr>
      </w:pPr>
      <w:r w:rsidRPr="001C1884">
        <w:rPr>
          <w:rFonts w:ascii="Times New Roman" w:hAnsi="Times New Roman" w:cs="Times New Roman" w:hint="eastAsia"/>
        </w:rPr>
        <w:t>图</w:t>
      </w:r>
      <w:r w:rsidRPr="001C1884">
        <w:rPr>
          <w:rFonts w:ascii="Times New Roman" w:hAnsi="Times New Roman" w:cs="Times New Roman" w:hint="eastAsia"/>
        </w:rPr>
        <w:t xml:space="preserve">2.1 </w:t>
      </w:r>
      <w:r w:rsidRPr="001C1884">
        <w:rPr>
          <w:rFonts w:ascii="Times New Roman" w:hAnsi="Times New Roman" w:cs="Times New Roman" w:hint="eastAsia"/>
        </w:rPr>
        <w:t>强化学习的一般框架</w:t>
      </w:r>
    </w:p>
    <w:p w14:paraId="4DEA038B" w14:textId="6587A0FF" w:rsidR="001C777F" w:rsidRPr="00970F35" w:rsidRDefault="00DC1988" w:rsidP="00970F35">
      <w:pPr>
        <w:pStyle w:val="afb"/>
        <w:spacing w:before="156" w:after="156"/>
        <w:rPr>
          <w:rFonts w:ascii="Times New Roman" w:eastAsia="宋体" w:hAnsi="Times New Roman" w:cs="Times New Roman"/>
        </w:rPr>
      </w:pPr>
      <w:bookmarkStart w:id="86" w:name="_Toc228008343"/>
      <w:r w:rsidRPr="001C1884">
        <w:rPr>
          <w:rFonts w:ascii="Times New Roman" w:eastAsia="宋体" w:hAnsi="Times New Roman" w:cs="Times New Roman"/>
        </w:rPr>
        <w:lastRenderedPageBreak/>
        <w:t>2.</w:t>
      </w:r>
      <w:r w:rsidRPr="001C1884">
        <w:rPr>
          <w:rFonts w:ascii="Times New Roman" w:eastAsia="宋体" w:hAnsi="Times New Roman" w:cs="Times New Roman" w:hint="eastAsia"/>
        </w:rPr>
        <w:t>2</w:t>
      </w:r>
      <w:r w:rsidRPr="001C1884">
        <w:rPr>
          <w:rFonts w:ascii="Times New Roman" w:eastAsia="宋体" w:hAnsi="Times New Roman" w:cs="Times New Roman"/>
        </w:rPr>
        <w:t>.1</w:t>
      </w:r>
      <w:r w:rsidR="00F21503">
        <w:rPr>
          <w:rFonts w:ascii="Times New Roman" w:eastAsia="宋体" w:hAnsi="Times New Roman" w:cs="Times New Roman" w:hint="eastAsia"/>
        </w:rPr>
        <w:t xml:space="preserve"> </w:t>
      </w:r>
      <w:r w:rsidR="00585B9E" w:rsidRPr="00F21503">
        <w:rPr>
          <w:rFonts w:asciiTheme="majorEastAsia" w:hAnsiTheme="majorEastAsia" w:cs="Times New Roman"/>
        </w:rPr>
        <w:t>马尔可夫决策过程</w:t>
      </w:r>
      <w:bookmarkEnd w:id="86"/>
    </w:p>
    <w:p w14:paraId="1EB5D914" w14:textId="59DE895D" w:rsidR="00DC1988" w:rsidRPr="001C1884" w:rsidRDefault="00585B9E" w:rsidP="00585B9E">
      <w:pPr>
        <w:pStyle w:val="a7"/>
        <w:spacing w:line="360" w:lineRule="auto"/>
        <w:ind w:firstLineChars="200" w:firstLine="480"/>
        <w:rPr>
          <w:rFonts w:ascii="Times New Roman" w:hAnsi="Times New Roman" w:cs="Times New Roman"/>
          <w:sz w:val="24"/>
          <w:szCs w:val="24"/>
        </w:rPr>
      </w:pPr>
      <w:r w:rsidRPr="00585B9E">
        <w:rPr>
          <w:rFonts w:ascii="Times New Roman" w:hAnsi="Times New Roman"/>
          <w:sz w:val="24"/>
          <w:szCs w:val="24"/>
        </w:rPr>
        <w:t>强化学习的数学基础是马尔可夫决策过程（</w:t>
      </w:r>
      <w:r w:rsidRPr="00585B9E">
        <w:rPr>
          <w:rFonts w:ascii="Times New Roman" w:hAnsi="Times New Roman"/>
          <w:sz w:val="24"/>
          <w:szCs w:val="24"/>
        </w:rPr>
        <w:t>Markov Decision Process</w:t>
      </w:r>
      <w:r w:rsidR="005B6CF8">
        <w:rPr>
          <w:rFonts w:ascii="Times New Roman" w:hAnsi="Times New Roman"/>
          <w:sz w:val="24"/>
          <w:szCs w:val="24"/>
        </w:rPr>
        <w:t>,</w:t>
      </w:r>
      <w:r w:rsidR="00A415F1">
        <w:rPr>
          <w:rFonts w:ascii="Times New Roman" w:hAnsi="Times New Roman" w:hint="eastAsia"/>
          <w:sz w:val="24"/>
          <w:szCs w:val="24"/>
        </w:rPr>
        <w:t xml:space="preserve"> </w:t>
      </w:r>
      <w:r w:rsidRPr="00585B9E">
        <w:rPr>
          <w:rFonts w:ascii="Times New Roman" w:hAnsi="Times New Roman"/>
          <w:sz w:val="24"/>
          <w:szCs w:val="24"/>
        </w:rPr>
        <w:t>MDP</w:t>
      </w:r>
      <w:r w:rsidRPr="00585B9E">
        <w:rPr>
          <w:rFonts w:ascii="Times New Roman" w:hAnsi="Times New Roman"/>
          <w:sz w:val="24"/>
          <w:szCs w:val="24"/>
        </w:rPr>
        <w:t>）。它通过一个五元组</w:t>
      </w:r>
      <m:oMath>
        <m:d>
          <m:dPr>
            <m:begChr m:val="⟨"/>
            <m:endChr m:val="⟩"/>
            <m:ctrlPr>
              <w:rPr>
                <w:rFonts w:ascii="Cambria Math" w:hAnsi="Cambria Math"/>
                <w:sz w:val="24"/>
                <w:szCs w:val="24"/>
              </w:rPr>
            </m:ctrlPr>
          </m:dPr>
          <m:e>
            <m:r>
              <w:rPr>
                <w:rFonts w:ascii="Cambria Math" w:hAnsi="Cambria Math"/>
                <w:sz w:val="24"/>
                <w:szCs w:val="24"/>
              </w:rPr>
              <m:t>S,A,P,R,γ</m:t>
            </m:r>
          </m:e>
        </m:d>
      </m:oMath>
      <w:r w:rsidRPr="00585B9E">
        <w:rPr>
          <w:rFonts w:ascii="Times New Roman" w:hAnsi="Times New Roman"/>
          <w:sz w:val="24"/>
          <w:szCs w:val="24"/>
        </w:rPr>
        <w:t>形式化定义了智能体与环境的交互逻辑</w:t>
      </w:r>
      <w:r>
        <w:rPr>
          <w:rFonts w:ascii="Times New Roman" w:hAnsi="Times New Roman" w:cs="Times New Roman" w:hint="eastAsia"/>
          <w:sz w:val="24"/>
          <w:szCs w:val="24"/>
        </w:rPr>
        <w:t>，</w:t>
      </w:r>
      <w:r w:rsidR="00DC1988" w:rsidRPr="001C1884">
        <w:rPr>
          <w:rFonts w:ascii="Times New Roman" w:hAnsi="Times New Roman" w:cs="Times New Roman" w:hint="eastAsia"/>
          <w:sz w:val="24"/>
          <w:szCs w:val="24"/>
        </w:rPr>
        <w:t>其中：</w:t>
      </w:r>
    </w:p>
    <w:p w14:paraId="06B6ECAF" w14:textId="77777777" w:rsidR="00C00B33" w:rsidRPr="001C1884" w:rsidRDefault="00C00B33" w:rsidP="00C00B33">
      <w:pPr>
        <w:pStyle w:val="a7"/>
        <w:spacing w:line="360" w:lineRule="auto"/>
        <w:ind w:firstLineChars="200" w:firstLine="480"/>
        <w:rPr>
          <w:rFonts w:ascii="Times New Roman" w:hAnsi="Times New Roman" w:cs="Times New Roman"/>
          <w:sz w:val="24"/>
          <w:szCs w:val="24"/>
        </w:rPr>
      </w:pPr>
      <w:r w:rsidRPr="00944536">
        <w:rPr>
          <w:rFonts w:ascii="Times New Roman" w:hAnsi="Times New Roman" w:cs="Times New Roman" w:hint="eastAsia"/>
          <w:i/>
          <w:iCs/>
          <w:sz w:val="24"/>
          <w:szCs w:val="24"/>
        </w:rPr>
        <w:t>S</w:t>
      </w:r>
      <w:r w:rsidRPr="001C1884">
        <w:rPr>
          <w:rFonts w:ascii="Times New Roman" w:hAnsi="Times New Roman" w:cs="Times New Roman" w:hint="eastAsia"/>
          <w:sz w:val="24"/>
          <w:szCs w:val="24"/>
        </w:rPr>
        <w:t>：</w:t>
      </w:r>
      <m:oMath>
        <m:d>
          <m:dPr>
            <m:begChr m:val="{"/>
            <m:endChr m:val="}"/>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hint="eastAsia"/>
                    <w:sz w:val="24"/>
                    <w:szCs w:val="24"/>
                  </w:rPr>
                  <m:t>s</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hint="eastAsia"/>
                    <w:sz w:val="24"/>
                    <w:szCs w:val="24"/>
                  </w:rPr>
                  <m:t>s</m:t>
                </m:r>
              </m:e>
              <m:sub>
                <m:r>
                  <w:rPr>
                    <w:rFonts w:ascii="Cambria Math" w:hAnsi="Cambria Math" w:cs="Times New Roman"/>
                    <w:sz w:val="24"/>
                    <w:szCs w:val="24"/>
                  </w:rPr>
                  <m:t>n</m:t>
                </m:r>
              </m:sub>
            </m:sSub>
          </m:e>
        </m:d>
      </m:oMath>
      <w:r w:rsidRPr="001C1884">
        <w:rPr>
          <w:rFonts w:ascii="Times New Roman" w:hAnsi="Times New Roman" w:cs="Times New Roman" w:hint="eastAsia"/>
          <w:sz w:val="24"/>
          <w:szCs w:val="24"/>
        </w:rPr>
        <w:t>为状态空间，表示状态的集合，其中</w:t>
      </w:r>
      <m:oMath>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hint="eastAsia"/>
                <w:sz w:val="24"/>
                <w:szCs w:val="24"/>
              </w:rPr>
              <m:t>t</m:t>
            </m:r>
          </m:sub>
        </m:sSub>
      </m:oMath>
      <w:r w:rsidRPr="001C1884">
        <w:rPr>
          <w:rFonts w:ascii="Times New Roman" w:hAnsi="Times New Roman" w:cs="Times New Roman" w:hint="eastAsia"/>
          <w:sz w:val="24"/>
          <w:szCs w:val="24"/>
        </w:rPr>
        <w:t>为集合</w:t>
      </w:r>
      <w:r w:rsidRPr="001C1884">
        <w:rPr>
          <w:rFonts w:ascii="Times New Roman" w:hAnsi="Times New Roman" w:cs="Times New Roman" w:hint="eastAsia"/>
          <w:sz w:val="24"/>
          <w:szCs w:val="24"/>
        </w:rPr>
        <w:t>S</w:t>
      </w:r>
      <w:r w:rsidRPr="001C1884">
        <w:rPr>
          <w:rFonts w:ascii="Times New Roman" w:hAnsi="Times New Roman" w:cs="Times New Roman" w:hint="eastAsia"/>
          <w:sz w:val="24"/>
          <w:szCs w:val="24"/>
        </w:rPr>
        <w:t>中的一项，它表示</w:t>
      </w:r>
      <m:oMath>
        <m:r>
          <w:rPr>
            <w:rFonts w:ascii="Cambria Math" w:hAnsi="Cambria Math" w:cs="Times New Roman"/>
            <w:sz w:val="24"/>
            <w:szCs w:val="24"/>
          </w:rPr>
          <m:t>t</m:t>
        </m:r>
      </m:oMath>
      <w:r w:rsidRPr="001C1884">
        <w:rPr>
          <w:rFonts w:ascii="Times New Roman" w:hAnsi="Times New Roman" w:cs="Times New Roman" w:hint="eastAsia"/>
          <w:sz w:val="24"/>
          <w:szCs w:val="24"/>
        </w:rPr>
        <w:t>时智能体的状态；</w:t>
      </w:r>
    </w:p>
    <w:p w14:paraId="32A2B57D" w14:textId="77777777" w:rsidR="00C00B33" w:rsidRPr="001C1884" w:rsidRDefault="00C00B33" w:rsidP="00C00B33">
      <w:pPr>
        <w:pStyle w:val="a7"/>
        <w:spacing w:line="360" w:lineRule="auto"/>
        <w:ind w:firstLineChars="200" w:firstLine="480"/>
        <w:rPr>
          <w:rFonts w:ascii="Times New Roman" w:hAnsi="Times New Roman" w:cs="Times New Roman"/>
          <w:sz w:val="24"/>
          <w:szCs w:val="24"/>
        </w:rPr>
      </w:pPr>
      <w:r w:rsidRPr="00944536">
        <w:rPr>
          <w:rFonts w:ascii="Times New Roman" w:hAnsi="Times New Roman" w:cs="Times New Roman" w:hint="eastAsia"/>
          <w:i/>
          <w:iCs/>
          <w:sz w:val="24"/>
          <w:szCs w:val="24"/>
        </w:rPr>
        <w:t>A</w:t>
      </w:r>
      <w:r w:rsidRPr="001C1884">
        <w:rPr>
          <w:rFonts w:ascii="Times New Roman" w:hAnsi="Times New Roman" w:cs="Times New Roman" w:hint="eastAsia"/>
          <w:sz w:val="24"/>
          <w:szCs w:val="24"/>
        </w:rPr>
        <w:t>：</w:t>
      </w:r>
      <m:oMath>
        <m:d>
          <m:dPr>
            <m:begChr m:val="{"/>
            <m:endChr m:val="}"/>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n</m:t>
                </m:r>
              </m:sub>
            </m:sSub>
          </m:e>
        </m:d>
      </m:oMath>
      <w:r w:rsidRPr="001C1884">
        <w:rPr>
          <w:rFonts w:ascii="Times New Roman" w:hAnsi="Times New Roman" w:cs="Times New Roman" w:hint="eastAsia"/>
          <w:sz w:val="24"/>
          <w:szCs w:val="24"/>
        </w:rPr>
        <w:t>为行动空间，表示动作的集合，其中</w:t>
      </w: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hint="eastAsia"/>
                <w:sz w:val="24"/>
                <w:szCs w:val="24"/>
              </w:rPr>
              <m:t>t</m:t>
            </m:r>
          </m:sub>
        </m:sSub>
      </m:oMath>
      <w:r w:rsidRPr="001C1884">
        <w:rPr>
          <w:rFonts w:ascii="Times New Roman" w:hAnsi="Times New Roman" w:cs="Times New Roman" w:hint="eastAsia"/>
          <w:sz w:val="24"/>
          <w:szCs w:val="24"/>
        </w:rPr>
        <w:t>为集合</w:t>
      </w:r>
      <w:r w:rsidRPr="001C1884">
        <w:rPr>
          <w:rFonts w:ascii="Times New Roman" w:hAnsi="Times New Roman" w:cs="Times New Roman" w:hint="eastAsia"/>
          <w:sz w:val="24"/>
          <w:szCs w:val="24"/>
        </w:rPr>
        <w:t>A</w:t>
      </w:r>
      <w:r w:rsidRPr="001C1884">
        <w:rPr>
          <w:rFonts w:ascii="Times New Roman" w:hAnsi="Times New Roman" w:cs="Times New Roman" w:hint="eastAsia"/>
          <w:sz w:val="24"/>
          <w:szCs w:val="24"/>
        </w:rPr>
        <w:t>中的一项，它表示</w:t>
      </w:r>
      <m:oMath>
        <m:r>
          <w:rPr>
            <w:rFonts w:ascii="Cambria Math" w:hAnsi="Cambria Math" w:cs="Times New Roman" w:hint="eastAsia"/>
            <w:sz w:val="24"/>
            <w:szCs w:val="24"/>
          </w:rPr>
          <m:t>t</m:t>
        </m:r>
      </m:oMath>
      <w:r w:rsidRPr="001C1884">
        <w:rPr>
          <w:rFonts w:ascii="Times New Roman" w:hAnsi="Times New Roman" w:cs="Times New Roman" w:hint="eastAsia"/>
          <w:sz w:val="24"/>
          <w:szCs w:val="24"/>
        </w:rPr>
        <w:t>时刻智能体的动作；</w:t>
      </w:r>
    </w:p>
    <w:p w14:paraId="271953EE" w14:textId="77777777" w:rsidR="00C00B33" w:rsidRPr="001C1884" w:rsidRDefault="00C00B33" w:rsidP="00C00B33">
      <w:pPr>
        <w:pStyle w:val="a7"/>
        <w:spacing w:line="360" w:lineRule="auto"/>
        <w:ind w:firstLineChars="200" w:firstLine="480"/>
        <w:rPr>
          <w:rFonts w:ascii="Times New Roman" w:hAnsi="Times New Roman" w:cs="Times New Roman"/>
          <w:sz w:val="24"/>
          <w:szCs w:val="24"/>
        </w:rPr>
      </w:pPr>
      <w:r w:rsidRPr="0045224A">
        <w:rPr>
          <w:rFonts w:ascii="Times New Roman" w:hAnsi="Times New Roman" w:cs="Times New Roman" w:hint="eastAsia"/>
          <w:i/>
          <w:iCs/>
          <w:sz w:val="24"/>
          <w:szCs w:val="24"/>
        </w:rPr>
        <w:t>P</w:t>
      </w:r>
      <w:r w:rsidRPr="001C1884">
        <w:rPr>
          <w:rFonts w:ascii="Times New Roman" w:hAnsi="Times New Roman" w:cs="Times New Roman" w:hint="eastAsia"/>
          <w:sz w:val="24"/>
          <w:szCs w:val="24"/>
        </w:rPr>
        <w:t>：</w:t>
      </w:r>
      <m:oMath>
        <m:r>
          <w:rPr>
            <w:rFonts w:ascii="Cambria Math" w:hAnsi="Cambria Math" w:cs="Times New Roman"/>
            <w:sz w:val="24"/>
            <w:szCs w:val="24"/>
          </w:rPr>
          <m:t>S×A→</m:t>
        </m:r>
        <m:sSup>
          <m:sSupPr>
            <m:ctrlPr>
              <w:rPr>
                <w:rFonts w:ascii="Cambria Math" w:hAnsi="Cambria Math" w:cs="Times New Roman"/>
                <w:i/>
                <w:sz w:val="24"/>
                <w:szCs w:val="24"/>
              </w:rPr>
            </m:ctrlPr>
          </m:sSupPr>
          <m:e>
            <m:r>
              <w:rPr>
                <w:rFonts w:ascii="Cambria Math" w:hAnsi="Cambria Math" w:cs="Times New Roman"/>
                <w:sz w:val="24"/>
                <w:szCs w:val="24"/>
              </w:rPr>
              <m:t>S</m:t>
            </m:r>
          </m:e>
          <m:sup>
            <m:r>
              <w:rPr>
                <w:rFonts w:ascii="Cambria Math" w:hAnsi="Cambria Math" w:cs="Times New Roman"/>
                <w:sz w:val="24"/>
                <w:szCs w:val="24"/>
              </w:rPr>
              <m:t>'</m:t>
            </m:r>
          </m:sup>
        </m:sSup>
      </m:oMath>
      <w:r w:rsidRPr="001C1884">
        <w:rPr>
          <w:rFonts w:ascii="Times New Roman" w:hAnsi="Times New Roman" w:cs="Times New Roman" w:hint="eastAsia"/>
          <w:sz w:val="24"/>
          <w:szCs w:val="24"/>
        </w:rPr>
        <w:t>为状态转移函数，表示从上一个状态</w:t>
      </w:r>
      <m:oMath>
        <m:sSub>
          <m:sSubPr>
            <m:ctrlPr>
              <w:rPr>
                <w:rFonts w:ascii="Cambria Math" w:hAnsi="Cambria Math" w:cs="Times New Roman"/>
                <w:i/>
                <w:sz w:val="24"/>
                <w:szCs w:val="24"/>
              </w:rPr>
            </m:ctrlPr>
          </m:sSubPr>
          <m:e>
            <m:r>
              <w:rPr>
                <w:rFonts w:ascii="Cambria Math" w:hAnsi="Cambria Math" w:cs="Times New Roman" w:hint="eastAsia"/>
                <w:sz w:val="24"/>
                <w:szCs w:val="24"/>
              </w:rPr>
              <m:t>s</m:t>
            </m:r>
          </m:e>
          <m:sub>
            <m:r>
              <w:rPr>
                <w:rFonts w:ascii="Cambria Math" w:hAnsi="Cambria Math" w:cs="Times New Roman"/>
                <w:sz w:val="24"/>
                <w:szCs w:val="24"/>
              </w:rPr>
              <m:t>i</m:t>
            </m:r>
          </m:sub>
        </m:sSub>
      </m:oMath>
      <w:r w:rsidRPr="001C1884">
        <w:rPr>
          <w:rFonts w:ascii="Times New Roman" w:hAnsi="Times New Roman" w:cs="Times New Roman" w:hint="eastAsia"/>
          <w:sz w:val="24"/>
          <w:szCs w:val="24"/>
        </w:rPr>
        <w:t>进行动作</w:t>
      </w:r>
      <m:oMath>
        <m:sSub>
          <m:sSubPr>
            <m:ctrlPr>
              <w:rPr>
                <w:rFonts w:ascii="Cambria Math" w:hAnsi="Cambria Math" w:cs="Times New Roman"/>
                <w:i/>
                <w:sz w:val="24"/>
                <w:szCs w:val="24"/>
              </w:rPr>
            </m:ctrlPr>
          </m:sSubPr>
          <m:e>
            <m:r>
              <w:rPr>
                <w:rFonts w:ascii="Cambria Math" w:hAnsi="Cambria Math" w:cs="Times New Roman" w:hint="eastAsia"/>
                <w:sz w:val="24"/>
                <w:szCs w:val="24"/>
              </w:rPr>
              <m:t>a</m:t>
            </m:r>
          </m:e>
          <m:sub>
            <m:r>
              <w:rPr>
                <w:rFonts w:ascii="Cambria Math" w:hAnsi="Cambria Math" w:cs="Times New Roman"/>
                <w:sz w:val="24"/>
                <w:szCs w:val="24"/>
              </w:rPr>
              <m:t>i</m:t>
            </m:r>
          </m:sub>
        </m:sSub>
      </m:oMath>
      <w:r w:rsidRPr="001C1884">
        <w:rPr>
          <w:rFonts w:ascii="Times New Roman" w:hAnsi="Times New Roman" w:cs="Times New Roman" w:hint="eastAsia"/>
          <w:sz w:val="24"/>
          <w:szCs w:val="24"/>
        </w:rPr>
        <w:t>后变为新状态</w:t>
      </w:r>
      <m:oMath>
        <m:sSup>
          <m:sSupPr>
            <m:ctrlPr>
              <w:rPr>
                <w:rFonts w:ascii="Cambria Math" w:hAnsi="Cambria Math" w:cs="Times New Roman"/>
                <w:i/>
                <w:sz w:val="24"/>
                <w:szCs w:val="24"/>
              </w:rPr>
            </m:ctrlPr>
          </m:sSupPr>
          <m:e>
            <m:r>
              <w:rPr>
                <w:rFonts w:ascii="Cambria Math" w:hAnsi="Cambria Math" w:cs="Times New Roman"/>
                <w:sz w:val="24"/>
                <w:szCs w:val="24"/>
              </w:rPr>
              <m:t>S</m:t>
            </m:r>
          </m:e>
          <m:sup>
            <m:r>
              <w:rPr>
                <w:rFonts w:ascii="Cambria Math" w:hAnsi="Cambria Math" w:cs="Times New Roman"/>
                <w:sz w:val="24"/>
                <w:szCs w:val="24"/>
              </w:rPr>
              <m:t>'</m:t>
            </m:r>
          </m:sup>
        </m:sSup>
      </m:oMath>
      <w:r w:rsidRPr="001C1884">
        <w:rPr>
          <w:rFonts w:ascii="Times New Roman" w:hAnsi="Times New Roman" w:cs="Times New Roman" w:hint="eastAsia"/>
          <w:sz w:val="24"/>
          <w:szCs w:val="24"/>
        </w:rPr>
        <w:t>的概率；</w:t>
      </w:r>
    </w:p>
    <w:p w14:paraId="11B58AEF" w14:textId="77777777" w:rsidR="00C00B33" w:rsidRPr="001C1884" w:rsidRDefault="00C00B33" w:rsidP="00C00B33">
      <w:pPr>
        <w:pStyle w:val="a7"/>
        <w:spacing w:line="360" w:lineRule="auto"/>
        <w:ind w:firstLineChars="200" w:firstLine="480"/>
        <w:rPr>
          <w:rFonts w:ascii="Times New Roman" w:hAnsi="Times New Roman" w:cs="Times New Roman"/>
          <w:sz w:val="24"/>
          <w:szCs w:val="24"/>
        </w:rPr>
      </w:pPr>
      <w:r w:rsidRPr="0045224A">
        <w:rPr>
          <w:rFonts w:ascii="Times New Roman" w:hAnsi="Times New Roman" w:cs="Times New Roman" w:hint="eastAsia"/>
          <w:i/>
          <w:iCs/>
          <w:sz w:val="24"/>
          <w:szCs w:val="24"/>
        </w:rPr>
        <w:t>R</w:t>
      </w:r>
      <w:r w:rsidRPr="001C1884">
        <w:rPr>
          <w:rFonts w:ascii="Times New Roman" w:hAnsi="Times New Roman" w:cs="Times New Roman" w:hint="eastAsia"/>
          <w:sz w:val="24"/>
          <w:szCs w:val="24"/>
        </w:rPr>
        <w:t>：</w:t>
      </w:r>
      <m:oMath>
        <m:r>
          <w:rPr>
            <w:rFonts w:ascii="Cambria Math" w:hAnsi="Cambria Math" w:cs="Times New Roman"/>
            <w:sz w:val="24"/>
            <w:szCs w:val="24"/>
          </w:rPr>
          <m:t>S×A×S→R</m:t>
        </m:r>
      </m:oMath>
      <w:r w:rsidRPr="001C1884">
        <w:rPr>
          <w:rFonts w:ascii="Times New Roman" w:hAnsi="Times New Roman" w:cs="Times New Roman" w:hint="eastAsia"/>
          <w:sz w:val="24"/>
          <w:szCs w:val="24"/>
        </w:rPr>
        <w:t>为奖励函数，表示智能体由某一状态到另一个状态的过程中得到的奖励。</w:t>
      </w:r>
    </w:p>
    <w:p w14:paraId="7C9FB283" w14:textId="77777777" w:rsidR="00C00B33" w:rsidRPr="001C1884" w:rsidRDefault="00C00B33" w:rsidP="00C00B33">
      <w:pPr>
        <w:pStyle w:val="a7"/>
        <w:spacing w:line="360" w:lineRule="auto"/>
        <w:ind w:firstLineChars="200" w:firstLine="480"/>
        <w:rPr>
          <w:rFonts w:ascii="Times New Roman" w:hAnsi="Times New Roman" w:cs="Times New Roman"/>
          <w:sz w:val="24"/>
          <w:szCs w:val="24"/>
        </w:rPr>
      </w:pPr>
      <w:r w:rsidRPr="0045224A">
        <w:rPr>
          <w:rFonts w:ascii="Times New Roman" w:hAnsi="Times New Roman" w:cs="Times New Roman"/>
          <w:i/>
          <w:iCs/>
          <w:sz w:val="24"/>
          <w:szCs w:val="24"/>
        </w:rPr>
        <w:t>γ</w:t>
      </w:r>
      <w:r w:rsidRPr="001C1884">
        <w:rPr>
          <w:rFonts w:ascii="Times New Roman" w:hAnsi="Times New Roman" w:cs="Times New Roman" w:hint="eastAsia"/>
          <w:sz w:val="24"/>
          <w:szCs w:val="24"/>
        </w:rPr>
        <w:t>：为折合因子，能够权衡长期奖励与即时奖励的重要性程度，它的取值范围为</w:t>
      </w:r>
      <m:oMath>
        <m:d>
          <m:dPr>
            <m:begChr m:val="["/>
            <m:endChr m:val="]"/>
            <m:ctrlPr>
              <w:rPr>
                <w:rFonts w:ascii="Cambria Math" w:hAnsi="Cambria Math" w:cs="Times New Roman"/>
                <w:i/>
                <w:sz w:val="24"/>
                <w:szCs w:val="24"/>
              </w:rPr>
            </m:ctrlPr>
          </m:dPr>
          <m:e>
            <m:r>
              <w:rPr>
                <w:rFonts w:ascii="Cambria Math" w:hAnsi="Cambria Math" w:cs="Times New Roman"/>
                <w:sz w:val="24"/>
                <w:szCs w:val="24"/>
              </w:rPr>
              <m:t>0,1</m:t>
            </m:r>
          </m:e>
        </m:d>
      </m:oMath>
      <w:r w:rsidRPr="001C1884">
        <w:rPr>
          <w:rFonts w:ascii="Times New Roman" w:hAnsi="Times New Roman" w:cs="Times New Roman" w:hint="eastAsia"/>
          <w:sz w:val="24"/>
          <w:szCs w:val="24"/>
        </w:rPr>
        <w:t>。</w:t>
      </w:r>
    </w:p>
    <w:p w14:paraId="24BB9BBB" w14:textId="77777777" w:rsidR="00DC1988" w:rsidRPr="001C1884" w:rsidRDefault="00DC1988" w:rsidP="00DC1988">
      <w:pPr>
        <w:pStyle w:val="a7"/>
        <w:spacing w:line="360" w:lineRule="auto"/>
        <w:ind w:firstLineChars="200" w:firstLine="480"/>
        <w:rPr>
          <w:rFonts w:ascii="Times New Roman" w:hAnsi="Times New Roman" w:cs="Times New Roman"/>
          <w:sz w:val="24"/>
          <w:szCs w:val="24"/>
        </w:rPr>
      </w:pPr>
      <w:r w:rsidRPr="001C1884">
        <w:rPr>
          <w:rFonts w:ascii="Times New Roman" w:hAnsi="Times New Roman" w:cs="Times New Roman" w:hint="eastAsia"/>
          <w:sz w:val="24"/>
          <w:szCs w:val="24"/>
        </w:rPr>
        <w:t>对于每一个马尔可夫决策过程而言都必须具有的关键性质为马尔可夫性（</w:t>
      </w:r>
      <w:r w:rsidRPr="001C1884">
        <w:rPr>
          <w:rFonts w:ascii="Times New Roman" w:hAnsi="Times New Roman" w:cs="Times New Roman" w:hint="eastAsia"/>
          <w:sz w:val="24"/>
          <w:szCs w:val="24"/>
        </w:rPr>
        <w:t>Markov Property</w:t>
      </w:r>
      <w:r w:rsidRPr="001C1884">
        <w:rPr>
          <w:rFonts w:ascii="Times New Roman" w:hAnsi="Times New Roman" w:cs="Times New Roman" w:hint="eastAsia"/>
          <w:sz w:val="24"/>
          <w:szCs w:val="24"/>
        </w:rPr>
        <w:t>），即：下一个状态和奖励只会被当前状态和动作所影响，与之前的状态和动作没有关系。该性质的数学表达为：</w:t>
      </w:r>
    </w:p>
    <w:p w14:paraId="697096D5" w14:textId="02AADE3C" w:rsidR="00DC1988" w:rsidRPr="001C1884" w:rsidRDefault="00340F42" w:rsidP="003370B7">
      <w:pPr>
        <w:pStyle w:val="a7"/>
        <w:ind w:firstLineChars="200" w:firstLine="480"/>
        <w:jc w:val="right"/>
        <w:rPr>
          <w:rFonts w:ascii="Times New Roman" w:hAnsi="Times New Roman" w:cs="Times New Roman"/>
          <w:sz w:val="24"/>
          <w:szCs w:val="24"/>
        </w:rPr>
      </w:pPr>
      <m:oMath>
        <m:r>
          <w:rPr>
            <w:rFonts w:ascii="Cambria Math" w:hAnsi="Cambria Math" w:cs="Times New Roman"/>
            <w:sz w:val="24"/>
            <w:szCs w:val="24"/>
          </w:rPr>
          <m:t>P</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t+1</m:t>
                </m:r>
              </m:sub>
            </m:sSub>
          </m:e>
          <m:e>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t</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t</m:t>
                </m:r>
              </m:sub>
            </m:sSub>
            <m:r>
              <w:rPr>
                <w:rFonts w:ascii="Cambria Math" w:hAnsi="Cambria Math" w:cs="Times New Roman"/>
                <w:sz w:val="24"/>
                <w:szCs w:val="24"/>
              </w:rPr>
              <m:t>,⋯</m:t>
            </m:r>
          </m:e>
        </m:d>
        <m:r>
          <w:rPr>
            <w:rFonts w:ascii="Cambria Math" w:hAnsi="Cambria Math" w:cs="Times New Roman"/>
            <w:sz w:val="24"/>
            <w:szCs w:val="24"/>
          </w:rPr>
          <m:t>=P</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t+1</m:t>
                </m:r>
              </m:sub>
            </m:sSub>
          </m:e>
          <m:e>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t</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t</m:t>
                </m:r>
              </m:sub>
            </m:sSub>
          </m:e>
        </m:d>
      </m:oMath>
      <w:r w:rsidR="00DC1988" w:rsidRPr="001C1884">
        <w:rPr>
          <w:rFonts w:ascii="Times New Roman" w:hAnsi="Times New Roman" w:cs="Times New Roman" w:hint="eastAsia"/>
          <w:sz w:val="24"/>
          <w:szCs w:val="24"/>
        </w:rPr>
        <w:t xml:space="preserve">          </w:t>
      </w:r>
      <w:r w:rsidR="00DC1988" w:rsidRPr="001C1884">
        <w:rPr>
          <w:rFonts w:ascii="Times New Roman" w:hAnsi="Times New Roman" w:cs="Times New Roman" w:hint="eastAsia"/>
          <w:sz w:val="24"/>
          <w:szCs w:val="24"/>
        </w:rPr>
        <w:t>（</w:t>
      </w:r>
      <w:r w:rsidR="00DC1988" w:rsidRPr="001C1884">
        <w:rPr>
          <w:rFonts w:ascii="Times New Roman" w:hAnsi="Times New Roman" w:cs="Times New Roman" w:hint="eastAsia"/>
          <w:iCs/>
          <w:sz w:val="24"/>
          <w:szCs w:val="24"/>
        </w:rPr>
        <w:t>2.</w:t>
      </w:r>
      <w:r w:rsidR="00A415F1">
        <w:rPr>
          <w:rFonts w:ascii="Times New Roman" w:hAnsi="Times New Roman" w:cs="Times New Roman" w:hint="eastAsia"/>
          <w:iCs/>
          <w:sz w:val="24"/>
          <w:szCs w:val="24"/>
        </w:rPr>
        <w:t>1</w:t>
      </w:r>
      <w:r w:rsidR="00DC1988" w:rsidRPr="001C1884">
        <w:rPr>
          <w:rFonts w:ascii="Times New Roman" w:hAnsi="Times New Roman" w:cs="Times New Roman" w:hint="eastAsia"/>
          <w:sz w:val="24"/>
          <w:szCs w:val="24"/>
        </w:rPr>
        <w:t>）</w:t>
      </w:r>
    </w:p>
    <w:p w14:paraId="42DE8B03" w14:textId="10515029" w:rsidR="004C1AAB" w:rsidRPr="001C1884" w:rsidRDefault="004C1AAB" w:rsidP="008A1444">
      <w:pPr>
        <w:pStyle w:val="afb"/>
        <w:spacing w:before="156" w:after="156"/>
        <w:jc w:val="left"/>
        <w:rPr>
          <w:rFonts w:ascii="Times New Roman" w:eastAsia="宋体" w:hAnsi="Times New Roman"/>
        </w:rPr>
      </w:pPr>
      <w:bookmarkStart w:id="87" w:name="_Toc228008344"/>
      <w:r w:rsidRPr="001C1884">
        <w:rPr>
          <w:rFonts w:ascii="Times New Roman" w:eastAsia="宋体" w:hAnsi="Times New Roman" w:cs="Times New Roman"/>
        </w:rPr>
        <w:t>2.2.</w:t>
      </w:r>
      <w:r w:rsidR="00585B9E">
        <w:rPr>
          <w:rFonts w:ascii="Times New Roman" w:eastAsia="宋体" w:hAnsi="Times New Roman" w:cs="Times New Roman" w:hint="eastAsia"/>
        </w:rPr>
        <w:t>2</w:t>
      </w:r>
      <w:r w:rsidR="00F21503">
        <w:rPr>
          <w:rFonts w:ascii="Times New Roman" w:eastAsia="宋体" w:hAnsi="Times New Roman" w:cs="Times New Roman" w:hint="eastAsia"/>
        </w:rPr>
        <w:t xml:space="preserve"> </w:t>
      </w:r>
      <w:r w:rsidR="00585B9E" w:rsidRPr="00F21503">
        <w:rPr>
          <w:rFonts w:asciiTheme="majorEastAsia" w:hAnsiTheme="majorEastAsia"/>
        </w:rPr>
        <w:t>策略梯度与</w:t>
      </w:r>
      <w:r w:rsidR="00585B9E" w:rsidRPr="00585B9E">
        <w:rPr>
          <w:rFonts w:ascii="Times New Roman" w:eastAsia="宋体" w:hAnsi="Times New Roman"/>
        </w:rPr>
        <w:t>REINFORCE</w:t>
      </w:r>
      <w:r w:rsidR="00585B9E" w:rsidRPr="00F21503">
        <w:rPr>
          <w:rFonts w:asciiTheme="majorEastAsia" w:hAnsiTheme="majorEastAsia"/>
        </w:rPr>
        <w:t>算法</w:t>
      </w:r>
      <w:bookmarkEnd w:id="87"/>
    </w:p>
    <w:p w14:paraId="127E34B0" w14:textId="4D0E042C" w:rsidR="004737E3" w:rsidRPr="001C1884" w:rsidRDefault="004737E3" w:rsidP="00D3689E">
      <w:pPr>
        <w:pStyle w:val="a7"/>
        <w:spacing w:line="360" w:lineRule="auto"/>
        <w:ind w:firstLineChars="200" w:firstLine="480"/>
        <w:rPr>
          <w:rFonts w:ascii="Times New Roman" w:hAnsi="Times New Roman"/>
          <w:sz w:val="24"/>
          <w:szCs w:val="24"/>
        </w:rPr>
      </w:pPr>
      <w:r>
        <w:rPr>
          <w:rFonts w:ascii="Times New Roman" w:hAnsi="Times New Roman" w:hint="eastAsia"/>
          <w:sz w:val="24"/>
          <w:szCs w:val="24"/>
        </w:rPr>
        <w:t>本论文采用基于策略梯度算法的深度强化学习框架。该架构的核心优势在于通过参数化策略直接进行目标优化</w:t>
      </w:r>
      <w:r w:rsidR="00D110DD">
        <w:rPr>
          <w:rFonts w:ascii="Times New Roman" w:hAnsi="Times New Roman" w:hint="eastAsia"/>
          <w:sz w:val="24"/>
          <w:szCs w:val="24"/>
          <w:vertAlign w:val="superscript"/>
        </w:rPr>
        <w:t>[20]</w:t>
      </w:r>
      <w:r>
        <w:rPr>
          <w:rFonts w:ascii="Times New Roman" w:hAnsi="Times New Roman" w:hint="eastAsia"/>
          <w:sz w:val="24"/>
          <w:szCs w:val="24"/>
        </w:rPr>
        <w:t>，从而实现动态环境下的高效决策能力。</w:t>
      </w:r>
      <w:r w:rsidR="009C5627">
        <w:rPr>
          <w:rFonts w:ascii="Times New Roman" w:hAnsi="Times New Roman" w:hint="eastAsia"/>
          <w:sz w:val="24"/>
          <w:szCs w:val="24"/>
        </w:rPr>
        <w:t>智能体以当前的环境和反馈为依据进行决策。</w:t>
      </w:r>
      <w:r w:rsidR="00804453">
        <w:rPr>
          <w:rFonts w:ascii="Times New Roman" w:hAnsi="Times New Roman" w:hint="eastAsia"/>
          <w:sz w:val="24"/>
          <w:szCs w:val="24"/>
        </w:rPr>
        <w:t>并且迭代进行策略参数的自我调整，直至引导智能体演化出能够实现累计期望回报最大化的决策逻辑。</w:t>
      </w:r>
    </w:p>
    <w:p w14:paraId="20DCCDCB" w14:textId="3BE7269D" w:rsidR="002825C5" w:rsidRDefault="00DA4FD5" w:rsidP="00507028">
      <w:pPr>
        <w:pStyle w:val="a7"/>
        <w:spacing w:line="360" w:lineRule="auto"/>
        <w:ind w:firstLineChars="200" w:firstLine="480"/>
        <w:rPr>
          <w:rFonts w:ascii="Times New Roman" w:hAnsi="Times New Roman"/>
          <w:sz w:val="24"/>
          <w:szCs w:val="24"/>
        </w:rPr>
      </w:pPr>
      <w:r w:rsidRPr="00DA4FD5">
        <w:rPr>
          <w:rFonts w:ascii="Times New Roman" w:hAnsi="Times New Roman"/>
          <w:sz w:val="24"/>
          <w:szCs w:val="24"/>
        </w:rPr>
        <w:t>其核心思想是将策略形式化定义为一个参数化函数</w:t>
      </w:r>
      <m:oMath>
        <m:sSub>
          <m:sSubPr>
            <m:ctrlPr>
              <w:rPr>
                <w:rFonts w:ascii="Cambria Math" w:hAnsi="Cambria Math"/>
                <w:i/>
                <w:sz w:val="24"/>
                <w:szCs w:val="24"/>
              </w:rPr>
            </m:ctrlPr>
          </m:sSubPr>
          <m:e>
            <m:r>
              <w:rPr>
                <w:rFonts w:ascii="Cambria Math" w:hAnsi="Cambria Math"/>
                <w:sz w:val="24"/>
                <w:szCs w:val="24"/>
              </w:rPr>
              <m:t>π</m:t>
            </m:r>
          </m:e>
          <m:sub>
            <m:r>
              <w:rPr>
                <w:rFonts w:ascii="Cambria Math" w:hAnsi="Cambria Math"/>
                <w:sz w:val="24"/>
                <w:szCs w:val="24"/>
              </w:rPr>
              <m:t>θ</m:t>
            </m:r>
          </m:sub>
        </m:sSub>
        <m:d>
          <m:dPr>
            <m:ctrlPr>
              <w:rPr>
                <w:rFonts w:ascii="Cambria Math" w:hAnsi="Cambria Math"/>
                <w:i/>
                <w:sz w:val="24"/>
                <w:szCs w:val="24"/>
              </w:rPr>
            </m:ctrlPr>
          </m:dPr>
          <m:e>
            <m:r>
              <w:rPr>
                <w:rFonts w:ascii="Cambria Math" w:hAnsi="Cambria Math"/>
                <w:sz w:val="24"/>
                <w:szCs w:val="24"/>
              </w:rPr>
              <m:t>a</m:t>
            </m:r>
          </m:e>
          <m:e>
            <m:r>
              <w:rPr>
                <w:rFonts w:ascii="Cambria Math" w:hAnsi="Cambria Math"/>
                <w:sz w:val="24"/>
                <w:szCs w:val="24"/>
              </w:rPr>
              <m:t>s</m:t>
            </m:r>
          </m:e>
        </m:d>
      </m:oMath>
      <w:r w:rsidR="00CF2D28">
        <w:rPr>
          <w:rFonts w:ascii="Times New Roman" w:hAnsi="Times New Roman" w:hint="eastAsia"/>
          <w:sz w:val="24"/>
          <w:szCs w:val="24"/>
        </w:rPr>
        <w:t>，</w:t>
      </w:r>
      <w:r w:rsidR="008D7AFF" w:rsidRPr="001C1884">
        <w:rPr>
          <w:rFonts w:ascii="Times New Roman" w:hAnsi="Times New Roman" w:hint="eastAsia"/>
          <w:sz w:val="24"/>
          <w:szCs w:val="24"/>
        </w:rPr>
        <w:t>其中</w:t>
      </w:r>
      <m:oMath>
        <m:r>
          <w:rPr>
            <w:rFonts w:ascii="Cambria Math" w:hAnsi="Cambria Math"/>
            <w:sz w:val="24"/>
            <w:szCs w:val="24"/>
          </w:rPr>
          <m:t>θ</m:t>
        </m:r>
      </m:oMath>
      <w:r w:rsidRPr="00DA4FD5">
        <w:rPr>
          <w:rFonts w:ascii="Times New Roman" w:hAnsi="Times New Roman"/>
          <w:sz w:val="24"/>
          <w:szCs w:val="24"/>
        </w:rPr>
        <w:t>代表待优化的参数向量</w:t>
      </w:r>
      <w:r>
        <w:rPr>
          <w:rFonts w:ascii="Times New Roman" w:hAnsi="Times New Roman" w:hint="eastAsia"/>
          <w:sz w:val="24"/>
          <w:szCs w:val="24"/>
        </w:rPr>
        <w:t>，</w:t>
      </w:r>
      <w:r w:rsidRPr="00DA4FD5">
        <w:rPr>
          <w:rFonts w:ascii="Times New Roman" w:hAnsi="Times New Roman"/>
          <w:sz w:val="24"/>
          <w:szCs w:val="24"/>
        </w:rPr>
        <w:t>智能体在特定状态下的行为倾向随</w:t>
      </w:r>
      <m:oMath>
        <m:r>
          <w:rPr>
            <w:rFonts w:ascii="Cambria Math" w:hAnsi="Cambria Math"/>
            <w:sz w:val="24"/>
            <w:szCs w:val="24"/>
          </w:rPr>
          <m:t>θ</m:t>
        </m:r>
      </m:oMath>
      <w:r w:rsidRPr="00DA4FD5">
        <w:rPr>
          <w:rFonts w:ascii="Times New Roman" w:hAnsi="Times New Roman"/>
          <w:sz w:val="24"/>
          <w:szCs w:val="24"/>
        </w:rPr>
        <w:t>的迭代而演变。通过采样轨迹估算目标函数的期望回报梯度，并依据梯度上升（或在损失函数语境下为梯度下降）准则对</w:t>
      </w:r>
      <m:oMath>
        <m:r>
          <w:rPr>
            <w:rFonts w:ascii="Cambria Math" w:hAnsi="Cambria Math"/>
            <w:sz w:val="24"/>
            <w:szCs w:val="24"/>
          </w:rPr>
          <m:t>θ</m:t>
        </m:r>
      </m:oMath>
      <w:r w:rsidRPr="00DA4FD5">
        <w:rPr>
          <w:rFonts w:ascii="Times New Roman" w:hAnsi="Times New Roman"/>
          <w:sz w:val="24"/>
          <w:szCs w:val="24"/>
        </w:rPr>
        <w:t>进行反向传播更新</w:t>
      </w:r>
      <w:r w:rsidR="00CC2AFC">
        <w:rPr>
          <w:rFonts w:ascii="Times New Roman" w:hAnsi="Times New Roman" w:hint="eastAsia"/>
          <w:sz w:val="24"/>
          <w:szCs w:val="24"/>
        </w:rPr>
        <w:t>，</w:t>
      </w:r>
      <w:r w:rsidR="009A7E76" w:rsidRPr="001C1884">
        <w:rPr>
          <w:rFonts w:ascii="Times New Roman" w:hAnsi="Times New Roman" w:hint="eastAsia"/>
          <w:sz w:val="24"/>
          <w:szCs w:val="24"/>
        </w:rPr>
        <w:t>以此</w:t>
      </w:r>
      <w:r w:rsidR="009D6751" w:rsidRPr="001C1884">
        <w:rPr>
          <w:rFonts w:ascii="Times New Roman" w:hAnsi="Times New Roman" w:hint="eastAsia"/>
          <w:sz w:val="24"/>
          <w:szCs w:val="24"/>
        </w:rPr>
        <w:t>达到逐步逼近最优策略</w:t>
      </w:r>
      <m:oMath>
        <m:sSup>
          <m:sSupPr>
            <m:ctrlPr>
              <w:rPr>
                <w:rFonts w:ascii="Cambria Math" w:hAnsi="Cambria Math"/>
                <w:i/>
                <w:sz w:val="24"/>
                <w:szCs w:val="24"/>
              </w:rPr>
            </m:ctrlPr>
          </m:sSupPr>
          <m:e>
            <m:r>
              <w:rPr>
                <w:rFonts w:ascii="Cambria Math" w:hAnsi="Cambria Math"/>
                <w:sz w:val="24"/>
                <w:szCs w:val="24"/>
              </w:rPr>
              <m:t>π</m:t>
            </m:r>
          </m:e>
          <m:sup>
            <m:r>
              <w:rPr>
                <w:rFonts w:ascii="Cambria Math" w:hAnsi="Cambria Math"/>
                <w:sz w:val="24"/>
                <w:szCs w:val="24"/>
              </w:rPr>
              <m:t>*</m:t>
            </m:r>
          </m:sup>
        </m:sSup>
      </m:oMath>
      <w:r w:rsidR="009D6751" w:rsidRPr="001C1884">
        <w:rPr>
          <w:rFonts w:ascii="Times New Roman" w:hAnsi="Times New Roman" w:hint="eastAsia"/>
          <w:sz w:val="24"/>
          <w:szCs w:val="24"/>
        </w:rPr>
        <w:t>的效果。</w:t>
      </w:r>
    </w:p>
    <w:p w14:paraId="4DD9CF29" w14:textId="37ED3C73" w:rsidR="00876F08" w:rsidRPr="00876F08" w:rsidRDefault="00EE6490" w:rsidP="00876F08">
      <w:pPr>
        <w:pStyle w:val="afa"/>
        <w:spacing w:before="156" w:after="156"/>
        <w:jc w:val="left"/>
        <w:rPr>
          <w:rFonts w:ascii="Times New Roman" w:eastAsia="宋体" w:hAnsi="Times New Roman" w:cs="Times New Roman"/>
        </w:rPr>
      </w:pPr>
      <w:bookmarkStart w:id="88" w:name="_Toc228008345"/>
      <w:r w:rsidRPr="00F21503">
        <w:rPr>
          <w:rFonts w:ascii="Times New Roman" w:hAnsi="Times New Roman" w:cs="Times New Roman"/>
        </w:rPr>
        <w:t>2.</w:t>
      </w:r>
      <w:r w:rsidR="007C75AA" w:rsidRPr="00F21503">
        <w:rPr>
          <w:rFonts w:ascii="Times New Roman" w:hAnsi="Times New Roman" w:cs="Times New Roman" w:hint="eastAsia"/>
        </w:rPr>
        <w:t>3</w:t>
      </w:r>
      <w:r w:rsidRPr="00F21503">
        <w:rPr>
          <w:rFonts w:ascii="Times New Roman" w:hAnsi="Times New Roman" w:cs="Times New Roman"/>
        </w:rPr>
        <w:t xml:space="preserve"> </w:t>
      </w:r>
      <w:r w:rsidRPr="001C1884">
        <w:rPr>
          <w:rFonts w:ascii="Times New Roman" w:eastAsia="宋体" w:hAnsi="Times New Roman" w:cs="Times New Roman"/>
        </w:rPr>
        <w:t>Transformer</w:t>
      </w:r>
      <w:r w:rsidR="00A9353E" w:rsidRPr="00F21503">
        <w:rPr>
          <w:rFonts w:asciiTheme="majorEastAsia" w:hAnsiTheme="majorEastAsia" w:cs="Times New Roman" w:hint="eastAsia"/>
        </w:rPr>
        <w:t>模型</w:t>
      </w:r>
      <w:bookmarkEnd w:id="88"/>
    </w:p>
    <w:p w14:paraId="3D618BD9" w14:textId="4A32248D" w:rsidR="00876F08" w:rsidRDefault="00876F08" w:rsidP="00821974">
      <w:pPr>
        <w:pStyle w:val="a7"/>
        <w:spacing w:line="360" w:lineRule="auto"/>
        <w:ind w:firstLineChars="200" w:firstLine="480"/>
        <w:rPr>
          <w:rFonts w:ascii="Times New Roman" w:hAnsi="Times New Roman" w:cs="Times New Roman"/>
          <w:sz w:val="24"/>
          <w:szCs w:val="24"/>
        </w:rPr>
      </w:pPr>
      <w:r>
        <w:rPr>
          <w:rFonts w:ascii="Times New Roman" w:hAnsi="Times New Roman" w:cs="Times New Roman" w:hint="eastAsia"/>
          <w:sz w:val="24"/>
          <w:szCs w:val="24"/>
        </w:rPr>
        <w:t>传统的序列建模方法在处理长距离依赖问题时存在梯度消失、爆炸，训练效</w:t>
      </w:r>
      <w:r>
        <w:rPr>
          <w:rFonts w:ascii="Times New Roman" w:hAnsi="Times New Roman" w:cs="Times New Roman" w:hint="eastAsia"/>
          <w:sz w:val="24"/>
          <w:szCs w:val="24"/>
        </w:rPr>
        <w:lastRenderedPageBreak/>
        <w:t>率低等问题</w:t>
      </w:r>
      <w:r w:rsidR="005421F0">
        <w:rPr>
          <w:rFonts w:ascii="Times New Roman" w:hAnsi="Times New Roman" w:cs="Times New Roman" w:hint="eastAsia"/>
          <w:sz w:val="24"/>
          <w:szCs w:val="24"/>
        </w:rPr>
        <w:t>。而</w:t>
      </w:r>
      <w:r w:rsidR="005421F0" w:rsidRPr="005421F0">
        <w:rPr>
          <w:rFonts w:ascii="Times New Roman" w:hAnsi="Times New Roman" w:cs="Times New Roman"/>
          <w:sz w:val="24"/>
          <w:szCs w:val="24"/>
        </w:rPr>
        <w:t>Vaswani</w:t>
      </w:r>
      <w:r w:rsidR="005421F0" w:rsidRPr="005421F0">
        <w:rPr>
          <w:rFonts w:ascii="Times New Roman" w:hAnsi="Times New Roman" w:cs="Times New Roman"/>
          <w:sz w:val="24"/>
          <w:szCs w:val="24"/>
        </w:rPr>
        <w:t>等人</w:t>
      </w:r>
      <w:r w:rsidR="005421F0" w:rsidRPr="00F64DBE">
        <w:rPr>
          <w:rFonts w:ascii="Times New Roman" w:hAnsi="Times New Roman" w:cs="Times New Roman"/>
          <w:sz w:val="24"/>
          <w:szCs w:val="24"/>
          <w:vertAlign w:val="superscript"/>
        </w:rPr>
        <w:t>[11]</w:t>
      </w:r>
      <w:r w:rsidR="005421F0" w:rsidRPr="005421F0">
        <w:rPr>
          <w:rFonts w:ascii="Times New Roman" w:hAnsi="Times New Roman" w:cs="Times New Roman"/>
          <w:sz w:val="24"/>
          <w:szCs w:val="24"/>
        </w:rPr>
        <w:t>在</w:t>
      </w:r>
      <w:r w:rsidR="005421F0" w:rsidRPr="005421F0">
        <w:rPr>
          <w:rFonts w:ascii="Times New Roman" w:hAnsi="Times New Roman" w:cs="Times New Roman"/>
          <w:sz w:val="24"/>
          <w:szCs w:val="24"/>
        </w:rPr>
        <w:t>2017</w:t>
      </w:r>
      <w:r w:rsidR="005421F0" w:rsidRPr="005421F0">
        <w:rPr>
          <w:rFonts w:ascii="Times New Roman" w:hAnsi="Times New Roman" w:cs="Times New Roman"/>
          <w:sz w:val="24"/>
          <w:szCs w:val="24"/>
        </w:rPr>
        <w:t>年提出的</w:t>
      </w:r>
      <w:r w:rsidR="005421F0" w:rsidRPr="005421F0">
        <w:rPr>
          <w:rFonts w:ascii="Times New Roman" w:hAnsi="Times New Roman" w:cs="Times New Roman"/>
          <w:sz w:val="24"/>
          <w:szCs w:val="24"/>
        </w:rPr>
        <w:t>Transformer</w:t>
      </w:r>
      <w:r w:rsidR="005421F0">
        <w:rPr>
          <w:rFonts w:ascii="Times New Roman" w:hAnsi="Times New Roman" w:cs="Times New Roman" w:hint="eastAsia"/>
          <w:sz w:val="24"/>
          <w:szCs w:val="24"/>
        </w:rPr>
        <w:t>架构，完全基于注意力机制，解决了该类问题，并且同时标志着序列建模范式的重大转变。</w:t>
      </w:r>
    </w:p>
    <w:p w14:paraId="4DDFF5BB" w14:textId="29857056" w:rsidR="00117176" w:rsidRDefault="00117176" w:rsidP="00821974">
      <w:pPr>
        <w:pStyle w:val="a7"/>
        <w:spacing w:line="360" w:lineRule="auto"/>
        <w:ind w:firstLineChars="200" w:firstLine="480"/>
        <w:rPr>
          <w:rFonts w:ascii="Times New Roman" w:hAnsi="Times New Roman" w:cs="Times New Roman"/>
          <w:sz w:val="24"/>
          <w:szCs w:val="24"/>
        </w:rPr>
      </w:pPr>
      <w:r>
        <w:rPr>
          <w:rFonts w:ascii="Times New Roman" w:hAnsi="Times New Roman" w:cs="Times New Roman" w:hint="eastAsia"/>
          <w:sz w:val="24"/>
          <w:szCs w:val="24"/>
        </w:rPr>
        <w:t>近年来，基于深度强化学习的组合优化方法兴起，而</w:t>
      </w:r>
      <w:r>
        <w:rPr>
          <w:rFonts w:ascii="Times New Roman" w:hAnsi="Times New Roman" w:cs="Times New Roman" w:hint="eastAsia"/>
          <w:sz w:val="24"/>
          <w:szCs w:val="24"/>
        </w:rPr>
        <w:t>Transformer</w:t>
      </w:r>
      <w:r>
        <w:rPr>
          <w:rFonts w:ascii="Times New Roman" w:hAnsi="Times New Roman" w:cs="Times New Roman" w:hint="eastAsia"/>
          <w:sz w:val="24"/>
          <w:szCs w:val="24"/>
        </w:rPr>
        <w:t>因其强大的序列建模与全局依赖捕捉能力，被广泛应用进行求解。并且在求解</w:t>
      </w:r>
      <w:r>
        <w:rPr>
          <w:rFonts w:ascii="Times New Roman" w:hAnsi="Times New Roman" w:cs="Times New Roman" w:hint="eastAsia"/>
          <w:sz w:val="24"/>
          <w:szCs w:val="24"/>
        </w:rPr>
        <w:t>TSP</w:t>
      </w:r>
      <w:r>
        <w:rPr>
          <w:rFonts w:ascii="Times New Roman" w:hAnsi="Times New Roman" w:cs="Times New Roman" w:hint="eastAsia"/>
          <w:sz w:val="24"/>
          <w:szCs w:val="24"/>
        </w:rPr>
        <w:t>、</w:t>
      </w:r>
      <w:r>
        <w:rPr>
          <w:rFonts w:ascii="Times New Roman" w:hAnsi="Times New Roman" w:cs="Times New Roman" w:hint="eastAsia"/>
          <w:sz w:val="24"/>
          <w:szCs w:val="24"/>
        </w:rPr>
        <w:t>VRP</w:t>
      </w:r>
      <w:r>
        <w:rPr>
          <w:rFonts w:ascii="Times New Roman" w:hAnsi="Times New Roman" w:cs="Times New Roman" w:hint="eastAsia"/>
          <w:sz w:val="24"/>
          <w:szCs w:val="24"/>
        </w:rPr>
        <w:t>等路由问题，与图神经网络（</w:t>
      </w:r>
      <w:r>
        <w:rPr>
          <w:rFonts w:ascii="Times New Roman" w:hAnsi="Times New Roman" w:cs="Times New Roman" w:hint="eastAsia"/>
          <w:sz w:val="24"/>
          <w:szCs w:val="24"/>
        </w:rPr>
        <w:t>GNN</w:t>
      </w:r>
      <w:r>
        <w:rPr>
          <w:rFonts w:ascii="Times New Roman" w:hAnsi="Times New Roman" w:cs="Times New Roman" w:hint="eastAsia"/>
          <w:sz w:val="24"/>
          <w:szCs w:val="24"/>
        </w:rPr>
        <w:t>）的结合上，均已取得了不错的成果。</w:t>
      </w:r>
    </w:p>
    <w:p w14:paraId="1AD8D69C" w14:textId="038F09F4" w:rsidR="007C75AA" w:rsidRPr="001C1884" w:rsidRDefault="007C75AA" w:rsidP="007C75AA">
      <w:pPr>
        <w:pStyle w:val="afb"/>
        <w:spacing w:before="156" w:after="156"/>
        <w:rPr>
          <w:rFonts w:ascii="Times New Roman" w:eastAsia="宋体" w:hAnsi="Times New Roman"/>
        </w:rPr>
      </w:pPr>
      <w:bookmarkStart w:id="89" w:name="_Toc228008346"/>
      <w:r w:rsidRPr="001C1884">
        <w:rPr>
          <w:rFonts w:ascii="Times New Roman" w:eastAsia="宋体" w:hAnsi="Times New Roman" w:cs="Times New Roman"/>
        </w:rPr>
        <w:t>2.3.1</w:t>
      </w:r>
      <w:r w:rsidR="007D3CB5">
        <w:rPr>
          <w:rFonts w:ascii="Times New Roman" w:eastAsia="宋体" w:hAnsi="Times New Roman" w:cs="Times New Roman" w:hint="eastAsia"/>
        </w:rPr>
        <w:t xml:space="preserve"> </w:t>
      </w:r>
      <w:r w:rsidRPr="001C1884">
        <w:rPr>
          <w:rFonts w:ascii="Times New Roman" w:eastAsia="宋体" w:hAnsi="Times New Roman" w:hint="eastAsia"/>
        </w:rPr>
        <w:t>自注意力机制</w:t>
      </w:r>
      <w:bookmarkEnd w:id="89"/>
    </w:p>
    <w:p w14:paraId="685041FD" w14:textId="22125FE8" w:rsidR="001C69AA" w:rsidRDefault="00835C4A" w:rsidP="00970F35">
      <w:pPr>
        <w:pStyle w:val="a7"/>
        <w:spacing w:line="360" w:lineRule="auto"/>
        <w:ind w:firstLineChars="200" w:firstLine="480"/>
        <w:rPr>
          <w:rFonts w:ascii="Times New Roman" w:hAnsi="Times New Roman" w:cs="Times New Roman"/>
          <w:sz w:val="24"/>
          <w:szCs w:val="24"/>
        </w:rPr>
      </w:pPr>
      <w:r>
        <w:rPr>
          <w:rFonts w:ascii="Times New Roman" w:hAnsi="Times New Roman" w:cs="Times New Roman" w:hint="eastAsia"/>
          <w:sz w:val="24"/>
          <w:szCs w:val="24"/>
        </w:rPr>
        <w:t>自注意力机制</w:t>
      </w:r>
      <w:r w:rsidR="006C0709">
        <w:rPr>
          <w:rFonts w:ascii="Times New Roman" w:hAnsi="Times New Roman" w:cs="Times New Roman" w:hint="eastAsia"/>
          <w:sz w:val="24"/>
          <w:szCs w:val="24"/>
        </w:rPr>
        <w:t>是</w:t>
      </w:r>
      <w:r w:rsidR="006C0709">
        <w:rPr>
          <w:rFonts w:ascii="Times New Roman" w:hAnsi="Times New Roman" w:cs="Times New Roman" w:hint="eastAsia"/>
          <w:sz w:val="24"/>
          <w:szCs w:val="24"/>
        </w:rPr>
        <w:t>Transformer</w:t>
      </w:r>
      <w:r w:rsidR="006C0709">
        <w:rPr>
          <w:rFonts w:ascii="Times New Roman" w:hAnsi="Times New Roman" w:cs="Times New Roman" w:hint="eastAsia"/>
          <w:sz w:val="24"/>
          <w:szCs w:val="24"/>
        </w:rPr>
        <w:t>的核心，</w:t>
      </w:r>
      <w:r w:rsidR="004423DA" w:rsidRPr="004423DA">
        <w:rPr>
          <w:rFonts w:ascii="Times New Roman" w:hAnsi="Times New Roman" w:cs="Times New Roman"/>
          <w:sz w:val="24"/>
          <w:szCs w:val="24"/>
        </w:rPr>
        <w:t>该机制通过动态建模序列内部元素间的交互关系，实现对全局依赖信息的有效捕获。为序列中的每个</w:t>
      </w:r>
      <w:r w:rsidR="004423DA">
        <w:rPr>
          <w:rFonts w:ascii="Times New Roman" w:hAnsi="Times New Roman" w:cs="Times New Roman" w:hint="eastAsia"/>
          <w:sz w:val="24"/>
          <w:szCs w:val="24"/>
        </w:rPr>
        <w:t>元素</w:t>
      </w:r>
      <w:r w:rsidR="004423DA" w:rsidRPr="004423DA">
        <w:rPr>
          <w:rFonts w:ascii="Times New Roman" w:hAnsi="Times New Roman" w:cs="Times New Roman"/>
          <w:sz w:val="24"/>
          <w:szCs w:val="24"/>
        </w:rPr>
        <w:t>分配显著性权重，表征其与余下节点的相关性。通过这种加权聚合方式，各元素能融入上下文语境信息，从而获得更高维度的特征表征。</w:t>
      </w:r>
    </w:p>
    <w:p w14:paraId="199D2673" w14:textId="11922A4D" w:rsidR="00797FB3" w:rsidRDefault="00797FB3" w:rsidP="00970F35">
      <w:pPr>
        <w:pStyle w:val="a7"/>
        <w:spacing w:line="360" w:lineRule="auto"/>
        <w:ind w:firstLineChars="200" w:firstLine="480"/>
        <w:rPr>
          <w:rFonts w:ascii="Times New Roman" w:hAnsi="Times New Roman" w:cs="Times New Roman"/>
          <w:sz w:val="24"/>
          <w:szCs w:val="24"/>
        </w:rPr>
      </w:pPr>
      <w:r w:rsidRPr="00797FB3">
        <w:rPr>
          <w:rFonts w:ascii="Times New Roman" w:hAnsi="Times New Roman" w:cs="Times New Roman"/>
          <w:sz w:val="24"/>
          <w:szCs w:val="24"/>
        </w:rPr>
        <w:t>其数学实现将输入向量映射为三个不同的矩阵：查询矩阵（</w:t>
      </w:r>
      <w:r w:rsidRPr="00797FB3">
        <w:rPr>
          <w:rFonts w:ascii="Times New Roman" w:hAnsi="Times New Roman" w:cs="Times New Roman"/>
          <w:sz w:val="24"/>
          <w:szCs w:val="24"/>
        </w:rPr>
        <w:t>Query</w:t>
      </w:r>
      <w:r w:rsidR="00A415F1" w:rsidRPr="00A415F1">
        <w:rPr>
          <w:rFonts w:ascii="Times New Roman" w:hAnsi="Times New Roman" w:cs="Times New Roman"/>
          <w:sz w:val="24"/>
          <w:szCs w:val="24"/>
        </w:rPr>
        <w:t>,</w:t>
      </w:r>
      <w:r w:rsidR="00A415F1">
        <w:rPr>
          <w:rFonts w:ascii="Times New Roman" w:hAnsi="Times New Roman" w:cs="Times New Roman" w:hint="eastAsia"/>
          <w:sz w:val="24"/>
          <w:szCs w:val="24"/>
        </w:rPr>
        <w:t xml:space="preserve"> </w:t>
      </w:r>
      <m:oMath>
        <m:r>
          <w:rPr>
            <w:rFonts w:ascii="Cambria Math" w:hAnsi="Cambria Math" w:cs="Times New Roman"/>
            <w:sz w:val="24"/>
            <w:szCs w:val="24"/>
          </w:rPr>
          <m:t>Q</m:t>
        </m:r>
      </m:oMath>
      <w:r w:rsidRPr="00797FB3">
        <w:rPr>
          <w:rFonts w:ascii="Times New Roman" w:hAnsi="Times New Roman" w:cs="Times New Roman"/>
          <w:sz w:val="24"/>
          <w:szCs w:val="24"/>
        </w:rPr>
        <w:t>）、键矩阵（</w:t>
      </w:r>
      <w:r w:rsidRPr="00797FB3">
        <w:rPr>
          <w:rFonts w:ascii="Times New Roman" w:hAnsi="Times New Roman" w:cs="Times New Roman"/>
          <w:sz w:val="24"/>
          <w:szCs w:val="24"/>
        </w:rPr>
        <w:t>Key</w:t>
      </w:r>
      <w:r w:rsidR="00A415F1" w:rsidRPr="00A415F1">
        <w:rPr>
          <w:rFonts w:ascii="Times New Roman" w:hAnsi="Times New Roman" w:cs="Times New Roman"/>
          <w:sz w:val="24"/>
          <w:szCs w:val="24"/>
        </w:rPr>
        <w:t>,</w:t>
      </w:r>
      <w:r w:rsidR="00A415F1">
        <w:rPr>
          <w:rFonts w:ascii="Times New Roman" w:hAnsi="Times New Roman" w:cs="Times New Roman" w:hint="eastAsia"/>
          <w:sz w:val="24"/>
          <w:szCs w:val="24"/>
        </w:rPr>
        <w:t xml:space="preserve"> </w:t>
      </w:r>
      <m:oMath>
        <m:r>
          <w:rPr>
            <w:rFonts w:ascii="Cambria Math" w:hAnsi="Cambria Math" w:cs="Times New Roman"/>
            <w:sz w:val="24"/>
            <w:szCs w:val="24"/>
          </w:rPr>
          <m:t>K</m:t>
        </m:r>
      </m:oMath>
      <w:r w:rsidRPr="00797FB3">
        <w:rPr>
          <w:rFonts w:ascii="Times New Roman" w:hAnsi="Times New Roman" w:cs="Times New Roman"/>
          <w:sz w:val="24"/>
          <w:szCs w:val="24"/>
        </w:rPr>
        <w:t>）和值矩阵（</w:t>
      </w:r>
      <w:r w:rsidRPr="00797FB3">
        <w:rPr>
          <w:rFonts w:ascii="Times New Roman" w:hAnsi="Times New Roman" w:cs="Times New Roman"/>
          <w:sz w:val="24"/>
          <w:szCs w:val="24"/>
        </w:rPr>
        <w:t>Value</w:t>
      </w:r>
      <w:r w:rsidR="00A415F1" w:rsidRPr="00A415F1">
        <w:rPr>
          <w:rFonts w:ascii="Times New Roman" w:hAnsi="Times New Roman" w:cs="Times New Roman"/>
          <w:sz w:val="24"/>
          <w:szCs w:val="24"/>
        </w:rPr>
        <w:t>,</w:t>
      </w:r>
      <w:r w:rsidR="00A415F1">
        <w:rPr>
          <w:rFonts w:ascii="Times New Roman" w:hAnsi="Times New Roman" w:cs="Times New Roman" w:hint="eastAsia"/>
          <w:sz w:val="24"/>
          <w:szCs w:val="24"/>
        </w:rPr>
        <w:t xml:space="preserve"> </w:t>
      </w:r>
      <m:oMath>
        <m:r>
          <w:rPr>
            <w:rFonts w:ascii="Cambria Math" w:hAnsi="Cambria Math" w:cs="Times New Roman"/>
            <w:sz w:val="24"/>
            <w:szCs w:val="24"/>
          </w:rPr>
          <m:t>V</m:t>
        </m:r>
      </m:oMath>
      <w:r w:rsidRPr="00797FB3">
        <w:rPr>
          <w:rFonts w:ascii="Times New Roman" w:hAnsi="Times New Roman" w:cs="Times New Roman"/>
          <w:sz w:val="24"/>
          <w:szCs w:val="24"/>
        </w:rPr>
        <w:t>）。通过计算</w:t>
      </w:r>
      <m:oMath>
        <m:r>
          <w:rPr>
            <w:rFonts w:ascii="Cambria Math" w:hAnsi="Cambria Math" w:cs="Times New Roman"/>
            <w:sz w:val="24"/>
            <w:szCs w:val="24"/>
          </w:rPr>
          <m:t>Q</m:t>
        </m:r>
      </m:oMath>
      <w:r w:rsidRPr="00797FB3">
        <w:rPr>
          <w:rFonts w:ascii="Times New Roman" w:hAnsi="Times New Roman" w:cs="Times New Roman"/>
          <w:sz w:val="24"/>
          <w:szCs w:val="24"/>
        </w:rPr>
        <w:t>与</w:t>
      </w:r>
      <m:oMath>
        <m:r>
          <w:rPr>
            <w:rFonts w:ascii="Cambria Math" w:hAnsi="Cambria Math" w:cs="Times New Roman"/>
            <w:sz w:val="24"/>
            <w:szCs w:val="24"/>
          </w:rPr>
          <m:t>K</m:t>
        </m:r>
      </m:oMath>
      <w:r w:rsidRPr="00797FB3">
        <w:rPr>
          <w:rFonts w:ascii="Times New Roman" w:hAnsi="Times New Roman" w:cs="Times New Roman"/>
          <w:sz w:val="24"/>
          <w:szCs w:val="24"/>
        </w:rPr>
        <w:t>的点积并进行缩放处理，模型可以得到节点间的关联强度分数。经由</w:t>
      </w:r>
      <w:r w:rsidRPr="00797FB3">
        <w:rPr>
          <w:rFonts w:ascii="Times New Roman" w:hAnsi="Times New Roman" w:cs="Times New Roman"/>
          <w:sz w:val="24"/>
          <w:szCs w:val="24"/>
        </w:rPr>
        <w:t>Softmax</w:t>
      </w:r>
      <w:r w:rsidRPr="00797FB3">
        <w:rPr>
          <w:rFonts w:ascii="Times New Roman" w:hAnsi="Times New Roman" w:cs="Times New Roman"/>
          <w:sz w:val="24"/>
          <w:szCs w:val="24"/>
        </w:rPr>
        <w:t>函数归一化后，这些分数作为权重作用于</w:t>
      </w:r>
      <m:oMath>
        <m:r>
          <w:rPr>
            <w:rFonts w:ascii="Cambria Math" w:hAnsi="Cambria Math" w:cs="Times New Roman"/>
            <w:sz w:val="24"/>
            <w:szCs w:val="24"/>
          </w:rPr>
          <m:t>V</m:t>
        </m:r>
      </m:oMath>
      <w:r w:rsidRPr="00797FB3">
        <w:rPr>
          <w:rFonts w:ascii="Times New Roman" w:hAnsi="Times New Roman" w:cs="Times New Roman"/>
          <w:sz w:val="24"/>
          <w:szCs w:val="24"/>
        </w:rPr>
        <w:t>，最终生成的表征向量包含了该节点在全局拓扑网络中的上下文信息。这种机制打破了传统循环神经网络（</w:t>
      </w:r>
      <w:r w:rsidRPr="00797FB3">
        <w:rPr>
          <w:rFonts w:ascii="Times New Roman" w:hAnsi="Times New Roman" w:cs="Times New Roman"/>
          <w:sz w:val="24"/>
          <w:szCs w:val="24"/>
        </w:rPr>
        <w:t>RNN</w:t>
      </w:r>
      <w:r w:rsidRPr="00797FB3">
        <w:rPr>
          <w:rFonts w:ascii="Times New Roman" w:hAnsi="Times New Roman" w:cs="Times New Roman"/>
          <w:sz w:val="24"/>
          <w:szCs w:val="24"/>
        </w:rPr>
        <w:t>）对序列长度的依赖，大幅提升了高阶特征的提取效率。</w:t>
      </w:r>
    </w:p>
    <w:p w14:paraId="2CF931F3" w14:textId="217D7543" w:rsidR="00797FB3" w:rsidRPr="00797FB3" w:rsidRDefault="00797FB3" w:rsidP="00797FB3">
      <w:pPr>
        <w:keepNext/>
        <w:keepLines/>
        <w:spacing w:beforeLines="50" w:before="156" w:afterLines="50" w:after="156" w:line="360" w:lineRule="auto"/>
        <w:outlineLvl w:val="2"/>
        <w:rPr>
          <w:rFonts w:cstheme="majorBidi"/>
          <w:bCs/>
          <w:sz w:val="24"/>
          <w:szCs w:val="32"/>
        </w:rPr>
      </w:pPr>
      <w:bookmarkStart w:id="90" w:name="_Toc228008347"/>
      <w:r w:rsidRPr="00797FB3">
        <w:rPr>
          <w:bCs/>
          <w:sz w:val="24"/>
          <w:szCs w:val="32"/>
        </w:rPr>
        <w:t>2.3.</w:t>
      </w:r>
      <w:r>
        <w:rPr>
          <w:rFonts w:hint="eastAsia"/>
          <w:bCs/>
          <w:sz w:val="24"/>
          <w:szCs w:val="32"/>
        </w:rPr>
        <w:t>2</w:t>
      </w:r>
      <w:r w:rsidR="007D3CB5">
        <w:rPr>
          <w:rFonts w:hint="eastAsia"/>
          <w:bCs/>
          <w:sz w:val="24"/>
          <w:szCs w:val="32"/>
        </w:rPr>
        <w:t xml:space="preserve"> </w:t>
      </w:r>
      <w:r w:rsidRPr="00797FB3">
        <w:rPr>
          <w:rFonts w:cstheme="majorBidi"/>
          <w:bCs/>
          <w:sz w:val="24"/>
          <w:szCs w:val="32"/>
        </w:rPr>
        <w:t>多头注意力与位置编码</w:t>
      </w:r>
      <w:bookmarkEnd w:id="90"/>
    </w:p>
    <w:p w14:paraId="6F53A915" w14:textId="76F3E7C9" w:rsidR="009E23BC" w:rsidRDefault="00EA46C9" w:rsidP="00970F35">
      <w:pPr>
        <w:pStyle w:val="a7"/>
        <w:spacing w:line="360" w:lineRule="auto"/>
        <w:ind w:firstLineChars="200" w:firstLine="480"/>
        <w:rPr>
          <w:rFonts w:ascii="Times New Roman" w:hAnsi="Times New Roman" w:cs="Times New Roman"/>
          <w:sz w:val="24"/>
          <w:szCs w:val="24"/>
        </w:rPr>
      </w:pPr>
      <w:r w:rsidRPr="001C1884">
        <w:rPr>
          <w:rFonts w:ascii="Times New Roman" w:hAnsi="Times New Roman" w:cs="Times New Roman" w:hint="eastAsia"/>
          <w:sz w:val="24"/>
          <w:szCs w:val="24"/>
        </w:rPr>
        <w:t>为了增强模型对不同子空间信息的捕捉能力，自注意力通常</w:t>
      </w:r>
      <w:r w:rsidR="001C69AA">
        <w:rPr>
          <w:rFonts w:ascii="Times New Roman" w:hAnsi="Times New Roman" w:cs="Times New Roman" w:hint="eastAsia"/>
          <w:sz w:val="24"/>
          <w:szCs w:val="24"/>
        </w:rPr>
        <w:t>使</w:t>
      </w:r>
      <w:r w:rsidRPr="001C1884">
        <w:rPr>
          <w:rFonts w:ascii="Times New Roman" w:hAnsi="Times New Roman" w:cs="Times New Roman" w:hint="eastAsia"/>
          <w:sz w:val="24"/>
          <w:szCs w:val="24"/>
        </w:rPr>
        <w:t>用多头自注意力（</w:t>
      </w:r>
      <w:r w:rsidRPr="001C1884">
        <w:rPr>
          <w:rFonts w:ascii="Times New Roman" w:hAnsi="Times New Roman" w:cs="Times New Roman" w:hint="eastAsia"/>
          <w:sz w:val="24"/>
          <w:szCs w:val="24"/>
        </w:rPr>
        <w:t>Multi-head Attention</w:t>
      </w:r>
      <w:r w:rsidRPr="001C1884">
        <w:rPr>
          <w:rFonts w:ascii="Times New Roman" w:hAnsi="Times New Roman" w:cs="Times New Roman" w:hint="eastAsia"/>
          <w:sz w:val="24"/>
          <w:szCs w:val="24"/>
        </w:rPr>
        <w:t>，</w:t>
      </w:r>
      <w:r w:rsidRPr="001C1884">
        <w:rPr>
          <w:rFonts w:ascii="Times New Roman" w:hAnsi="Times New Roman" w:cs="Times New Roman" w:hint="eastAsia"/>
          <w:sz w:val="24"/>
          <w:szCs w:val="24"/>
        </w:rPr>
        <w:t>MHA</w:t>
      </w:r>
      <w:r w:rsidRPr="001C1884">
        <w:rPr>
          <w:rFonts w:ascii="Times New Roman" w:hAnsi="Times New Roman" w:cs="Times New Roman" w:hint="eastAsia"/>
          <w:sz w:val="24"/>
          <w:szCs w:val="24"/>
        </w:rPr>
        <w:t>）</w:t>
      </w:r>
      <w:r w:rsidR="001C69AA">
        <w:rPr>
          <w:rFonts w:ascii="Times New Roman" w:hAnsi="Times New Roman" w:cs="Times New Roman" w:hint="eastAsia"/>
          <w:sz w:val="24"/>
          <w:szCs w:val="24"/>
        </w:rPr>
        <w:t>来</w:t>
      </w:r>
      <w:r w:rsidRPr="001C1884">
        <w:rPr>
          <w:rFonts w:ascii="Times New Roman" w:hAnsi="Times New Roman" w:cs="Times New Roman" w:hint="eastAsia"/>
          <w:sz w:val="24"/>
          <w:szCs w:val="24"/>
        </w:rPr>
        <w:t>实现。设</w:t>
      </w:r>
      <w:r w:rsidR="00DF550E" w:rsidRPr="00322EC4">
        <w:rPr>
          <w:rFonts w:ascii="Times New Roman" w:hAnsi="Times New Roman" w:cs="Times New Roman" w:hint="eastAsia"/>
          <w:i/>
          <w:iCs/>
          <w:sz w:val="24"/>
          <w:szCs w:val="24"/>
        </w:rPr>
        <w:t>h</w:t>
      </w:r>
      <w:r w:rsidRPr="001C1884">
        <w:rPr>
          <w:rFonts w:ascii="Times New Roman" w:hAnsi="Times New Roman" w:cs="Times New Roman" w:hint="eastAsia"/>
          <w:sz w:val="24"/>
          <w:szCs w:val="24"/>
        </w:rPr>
        <w:t>为多头注意力的头数，</w:t>
      </w:r>
      <w:r w:rsidR="004423DA" w:rsidRPr="004423DA">
        <w:rPr>
          <w:rFonts w:ascii="Times New Roman" w:hAnsi="Times New Roman" w:cs="Times New Roman"/>
          <w:sz w:val="24"/>
          <w:szCs w:val="24"/>
        </w:rPr>
        <w:t>MHA</w:t>
      </w:r>
      <w:r w:rsidR="004423DA" w:rsidRPr="004423DA">
        <w:rPr>
          <w:rFonts w:ascii="Times New Roman" w:hAnsi="Times New Roman" w:cs="Times New Roman"/>
          <w:sz w:val="24"/>
          <w:szCs w:val="24"/>
        </w:rPr>
        <w:t>的运作逻辑可系统化地概括为</w:t>
      </w:r>
      <w:r w:rsidR="00C419F9" w:rsidRPr="00C419F9">
        <w:rPr>
          <w:rFonts w:ascii="Times New Roman" w:hAnsi="Times New Roman" w:cs="Times New Roman"/>
          <w:sz w:val="24"/>
          <w:szCs w:val="24"/>
        </w:rPr>
        <w:t>分块投影</w:t>
      </w:r>
      <w:r w:rsidR="00C419F9">
        <w:rPr>
          <w:rFonts w:ascii="Times New Roman" w:hAnsi="Times New Roman" w:cs="Times New Roman" w:hint="eastAsia"/>
          <w:sz w:val="24"/>
          <w:szCs w:val="24"/>
        </w:rPr>
        <w:t>、</w:t>
      </w:r>
      <w:r w:rsidR="00C419F9" w:rsidRPr="00C419F9">
        <w:rPr>
          <w:rFonts w:ascii="Times New Roman" w:hAnsi="Times New Roman" w:cs="Times New Roman"/>
          <w:sz w:val="24"/>
          <w:szCs w:val="24"/>
        </w:rPr>
        <w:t>并行映射</w:t>
      </w:r>
      <w:r w:rsidR="00C419F9">
        <w:rPr>
          <w:rFonts w:ascii="Times New Roman" w:hAnsi="Times New Roman" w:cs="Times New Roman" w:hint="eastAsia"/>
          <w:sz w:val="24"/>
          <w:szCs w:val="24"/>
        </w:rPr>
        <w:t>、</w:t>
      </w:r>
      <w:r w:rsidR="00C419F9" w:rsidRPr="00C419F9">
        <w:rPr>
          <w:rFonts w:ascii="Times New Roman" w:hAnsi="Times New Roman" w:cs="Times New Roman"/>
          <w:sz w:val="24"/>
          <w:szCs w:val="24"/>
        </w:rPr>
        <w:t>融合与线性变换</w:t>
      </w:r>
      <w:r w:rsidR="00C419F9">
        <w:rPr>
          <w:rFonts w:ascii="Times New Roman" w:hAnsi="Times New Roman" w:cs="Times New Roman" w:hint="eastAsia"/>
          <w:sz w:val="24"/>
          <w:szCs w:val="24"/>
        </w:rPr>
        <w:t>三个阶段</w:t>
      </w:r>
      <w:r w:rsidR="003F0F9F">
        <w:rPr>
          <w:rFonts w:ascii="Times New Roman" w:hAnsi="Times New Roman" w:cs="Times New Roman" w:hint="eastAsia"/>
          <w:sz w:val="24"/>
          <w:szCs w:val="24"/>
        </w:rPr>
        <w:t>。</w:t>
      </w:r>
    </w:p>
    <w:p w14:paraId="143F2BC0" w14:textId="31D20E1B" w:rsidR="00DF550E" w:rsidRPr="001C1884" w:rsidRDefault="003C2AA1" w:rsidP="00E52ED6">
      <w:pPr>
        <w:pStyle w:val="a7"/>
        <w:spacing w:line="360" w:lineRule="auto"/>
        <w:ind w:firstLineChars="200" w:firstLine="480"/>
        <w:rPr>
          <w:rFonts w:ascii="Times New Roman" w:hAnsi="Times New Roman" w:cs="Times New Roman"/>
          <w:sz w:val="24"/>
          <w:szCs w:val="24"/>
        </w:rPr>
      </w:pPr>
      <w:r w:rsidRPr="003C2AA1">
        <w:rPr>
          <w:rFonts w:ascii="Times New Roman" w:hAnsi="Times New Roman" w:cs="Times New Roman"/>
          <w:sz w:val="24"/>
          <w:szCs w:val="24"/>
        </w:rPr>
        <w:t>在</w:t>
      </w:r>
      <w:r w:rsidRPr="003C2AA1">
        <w:rPr>
          <w:rFonts w:ascii="Times New Roman" w:hAnsi="Times New Roman" w:cs="Times New Roman"/>
          <w:sz w:val="24"/>
          <w:szCs w:val="24"/>
        </w:rPr>
        <w:t>MHA</w:t>
      </w:r>
      <w:r w:rsidRPr="003C2AA1">
        <w:rPr>
          <w:rFonts w:ascii="Times New Roman" w:hAnsi="Times New Roman" w:cs="Times New Roman"/>
          <w:sz w:val="24"/>
          <w:szCs w:val="24"/>
        </w:rPr>
        <w:t>内部，</w:t>
      </w:r>
      <w:r w:rsidR="004755FD" w:rsidRPr="004755FD">
        <w:rPr>
          <w:rFonts w:ascii="Times New Roman" w:hAnsi="Times New Roman" w:cs="Times New Roman"/>
          <w:sz w:val="24"/>
          <w:szCs w:val="24"/>
        </w:rPr>
        <w:t>缩放点积注意力层是</w:t>
      </w:r>
      <w:r w:rsidRPr="003C2AA1">
        <w:rPr>
          <w:rFonts w:ascii="Times New Roman" w:hAnsi="Times New Roman" w:cs="Times New Roman"/>
          <w:sz w:val="24"/>
          <w:szCs w:val="24"/>
        </w:rPr>
        <w:t>执行核心计算的功能单元。</w:t>
      </w:r>
      <w:r w:rsidR="004755FD">
        <w:rPr>
          <w:rFonts w:ascii="Times New Roman" w:hAnsi="Times New Roman" w:cs="Times New Roman" w:hint="eastAsia"/>
          <w:sz w:val="24"/>
          <w:szCs w:val="24"/>
        </w:rPr>
        <w:t>该</w:t>
      </w:r>
      <w:r w:rsidR="004755FD" w:rsidRPr="004755FD">
        <w:rPr>
          <w:rFonts w:ascii="Times New Roman" w:hAnsi="Times New Roman" w:cs="Times New Roman"/>
          <w:sz w:val="24"/>
          <w:szCs w:val="24"/>
        </w:rPr>
        <w:t>计算过程可分为</w:t>
      </w:r>
      <w:r w:rsidR="00763004" w:rsidRPr="00763004">
        <w:rPr>
          <w:rFonts w:ascii="Times New Roman" w:hAnsi="Times New Roman" w:cs="Times New Roman"/>
          <w:sz w:val="24"/>
          <w:szCs w:val="24"/>
        </w:rPr>
        <w:t>计算查询矩阵</w:t>
      </w:r>
      <m:oMath>
        <m:r>
          <w:rPr>
            <w:rFonts w:ascii="Cambria Math" w:hAnsi="Cambria Math" w:cs="Times New Roman"/>
            <w:sz w:val="24"/>
            <w:szCs w:val="24"/>
          </w:rPr>
          <m:t>Q</m:t>
        </m:r>
      </m:oMath>
      <w:r w:rsidR="00763004" w:rsidRPr="00763004">
        <w:rPr>
          <w:rFonts w:ascii="Times New Roman" w:hAnsi="Times New Roman" w:cs="Times New Roman"/>
          <w:sz w:val="24"/>
          <w:szCs w:val="24"/>
        </w:rPr>
        <w:t>与键矩阵转置</w:t>
      </w:r>
      <m:oMath>
        <m:sSup>
          <m:sSupPr>
            <m:ctrlPr>
              <w:rPr>
                <w:rFonts w:ascii="Cambria Math" w:hAnsi="Cambria Math" w:cs="Times New Roman"/>
                <w:i/>
                <w:sz w:val="24"/>
                <w:szCs w:val="24"/>
              </w:rPr>
            </m:ctrlPr>
          </m:sSupPr>
          <m:e>
            <m:r>
              <w:rPr>
                <w:rFonts w:ascii="Cambria Math" w:hAnsi="Cambria Math" w:cs="Times New Roman"/>
                <w:sz w:val="24"/>
                <w:szCs w:val="24"/>
              </w:rPr>
              <m:t>K</m:t>
            </m:r>
          </m:e>
          <m:sup>
            <m:r>
              <w:rPr>
                <w:rFonts w:ascii="Cambria Math" w:hAnsi="Cambria Math" w:cs="Times New Roman"/>
                <w:sz w:val="24"/>
                <w:szCs w:val="24"/>
              </w:rPr>
              <m:t>T</m:t>
            </m:r>
          </m:sup>
        </m:sSup>
      </m:oMath>
      <w:r w:rsidR="00763004" w:rsidRPr="00763004">
        <w:rPr>
          <w:rFonts w:ascii="Times New Roman" w:hAnsi="Times New Roman" w:cs="Times New Roman"/>
          <w:sz w:val="24"/>
          <w:szCs w:val="24"/>
        </w:rPr>
        <w:t>的乘积，衡量元素间的相关性</w:t>
      </w:r>
      <w:r w:rsidR="004755FD" w:rsidRPr="004755FD">
        <w:rPr>
          <w:rFonts w:ascii="Times New Roman" w:hAnsi="Times New Roman" w:cs="Times New Roman"/>
          <w:sz w:val="24"/>
          <w:szCs w:val="24"/>
        </w:rPr>
        <w:t>；</w:t>
      </w:r>
      <w:r w:rsidR="005C46C1">
        <w:rPr>
          <w:rFonts w:ascii="Times New Roman" w:hAnsi="Times New Roman" w:cs="Times New Roman" w:hint="eastAsia"/>
          <w:sz w:val="24"/>
          <w:szCs w:val="24"/>
        </w:rPr>
        <w:t>进行缩放标准化处理，</w:t>
      </w:r>
      <w:r w:rsidR="004755FD" w:rsidRPr="004755FD">
        <w:rPr>
          <w:rFonts w:ascii="Times New Roman" w:hAnsi="Times New Roman" w:cs="Times New Roman"/>
          <w:sz w:val="24"/>
          <w:szCs w:val="24"/>
        </w:rPr>
        <w:t>以平衡维度对梯度稳定性的影响</w:t>
      </w:r>
      <w:r w:rsidR="00E52ED6">
        <w:rPr>
          <w:rFonts w:ascii="Times New Roman" w:hAnsi="Times New Roman" w:cs="Times New Roman" w:hint="eastAsia"/>
          <w:sz w:val="24"/>
          <w:szCs w:val="24"/>
        </w:rPr>
        <w:t>，防止梯度消失</w:t>
      </w:r>
      <w:r w:rsidR="004755FD" w:rsidRPr="004755FD">
        <w:rPr>
          <w:rFonts w:ascii="Times New Roman" w:hAnsi="Times New Roman" w:cs="Times New Roman"/>
          <w:sz w:val="24"/>
          <w:szCs w:val="24"/>
        </w:rPr>
        <w:t>；</w:t>
      </w:r>
      <w:r w:rsidR="00BC1E21">
        <w:rPr>
          <w:rFonts w:ascii="Times New Roman" w:hAnsi="Times New Roman" w:cs="Times New Roman" w:hint="eastAsia"/>
          <w:sz w:val="24"/>
          <w:szCs w:val="24"/>
        </w:rPr>
        <w:t>通过</w:t>
      </w:r>
      <m:oMath>
        <m:r>
          <w:rPr>
            <w:rFonts w:ascii="Cambria Math" w:hAnsi="Cambria Math" w:cs="Times New Roman" w:hint="eastAsia"/>
            <w:sz w:val="24"/>
            <w:szCs w:val="24"/>
          </w:rPr>
          <m:t>S</m:t>
        </m:r>
        <m:r>
          <w:rPr>
            <w:rFonts w:ascii="Cambria Math" w:hAnsi="Cambria Math" w:cs="Times New Roman"/>
            <w:sz w:val="24"/>
            <w:szCs w:val="24"/>
          </w:rPr>
          <m:t>oftmax</m:t>
        </m:r>
      </m:oMath>
      <w:r w:rsidR="004755FD" w:rsidRPr="004755FD">
        <w:rPr>
          <w:rFonts w:ascii="Times New Roman" w:hAnsi="Times New Roman" w:cs="Times New Roman"/>
          <w:sz w:val="24"/>
          <w:szCs w:val="24"/>
        </w:rPr>
        <w:t>对标准化后的矩阵</w:t>
      </w:r>
      <w:r w:rsidR="00BC1E21">
        <w:rPr>
          <w:rFonts w:ascii="Times New Roman" w:hAnsi="Times New Roman" w:cs="Times New Roman" w:hint="eastAsia"/>
          <w:sz w:val="24"/>
          <w:szCs w:val="24"/>
        </w:rPr>
        <w:t>转化为概率分布</w:t>
      </w:r>
      <w:r w:rsidR="004755FD" w:rsidRPr="004755FD">
        <w:rPr>
          <w:rFonts w:ascii="Times New Roman" w:hAnsi="Times New Roman" w:cs="Times New Roman"/>
          <w:sz w:val="24"/>
          <w:szCs w:val="24"/>
        </w:rPr>
        <w:t>；最</w:t>
      </w:r>
      <w:r w:rsidR="00E52ED6">
        <w:rPr>
          <w:rFonts w:ascii="Times New Roman" w:hAnsi="Times New Roman" w:cs="Times New Roman" w:hint="eastAsia"/>
          <w:sz w:val="24"/>
          <w:szCs w:val="24"/>
        </w:rPr>
        <w:t>后</w:t>
      </w:r>
      <w:r w:rsidR="004755FD" w:rsidRPr="004755FD">
        <w:rPr>
          <w:rFonts w:ascii="Times New Roman" w:hAnsi="Times New Roman" w:cs="Times New Roman"/>
          <w:sz w:val="24"/>
          <w:szCs w:val="24"/>
        </w:rPr>
        <w:t>，</w:t>
      </w:r>
      <w:r w:rsidR="00E52ED6">
        <w:rPr>
          <w:rFonts w:ascii="Times New Roman" w:hAnsi="Times New Roman" w:cs="Times New Roman" w:hint="eastAsia"/>
          <w:sz w:val="24"/>
          <w:szCs w:val="24"/>
        </w:rPr>
        <w:t>与</w:t>
      </w:r>
      <w:r w:rsidR="004755FD" w:rsidRPr="004755FD">
        <w:rPr>
          <w:rFonts w:ascii="Times New Roman" w:hAnsi="Times New Roman" w:cs="Times New Roman"/>
          <w:sz w:val="24"/>
          <w:szCs w:val="24"/>
        </w:rPr>
        <w:t>值矩阵完成上下文信息的加权聚合</w:t>
      </w:r>
      <w:r w:rsidR="009C0456">
        <w:rPr>
          <w:rFonts w:ascii="Times New Roman" w:hAnsi="Times New Roman" w:cs="Times New Roman" w:hint="eastAsia"/>
          <w:sz w:val="24"/>
          <w:szCs w:val="24"/>
        </w:rPr>
        <w:t>，完成和上下文信息的深度嵌入</w:t>
      </w:r>
      <w:r w:rsidR="004755FD" w:rsidRPr="004755FD">
        <w:rPr>
          <w:rFonts w:ascii="Times New Roman" w:hAnsi="Times New Roman" w:cs="Times New Roman"/>
          <w:sz w:val="24"/>
          <w:szCs w:val="24"/>
        </w:rPr>
        <w:t>。</w:t>
      </w:r>
      <w:r w:rsidR="00DF550E" w:rsidRPr="001C1884">
        <w:rPr>
          <w:rFonts w:ascii="Times New Roman" w:hAnsi="Times New Roman" w:cs="Times New Roman" w:hint="eastAsia"/>
          <w:sz w:val="24"/>
          <w:szCs w:val="24"/>
        </w:rPr>
        <w:t>自注意力计算的数学表达式为：</w:t>
      </w:r>
    </w:p>
    <w:p w14:paraId="567E1C59" w14:textId="17AAE5D9" w:rsidR="00DF550E" w:rsidRPr="001C1884" w:rsidRDefault="00340F42" w:rsidP="00DF550E">
      <w:pPr>
        <w:pStyle w:val="a7"/>
        <w:spacing w:line="360" w:lineRule="auto"/>
        <w:ind w:firstLineChars="200" w:firstLine="480"/>
        <w:jc w:val="right"/>
        <w:rPr>
          <w:rFonts w:ascii="Times New Roman" w:hAnsi="Times New Roman"/>
          <w:iCs/>
          <w:sz w:val="24"/>
          <w:szCs w:val="24"/>
        </w:rPr>
      </w:pPr>
      <m:oMath>
        <m:r>
          <w:rPr>
            <w:rFonts w:ascii="Cambria Math" w:hAnsi="Cambria Math" w:cs="Times New Roman"/>
            <w:sz w:val="24"/>
            <w:szCs w:val="24"/>
          </w:rPr>
          <m:t>A</m:t>
        </m:r>
        <m:r>
          <w:rPr>
            <w:rFonts w:ascii="Cambria Math" w:hAnsi="Cambria Math" w:cs="Times New Roman" w:hint="eastAsia"/>
            <w:sz w:val="24"/>
            <w:szCs w:val="24"/>
          </w:rPr>
          <m:t>ttention</m:t>
        </m:r>
        <m:d>
          <m:dPr>
            <m:ctrlPr>
              <w:rPr>
                <w:rFonts w:ascii="Cambria Math" w:hAnsi="Cambria Math" w:cs="Times New Roman"/>
                <w:i/>
                <w:sz w:val="24"/>
                <w:szCs w:val="24"/>
              </w:rPr>
            </m:ctrlPr>
          </m:dPr>
          <m:e>
            <m:r>
              <w:rPr>
                <w:rFonts w:ascii="Cambria Math" w:hAnsi="Cambria Math" w:cs="Times New Roman"/>
                <w:sz w:val="24"/>
                <w:szCs w:val="24"/>
              </w:rPr>
              <m:t>Q,K,V</m:t>
            </m:r>
          </m:e>
        </m:d>
        <m:r>
          <w:rPr>
            <w:rFonts w:ascii="Cambria Math" w:hAnsi="Cambria Math" w:cs="Times New Roman"/>
            <w:sz w:val="24"/>
            <w:szCs w:val="24"/>
          </w:rPr>
          <m:t>=softmax</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Q</m:t>
                </m:r>
                <m:sSup>
                  <m:sSupPr>
                    <m:ctrlPr>
                      <w:rPr>
                        <w:rFonts w:ascii="Cambria Math" w:hAnsi="Cambria Math" w:cs="Times New Roman"/>
                        <w:i/>
                        <w:sz w:val="24"/>
                        <w:szCs w:val="24"/>
                      </w:rPr>
                    </m:ctrlPr>
                  </m:sSupPr>
                  <m:e>
                    <m:r>
                      <w:rPr>
                        <w:rFonts w:ascii="Cambria Math" w:hAnsi="Cambria Math" w:cs="Times New Roman"/>
                        <w:sz w:val="24"/>
                        <w:szCs w:val="24"/>
                      </w:rPr>
                      <m:t>K</m:t>
                    </m:r>
                  </m:e>
                  <m:sup>
                    <m:r>
                      <w:rPr>
                        <w:rFonts w:ascii="Cambria Math" w:hAnsi="Cambria Math" w:cs="Times New Roman"/>
                        <w:sz w:val="24"/>
                        <w:szCs w:val="24"/>
                      </w:rPr>
                      <m:t>T</m:t>
                    </m:r>
                  </m:sup>
                </m:sSup>
              </m:num>
              <m:den>
                <m:rad>
                  <m:radPr>
                    <m:degHide m:val="1"/>
                    <m:ctrlPr>
                      <w:rPr>
                        <w:rFonts w:ascii="Cambria Math" w:hAnsi="Cambria Math" w:cs="Times New Roman"/>
                        <w:i/>
                        <w:sz w:val="24"/>
                        <w:szCs w:val="24"/>
                      </w:rPr>
                    </m:ctrlPr>
                  </m:radPr>
                  <m:deg/>
                  <m:e>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k</m:t>
                        </m:r>
                      </m:sub>
                    </m:sSub>
                  </m:e>
                </m:rad>
              </m:den>
            </m:f>
          </m:e>
        </m:d>
        <m:r>
          <w:rPr>
            <w:rFonts w:ascii="Cambria Math" w:hAnsi="Cambria Math" w:cs="Times New Roman"/>
            <w:sz w:val="24"/>
            <w:szCs w:val="24"/>
          </w:rPr>
          <m:t>V</m:t>
        </m:r>
      </m:oMath>
      <w:r w:rsidR="00DF550E" w:rsidRPr="001C1884">
        <w:rPr>
          <w:rFonts w:ascii="Times New Roman" w:hAnsi="Times New Roman" w:cs="Times New Roman" w:hint="eastAsia"/>
          <w:i/>
          <w:sz w:val="24"/>
          <w:szCs w:val="24"/>
        </w:rPr>
        <w:t xml:space="preserve">              </w:t>
      </w:r>
      <w:r w:rsidR="00DF550E" w:rsidRPr="001C1884">
        <w:rPr>
          <w:rFonts w:ascii="Times New Roman" w:hAnsi="Times New Roman" w:hint="eastAsia"/>
          <w:iCs/>
          <w:sz w:val="24"/>
          <w:szCs w:val="24"/>
        </w:rPr>
        <w:t>（</w:t>
      </w:r>
      <w:r w:rsidR="00DF550E" w:rsidRPr="001C1884">
        <w:rPr>
          <w:rFonts w:ascii="Times New Roman" w:hAnsi="Times New Roman" w:cs="Times New Roman"/>
          <w:iCs/>
          <w:sz w:val="24"/>
          <w:szCs w:val="24"/>
        </w:rPr>
        <w:t>2.</w:t>
      </w:r>
      <w:r w:rsidR="00A415F1">
        <w:rPr>
          <w:rFonts w:ascii="Times New Roman" w:hAnsi="Times New Roman" w:cs="Times New Roman" w:hint="eastAsia"/>
          <w:iCs/>
          <w:sz w:val="24"/>
          <w:szCs w:val="24"/>
        </w:rPr>
        <w:t>2</w:t>
      </w:r>
      <w:r w:rsidR="00DF550E" w:rsidRPr="001C1884">
        <w:rPr>
          <w:rFonts w:ascii="Times New Roman" w:hAnsi="Times New Roman" w:hint="eastAsia"/>
          <w:iCs/>
          <w:sz w:val="24"/>
          <w:szCs w:val="24"/>
        </w:rPr>
        <w:t>）</w:t>
      </w:r>
    </w:p>
    <w:p w14:paraId="09E64C4B" w14:textId="2374BF0D" w:rsidR="00B355AA" w:rsidRPr="001C1884" w:rsidRDefault="00DF550E" w:rsidP="00FB6B3C">
      <w:pPr>
        <w:pStyle w:val="a7"/>
        <w:spacing w:afterLines="50" w:after="156" w:line="360" w:lineRule="auto"/>
        <w:ind w:firstLineChars="200" w:firstLine="480"/>
        <w:rPr>
          <w:rFonts w:ascii="Times New Roman" w:hAnsi="Times New Roman" w:cs="Times New Roman"/>
          <w:sz w:val="24"/>
          <w:szCs w:val="24"/>
        </w:rPr>
      </w:pPr>
      <w:r w:rsidRPr="001C1884">
        <w:rPr>
          <w:rFonts w:ascii="Times New Roman" w:hAnsi="Times New Roman" w:hint="eastAsia"/>
          <w:iCs/>
          <w:sz w:val="24"/>
          <w:szCs w:val="24"/>
        </w:rPr>
        <w:t>其中</w:t>
      </w:r>
      <m:oMath>
        <m:r>
          <w:rPr>
            <w:rFonts w:ascii="Cambria Math" w:hAnsi="Cambria Math"/>
            <w:sz w:val="24"/>
            <w:szCs w:val="24"/>
          </w:rPr>
          <m:t>Q</m:t>
        </m:r>
      </m:oMath>
      <w:r w:rsidR="00322EC4">
        <w:rPr>
          <w:rFonts w:ascii="Times New Roman" w:hAnsi="Times New Roman" w:hint="eastAsia"/>
          <w:iCs/>
          <w:sz w:val="24"/>
          <w:szCs w:val="24"/>
        </w:rPr>
        <w:t>，</w:t>
      </w:r>
      <m:oMath>
        <m:r>
          <w:rPr>
            <w:rFonts w:ascii="Cambria Math" w:hAnsi="Cambria Math"/>
            <w:sz w:val="24"/>
            <w:szCs w:val="24"/>
          </w:rPr>
          <m:t>K</m:t>
        </m:r>
      </m:oMath>
      <w:r w:rsidR="00322EC4">
        <w:rPr>
          <w:rFonts w:ascii="Times New Roman" w:hAnsi="Times New Roman" w:hint="eastAsia"/>
          <w:iCs/>
          <w:sz w:val="24"/>
          <w:szCs w:val="24"/>
        </w:rPr>
        <w:t>，</w:t>
      </w:r>
      <m:oMath>
        <m:r>
          <w:rPr>
            <w:rFonts w:ascii="Cambria Math" w:hAnsi="Cambria Math"/>
            <w:sz w:val="24"/>
            <w:szCs w:val="24"/>
          </w:rPr>
          <m:t>V</m:t>
        </m:r>
      </m:oMath>
      <w:r w:rsidRPr="001C1884">
        <w:rPr>
          <w:rFonts w:ascii="Times New Roman" w:hAnsi="Times New Roman" w:hint="eastAsia"/>
          <w:iCs/>
          <w:sz w:val="24"/>
          <w:szCs w:val="24"/>
        </w:rPr>
        <w:t>为输入，</w:t>
      </w:r>
      <m:oMath>
        <m:sSub>
          <m:sSubPr>
            <m:ctrlPr>
              <w:rPr>
                <w:rFonts w:ascii="Cambria Math" w:hAnsi="Cambria Math"/>
                <w:i/>
                <w:iCs/>
                <w:sz w:val="24"/>
                <w:szCs w:val="24"/>
              </w:rPr>
            </m:ctrlPr>
          </m:sSubPr>
          <m:e>
            <m:r>
              <w:rPr>
                <w:rFonts w:ascii="Cambria Math" w:hAnsi="Cambria Math" w:hint="eastAsia"/>
                <w:sz w:val="24"/>
                <w:szCs w:val="24"/>
              </w:rPr>
              <m:t>d</m:t>
            </m:r>
          </m:e>
          <m:sub>
            <m:r>
              <w:rPr>
                <w:rFonts w:ascii="Cambria Math" w:hAnsi="Cambria Math"/>
                <w:sz w:val="24"/>
                <w:szCs w:val="24"/>
              </w:rPr>
              <m:t>k</m:t>
            </m:r>
          </m:sub>
        </m:sSub>
      </m:oMath>
      <w:r w:rsidR="00E87DDC">
        <w:rPr>
          <w:rFonts w:ascii="Times New Roman" w:hAnsi="Times New Roman" w:hint="eastAsia"/>
          <w:iCs/>
          <w:sz w:val="24"/>
          <w:szCs w:val="24"/>
        </w:rPr>
        <w:t>代表</w:t>
      </w:r>
      <w:r w:rsidRPr="001C1884">
        <w:rPr>
          <w:rFonts w:ascii="Times New Roman" w:hAnsi="Times New Roman"/>
          <w:iCs/>
          <w:sz w:val="24"/>
          <w:szCs w:val="24"/>
        </w:rPr>
        <w:t>键</w:t>
      </w:r>
      <w:r w:rsidR="00E87DDC">
        <w:rPr>
          <w:rFonts w:ascii="Times New Roman" w:hAnsi="Times New Roman" w:hint="eastAsia"/>
          <w:iCs/>
          <w:sz w:val="24"/>
          <w:szCs w:val="24"/>
        </w:rPr>
        <w:t>的</w:t>
      </w:r>
      <w:r w:rsidRPr="001C1884">
        <w:rPr>
          <w:rFonts w:ascii="Times New Roman" w:hAnsi="Times New Roman"/>
          <w:iCs/>
          <w:sz w:val="24"/>
          <w:szCs w:val="24"/>
        </w:rPr>
        <w:t>维度</w:t>
      </w:r>
      <w:r w:rsidRPr="001C1884">
        <w:rPr>
          <w:rFonts w:ascii="Times New Roman" w:hAnsi="Times New Roman" w:hint="eastAsia"/>
          <w:iCs/>
          <w:sz w:val="24"/>
          <w:szCs w:val="24"/>
        </w:rPr>
        <w:t>。</w:t>
      </w:r>
      <w:r w:rsidR="00B355AA" w:rsidRPr="001C1884">
        <w:rPr>
          <w:rFonts w:ascii="Times New Roman" w:hAnsi="Times New Roman" w:hint="eastAsia"/>
          <w:iCs/>
          <w:sz w:val="24"/>
          <w:szCs w:val="24"/>
        </w:rPr>
        <w:t>上文所描述的进行自注意力计算的</w:t>
      </w:r>
      <w:r w:rsidR="00B355AA" w:rsidRPr="001C1884">
        <w:rPr>
          <w:rFonts w:ascii="Times New Roman" w:hAnsi="Times New Roman" w:cs="Times New Roman" w:hint="eastAsia"/>
          <w:sz w:val="24"/>
          <w:szCs w:val="24"/>
        </w:rPr>
        <w:t>缩放点积注意力层的结构如图</w:t>
      </w:r>
      <w:r w:rsidR="00B355AA" w:rsidRPr="001C1884">
        <w:rPr>
          <w:rFonts w:ascii="Times New Roman" w:hAnsi="Times New Roman" w:cs="Times New Roman" w:hint="eastAsia"/>
          <w:sz w:val="24"/>
          <w:szCs w:val="24"/>
        </w:rPr>
        <w:t>2.2</w:t>
      </w:r>
      <w:r w:rsidR="00B355AA" w:rsidRPr="001C1884">
        <w:rPr>
          <w:rFonts w:ascii="Times New Roman" w:hAnsi="Times New Roman" w:cs="Times New Roman" w:hint="eastAsia"/>
          <w:sz w:val="24"/>
          <w:szCs w:val="24"/>
        </w:rPr>
        <w:t>所示。</w:t>
      </w:r>
    </w:p>
    <w:p w14:paraId="3D38FB26" w14:textId="479317C9" w:rsidR="00B355AA" w:rsidRPr="001C1884" w:rsidRDefault="00B355AA" w:rsidP="00B355AA">
      <w:pPr>
        <w:pStyle w:val="a7"/>
        <w:spacing w:line="360" w:lineRule="auto"/>
        <w:jc w:val="center"/>
        <w:rPr>
          <w:rFonts w:ascii="Times New Roman" w:hAnsi="Times New Roman"/>
          <w:iCs/>
          <w:sz w:val="24"/>
          <w:szCs w:val="24"/>
        </w:rPr>
      </w:pPr>
      <w:r w:rsidRPr="001C1884">
        <w:rPr>
          <w:rFonts w:ascii="Times New Roman" w:hAnsi="Times New Roman" w:cs="Times New Roman"/>
          <w:noProof/>
          <w:sz w:val="24"/>
          <w:szCs w:val="24"/>
        </w:rPr>
        <w:lastRenderedPageBreak/>
        <w:drawing>
          <wp:inline distT="0" distB="0" distL="0" distR="0" wp14:anchorId="7104604B" wp14:editId="20468A4E">
            <wp:extent cx="1900052" cy="2531967"/>
            <wp:effectExtent l="0" t="0" r="5080" b="0"/>
            <wp:docPr id="1779973707" name="图片 114" descr="图形用户界面, 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559513" name="图片 114" descr="图形用户界面, 图表&#10;&#10;AI 生成的内容可能不正确。"/>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29347" cy="2571005"/>
                    </a:xfrm>
                    <a:prstGeom prst="rect">
                      <a:avLst/>
                    </a:prstGeom>
                    <a:noFill/>
                  </pic:spPr>
                </pic:pic>
              </a:graphicData>
            </a:graphic>
          </wp:inline>
        </w:drawing>
      </w:r>
    </w:p>
    <w:p w14:paraId="28CB4CD5" w14:textId="6273F07B" w:rsidR="00B355AA" w:rsidRPr="001C1884" w:rsidRDefault="00B355AA" w:rsidP="00FB6B3C">
      <w:pPr>
        <w:pStyle w:val="a7"/>
        <w:spacing w:afterLines="50" w:after="156" w:line="360" w:lineRule="auto"/>
        <w:jc w:val="center"/>
        <w:rPr>
          <w:rFonts w:ascii="Times New Roman" w:hAnsi="Times New Roman" w:cs="Times New Roman"/>
        </w:rPr>
      </w:pPr>
      <w:r w:rsidRPr="001C1884">
        <w:rPr>
          <w:rFonts w:ascii="Times New Roman" w:hAnsi="Times New Roman" w:cs="Times New Roman" w:hint="eastAsia"/>
        </w:rPr>
        <w:t>图</w:t>
      </w:r>
      <w:r w:rsidRPr="001C1884">
        <w:rPr>
          <w:rFonts w:ascii="Times New Roman" w:hAnsi="Times New Roman" w:cs="Times New Roman" w:hint="eastAsia"/>
        </w:rPr>
        <w:t xml:space="preserve">2.2 </w:t>
      </w:r>
      <w:r w:rsidRPr="001C1884">
        <w:rPr>
          <w:rFonts w:ascii="Times New Roman" w:hAnsi="Times New Roman" w:cs="Times New Roman" w:hint="eastAsia"/>
        </w:rPr>
        <w:t>缩放点积注意力的结构</w:t>
      </w:r>
    </w:p>
    <w:p w14:paraId="57A3E6B7" w14:textId="4C2AED0E" w:rsidR="00DF550E" w:rsidRPr="001C1884" w:rsidRDefault="00DF550E" w:rsidP="00FB6B3C">
      <w:pPr>
        <w:pStyle w:val="a7"/>
        <w:spacing w:beforeLines="50" w:before="156" w:afterLines="50" w:after="156" w:line="360" w:lineRule="auto"/>
        <w:ind w:firstLineChars="200" w:firstLine="480"/>
        <w:rPr>
          <w:rFonts w:ascii="Times New Roman" w:hAnsi="Times New Roman" w:cs="Times New Roman"/>
          <w:sz w:val="24"/>
          <w:szCs w:val="24"/>
        </w:rPr>
      </w:pPr>
      <w:r w:rsidRPr="001C1884">
        <w:rPr>
          <w:rFonts w:ascii="Times New Roman" w:hAnsi="Times New Roman" w:cs="Times New Roman" w:hint="eastAsia"/>
          <w:sz w:val="24"/>
          <w:szCs w:val="24"/>
        </w:rPr>
        <w:t>图</w:t>
      </w:r>
      <w:r w:rsidRPr="001C1884">
        <w:rPr>
          <w:rFonts w:ascii="Times New Roman" w:hAnsi="Times New Roman" w:cs="Times New Roman" w:hint="eastAsia"/>
          <w:sz w:val="24"/>
          <w:szCs w:val="24"/>
        </w:rPr>
        <w:t>2.</w:t>
      </w:r>
      <w:r w:rsidR="00B355AA" w:rsidRPr="001C1884">
        <w:rPr>
          <w:rFonts w:ascii="Times New Roman" w:hAnsi="Times New Roman" w:cs="Times New Roman" w:hint="eastAsia"/>
          <w:sz w:val="24"/>
          <w:szCs w:val="24"/>
        </w:rPr>
        <w:t>3</w:t>
      </w:r>
      <w:r w:rsidRPr="001C1884">
        <w:rPr>
          <w:rFonts w:ascii="Times New Roman" w:hAnsi="Times New Roman" w:cs="Times New Roman" w:hint="eastAsia"/>
          <w:sz w:val="24"/>
          <w:szCs w:val="24"/>
        </w:rPr>
        <w:t>展示了</w:t>
      </w:r>
      <w:r w:rsidR="00FE11F5" w:rsidRPr="001C1884">
        <w:rPr>
          <w:rFonts w:ascii="Times New Roman" w:hAnsi="Times New Roman" w:cs="Times New Roman" w:hint="eastAsia"/>
          <w:sz w:val="24"/>
          <w:szCs w:val="24"/>
        </w:rPr>
        <w:t>上文</w:t>
      </w:r>
      <w:r w:rsidRPr="001C1884">
        <w:rPr>
          <w:rFonts w:ascii="Times New Roman" w:hAnsi="Times New Roman" w:cs="Times New Roman" w:hint="eastAsia"/>
          <w:sz w:val="24"/>
          <w:szCs w:val="24"/>
        </w:rPr>
        <w:t>所描述的多头自注意力机制的大致运行流程。</w:t>
      </w:r>
    </w:p>
    <w:p w14:paraId="6BBB94AA" w14:textId="77777777" w:rsidR="00EA46C9" w:rsidRPr="001C1884" w:rsidRDefault="00EA46C9" w:rsidP="00EA46C9">
      <w:pPr>
        <w:pStyle w:val="a7"/>
        <w:ind w:firstLineChars="200" w:firstLine="480"/>
        <w:jc w:val="center"/>
        <w:rPr>
          <w:rFonts w:ascii="Times New Roman" w:hAnsi="Times New Roman" w:cs="Times New Roman"/>
          <w:sz w:val="24"/>
          <w:szCs w:val="24"/>
        </w:rPr>
      </w:pPr>
      <w:r w:rsidRPr="001C1884">
        <w:rPr>
          <w:rFonts w:ascii="Times New Roman" w:hAnsi="Times New Roman" w:cs="Times New Roman"/>
          <w:noProof/>
          <w:sz w:val="24"/>
          <w:szCs w:val="24"/>
        </w:rPr>
        <w:drawing>
          <wp:inline distT="0" distB="0" distL="0" distR="0" wp14:anchorId="2A4443E5" wp14:editId="7ED61EFF">
            <wp:extent cx="3579686" cy="2636322"/>
            <wp:effectExtent l="0" t="0" r="0" b="0"/>
            <wp:docPr id="1128545288" name="图片 113"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545288" name="图片 113" descr="图示&#10;&#10;AI 生成的内容可能不正确。"/>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596190" cy="2648477"/>
                    </a:xfrm>
                    <a:prstGeom prst="rect">
                      <a:avLst/>
                    </a:prstGeom>
                    <a:noFill/>
                  </pic:spPr>
                </pic:pic>
              </a:graphicData>
            </a:graphic>
          </wp:inline>
        </w:drawing>
      </w:r>
    </w:p>
    <w:p w14:paraId="53F94312" w14:textId="14DD9440" w:rsidR="007C75AA" w:rsidRPr="001C1884" w:rsidRDefault="00EA46C9" w:rsidP="00FB6B3C">
      <w:pPr>
        <w:pStyle w:val="a7"/>
        <w:spacing w:afterLines="50" w:after="156" w:line="360" w:lineRule="auto"/>
        <w:jc w:val="center"/>
        <w:rPr>
          <w:rFonts w:ascii="Times New Roman" w:hAnsi="Times New Roman" w:cs="Times New Roman"/>
        </w:rPr>
      </w:pPr>
      <w:r w:rsidRPr="001C1884">
        <w:rPr>
          <w:rFonts w:ascii="Times New Roman" w:hAnsi="Times New Roman" w:cs="Times New Roman" w:hint="eastAsia"/>
        </w:rPr>
        <w:t>图</w:t>
      </w:r>
      <w:r w:rsidRPr="001C1884">
        <w:rPr>
          <w:rFonts w:ascii="Times New Roman" w:hAnsi="Times New Roman" w:cs="Times New Roman" w:hint="eastAsia"/>
        </w:rPr>
        <w:t>2.</w:t>
      </w:r>
      <w:r w:rsidR="00B355AA" w:rsidRPr="001C1884">
        <w:rPr>
          <w:rFonts w:ascii="Times New Roman" w:hAnsi="Times New Roman" w:cs="Times New Roman" w:hint="eastAsia"/>
        </w:rPr>
        <w:t>3</w:t>
      </w:r>
      <w:r w:rsidRPr="001C1884">
        <w:rPr>
          <w:rFonts w:ascii="Times New Roman" w:hAnsi="Times New Roman" w:cs="Times New Roman" w:hint="eastAsia"/>
        </w:rPr>
        <w:t xml:space="preserve"> Transformer</w:t>
      </w:r>
      <w:r w:rsidRPr="001C1884">
        <w:rPr>
          <w:rFonts w:ascii="Times New Roman" w:hAnsi="Times New Roman" w:cs="Times New Roman" w:hint="eastAsia"/>
        </w:rPr>
        <w:t>的多头注意力机制</w:t>
      </w:r>
    </w:p>
    <w:p w14:paraId="79AB62BA" w14:textId="572D652B" w:rsidR="00797FB3" w:rsidRPr="00D0696A" w:rsidRDefault="007C75AA" w:rsidP="00D0696A">
      <w:pPr>
        <w:pStyle w:val="afb"/>
        <w:spacing w:before="156" w:after="156"/>
        <w:rPr>
          <w:rFonts w:ascii="Times New Roman" w:eastAsia="宋体" w:hAnsi="Times New Roman" w:cs="Times New Roman"/>
        </w:rPr>
      </w:pPr>
      <w:bookmarkStart w:id="91" w:name="_Toc228008348"/>
      <w:r w:rsidRPr="001C1884">
        <w:rPr>
          <w:rFonts w:ascii="Times New Roman" w:eastAsia="宋体" w:hAnsi="Times New Roman" w:cs="Times New Roman"/>
        </w:rPr>
        <w:t>2.3.</w:t>
      </w:r>
      <w:r w:rsidR="00D0696A">
        <w:rPr>
          <w:rFonts w:ascii="Times New Roman" w:eastAsia="宋体" w:hAnsi="Times New Roman" w:cs="Times New Roman" w:hint="eastAsia"/>
        </w:rPr>
        <w:t>3</w:t>
      </w:r>
      <w:r w:rsidR="007D3CB5">
        <w:rPr>
          <w:rFonts w:ascii="Times New Roman" w:eastAsia="宋体" w:hAnsi="Times New Roman" w:cs="Times New Roman" w:hint="eastAsia"/>
        </w:rPr>
        <w:t xml:space="preserve"> </w:t>
      </w:r>
      <w:r w:rsidR="00D0696A" w:rsidRPr="00D0696A">
        <w:rPr>
          <w:rFonts w:ascii="Times New Roman" w:eastAsia="宋体" w:hAnsi="Times New Roman" w:cs="Times New Roman"/>
        </w:rPr>
        <w:t>编码器结构与前馈网络</w:t>
      </w:r>
      <w:bookmarkEnd w:id="91"/>
    </w:p>
    <w:p w14:paraId="7275F7C6" w14:textId="138D0E81" w:rsidR="00D0696A" w:rsidRDefault="00D0696A" w:rsidP="00821974">
      <w:pPr>
        <w:pStyle w:val="a7"/>
        <w:spacing w:line="360" w:lineRule="auto"/>
        <w:ind w:firstLineChars="200" w:firstLine="480"/>
        <w:rPr>
          <w:rFonts w:ascii="Times New Roman" w:hAnsi="Times New Roman" w:cs="Times New Roman"/>
          <w:sz w:val="24"/>
          <w:szCs w:val="24"/>
        </w:rPr>
      </w:pPr>
      <w:r w:rsidRPr="00D0696A">
        <w:rPr>
          <w:rFonts w:ascii="Times New Roman" w:hAnsi="Times New Roman" w:cs="Times New Roman"/>
          <w:sz w:val="24"/>
          <w:szCs w:val="24"/>
        </w:rPr>
        <w:t>Transformer</w:t>
      </w:r>
      <w:r w:rsidRPr="00D0696A">
        <w:rPr>
          <w:rFonts w:ascii="Times New Roman" w:hAnsi="Times New Roman" w:cs="Times New Roman"/>
          <w:sz w:val="24"/>
          <w:szCs w:val="24"/>
        </w:rPr>
        <w:t>的编码器并不是一个单一的神经层，而是由多个结构完全相同的层级堆叠而成的复合体。每一层编码器都包含了两个主要的功能子层：多头自注意力层与逐位置的前馈神经网络。这种模块化堆叠的设计允许模型在每一层级中不断深化对输入节点特征的理解，从而学习到从基础空间坐标到高阶逻辑关联的非线性映射能力。</w:t>
      </w:r>
    </w:p>
    <w:p w14:paraId="1866ADAB" w14:textId="257227A2" w:rsidR="00D0696A" w:rsidRDefault="00D0696A" w:rsidP="00821974">
      <w:pPr>
        <w:pStyle w:val="a7"/>
        <w:spacing w:line="360" w:lineRule="auto"/>
        <w:ind w:firstLineChars="200" w:firstLine="480"/>
        <w:rPr>
          <w:rFonts w:ascii="Times New Roman" w:hAnsi="Times New Roman" w:cs="Times New Roman"/>
          <w:sz w:val="24"/>
          <w:szCs w:val="24"/>
        </w:rPr>
      </w:pPr>
      <w:r>
        <w:rPr>
          <w:rFonts w:ascii="Times New Roman" w:hAnsi="Times New Roman" w:cs="Times New Roman" w:hint="eastAsia"/>
          <w:sz w:val="24"/>
          <w:szCs w:val="24"/>
        </w:rPr>
        <w:t>当</w:t>
      </w:r>
      <w:r w:rsidRPr="00D0696A">
        <w:rPr>
          <w:rFonts w:ascii="Times New Roman" w:hAnsi="Times New Roman" w:cs="Times New Roman"/>
          <w:sz w:val="24"/>
          <w:szCs w:val="24"/>
        </w:rPr>
        <w:t>自注意力子层提取全局上下文特征后，数据会进入前馈神经网络。该网络</w:t>
      </w:r>
      <w:r w:rsidRPr="00D0696A">
        <w:rPr>
          <w:rFonts w:ascii="Times New Roman" w:hAnsi="Times New Roman" w:cs="Times New Roman"/>
          <w:sz w:val="24"/>
          <w:szCs w:val="24"/>
        </w:rPr>
        <w:lastRenderedPageBreak/>
        <w:t>在每个节点位置上独立运行，其结构通常包含两层线性变换以及中间的一个非线性激活函数。</w:t>
      </w:r>
      <w:r w:rsidRPr="00D0696A">
        <w:rPr>
          <w:rFonts w:ascii="Times New Roman" w:hAnsi="Times New Roman" w:cs="Times New Roman"/>
          <w:sz w:val="24"/>
          <w:szCs w:val="24"/>
        </w:rPr>
        <w:t>FFN</w:t>
      </w:r>
      <w:r w:rsidRPr="00D0696A">
        <w:rPr>
          <w:rFonts w:ascii="Times New Roman" w:hAnsi="Times New Roman" w:cs="Times New Roman"/>
          <w:sz w:val="24"/>
          <w:szCs w:val="24"/>
        </w:rPr>
        <w:t>的核心作用在于对注意力层捕捉到的混合信息进行二次加工与特征分离，增强了模型的非线性表达能力，</w:t>
      </w:r>
      <w:r>
        <w:rPr>
          <w:rFonts w:ascii="Times New Roman" w:hAnsi="Times New Roman" w:cs="Times New Roman" w:hint="eastAsia"/>
          <w:sz w:val="24"/>
          <w:szCs w:val="24"/>
        </w:rPr>
        <w:t>并</w:t>
      </w:r>
      <w:r w:rsidRPr="00D0696A">
        <w:rPr>
          <w:rFonts w:ascii="Times New Roman" w:hAnsi="Times New Roman" w:cs="Times New Roman"/>
          <w:sz w:val="24"/>
          <w:szCs w:val="24"/>
        </w:rPr>
        <w:t>实现特征的空间变换与抽象。</w:t>
      </w:r>
    </w:p>
    <w:p w14:paraId="6B417D39" w14:textId="2767313E" w:rsidR="00D0696A" w:rsidRDefault="00D0696A" w:rsidP="00821974">
      <w:pPr>
        <w:pStyle w:val="a7"/>
        <w:spacing w:line="360" w:lineRule="auto"/>
        <w:ind w:firstLineChars="200" w:firstLine="480"/>
        <w:rPr>
          <w:rFonts w:ascii="Times New Roman" w:hAnsi="Times New Roman" w:cs="Times New Roman"/>
          <w:sz w:val="24"/>
          <w:szCs w:val="24"/>
        </w:rPr>
      </w:pPr>
      <w:r>
        <w:rPr>
          <w:rFonts w:ascii="Times New Roman" w:hAnsi="Times New Roman" w:cs="Times New Roman" w:hint="eastAsia"/>
          <w:sz w:val="24"/>
          <w:szCs w:val="24"/>
        </w:rPr>
        <w:t>另外，</w:t>
      </w:r>
      <w:r w:rsidRPr="00D0696A">
        <w:rPr>
          <w:rFonts w:ascii="Times New Roman" w:hAnsi="Times New Roman" w:cs="Times New Roman"/>
          <w:sz w:val="24"/>
          <w:szCs w:val="24"/>
        </w:rPr>
        <w:t>每一个功能子层（注意力层与</w:t>
      </w:r>
      <w:r w:rsidRPr="00D0696A">
        <w:rPr>
          <w:rFonts w:ascii="Times New Roman" w:hAnsi="Times New Roman" w:cs="Times New Roman"/>
          <w:sz w:val="24"/>
          <w:szCs w:val="24"/>
        </w:rPr>
        <w:t>FFN</w:t>
      </w:r>
      <w:r w:rsidRPr="00D0696A">
        <w:rPr>
          <w:rFonts w:ascii="Times New Roman" w:hAnsi="Times New Roman" w:cs="Times New Roman"/>
          <w:sz w:val="24"/>
          <w:szCs w:val="24"/>
        </w:rPr>
        <w:t>）外侧都嵌套了一个残差连接。</w:t>
      </w:r>
      <w:r>
        <w:rPr>
          <w:rFonts w:ascii="Times New Roman" w:hAnsi="Times New Roman" w:cs="Times New Roman" w:hint="eastAsia"/>
          <w:sz w:val="24"/>
          <w:szCs w:val="24"/>
        </w:rPr>
        <w:t>其</w:t>
      </w:r>
      <w:r w:rsidRPr="00D0696A">
        <w:rPr>
          <w:rFonts w:ascii="Times New Roman" w:hAnsi="Times New Roman" w:cs="Times New Roman"/>
          <w:sz w:val="24"/>
          <w:szCs w:val="24"/>
        </w:rPr>
        <w:t>允许输入信号绕过复杂的权重变换直接作用于后续层，使得网络能够更容易地学习恒等映射。配合层归一化操作，编码器在每一层输出前都会对激活值进行重新分布，确保数据的均值与方差处于稳定区间</w:t>
      </w:r>
      <w:r>
        <w:rPr>
          <w:rFonts w:ascii="Times New Roman" w:hAnsi="Times New Roman" w:cs="Times New Roman" w:hint="eastAsia"/>
          <w:sz w:val="24"/>
          <w:szCs w:val="24"/>
        </w:rPr>
        <w:t>。</w:t>
      </w:r>
    </w:p>
    <w:p w14:paraId="570DCE06" w14:textId="2EEC3A42" w:rsidR="006167CA" w:rsidRPr="001C1884" w:rsidRDefault="0023522E" w:rsidP="00FB6B3C">
      <w:pPr>
        <w:pStyle w:val="a7"/>
        <w:spacing w:afterLines="50" w:after="156" w:line="360" w:lineRule="auto"/>
        <w:ind w:firstLineChars="200" w:firstLine="480"/>
        <w:rPr>
          <w:rFonts w:ascii="Times New Roman" w:hAnsi="Times New Roman" w:cs="Times New Roman"/>
          <w:sz w:val="24"/>
          <w:szCs w:val="24"/>
        </w:rPr>
      </w:pPr>
      <w:r>
        <w:rPr>
          <w:rFonts w:ascii="Times New Roman" w:hAnsi="Times New Roman" w:cs="Times New Roman" w:hint="eastAsia"/>
          <w:sz w:val="24"/>
          <w:szCs w:val="24"/>
        </w:rPr>
        <w:t>上文所描述的</w:t>
      </w:r>
      <w:r w:rsidR="00584287">
        <w:rPr>
          <w:rFonts w:ascii="Times New Roman" w:hAnsi="Times New Roman" w:cs="Times New Roman" w:hint="eastAsia"/>
          <w:sz w:val="24"/>
          <w:szCs w:val="24"/>
        </w:rPr>
        <w:t>模型</w:t>
      </w:r>
      <w:r w:rsidR="000131B3" w:rsidRPr="001C1884">
        <w:rPr>
          <w:rFonts w:ascii="Times New Roman" w:hAnsi="Times New Roman" w:cs="Times New Roman" w:hint="eastAsia"/>
          <w:sz w:val="24"/>
          <w:szCs w:val="24"/>
        </w:rPr>
        <w:t>结构如图</w:t>
      </w:r>
      <w:r w:rsidR="000131B3" w:rsidRPr="001C1884">
        <w:rPr>
          <w:rFonts w:ascii="Times New Roman" w:hAnsi="Times New Roman" w:cs="Times New Roman" w:hint="eastAsia"/>
          <w:sz w:val="24"/>
          <w:szCs w:val="24"/>
        </w:rPr>
        <w:t>2</w:t>
      </w:r>
      <w:r w:rsidR="00792F98" w:rsidRPr="001C1884">
        <w:rPr>
          <w:rFonts w:ascii="Times New Roman" w:hAnsi="Times New Roman" w:cs="Times New Roman" w:hint="eastAsia"/>
          <w:sz w:val="24"/>
          <w:szCs w:val="24"/>
        </w:rPr>
        <w:t>.</w:t>
      </w:r>
      <w:r w:rsidR="00421EE4" w:rsidRPr="001C1884">
        <w:rPr>
          <w:rFonts w:ascii="Times New Roman" w:hAnsi="Times New Roman" w:cs="Times New Roman" w:hint="eastAsia"/>
          <w:sz w:val="24"/>
          <w:szCs w:val="24"/>
        </w:rPr>
        <w:t>4</w:t>
      </w:r>
      <w:r w:rsidR="00EF3758">
        <w:rPr>
          <w:rFonts w:ascii="Times New Roman" w:hAnsi="Times New Roman" w:cs="Times New Roman" w:hint="eastAsia"/>
          <w:sz w:val="24"/>
          <w:szCs w:val="24"/>
        </w:rPr>
        <w:t>所示</w:t>
      </w:r>
      <w:r w:rsidR="00D00E0D" w:rsidRPr="001C1884">
        <w:rPr>
          <w:rFonts w:ascii="Times New Roman" w:hAnsi="Times New Roman" w:cs="Times New Roman" w:hint="eastAsia"/>
          <w:sz w:val="24"/>
          <w:szCs w:val="24"/>
        </w:rPr>
        <w:t>。</w:t>
      </w:r>
    </w:p>
    <w:p w14:paraId="74CBD974" w14:textId="6893ACF9" w:rsidR="000131B3" w:rsidRPr="001C1884" w:rsidRDefault="003866D8" w:rsidP="003866D8">
      <w:pPr>
        <w:pStyle w:val="a7"/>
        <w:ind w:firstLineChars="200" w:firstLine="420"/>
        <w:jc w:val="center"/>
        <w:rPr>
          <w:rFonts w:ascii="Times New Roman" w:hAnsi="Times New Roman" w:cs="Times New Roman"/>
        </w:rPr>
      </w:pPr>
      <w:r w:rsidRPr="001C1884">
        <w:rPr>
          <w:rFonts w:ascii="Times New Roman" w:hAnsi="Times New Roman" w:cs="Times New Roman"/>
          <w:noProof/>
        </w:rPr>
        <w:drawing>
          <wp:inline distT="0" distB="0" distL="0" distR="0" wp14:anchorId="27C6FC32" wp14:editId="650B25C5">
            <wp:extent cx="4275719" cy="3823855"/>
            <wp:effectExtent l="0" t="0" r="0" b="0"/>
            <wp:docPr id="746078945"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345645" cy="3886392"/>
                    </a:xfrm>
                    <a:prstGeom prst="rect">
                      <a:avLst/>
                    </a:prstGeom>
                    <a:noFill/>
                  </pic:spPr>
                </pic:pic>
              </a:graphicData>
            </a:graphic>
          </wp:inline>
        </w:drawing>
      </w:r>
    </w:p>
    <w:p w14:paraId="22CB8CBC" w14:textId="3CD8E4A0" w:rsidR="00D0696A" w:rsidRDefault="00712F9C" w:rsidP="00D0696A">
      <w:pPr>
        <w:pStyle w:val="a7"/>
        <w:spacing w:afterLines="50" w:after="156" w:line="360" w:lineRule="auto"/>
        <w:jc w:val="center"/>
        <w:rPr>
          <w:rFonts w:ascii="Times New Roman" w:hAnsi="Times New Roman" w:cs="Times New Roman"/>
        </w:rPr>
      </w:pPr>
      <w:r w:rsidRPr="001C1884">
        <w:rPr>
          <w:rFonts w:ascii="Times New Roman" w:hAnsi="Times New Roman" w:cs="Times New Roman" w:hint="eastAsia"/>
        </w:rPr>
        <w:t>图</w:t>
      </w:r>
      <w:r w:rsidRPr="001C1884">
        <w:rPr>
          <w:rFonts w:ascii="Times New Roman" w:hAnsi="Times New Roman" w:cs="Times New Roman" w:hint="eastAsia"/>
        </w:rPr>
        <w:t>2</w:t>
      </w:r>
      <w:r w:rsidR="001F4A28" w:rsidRPr="001C1884">
        <w:rPr>
          <w:rFonts w:ascii="Times New Roman" w:hAnsi="Times New Roman" w:cs="Times New Roman" w:hint="eastAsia"/>
        </w:rPr>
        <w:t>.</w:t>
      </w:r>
      <w:r w:rsidR="000F5897" w:rsidRPr="001C1884">
        <w:rPr>
          <w:rFonts w:ascii="Times New Roman" w:hAnsi="Times New Roman" w:cs="Times New Roman" w:hint="eastAsia"/>
        </w:rPr>
        <w:t>4</w:t>
      </w:r>
      <w:r w:rsidR="00D94A4D" w:rsidRPr="001C1884">
        <w:rPr>
          <w:rFonts w:ascii="Times New Roman" w:hAnsi="Times New Roman" w:cs="Times New Roman" w:hint="eastAsia"/>
        </w:rPr>
        <w:t xml:space="preserve"> </w:t>
      </w:r>
      <w:r w:rsidRPr="001C1884">
        <w:rPr>
          <w:rFonts w:ascii="Times New Roman" w:hAnsi="Times New Roman" w:cs="Times New Roman" w:hint="eastAsia"/>
        </w:rPr>
        <w:t>Transformer</w:t>
      </w:r>
      <w:r w:rsidRPr="001C1884">
        <w:rPr>
          <w:rFonts w:ascii="Times New Roman" w:hAnsi="Times New Roman" w:cs="Times New Roman" w:hint="eastAsia"/>
        </w:rPr>
        <w:t>的编码器</w:t>
      </w:r>
      <w:r w:rsidR="00D0696A">
        <w:rPr>
          <w:rFonts w:ascii="Times New Roman" w:hAnsi="Times New Roman" w:cs="Times New Roman" w:hint="eastAsia"/>
        </w:rPr>
        <w:t>与前馈网络</w:t>
      </w:r>
      <w:r w:rsidRPr="001C1884">
        <w:rPr>
          <w:rFonts w:ascii="Times New Roman" w:hAnsi="Times New Roman" w:cs="Times New Roman" w:hint="eastAsia"/>
        </w:rPr>
        <w:t>结构</w:t>
      </w:r>
    </w:p>
    <w:p w14:paraId="3EA31685" w14:textId="6102A234" w:rsidR="00380BC5" w:rsidRPr="001C1884" w:rsidRDefault="00C479D6" w:rsidP="00302F46">
      <w:pPr>
        <w:pStyle w:val="1"/>
        <w:spacing w:beforeLines="50" w:before="156" w:afterLines="50" w:after="156"/>
      </w:pPr>
      <w:bookmarkStart w:id="92" w:name="_Toc495059523"/>
      <w:bookmarkStart w:id="93" w:name="_Toc495066736"/>
      <w:bookmarkStart w:id="94" w:name="_Toc495067896"/>
      <w:bookmarkStart w:id="95" w:name="_Toc495068875"/>
      <w:bookmarkStart w:id="96" w:name="_Toc495066974"/>
      <w:bookmarkStart w:id="97" w:name="_Toc228008349"/>
      <w:bookmarkStart w:id="98" w:name="_Toc101613757"/>
      <w:r w:rsidRPr="00603965">
        <w:rPr>
          <w:rFonts w:eastAsia="黑体" w:hint="eastAsia"/>
        </w:rPr>
        <w:t>3</w:t>
      </w:r>
      <w:bookmarkEnd w:id="92"/>
      <w:bookmarkEnd w:id="93"/>
      <w:bookmarkEnd w:id="94"/>
      <w:bookmarkEnd w:id="95"/>
      <w:bookmarkEnd w:id="96"/>
      <w:r w:rsidR="00F21503" w:rsidRPr="00603965">
        <w:rPr>
          <w:rFonts w:eastAsia="黑体" w:hint="eastAsia"/>
        </w:rPr>
        <w:t xml:space="preserve"> </w:t>
      </w:r>
      <w:r w:rsidR="00365F1E" w:rsidRPr="00603965">
        <w:rPr>
          <w:rFonts w:eastAsia="黑体" w:hint="eastAsia"/>
        </w:rPr>
        <w:t>基于结构化预测的</w:t>
      </w:r>
      <w:r w:rsidR="00365F1E" w:rsidRPr="00603965">
        <w:rPr>
          <w:rFonts w:eastAsia="黑体"/>
        </w:rPr>
        <w:t>SVRAP</w:t>
      </w:r>
      <w:r w:rsidR="00365F1E" w:rsidRPr="00603965">
        <w:rPr>
          <w:rFonts w:eastAsia="黑体" w:hint="eastAsia"/>
        </w:rPr>
        <w:t>策略网络构建</w:t>
      </w:r>
      <w:bookmarkEnd w:id="97"/>
    </w:p>
    <w:p w14:paraId="2B3A7A9E" w14:textId="0C66FA19" w:rsidR="00D57A08" w:rsidRDefault="00D57A08" w:rsidP="00D57A08">
      <w:pPr>
        <w:pStyle w:val="afa"/>
        <w:spacing w:before="156" w:after="156"/>
        <w:rPr>
          <w:rFonts w:ascii="Times New Roman" w:eastAsia="宋体" w:hAnsi="Times New Roman"/>
        </w:rPr>
      </w:pPr>
      <w:bookmarkStart w:id="99" w:name="_Toc228008350"/>
      <w:bookmarkStart w:id="100" w:name="OLE_LINK9"/>
      <w:r w:rsidRPr="00F21503">
        <w:rPr>
          <w:rFonts w:ascii="Times New Roman" w:hAnsi="Times New Roman" w:cs="Times New Roman" w:hint="eastAsia"/>
        </w:rPr>
        <w:t>3.1</w:t>
      </w:r>
      <w:r w:rsidR="00F21503">
        <w:rPr>
          <w:rFonts w:ascii="Times New Roman" w:hAnsi="Times New Roman" w:cs="Times New Roman" w:hint="eastAsia"/>
        </w:rPr>
        <w:t xml:space="preserve"> </w:t>
      </w:r>
      <w:r w:rsidR="00861C99" w:rsidRPr="00603965">
        <w:rPr>
          <w:rFonts w:asciiTheme="majorEastAsia" w:hAnsiTheme="majorEastAsia" w:cs="Times New Roman"/>
        </w:rPr>
        <w:t>策略网络整体框架</w:t>
      </w:r>
      <w:bookmarkEnd w:id="99"/>
    </w:p>
    <w:p w14:paraId="56DA3250" w14:textId="4D1D4179" w:rsidR="00A82B0D" w:rsidRDefault="00A82B0D" w:rsidP="00A82B0D">
      <w:pPr>
        <w:keepNext/>
        <w:keepLines/>
        <w:spacing w:beforeLines="50" w:before="156" w:afterLines="50" w:after="156" w:line="360" w:lineRule="auto"/>
        <w:outlineLvl w:val="2"/>
        <w:rPr>
          <w:bCs/>
          <w:sz w:val="24"/>
          <w:szCs w:val="32"/>
        </w:rPr>
      </w:pPr>
      <w:bookmarkStart w:id="101" w:name="_Toc228008351"/>
      <w:bookmarkEnd w:id="100"/>
      <w:r>
        <w:rPr>
          <w:rFonts w:hint="eastAsia"/>
          <w:bCs/>
          <w:sz w:val="24"/>
          <w:szCs w:val="32"/>
        </w:rPr>
        <w:t>3.1.</w:t>
      </w:r>
      <w:r w:rsidR="00A415F1">
        <w:rPr>
          <w:rFonts w:hint="eastAsia"/>
          <w:bCs/>
          <w:sz w:val="24"/>
          <w:szCs w:val="32"/>
        </w:rPr>
        <w:t>1</w:t>
      </w:r>
      <w:r w:rsidRPr="00A82B0D">
        <w:rPr>
          <w:bCs/>
          <w:sz w:val="24"/>
          <w:szCs w:val="32"/>
        </w:rPr>
        <w:t xml:space="preserve"> MDP</w:t>
      </w:r>
      <w:r w:rsidRPr="00A82B0D">
        <w:rPr>
          <w:bCs/>
          <w:sz w:val="24"/>
          <w:szCs w:val="32"/>
        </w:rPr>
        <w:t>建模与状态动作空间定义</w:t>
      </w:r>
      <w:bookmarkEnd w:id="101"/>
    </w:p>
    <w:p w14:paraId="7085078B" w14:textId="1134F560" w:rsidR="00677B0A" w:rsidRDefault="00677B0A" w:rsidP="00677B0A">
      <w:pPr>
        <w:pStyle w:val="a7"/>
        <w:spacing w:line="360" w:lineRule="auto"/>
        <w:ind w:firstLineChars="200" w:firstLine="480"/>
        <w:rPr>
          <w:rFonts w:ascii="Times New Roman" w:hAnsi="Times New Roman"/>
          <w:sz w:val="24"/>
          <w:szCs w:val="24"/>
        </w:rPr>
      </w:pPr>
      <w:r w:rsidRPr="00261A41">
        <w:rPr>
          <w:rFonts w:ascii="Times New Roman" w:hAnsi="Times New Roman"/>
          <w:sz w:val="24"/>
          <w:szCs w:val="24"/>
        </w:rPr>
        <w:t>在图论的框架下，</w:t>
      </w:r>
      <w:r w:rsidRPr="00261A41">
        <w:rPr>
          <w:rFonts w:ascii="Times New Roman" w:hAnsi="Times New Roman"/>
          <w:sz w:val="24"/>
          <w:szCs w:val="24"/>
        </w:rPr>
        <w:t>SVRAP</w:t>
      </w:r>
      <w:r w:rsidRPr="00261A41">
        <w:rPr>
          <w:rFonts w:ascii="Times New Roman" w:hAnsi="Times New Roman"/>
          <w:sz w:val="24"/>
          <w:szCs w:val="24"/>
        </w:rPr>
        <w:t>可以抽象为一个有向图</w:t>
      </w:r>
      <m:oMath>
        <m:r>
          <w:rPr>
            <w:rFonts w:ascii="Cambria Math" w:hAnsi="Cambria Math"/>
            <w:sz w:val="24"/>
            <w:szCs w:val="24"/>
          </w:rPr>
          <m:t>G=</m:t>
        </m:r>
        <m:d>
          <m:dPr>
            <m:ctrlPr>
              <w:rPr>
                <w:rFonts w:ascii="Cambria Math" w:hAnsi="Cambria Math"/>
                <w:i/>
                <w:sz w:val="24"/>
                <w:szCs w:val="24"/>
              </w:rPr>
            </m:ctrlPr>
          </m:dPr>
          <m:e>
            <m:r>
              <w:rPr>
                <w:rFonts w:ascii="Cambria Math" w:hAnsi="Cambria Math"/>
                <w:sz w:val="24"/>
                <w:szCs w:val="24"/>
              </w:rPr>
              <m:t>V,A</m:t>
            </m:r>
          </m:e>
        </m:d>
      </m:oMath>
      <w:r w:rsidRPr="00261A41">
        <w:rPr>
          <w:rFonts w:ascii="Times New Roman" w:hAnsi="Times New Roman"/>
          <w:sz w:val="24"/>
          <w:szCs w:val="24"/>
        </w:rPr>
        <w:t>，</w:t>
      </w:r>
      <w:r>
        <w:rPr>
          <w:rFonts w:ascii="Times New Roman" w:hAnsi="Times New Roman" w:hint="eastAsia"/>
          <w:sz w:val="24"/>
          <w:szCs w:val="24"/>
        </w:rPr>
        <w:t>顶点集</w:t>
      </w:r>
      <m:oMath>
        <m:r>
          <w:rPr>
            <w:rFonts w:ascii="Cambria Math" w:hAnsi="Cambria Math"/>
            <w:sz w:val="24"/>
            <w:szCs w:val="24"/>
          </w:rPr>
          <m:t>V={0,1,...,n,n+1}</m:t>
        </m:r>
      </m:oMath>
      <w:r>
        <w:rPr>
          <w:rFonts w:ascii="Times New Roman" w:hAnsi="Times New Roman" w:hint="eastAsia"/>
          <w:sz w:val="24"/>
          <w:szCs w:val="24"/>
        </w:rPr>
        <w:t>由起点、</w:t>
      </w:r>
      <w:r w:rsidR="00D12A84">
        <w:rPr>
          <w:rFonts w:ascii="Times New Roman" w:hAnsi="Times New Roman" w:hint="eastAsia"/>
          <w:sz w:val="24"/>
          <w:szCs w:val="24"/>
        </w:rPr>
        <w:t>终点</w:t>
      </w:r>
      <w:r>
        <w:rPr>
          <w:rFonts w:ascii="Times New Roman" w:hAnsi="Times New Roman" w:hint="eastAsia"/>
          <w:sz w:val="24"/>
          <w:szCs w:val="24"/>
        </w:rPr>
        <w:t>及客户节点集组成。弧集</w:t>
      </w:r>
      <w:r>
        <w:rPr>
          <w:rFonts w:ascii="Times New Roman" w:hAnsi="Times New Roman" w:hint="eastAsia"/>
          <w:sz w:val="24"/>
          <w:szCs w:val="24"/>
        </w:rPr>
        <w:t>A</w:t>
      </w:r>
      <w:r w:rsidR="002F0001">
        <w:rPr>
          <w:rFonts w:ascii="Times New Roman" w:hAnsi="Times New Roman" w:hint="eastAsia"/>
          <w:sz w:val="24"/>
          <w:szCs w:val="24"/>
        </w:rPr>
        <w:t>代表了所有节点间潜</w:t>
      </w:r>
      <w:r w:rsidR="002F0001">
        <w:rPr>
          <w:rFonts w:ascii="Times New Roman" w:hAnsi="Times New Roman" w:hint="eastAsia"/>
          <w:sz w:val="24"/>
          <w:szCs w:val="24"/>
        </w:rPr>
        <w:lastRenderedPageBreak/>
        <w:t>在的物理或逻辑连接。</w:t>
      </w:r>
      <w:r>
        <w:rPr>
          <w:rFonts w:ascii="Times New Roman" w:hAnsi="Times New Roman" w:hint="eastAsia"/>
          <w:sz w:val="24"/>
          <w:szCs w:val="24"/>
        </w:rPr>
        <w:t>且带有三种不同的权值：路由成本</w:t>
      </w:r>
      <m:oMath>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ij</m:t>
            </m:r>
          </m:sub>
        </m:sSub>
      </m:oMath>
      <w:r>
        <w:rPr>
          <w:rFonts w:ascii="Times New Roman" w:hAnsi="Times New Roman" w:hint="eastAsia"/>
          <w:sz w:val="24"/>
          <w:szCs w:val="24"/>
        </w:rPr>
        <w:t>、分配成本</w:t>
      </w:r>
      <m:oMath>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ij</m:t>
            </m:r>
          </m:sub>
        </m:sSub>
      </m:oMath>
      <w:r>
        <w:rPr>
          <w:rFonts w:ascii="Times New Roman" w:hAnsi="Times New Roman" w:hint="eastAsia"/>
          <w:sz w:val="24"/>
          <w:szCs w:val="24"/>
        </w:rPr>
        <w:t>、固定隔离成本</w:t>
      </w:r>
      <m:oMath>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i</m:t>
            </m:r>
          </m:sub>
        </m:sSub>
      </m:oMath>
      <w:r>
        <w:rPr>
          <w:rFonts w:ascii="Times New Roman" w:hAnsi="Times New Roman" w:hint="eastAsia"/>
          <w:sz w:val="24"/>
          <w:szCs w:val="24"/>
        </w:rPr>
        <w:t>。该问题的解由一个子顶点集诱导的简单路径（从</w:t>
      </w:r>
      <w:r>
        <w:rPr>
          <w:rFonts w:ascii="Times New Roman" w:hAnsi="Times New Roman" w:hint="eastAsia"/>
          <w:sz w:val="24"/>
          <w:szCs w:val="24"/>
        </w:rPr>
        <w:t>0</w:t>
      </w:r>
      <w:r>
        <w:rPr>
          <w:rFonts w:ascii="Times New Roman" w:hAnsi="Times New Roman" w:hint="eastAsia"/>
          <w:sz w:val="24"/>
          <w:szCs w:val="24"/>
        </w:rPr>
        <w:t>到</w:t>
      </w:r>
      <w:r>
        <w:rPr>
          <w:rFonts w:ascii="Times New Roman" w:hAnsi="Times New Roman" w:hint="eastAsia"/>
          <w:sz w:val="24"/>
          <w:szCs w:val="24"/>
        </w:rPr>
        <w:t>n+1</w:t>
      </w:r>
      <w:r>
        <w:rPr>
          <w:rFonts w:ascii="Times New Roman" w:hAnsi="Times New Roman" w:hint="eastAsia"/>
          <w:sz w:val="24"/>
          <w:szCs w:val="24"/>
        </w:rPr>
        <w:t>）以及非路径节点到路径节点的映射关系组成，</w:t>
      </w:r>
      <w:r w:rsidR="002F0001">
        <w:rPr>
          <w:rFonts w:ascii="Times New Roman" w:hAnsi="Times New Roman" w:hint="eastAsia"/>
          <w:sz w:val="24"/>
          <w:szCs w:val="24"/>
        </w:rPr>
        <w:t>SVRAP</w:t>
      </w:r>
      <w:r w:rsidR="002F0001">
        <w:rPr>
          <w:rFonts w:ascii="Times New Roman" w:hAnsi="Times New Roman" w:hint="eastAsia"/>
          <w:sz w:val="24"/>
          <w:szCs w:val="24"/>
        </w:rPr>
        <w:t>同时允许决策者根据成本最小化原则，在三者权重之间进行权衡。</w:t>
      </w:r>
      <w:r>
        <w:rPr>
          <w:rFonts w:ascii="Times New Roman" w:hAnsi="Times New Roman" w:hint="eastAsia"/>
          <w:sz w:val="24"/>
          <w:szCs w:val="24"/>
        </w:rPr>
        <w:t>该路径</w:t>
      </w:r>
      <w:r w:rsidR="002F0001">
        <w:rPr>
          <w:rFonts w:ascii="Times New Roman" w:hAnsi="Times New Roman" w:hint="eastAsia"/>
          <w:sz w:val="24"/>
          <w:szCs w:val="24"/>
        </w:rPr>
        <w:t>最终</w:t>
      </w:r>
      <w:r>
        <w:rPr>
          <w:rFonts w:ascii="Times New Roman" w:hAnsi="Times New Roman" w:hint="eastAsia"/>
          <w:sz w:val="24"/>
          <w:szCs w:val="24"/>
        </w:rPr>
        <w:t>计算得出的值便为本问题中的解。</w:t>
      </w:r>
      <w:r w:rsidR="00FE5075">
        <w:rPr>
          <w:rFonts w:ascii="Times New Roman" w:hAnsi="Times New Roman" w:hint="eastAsia"/>
          <w:sz w:val="24"/>
          <w:szCs w:val="24"/>
        </w:rPr>
        <w:t>本研究在策略网络中涉及输出层为简化后的二分类架构，即归属于“骨干路径”或否。后续根据最小代价准则，贪心的对非路径节点执行即时决策，动态的定义其“分配”与“隔离”的状态。</w:t>
      </w:r>
    </w:p>
    <w:p w14:paraId="5E3592B9" w14:textId="0FFDB03F" w:rsidR="00EB3E7D" w:rsidRPr="001C1884" w:rsidRDefault="00EB3E7D" w:rsidP="00A82B0D">
      <w:pPr>
        <w:pStyle w:val="a7"/>
        <w:spacing w:line="360" w:lineRule="auto"/>
        <w:ind w:firstLineChars="200" w:firstLine="480"/>
        <w:rPr>
          <w:rFonts w:ascii="Times New Roman" w:hAnsi="Times New Roman"/>
          <w:sz w:val="24"/>
          <w:szCs w:val="24"/>
        </w:rPr>
      </w:pPr>
      <w:bookmarkStart w:id="102" w:name="OLE_LINK1"/>
      <w:r w:rsidRPr="001C1884">
        <w:rPr>
          <w:rFonts w:ascii="Times New Roman" w:hAnsi="Times New Roman" w:hint="eastAsia"/>
          <w:sz w:val="24"/>
          <w:szCs w:val="24"/>
        </w:rPr>
        <w:t>为了便于对</w:t>
      </w:r>
      <w:r w:rsidRPr="001C1884">
        <w:rPr>
          <w:rFonts w:ascii="Times New Roman" w:hAnsi="Times New Roman" w:cs="Times New Roman"/>
          <w:sz w:val="24"/>
          <w:szCs w:val="24"/>
        </w:rPr>
        <w:t>MDP</w:t>
      </w:r>
      <w:r w:rsidRPr="001C1884">
        <w:rPr>
          <w:rFonts w:ascii="Times New Roman" w:hAnsi="Times New Roman" w:hint="eastAsia"/>
          <w:sz w:val="24"/>
          <w:szCs w:val="24"/>
        </w:rPr>
        <w:t>建模的描述，表</w:t>
      </w:r>
      <w:r w:rsidRPr="001C1884">
        <w:rPr>
          <w:rFonts w:ascii="Times New Roman" w:hAnsi="Times New Roman" w:cs="Times New Roman"/>
          <w:sz w:val="24"/>
          <w:szCs w:val="24"/>
        </w:rPr>
        <w:t>3.</w:t>
      </w:r>
      <w:r w:rsidR="00677B0A">
        <w:rPr>
          <w:rFonts w:ascii="Times New Roman" w:hAnsi="Times New Roman" w:cs="Times New Roman" w:hint="eastAsia"/>
          <w:sz w:val="24"/>
          <w:szCs w:val="24"/>
        </w:rPr>
        <w:t>1</w:t>
      </w:r>
      <w:r w:rsidRPr="001C1884">
        <w:rPr>
          <w:rFonts w:ascii="Times New Roman" w:hAnsi="Times New Roman" w:hint="eastAsia"/>
          <w:sz w:val="24"/>
          <w:szCs w:val="24"/>
        </w:rPr>
        <w:t>对于需要使用的符号进行了详细说明。</w:t>
      </w:r>
    </w:p>
    <w:p w14:paraId="53DD7D2F" w14:textId="1DF457F3" w:rsidR="00677B0A" w:rsidRPr="001C1884" w:rsidRDefault="00677B0A" w:rsidP="00677B0A">
      <w:pPr>
        <w:pStyle w:val="a7"/>
        <w:spacing w:beforeLines="50" w:before="156" w:afterLines="50" w:after="156"/>
        <w:jc w:val="center"/>
        <w:rPr>
          <w:rFonts w:ascii="Times New Roman" w:hAnsi="Times New Roman"/>
          <w:iCs/>
        </w:rPr>
      </w:pPr>
      <w:r w:rsidRPr="001C1884">
        <w:rPr>
          <w:rFonts w:ascii="Times New Roman" w:hAnsi="Times New Roman" w:hint="eastAsia"/>
          <w:iCs/>
        </w:rPr>
        <w:t>表</w:t>
      </w:r>
      <w:r>
        <w:rPr>
          <w:rFonts w:ascii="Times New Roman" w:hAnsi="Times New Roman" w:cs="Times New Roman" w:hint="eastAsia"/>
          <w:iCs/>
        </w:rPr>
        <w:t>3</w:t>
      </w:r>
      <w:r w:rsidRPr="001C1884">
        <w:rPr>
          <w:rFonts w:ascii="Times New Roman" w:hAnsi="Times New Roman" w:cs="Times New Roman"/>
          <w:iCs/>
        </w:rPr>
        <w:t>.1</w:t>
      </w:r>
      <w:r w:rsidRPr="001C1884">
        <w:rPr>
          <w:rFonts w:ascii="Times New Roman" w:hAnsi="Times New Roman" w:hint="eastAsia"/>
          <w:iCs/>
        </w:rPr>
        <w:t xml:space="preserve"> </w:t>
      </w:r>
      <w:r w:rsidRPr="001C1884">
        <w:rPr>
          <w:rFonts w:ascii="Times New Roman" w:hAnsi="Times New Roman" w:hint="eastAsia"/>
          <w:iCs/>
        </w:rPr>
        <w:t>问题</w:t>
      </w:r>
      <w:r w:rsidR="00F866A6">
        <w:rPr>
          <w:rFonts w:ascii="Times New Roman" w:hAnsi="Times New Roman" w:hint="eastAsia"/>
          <w:iCs/>
        </w:rPr>
        <w:t>描述</w:t>
      </w:r>
      <w:r w:rsidRPr="001C1884">
        <w:rPr>
          <w:rFonts w:ascii="Times New Roman" w:hAnsi="Times New Roman" w:hint="eastAsia"/>
          <w:iCs/>
        </w:rPr>
        <w:t>所用符号说明</w:t>
      </w:r>
    </w:p>
    <w:tbl>
      <w:tblPr>
        <w:tblStyle w:val="aff8"/>
        <w:tblW w:w="4994"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371"/>
        <w:gridCol w:w="5925"/>
      </w:tblGrid>
      <w:tr w:rsidR="00677B0A" w:rsidRPr="001C1884" w14:paraId="4F44CD11" w14:textId="77777777" w:rsidTr="00CA32F6">
        <w:tc>
          <w:tcPr>
            <w:tcW w:w="1429" w:type="pct"/>
            <w:tcBorders>
              <w:bottom w:val="single" w:sz="6" w:space="0" w:color="auto"/>
            </w:tcBorders>
            <w:vAlign w:val="center"/>
          </w:tcPr>
          <w:p w14:paraId="73184A2A" w14:textId="77777777" w:rsidR="00677B0A" w:rsidRPr="001C1884" w:rsidRDefault="00677B0A" w:rsidP="00CA32F6">
            <w:pPr>
              <w:pStyle w:val="a7"/>
              <w:spacing w:line="360" w:lineRule="auto"/>
              <w:jc w:val="center"/>
              <w:rPr>
                <w:rFonts w:ascii="Times New Roman" w:hAnsi="Times New Roman"/>
                <w:iCs/>
              </w:rPr>
            </w:pPr>
            <w:r w:rsidRPr="001C1884">
              <w:rPr>
                <w:rFonts w:ascii="Times New Roman" w:hAnsi="Times New Roman" w:hint="eastAsia"/>
                <w:iCs/>
              </w:rPr>
              <w:t>符号</w:t>
            </w:r>
          </w:p>
        </w:tc>
        <w:tc>
          <w:tcPr>
            <w:tcW w:w="3571" w:type="pct"/>
            <w:tcBorders>
              <w:bottom w:val="single" w:sz="6" w:space="0" w:color="auto"/>
            </w:tcBorders>
            <w:vAlign w:val="center"/>
          </w:tcPr>
          <w:p w14:paraId="05E22226" w14:textId="77777777" w:rsidR="00677B0A" w:rsidRPr="001C1884" w:rsidRDefault="00677B0A" w:rsidP="00CA32F6">
            <w:pPr>
              <w:pStyle w:val="a7"/>
              <w:spacing w:line="360" w:lineRule="auto"/>
              <w:jc w:val="center"/>
              <w:rPr>
                <w:rFonts w:ascii="Times New Roman" w:hAnsi="Times New Roman"/>
                <w:iCs/>
              </w:rPr>
            </w:pPr>
            <w:r w:rsidRPr="001C1884">
              <w:rPr>
                <w:rFonts w:ascii="Times New Roman" w:hAnsi="Times New Roman" w:hint="eastAsia"/>
                <w:iCs/>
              </w:rPr>
              <w:t>符号说明</w:t>
            </w:r>
          </w:p>
        </w:tc>
      </w:tr>
      <w:tr w:rsidR="00677B0A" w:rsidRPr="001C1884" w14:paraId="7F26DD50" w14:textId="77777777" w:rsidTr="00CA32F6">
        <w:tc>
          <w:tcPr>
            <w:tcW w:w="1429" w:type="pct"/>
            <w:tcBorders>
              <w:top w:val="single" w:sz="6" w:space="0" w:color="auto"/>
            </w:tcBorders>
            <w:vAlign w:val="center"/>
          </w:tcPr>
          <w:p w14:paraId="1D7BE709" w14:textId="77777777" w:rsidR="00677B0A" w:rsidRPr="001C1884" w:rsidRDefault="00677B0A" w:rsidP="00CA32F6">
            <w:pPr>
              <w:pStyle w:val="a7"/>
              <w:spacing w:line="360" w:lineRule="auto"/>
              <w:jc w:val="center"/>
              <w:rPr>
                <w:rFonts w:ascii="Times New Roman" w:hAnsi="Times New Roman"/>
                <w:iCs/>
              </w:rPr>
            </w:pPr>
            <m:oMathPara>
              <m:oMath>
                <m:r>
                  <w:rPr>
                    <w:rFonts w:ascii="Cambria Math" w:hAnsi="Cambria Math" w:hint="eastAsia"/>
                  </w:rPr>
                  <m:t>V</m:t>
                </m:r>
              </m:oMath>
            </m:oMathPara>
          </w:p>
        </w:tc>
        <w:tc>
          <w:tcPr>
            <w:tcW w:w="3571" w:type="pct"/>
            <w:tcBorders>
              <w:top w:val="single" w:sz="6" w:space="0" w:color="auto"/>
            </w:tcBorders>
            <w:vAlign w:val="center"/>
          </w:tcPr>
          <w:p w14:paraId="355B004A" w14:textId="41DEC20B" w:rsidR="00677B0A" w:rsidRPr="001C1884" w:rsidRDefault="00677B0A" w:rsidP="00CA32F6">
            <w:pPr>
              <w:pStyle w:val="a7"/>
              <w:spacing w:line="360" w:lineRule="auto"/>
              <w:jc w:val="center"/>
              <w:rPr>
                <w:rFonts w:ascii="Times New Roman" w:hAnsi="Times New Roman"/>
                <w:iCs/>
              </w:rPr>
            </w:pPr>
            <w:r w:rsidRPr="005123FE">
              <w:rPr>
                <w:rFonts w:ascii="Times New Roman" w:hAnsi="Times New Roman"/>
                <w:iCs/>
              </w:rPr>
              <w:t>图的顶点集</w:t>
            </w:r>
            <m:oMath>
              <m:r>
                <w:rPr>
                  <w:rFonts w:ascii="Cambria Math" w:hAnsi="Cambria Math"/>
                </w:rPr>
                <m:t>0,1,…,n,n+1</m:t>
              </m:r>
            </m:oMath>
          </w:p>
        </w:tc>
      </w:tr>
      <w:tr w:rsidR="00677B0A" w:rsidRPr="001C1884" w14:paraId="7C493290" w14:textId="77777777" w:rsidTr="00CA32F6">
        <w:tc>
          <w:tcPr>
            <w:tcW w:w="1429" w:type="pct"/>
            <w:tcBorders>
              <w:top w:val="single" w:sz="6" w:space="0" w:color="auto"/>
            </w:tcBorders>
            <w:vAlign w:val="center"/>
          </w:tcPr>
          <w:p w14:paraId="11053C61" w14:textId="77777777" w:rsidR="00677B0A" w:rsidRPr="00CB272A" w:rsidRDefault="00000000" w:rsidP="00CA32F6">
            <w:pPr>
              <w:pStyle w:val="a7"/>
              <w:spacing w:line="360" w:lineRule="auto"/>
              <w:jc w:val="center"/>
              <w:rPr>
                <w:rFonts w:ascii="Times New Roman" w:hAnsi="Times New Roman" w:cs="Times New Roman"/>
                <w:iCs/>
              </w:rPr>
            </w:pPr>
            <m:oMathPara>
              <m:oMath>
                <m:sSub>
                  <m:sSubPr>
                    <m:ctrlPr>
                      <w:rPr>
                        <w:rFonts w:ascii="Cambria Math" w:hAnsi="Cambria Math" w:cs="Times New Roman"/>
                        <w:i/>
                        <w:iCs/>
                      </w:rPr>
                    </m:ctrlPr>
                  </m:sSubPr>
                  <m:e>
                    <m:r>
                      <w:rPr>
                        <w:rFonts w:ascii="Cambria Math" w:hAnsi="Cambria Math" w:cs="Times New Roman"/>
                      </w:rPr>
                      <m:t>c</m:t>
                    </m:r>
                  </m:e>
                  <m:sub>
                    <m:r>
                      <w:rPr>
                        <w:rFonts w:ascii="Cambria Math" w:hAnsi="Cambria Math" w:cs="Times New Roman"/>
                      </w:rPr>
                      <m:t>ij</m:t>
                    </m:r>
                  </m:sub>
                </m:sSub>
              </m:oMath>
            </m:oMathPara>
          </w:p>
        </w:tc>
        <w:tc>
          <w:tcPr>
            <w:tcW w:w="3571" w:type="pct"/>
            <w:tcBorders>
              <w:top w:val="single" w:sz="6" w:space="0" w:color="auto"/>
            </w:tcBorders>
            <w:vAlign w:val="center"/>
          </w:tcPr>
          <w:p w14:paraId="10EA0186" w14:textId="77777777" w:rsidR="00677B0A" w:rsidRPr="005123FE" w:rsidRDefault="00677B0A" w:rsidP="00CA32F6">
            <w:pPr>
              <w:pStyle w:val="a7"/>
              <w:spacing w:line="360" w:lineRule="auto"/>
              <w:jc w:val="center"/>
              <w:rPr>
                <w:rFonts w:ascii="Times New Roman" w:hAnsi="Times New Roman"/>
                <w:iCs/>
              </w:rPr>
            </w:pPr>
            <w:r w:rsidRPr="00AD137B">
              <w:rPr>
                <w:rFonts w:ascii="Times New Roman" w:hAnsi="Times New Roman"/>
                <w:iCs/>
              </w:rPr>
              <w:t>车辆从节点</w:t>
            </w:r>
            <m:oMath>
              <m:r>
                <w:rPr>
                  <w:rFonts w:ascii="Cambria Math" w:hAnsi="Cambria Math"/>
                </w:rPr>
                <m:t>i</m:t>
              </m:r>
            </m:oMath>
            <w:r w:rsidRPr="00AD137B">
              <w:rPr>
                <w:rFonts w:ascii="Times New Roman" w:hAnsi="Times New Roman"/>
                <w:iCs/>
              </w:rPr>
              <w:t>到</w:t>
            </w:r>
            <m:oMath>
              <m:r>
                <w:rPr>
                  <w:rFonts w:ascii="Cambria Math" w:hAnsi="Cambria Math"/>
                </w:rPr>
                <m:t>j</m:t>
              </m:r>
            </m:oMath>
            <w:r w:rsidRPr="00AD137B">
              <w:rPr>
                <w:rFonts w:ascii="Times New Roman" w:hAnsi="Times New Roman"/>
                <w:iCs/>
              </w:rPr>
              <w:t>的路由成本</w:t>
            </w:r>
          </w:p>
        </w:tc>
      </w:tr>
      <w:tr w:rsidR="00677B0A" w:rsidRPr="001C1884" w14:paraId="36F9298C" w14:textId="77777777" w:rsidTr="00CA32F6">
        <w:tc>
          <w:tcPr>
            <w:tcW w:w="1429" w:type="pct"/>
            <w:vAlign w:val="center"/>
          </w:tcPr>
          <w:p w14:paraId="1F25CA0E" w14:textId="77777777" w:rsidR="00677B0A" w:rsidRPr="001C1884" w:rsidRDefault="00000000" w:rsidP="00CA32F6">
            <w:pPr>
              <w:pStyle w:val="a7"/>
              <w:spacing w:line="360" w:lineRule="auto"/>
              <w:jc w:val="center"/>
              <w:rPr>
                <w:rFonts w:ascii="Times New Roman" w:hAnsi="Times New Roman"/>
                <w:i/>
                <w:iCs/>
              </w:rPr>
            </w:pPr>
            <m:oMathPara>
              <m:oMath>
                <m:sSub>
                  <m:sSubPr>
                    <m:ctrlPr>
                      <w:rPr>
                        <w:rFonts w:ascii="Cambria Math" w:hAnsi="Cambria Math"/>
                        <w:i/>
                        <w:iCs/>
                      </w:rPr>
                    </m:ctrlPr>
                  </m:sSubPr>
                  <m:e>
                    <m:r>
                      <w:rPr>
                        <w:rFonts w:ascii="Cambria Math" w:hAnsi="Cambria Math"/>
                      </w:rPr>
                      <m:t>d</m:t>
                    </m:r>
                  </m:e>
                  <m:sub>
                    <m:r>
                      <w:rPr>
                        <w:rFonts w:ascii="Cambria Math" w:hAnsi="Cambria Math"/>
                      </w:rPr>
                      <m:t>ij</m:t>
                    </m:r>
                  </m:sub>
                </m:sSub>
              </m:oMath>
            </m:oMathPara>
          </w:p>
        </w:tc>
        <w:tc>
          <w:tcPr>
            <w:tcW w:w="3571" w:type="pct"/>
            <w:vAlign w:val="center"/>
          </w:tcPr>
          <w:p w14:paraId="07C54BCA" w14:textId="77777777" w:rsidR="00677B0A" w:rsidRPr="001C1884" w:rsidRDefault="00677B0A" w:rsidP="00CA32F6">
            <w:pPr>
              <w:pStyle w:val="a7"/>
              <w:spacing w:line="360" w:lineRule="auto"/>
              <w:jc w:val="center"/>
              <w:rPr>
                <w:rFonts w:ascii="Times New Roman" w:hAnsi="Times New Roman"/>
                <w:iCs/>
              </w:rPr>
            </w:pPr>
            <w:r w:rsidRPr="00D925DC">
              <w:rPr>
                <w:rFonts w:ascii="Times New Roman" w:hAnsi="Times New Roman"/>
                <w:iCs/>
              </w:rPr>
              <w:t>非在途节点</w:t>
            </w:r>
            <m:oMath>
              <m:r>
                <w:rPr>
                  <w:rFonts w:ascii="Cambria Math" w:hAnsi="Cambria Math"/>
                </w:rPr>
                <m:t>j</m:t>
              </m:r>
            </m:oMath>
            <w:r w:rsidRPr="00D925DC">
              <w:rPr>
                <w:rFonts w:ascii="Times New Roman" w:hAnsi="Times New Roman"/>
                <w:iCs/>
              </w:rPr>
              <w:t>分配给在途节点</w:t>
            </w:r>
            <m:oMath>
              <m:r>
                <w:rPr>
                  <w:rFonts w:ascii="Cambria Math" w:hAnsi="Cambria Math"/>
                </w:rPr>
                <m:t>i</m:t>
              </m:r>
            </m:oMath>
            <w:r w:rsidRPr="00D925DC">
              <w:rPr>
                <w:rFonts w:ascii="Times New Roman" w:hAnsi="Times New Roman"/>
                <w:iCs/>
              </w:rPr>
              <w:t>的分配成本</w:t>
            </w:r>
          </w:p>
        </w:tc>
      </w:tr>
      <w:tr w:rsidR="00677B0A" w:rsidRPr="001C1884" w14:paraId="01135C2C" w14:textId="77777777" w:rsidTr="00CA32F6">
        <w:tc>
          <w:tcPr>
            <w:tcW w:w="1429" w:type="pct"/>
            <w:vAlign w:val="center"/>
          </w:tcPr>
          <w:p w14:paraId="0FBBBD4C" w14:textId="77777777" w:rsidR="00677B0A" w:rsidRDefault="00000000" w:rsidP="00CA32F6">
            <w:pPr>
              <w:pStyle w:val="a7"/>
              <w:spacing w:line="360" w:lineRule="auto"/>
              <w:jc w:val="center"/>
              <w:rPr>
                <w:rFonts w:ascii="Times New Roman" w:hAnsi="Times New Roman" w:cs="Times New Roman"/>
                <w:iCs/>
              </w:rPr>
            </w:pPr>
            <m:oMathPara>
              <m:oMath>
                <m:sSub>
                  <m:sSubPr>
                    <m:ctrlPr>
                      <w:rPr>
                        <w:rFonts w:ascii="Cambria Math" w:hAnsi="Cambria Math" w:cs="Times New Roman"/>
                        <w:i/>
                        <w:iCs/>
                      </w:rPr>
                    </m:ctrlPr>
                  </m:sSubPr>
                  <m:e>
                    <m:r>
                      <w:rPr>
                        <w:rFonts w:ascii="Cambria Math" w:hAnsi="Cambria Math" w:cs="Times New Roman"/>
                      </w:rPr>
                      <m:t>D</m:t>
                    </m:r>
                  </m:e>
                  <m:sub>
                    <m:r>
                      <w:rPr>
                        <w:rFonts w:ascii="Cambria Math" w:hAnsi="Cambria Math" w:cs="Times New Roman"/>
                      </w:rPr>
                      <m:t>i</m:t>
                    </m:r>
                  </m:sub>
                </m:sSub>
              </m:oMath>
            </m:oMathPara>
          </w:p>
        </w:tc>
        <w:tc>
          <w:tcPr>
            <w:tcW w:w="3571" w:type="pct"/>
            <w:vAlign w:val="center"/>
          </w:tcPr>
          <w:p w14:paraId="3059D37E" w14:textId="77777777" w:rsidR="00677B0A" w:rsidRPr="00D925DC" w:rsidRDefault="00677B0A" w:rsidP="00CA32F6">
            <w:pPr>
              <w:pStyle w:val="a7"/>
              <w:spacing w:line="360" w:lineRule="auto"/>
              <w:jc w:val="center"/>
              <w:rPr>
                <w:rFonts w:ascii="Times New Roman" w:hAnsi="Times New Roman"/>
                <w:iCs/>
              </w:rPr>
            </w:pPr>
            <w:r w:rsidRPr="00AD137B">
              <w:rPr>
                <w:rFonts w:ascii="Times New Roman" w:hAnsi="Times New Roman"/>
                <w:iCs/>
              </w:rPr>
              <w:t>节点</w:t>
            </w:r>
            <m:oMath>
              <m:r>
                <w:rPr>
                  <w:rFonts w:ascii="Cambria Math" w:hAnsi="Cambria Math"/>
                </w:rPr>
                <m:t>i</m:t>
              </m:r>
            </m:oMath>
            <w:r w:rsidRPr="00AD137B">
              <w:rPr>
                <w:rFonts w:ascii="Times New Roman" w:hAnsi="Times New Roman"/>
                <w:iCs/>
              </w:rPr>
              <w:t>处于隔离状态时的固定隔离成本</w:t>
            </w:r>
          </w:p>
        </w:tc>
      </w:tr>
      <w:tr w:rsidR="00677B0A" w:rsidRPr="001C1884" w14:paraId="085CEAB2" w14:textId="77777777" w:rsidTr="00CA32F6">
        <w:tc>
          <w:tcPr>
            <w:tcW w:w="1429" w:type="pct"/>
            <w:vAlign w:val="center"/>
          </w:tcPr>
          <w:p w14:paraId="5EC3BDD4" w14:textId="77777777" w:rsidR="00677B0A" w:rsidRPr="00AD137B" w:rsidRDefault="00000000" w:rsidP="00CA32F6">
            <w:pPr>
              <w:pStyle w:val="a7"/>
              <w:spacing w:line="360" w:lineRule="auto"/>
              <w:jc w:val="center"/>
              <w:rPr>
                <w:rFonts w:ascii="Times New Roman" w:hAnsi="Times New Roman" w:cs="Times New Roman"/>
                <w:iCs/>
              </w:rPr>
            </w:pPr>
            <m:oMathPara>
              <m:oMath>
                <m:sSub>
                  <m:sSubPr>
                    <m:ctrlPr>
                      <w:rPr>
                        <w:rFonts w:ascii="Cambria Math" w:hAnsi="Cambria Math"/>
                        <w:i/>
                        <w:iCs/>
                      </w:rPr>
                    </m:ctrlPr>
                  </m:sSubPr>
                  <m:e>
                    <m:r>
                      <w:rPr>
                        <w:rFonts w:ascii="Cambria Math" w:hAnsi="Cambria Math"/>
                      </w:rPr>
                      <m:t>z</m:t>
                    </m:r>
                  </m:e>
                  <m:sub>
                    <m:r>
                      <w:rPr>
                        <w:rFonts w:ascii="Cambria Math" w:hAnsi="Cambria Math"/>
                      </w:rPr>
                      <m:t>i</m:t>
                    </m:r>
                  </m:sub>
                </m:sSub>
              </m:oMath>
            </m:oMathPara>
          </w:p>
        </w:tc>
        <w:tc>
          <w:tcPr>
            <w:tcW w:w="3571" w:type="pct"/>
            <w:vAlign w:val="center"/>
          </w:tcPr>
          <w:p w14:paraId="1656508D" w14:textId="77777777" w:rsidR="00677B0A" w:rsidRPr="001C1884" w:rsidRDefault="00677B0A" w:rsidP="00CA32F6">
            <w:pPr>
              <w:pStyle w:val="a7"/>
              <w:spacing w:line="360" w:lineRule="auto"/>
              <w:jc w:val="center"/>
              <w:rPr>
                <w:rFonts w:ascii="Times New Roman" w:hAnsi="Times New Roman"/>
                <w:iCs/>
              </w:rPr>
            </w:pPr>
            <w:r w:rsidRPr="00AD137B">
              <w:rPr>
                <w:rFonts w:ascii="Times New Roman" w:hAnsi="Times New Roman"/>
                <w:iCs/>
              </w:rPr>
              <w:t>决策变量</w:t>
            </w:r>
            <w:r>
              <w:rPr>
                <w:rFonts w:ascii="Times New Roman" w:hAnsi="Times New Roman" w:hint="eastAsia"/>
                <w:iCs/>
              </w:rPr>
              <w:t>，</w:t>
            </w:r>
            <w:r w:rsidRPr="00AD137B">
              <w:rPr>
                <w:rFonts w:ascii="Times New Roman" w:hAnsi="Times New Roman"/>
                <w:iCs/>
              </w:rPr>
              <w:t>若节点</w:t>
            </w:r>
            <w:r w:rsidRPr="00AD137B">
              <w:rPr>
                <w:rFonts w:ascii="Times New Roman" w:hAnsi="Times New Roman"/>
                <w:i/>
              </w:rPr>
              <w:t>i</w:t>
            </w:r>
            <w:r w:rsidRPr="00AD137B">
              <w:rPr>
                <w:rFonts w:ascii="Times New Roman" w:hAnsi="Times New Roman"/>
                <w:iCs/>
              </w:rPr>
              <w:t>在途则为</w:t>
            </w:r>
            <w:r w:rsidRPr="00AD137B">
              <w:rPr>
                <w:rFonts w:ascii="Times New Roman" w:hAnsi="Times New Roman"/>
                <w:iCs/>
              </w:rPr>
              <w:t>1</w:t>
            </w:r>
            <w:r w:rsidRPr="00AD137B">
              <w:rPr>
                <w:rFonts w:ascii="Times New Roman" w:hAnsi="Times New Roman"/>
                <w:iCs/>
              </w:rPr>
              <w:t>，否则为</w:t>
            </w:r>
            <w:r w:rsidRPr="00AD137B">
              <w:rPr>
                <w:rFonts w:ascii="Times New Roman" w:hAnsi="Times New Roman"/>
                <w:iCs/>
              </w:rPr>
              <w:t>0</w:t>
            </w:r>
          </w:p>
        </w:tc>
      </w:tr>
      <w:tr w:rsidR="00677B0A" w:rsidRPr="001C1884" w14:paraId="7E0B9B64" w14:textId="77777777" w:rsidTr="00CA32F6">
        <w:tc>
          <w:tcPr>
            <w:tcW w:w="1429" w:type="pct"/>
            <w:vAlign w:val="center"/>
          </w:tcPr>
          <w:p w14:paraId="6FA46E5A" w14:textId="77777777" w:rsidR="00677B0A" w:rsidRPr="001C1884" w:rsidRDefault="00000000" w:rsidP="00CA32F6">
            <w:pPr>
              <w:pStyle w:val="a7"/>
              <w:spacing w:line="360" w:lineRule="auto"/>
              <w:jc w:val="center"/>
              <w:rPr>
                <w:rFonts w:ascii="Times New Roman" w:hAnsi="Times New Roman"/>
                <w:iCs/>
              </w:rPr>
            </w:pPr>
            <m:oMathPara>
              <m:oMath>
                <m:sSub>
                  <m:sSubPr>
                    <m:ctrlPr>
                      <w:rPr>
                        <w:rFonts w:ascii="Cambria Math" w:hAnsi="Cambria Math"/>
                        <w:i/>
                        <w:iCs/>
                      </w:rPr>
                    </m:ctrlPr>
                  </m:sSubPr>
                  <m:e>
                    <m:r>
                      <w:rPr>
                        <w:rFonts w:ascii="Cambria Math" w:hAnsi="Cambria Math" w:hint="eastAsia"/>
                      </w:rPr>
                      <m:t>y</m:t>
                    </m:r>
                  </m:e>
                  <m:sub>
                    <m:r>
                      <w:rPr>
                        <w:rFonts w:ascii="Cambria Math" w:hAnsi="Cambria Math"/>
                      </w:rPr>
                      <m:t>ij</m:t>
                    </m:r>
                  </m:sub>
                </m:sSub>
              </m:oMath>
            </m:oMathPara>
          </w:p>
        </w:tc>
        <w:tc>
          <w:tcPr>
            <w:tcW w:w="3571" w:type="pct"/>
            <w:vAlign w:val="center"/>
          </w:tcPr>
          <w:p w14:paraId="122A5BAC" w14:textId="77777777" w:rsidR="00677B0A" w:rsidRPr="001C1884" w:rsidRDefault="00677B0A" w:rsidP="00CA32F6">
            <w:pPr>
              <w:pStyle w:val="a7"/>
              <w:spacing w:line="360" w:lineRule="auto"/>
              <w:jc w:val="center"/>
              <w:rPr>
                <w:rFonts w:ascii="Times New Roman" w:hAnsi="Times New Roman"/>
                <w:iCs/>
              </w:rPr>
            </w:pPr>
            <w:r w:rsidRPr="00AD137B">
              <w:rPr>
                <w:rFonts w:ascii="Times New Roman" w:hAnsi="Times New Roman"/>
                <w:iCs/>
              </w:rPr>
              <w:t>若非在途节点</w:t>
            </w:r>
            <m:oMath>
              <m:r>
                <w:rPr>
                  <w:rFonts w:ascii="Cambria Math" w:hAnsi="Cambria Math"/>
                </w:rPr>
                <m:t>j</m:t>
              </m:r>
            </m:oMath>
            <w:r w:rsidRPr="00AD137B">
              <w:rPr>
                <w:rFonts w:ascii="Times New Roman" w:hAnsi="Times New Roman"/>
                <w:iCs/>
              </w:rPr>
              <w:t>分配给在途节点</w:t>
            </w:r>
            <m:oMath>
              <m:r>
                <w:rPr>
                  <w:rFonts w:ascii="Cambria Math" w:hAnsi="Cambria Math"/>
                </w:rPr>
                <m:t>i</m:t>
              </m:r>
            </m:oMath>
            <w:r w:rsidRPr="00AD137B">
              <w:rPr>
                <w:rFonts w:ascii="Times New Roman" w:hAnsi="Times New Roman"/>
                <w:iCs/>
              </w:rPr>
              <w:t>则为</w:t>
            </w:r>
            <w:r w:rsidRPr="00AD137B">
              <w:rPr>
                <w:rFonts w:ascii="Times New Roman" w:hAnsi="Times New Roman"/>
                <w:iCs/>
              </w:rPr>
              <w:t>1</w:t>
            </w:r>
            <w:r w:rsidRPr="00AD137B">
              <w:rPr>
                <w:rFonts w:ascii="Times New Roman" w:hAnsi="Times New Roman"/>
                <w:iCs/>
              </w:rPr>
              <w:t>，否则为</w:t>
            </w:r>
            <w:r>
              <w:rPr>
                <w:rFonts w:ascii="Times New Roman" w:hAnsi="Times New Roman" w:hint="eastAsia"/>
                <w:iCs/>
              </w:rPr>
              <w:t>0</w:t>
            </w:r>
          </w:p>
        </w:tc>
      </w:tr>
      <w:tr w:rsidR="00677B0A" w:rsidRPr="001C1884" w14:paraId="657E2A49" w14:textId="77777777" w:rsidTr="00CA32F6">
        <w:tc>
          <w:tcPr>
            <w:tcW w:w="1429" w:type="pct"/>
            <w:vAlign w:val="center"/>
          </w:tcPr>
          <w:p w14:paraId="1E55373A" w14:textId="77777777" w:rsidR="00677B0A" w:rsidRDefault="00000000" w:rsidP="00CA32F6">
            <w:pPr>
              <w:pStyle w:val="a7"/>
              <w:spacing w:line="360" w:lineRule="auto"/>
              <w:jc w:val="center"/>
              <w:rPr>
                <w:rFonts w:ascii="Times New Roman" w:hAnsi="Times New Roman" w:cs="Times New Roman"/>
                <w:iCs/>
              </w:rPr>
            </w:pPr>
            <m:oMathPara>
              <m:oMath>
                <m:sSub>
                  <m:sSubPr>
                    <m:ctrlPr>
                      <w:rPr>
                        <w:rFonts w:ascii="Cambria Math" w:hAnsi="Cambria Math" w:cs="Times New Roman"/>
                        <w:i/>
                        <w:iCs/>
                      </w:rPr>
                    </m:ctrlPr>
                  </m:sSubPr>
                  <m:e>
                    <m:r>
                      <w:rPr>
                        <w:rFonts w:ascii="Cambria Math" w:hAnsi="Cambria Math" w:cs="Times New Roman"/>
                      </w:rPr>
                      <m:t>v</m:t>
                    </m:r>
                  </m:e>
                  <m:sub>
                    <m:r>
                      <w:rPr>
                        <w:rFonts w:ascii="Cambria Math" w:hAnsi="Cambria Math" w:cs="Times New Roman"/>
                      </w:rPr>
                      <m:t>i</m:t>
                    </m:r>
                  </m:sub>
                </m:sSub>
              </m:oMath>
            </m:oMathPara>
          </w:p>
        </w:tc>
        <w:tc>
          <w:tcPr>
            <w:tcW w:w="3571" w:type="pct"/>
            <w:vAlign w:val="center"/>
          </w:tcPr>
          <w:p w14:paraId="46347520" w14:textId="77777777" w:rsidR="00677B0A" w:rsidRPr="001C1884" w:rsidRDefault="00677B0A" w:rsidP="00CA32F6">
            <w:pPr>
              <w:pStyle w:val="a7"/>
              <w:spacing w:line="360" w:lineRule="auto"/>
              <w:jc w:val="center"/>
              <w:rPr>
                <w:rFonts w:ascii="Times New Roman" w:hAnsi="Times New Roman"/>
                <w:iCs/>
              </w:rPr>
            </w:pPr>
            <w:r w:rsidRPr="00AD137B">
              <w:rPr>
                <w:rFonts w:ascii="Times New Roman" w:hAnsi="Times New Roman"/>
                <w:iCs/>
              </w:rPr>
              <w:t>决策变量，若节点</w:t>
            </w:r>
            <m:oMath>
              <m:r>
                <w:rPr>
                  <w:rFonts w:ascii="Cambria Math" w:hAnsi="Cambria Math"/>
                </w:rPr>
                <m:t>i</m:t>
              </m:r>
            </m:oMath>
            <w:r w:rsidRPr="00AD137B">
              <w:rPr>
                <w:rFonts w:ascii="Times New Roman" w:hAnsi="Times New Roman"/>
                <w:iCs/>
              </w:rPr>
              <w:t>处于隔离状态则为</w:t>
            </w:r>
            <w:r w:rsidRPr="00AD137B">
              <w:rPr>
                <w:rFonts w:ascii="Times New Roman" w:hAnsi="Times New Roman"/>
                <w:iCs/>
              </w:rPr>
              <w:t>1</w:t>
            </w:r>
            <w:r w:rsidRPr="00AD137B">
              <w:rPr>
                <w:rFonts w:ascii="Times New Roman" w:hAnsi="Times New Roman"/>
                <w:iCs/>
              </w:rPr>
              <w:t>，否则为</w:t>
            </w:r>
            <w:r w:rsidRPr="00AD137B">
              <w:rPr>
                <w:rFonts w:ascii="Times New Roman" w:hAnsi="Times New Roman"/>
                <w:iCs/>
              </w:rPr>
              <w:t>0</w:t>
            </w:r>
          </w:p>
        </w:tc>
      </w:tr>
      <w:tr w:rsidR="00677B0A" w:rsidRPr="001C1884" w14:paraId="4FF9EE44" w14:textId="77777777" w:rsidTr="00CA32F6">
        <w:tc>
          <w:tcPr>
            <w:tcW w:w="1429" w:type="pct"/>
            <w:vAlign w:val="center"/>
          </w:tcPr>
          <w:p w14:paraId="34290E4F" w14:textId="77777777" w:rsidR="00677B0A" w:rsidRPr="00AD137B" w:rsidRDefault="00000000" w:rsidP="00CA32F6">
            <w:pPr>
              <w:pStyle w:val="a7"/>
              <w:spacing w:line="360" w:lineRule="auto"/>
              <w:jc w:val="center"/>
              <w:rPr>
                <w:rFonts w:ascii="Times New Roman" w:hAnsi="Times New Roman" w:cs="Times New Roman"/>
                <w:iCs/>
              </w:rPr>
            </w:pPr>
            <m:oMathPara>
              <m:oMath>
                <m:sSub>
                  <m:sSubPr>
                    <m:ctrlPr>
                      <w:rPr>
                        <w:rFonts w:ascii="Cambria Math" w:hAnsi="Cambria Math" w:cs="Times New Roman"/>
                        <w:i/>
                        <w:iCs/>
                      </w:rPr>
                    </m:ctrlPr>
                  </m:sSubPr>
                  <m:e>
                    <m:r>
                      <w:rPr>
                        <w:rFonts w:ascii="Cambria Math" w:hAnsi="Cambria Math" w:cs="Times New Roman"/>
                      </w:rPr>
                      <m:t>λ</m:t>
                    </m:r>
                  </m:e>
                  <m:sub>
                    <m:r>
                      <w:rPr>
                        <w:rFonts w:ascii="Cambria Math" w:hAnsi="Cambria Math" w:cs="Times New Roman"/>
                      </w:rPr>
                      <m:t>tour</m:t>
                    </m:r>
                  </m:sub>
                </m:sSub>
              </m:oMath>
            </m:oMathPara>
          </w:p>
        </w:tc>
        <w:tc>
          <w:tcPr>
            <w:tcW w:w="3571" w:type="pct"/>
            <w:vAlign w:val="center"/>
          </w:tcPr>
          <w:p w14:paraId="2616B3BC" w14:textId="77777777" w:rsidR="00677B0A" w:rsidRPr="001C1884" w:rsidRDefault="00677B0A" w:rsidP="00CA32F6">
            <w:pPr>
              <w:pStyle w:val="a7"/>
              <w:spacing w:line="360" w:lineRule="auto"/>
              <w:jc w:val="center"/>
              <w:rPr>
                <w:rFonts w:ascii="Times New Roman" w:hAnsi="Times New Roman"/>
                <w:iCs/>
              </w:rPr>
            </w:pPr>
            <w:r w:rsidRPr="00AD137B">
              <w:rPr>
                <w:rFonts w:ascii="Times New Roman" w:hAnsi="Times New Roman"/>
                <w:iCs/>
              </w:rPr>
              <w:t>路由成本的权重因子</w:t>
            </w:r>
          </w:p>
        </w:tc>
      </w:tr>
      <w:tr w:rsidR="00677B0A" w:rsidRPr="001C1884" w14:paraId="695AC1BE" w14:textId="77777777" w:rsidTr="00CA32F6">
        <w:tc>
          <w:tcPr>
            <w:tcW w:w="1429" w:type="pct"/>
            <w:vAlign w:val="center"/>
          </w:tcPr>
          <w:p w14:paraId="42367EAB" w14:textId="77777777" w:rsidR="00677B0A" w:rsidRPr="00AD137B" w:rsidRDefault="00000000" w:rsidP="00CA32F6">
            <w:pPr>
              <w:pStyle w:val="a7"/>
              <w:spacing w:line="360" w:lineRule="auto"/>
              <w:jc w:val="center"/>
              <w:rPr>
                <w:rFonts w:ascii="Times New Roman" w:hAnsi="Times New Roman" w:cs="Times New Roman"/>
                <w:iCs/>
              </w:rPr>
            </w:pPr>
            <m:oMathPara>
              <m:oMath>
                <m:sSub>
                  <m:sSubPr>
                    <m:ctrlPr>
                      <w:rPr>
                        <w:rFonts w:ascii="Cambria Math" w:hAnsi="Cambria Math" w:cs="Times New Roman"/>
                        <w:i/>
                        <w:iCs/>
                      </w:rPr>
                    </m:ctrlPr>
                  </m:sSubPr>
                  <m:e>
                    <m:r>
                      <w:rPr>
                        <w:rFonts w:ascii="Cambria Math" w:hAnsi="Cambria Math" w:cs="Times New Roman"/>
                      </w:rPr>
                      <m:t>λ</m:t>
                    </m:r>
                  </m:e>
                  <m:sub>
                    <m:r>
                      <w:rPr>
                        <w:rFonts w:ascii="Cambria Math" w:hAnsi="Cambria Math" w:cs="Times New Roman"/>
                      </w:rPr>
                      <m:t>alloc</m:t>
                    </m:r>
                  </m:sub>
                </m:sSub>
              </m:oMath>
            </m:oMathPara>
          </w:p>
        </w:tc>
        <w:tc>
          <w:tcPr>
            <w:tcW w:w="3571" w:type="pct"/>
            <w:vAlign w:val="center"/>
          </w:tcPr>
          <w:p w14:paraId="3FA64967" w14:textId="77777777" w:rsidR="00677B0A" w:rsidRPr="00AD137B" w:rsidRDefault="00677B0A" w:rsidP="00CA32F6">
            <w:pPr>
              <w:pStyle w:val="a7"/>
              <w:spacing w:line="360" w:lineRule="auto"/>
              <w:jc w:val="center"/>
              <w:rPr>
                <w:rFonts w:ascii="Times New Roman" w:hAnsi="Times New Roman"/>
                <w:iCs/>
              </w:rPr>
            </w:pPr>
            <w:r w:rsidRPr="00AD137B">
              <w:rPr>
                <w:rFonts w:ascii="Times New Roman" w:hAnsi="Times New Roman"/>
                <w:iCs/>
              </w:rPr>
              <w:t>分配成本的权重因子</w:t>
            </w:r>
          </w:p>
        </w:tc>
      </w:tr>
      <w:tr w:rsidR="00677B0A" w:rsidRPr="001C1884" w14:paraId="47B48107" w14:textId="77777777" w:rsidTr="00CA32F6">
        <w:tc>
          <w:tcPr>
            <w:tcW w:w="1429" w:type="pct"/>
            <w:vAlign w:val="center"/>
          </w:tcPr>
          <w:p w14:paraId="59C7813F" w14:textId="77777777" w:rsidR="00677B0A" w:rsidRPr="00AD137B" w:rsidRDefault="00000000" w:rsidP="00CA32F6">
            <w:pPr>
              <w:pStyle w:val="a7"/>
              <w:spacing w:line="360" w:lineRule="auto"/>
              <w:jc w:val="center"/>
              <w:rPr>
                <w:rFonts w:ascii="Times New Roman" w:hAnsi="Times New Roman" w:cs="Times New Roman"/>
                <w:iCs/>
              </w:rPr>
            </w:pPr>
            <m:oMathPara>
              <m:oMath>
                <m:sSub>
                  <m:sSubPr>
                    <m:ctrlPr>
                      <w:rPr>
                        <w:rFonts w:ascii="Cambria Math" w:hAnsi="Cambria Math" w:cs="Times New Roman"/>
                        <w:i/>
                        <w:iCs/>
                      </w:rPr>
                    </m:ctrlPr>
                  </m:sSubPr>
                  <m:e>
                    <m:r>
                      <w:rPr>
                        <w:rFonts w:ascii="Cambria Math" w:hAnsi="Cambria Math" w:cs="Times New Roman"/>
                      </w:rPr>
                      <m:t>λ</m:t>
                    </m:r>
                  </m:e>
                  <m:sub>
                    <m:r>
                      <w:rPr>
                        <w:rFonts w:ascii="Cambria Math" w:hAnsi="Cambria Math" w:cs="Times New Roman"/>
                      </w:rPr>
                      <m:t>isol</m:t>
                    </m:r>
                  </m:sub>
                </m:sSub>
              </m:oMath>
            </m:oMathPara>
          </w:p>
        </w:tc>
        <w:tc>
          <w:tcPr>
            <w:tcW w:w="3571" w:type="pct"/>
            <w:vAlign w:val="center"/>
          </w:tcPr>
          <w:p w14:paraId="55B624F4" w14:textId="77777777" w:rsidR="00677B0A" w:rsidRPr="001C1884" w:rsidRDefault="00677B0A" w:rsidP="00CA32F6">
            <w:pPr>
              <w:pStyle w:val="a7"/>
              <w:spacing w:line="360" w:lineRule="auto"/>
              <w:jc w:val="center"/>
              <w:rPr>
                <w:rFonts w:ascii="Times New Roman" w:hAnsi="Times New Roman"/>
                <w:iCs/>
              </w:rPr>
            </w:pPr>
            <w:r w:rsidRPr="00AD137B">
              <w:rPr>
                <w:rFonts w:ascii="Times New Roman" w:hAnsi="Times New Roman"/>
                <w:iCs/>
              </w:rPr>
              <w:t>隔离成本的权重因子</w:t>
            </w:r>
          </w:p>
        </w:tc>
      </w:tr>
    </w:tbl>
    <w:p w14:paraId="773B0D2E" w14:textId="77777777" w:rsidR="00677B0A" w:rsidRPr="00677B0A" w:rsidRDefault="00677B0A" w:rsidP="00677B0A">
      <w:pPr>
        <w:pStyle w:val="a7"/>
        <w:spacing w:beforeLines="50" w:before="156" w:line="360" w:lineRule="auto"/>
        <w:ind w:firstLineChars="200" w:firstLine="480"/>
        <w:rPr>
          <w:rFonts w:ascii="Times New Roman" w:hAnsi="Times New Roman"/>
          <w:sz w:val="24"/>
          <w:szCs w:val="24"/>
        </w:rPr>
      </w:pPr>
      <w:r w:rsidRPr="00677B0A">
        <w:rPr>
          <w:rFonts w:ascii="Times New Roman" w:hAnsi="Times New Roman" w:hint="eastAsia"/>
          <w:sz w:val="24"/>
          <w:szCs w:val="24"/>
        </w:rPr>
        <w:t>深度强化学习在组合优化领域的应用通常遵循两种主流建模范式：序列决策过程与单步结构化预测。而本研究在结合策略梯度算法的基础上，采取了后者的视角。将求解逻辑从传统的马尔可夫决策过程（</w:t>
      </w:r>
      <w:r w:rsidRPr="00677B0A">
        <w:rPr>
          <w:rFonts w:ascii="Times New Roman" w:hAnsi="Times New Roman" w:hint="eastAsia"/>
          <w:sz w:val="24"/>
          <w:szCs w:val="24"/>
        </w:rPr>
        <w:t>MDP</w:t>
      </w:r>
      <w:r w:rsidRPr="00677B0A">
        <w:rPr>
          <w:rFonts w:ascii="Times New Roman" w:hAnsi="Times New Roman" w:hint="eastAsia"/>
          <w:sz w:val="24"/>
          <w:szCs w:val="24"/>
        </w:rPr>
        <w:t>）简化重构为单步决策模型。</w:t>
      </w:r>
    </w:p>
    <w:p w14:paraId="531D8C20" w14:textId="2F75A615" w:rsidR="00677B0A" w:rsidRPr="00C5213C" w:rsidRDefault="00677B0A" w:rsidP="00677B0A">
      <w:pPr>
        <w:pStyle w:val="a7"/>
        <w:spacing w:beforeLines="50" w:before="156" w:line="360" w:lineRule="auto"/>
        <w:ind w:firstLineChars="200" w:firstLine="480"/>
        <w:rPr>
          <w:rFonts w:ascii="Times New Roman" w:hAnsi="Times New Roman"/>
          <w:sz w:val="24"/>
          <w:szCs w:val="24"/>
        </w:rPr>
      </w:pPr>
      <w:r w:rsidRPr="00677B0A">
        <w:rPr>
          <w:rFonts w:ascii="Times New Roman" w:hAnsi="Times New Roman" w:hint="eastAsia"/>
          <w:sz w:val="24"/>
          <w:szCs w:val="24"/>
        </w:rPr>
        <w:t>通过一次性为所有节点分配角色，并行地推断出所有决策变量的状态概率分布，将复杂的组合优化问题转化为对解结构的概率建模，从而利用深度学习的强大表征能力捕获节点间的隐式空间关联。该框架同样由状态、智能体、动作、奖励和终止条件这些部分所构成。</w:t>
      </w:r>
    </w:p>
    <w:p w14:paraId="20A5F50E" w14:textId="4378F15F" w:rsidR="0059026E" w:rsidRPr="001C1884" w:rsidRDefault="0059026E" w:rsidP="002150D3">
      <w:pPr>
        <w:pStyle w:val="a7"/>
        <w:spacing w:line="360" w:lineRule="auto"/>
        <w:ind w:firstLineChars="200" w:firstLine="480"/>
        <w:rPr>
          <w:rFonts w:ascii="Times New Roman" w:hAnsi="Times New Roman"/>
          <w:sz w:val="24"/>
          <w:szCs w:val="24"/>
        </w:rPr>
      </w:pPr>
      <w:r w:rsidRPr="001C1884">
        <w:rPr>
          <w:rFonts w:ascii="Times New Roman" w:hAnsi="Times New Roman" w:hint="eastAsia"/>
          <w:sz w:val="24"/>
          <w:szCs w:val="24"/>
        </w:rPr>
        <w:t>（</w:t>
      </w:r>
      <w:r w:rsidRPr="001C1884">
        <w:rPr>
          <w:rFonts w:ascii="Times New Roman" w:hAnsi="Times New Roman" w:cs="Times New Roman"/>
          <w:sz w:val="24"/>
          <w:szCs w:val="24"/>
        </w:rPr>
        <w:t>1</w:t>
      </w:r>
      <w:r w:rsidRPr="001C1884">
        <w:rPr>
          <w:rFonts w:ascii="Times New Roman" w:hAnsi="Times New Roman" w:hint="eastAsia"/>
          <w:sz w:val="24"/>
          <w:szCs w:val="24"/>
        </w:rPr>
        <w:t>）状态：</w:t>
      </w:r>
      <w:r w:rsidR="00244DC3">
        <w:rPr>
          <w:rFonts w:ascii="Times New Roman" w:hAnsi="Times New Roman" w:hint="eastAsia"/>
          <w:sz w:val="24"/>
          <w:szCs w:val="24"/>
        </w:rPr>
        <w:t>本框架的</w:t>
      </w:r>
      <w:r w:rsidR="00014842" w:rsidRPr="001C1884">
        <w:rPr>
          <w:rFonts w:ascii="Times New Roman" w:hAnsi="Times New Roman" w:hint="eastAsia"/>
          <w:sz w:val="24"/>
          <w:szCs w:val="24"/>
        </w:rPr>
        <w:t>状态</w:t>
      </w:r>
      <w:r w:rsidR="004F186C">
        <w:rPr>
          <w:rFonts w:ascii="Times New Roman" w:hAnsi="Times New Roman" w:hint="eastAsia"/>
          <w:sz w:val="24"/>
          <w:szCs w:val="24"/>
        </w:rPr>
        <w:t>s</w:t>
      </w:r>
      <w:r w:rsidR="004F186C">
        <w:rPr>
          <w:rFonts w:ascii="Times New Roman" w:hAnsi="Times New Roman" w:hint="eastAsia"/>
          <w:sz w:val="24"/>
          <w:szCs w:val="24"/>
        </w:rPr>
        <w:t>定义为静态的图结构信息，主要包含</w:t>
      </w:r>
      <w:r w:rsidR="00EA2AD9">
        <w:rPr>
          <w:rFonts w:ascii="Times New Roman" w:hAnsi="Times New Roman" w:hint="eastAsia"/>
          <w:sz w:val="24"/>
          <w:szCs w:val="24"/>
        </w:rPr>
        <w:t>m</w:t>
      </w:r>
      <w:r w:rsidR="004F186C">
        <w:rPr>
          <w:rFonts w:ascii="Times New Roman" w:hAnsi="Times New Roman" w:hint="eastAsia"/>
          <w:sz w:val="24"/>
          <w:szCs w:val="24"/>
        </w:rPr>
        <w:t>个城市</w:t>
      </w:r>
      <w:r w:rsidR="004F186C">
        <w:rPr>
          <w:rFonts w:ascii="Times New Roman" w:hAnsi="Times New Roman" w:hint="eastAsia"/>
          <w:sz w:val="24"/>
          <w:szCs w:val="24"/>
        </w:rPr>
        <w:lastRenderedPageBreak/>
        <w:t>的坐标数据以及边特征矩阵。由于</w:t>
      </w:r>
      <w:r w:rsidR="00AB640E">
        <w:rPr>
          <w:rFonts w:ascii="Times New Roman" w:hAnsi="Times New Roman" w:hint="eastAsia"/>
          <w:sz w:val="24"/>
          <w:szCs w:val="24"/>
        </w:rPr>
        <w:t>采用非自回归的并行决策模式</w:t>
      </w:r>
      <w:r w:rsidR="0064675B">
        <w:rPr>
          <w:rFonts w:ascii="Times New Roman" w:hAnsi="Times New Roman" w:hint="eastAsia"/>
          <w:sz w:val="24"/>
          <w:szCs w:val="24"/>
        </w:rPr>
        <w:t>，不存在随序列进行变化的动态路径访问。</w:t>
      </w:r>
    </w:p>
    <w:p w14:paraId="395552BD" w14:textId="4C360E77" w:rsidR="0059026E" w:rsidRPr="001C1884" w:rsidRDefault="0059026E" w:rsidP="002B1C9F">
      <w:pPr>
        <w:pStyle w:val="a7"/>
        <w:spacing w:line="360" w:lineRule="auto"/>
        <w:ind w:firstLineChars="200" w:firstLine="480"/>
        <w:rPr>
          <w:rFonts w:ascii="Times New Roman" w:hAnsi="Times New Roman"/>
          <w:sz w:val="24"/>
          <w:szCs w:val="24"/>
        </w:rPr>
      </w:pPr>
      <w:r w:rsidRPr="001C1884">
        <w:rPr>
          <w:rFonts w:ascii="Times New Roman" w:hAnsi="Times New Roman" w:hint="eastAsia"/>
          <w:sz w:val="24"/>
          <w:szCs w:val="24"/>
        </w:rPr>
        <w:t>（</w:t>
      </w:r>
      <w:r w:rsidRPr="001C1884">
        <w:rPr>
          <w:rFonts w:ascii="Times New Roman" w:hAnsi="Times New Roman" w:cs="Times New Roman"/>
          <w:sz w:val="24"/>
          <w:szCs w:val="24"/>
        </w:rPr>
        <w:t>2</w:t>
      </w:r>
      <w:r w:rsidR="00A73945">
        <w:rPr>
          <w:rFonts w:ascii="Times New Roman" w:hAnsi="Times New Roman" w:hint="eastAsia"/>
          <w:sz w:val="24"/>
          <w:szCs w:val="24"/>
        </w:rPr>
        <w:t>）</w:t>
      </w:r>
      <w:r w:rsidRPr="001C1884">
        <w:rPr>
          <w:rFonts w:ascii="Times New Roman" w:hAnsi="Times New Roman" w:hint="eastAsia"/>
          <w:sz w:val="24"/>
          <w:szCs w:val="24"/>
        </w:rPr>
        <w:t>动作：</w:t>
      </w:r>
      <w:r w:rsidR="00014842" w:rsidRPr="001C1884">
        <w:rPr>
          <w:rFonts w:ascii="Times New Roman" w:hAnsi="Times New Roman" w:hint="eastAsia"/>
          <w:sz w:val="24"/>
          <w:szCs w:val="24"/>
        </w:rPr>
        <w:t>动作</w:t>
      </w:r>
      <m:oMath>
        <m:r>
          <w:rPr>
            <w:rFonts w:ascii="Cambria Math" w:hAnsi="Cambria Math" w:hint="eastAsia"/>
            <w:sz w:val="24"/>
            <w:szCs w:val="24"/>
          </w:rPr>
          <m:t>α</m:t>
        </m:r>
      </m:oMath>
      <w:r w:rsidR="003051C9" w:rsidRPr="001C1884">
        <w:rPr>
          <w:rFonts w:ascii="Times New Roman" w:hAnsi="Times New Roman" w:hint="eastAsia"/>
          <w:sz w:val="24"/>
          <w:szCs w:val="24"/>
        </w:rPr>
        <w:t>被定义为</w:t>
      </w:r>
      <w:r w:rsidR="002B1C9F">
        <w:rPr>
          <w:rFonts w:ascii="Times New Roman" w:hAnsi="Times New Roman" w:hint="eastAsia"/>
          <w:sz w:val="24"/>
          <w:szCs w:val="24"/>
        </w:rPr>
        <w:t>对全图节点的并行分类。对于状态</w:t>
      </w:r>
      <m:oMath>
        <m:r>
          <w:rPr>
            <w:rFonts w:ascii="Cambria Math" w:hAnsi="Cambria Math" w:hint="eastAsia"/>
            <w:sz w:val="24"/>
            <w:szCs w:val="24"/>
          </w:rPr>
          <m:t>s</m:t>
        </m:r>
      </m:oMath>
      <w:r w:rsidR="002B1C9F">
        <w:rPr>
          <w:rFonts w:ascii="Times New Roman" w:hAnsi="Times New Roman" w:hint="eastAsia"/>
          <w:sz w:val="24"/>
          <w:szCs w:val="24"/>
        </w:rPr>
        <w:t>中节点</w:t>
      </w:r>
      <m:oMath>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i</m:t>
            </m:r>
          </m:sub>
        </m:sSub>
      </m:oMath>
      <w:r w:rsidR="002B1C9F">
        <w:rPr>
          <w:rFonts w:ascii="Times New Roman" w:hAnsi="Times New Roman" w:hint="eastAsia"/>
          <w:sz w:val="24"/>
          <w:szCs w:val="24"/>
        </w:rPr>
        <w:t>，智能体根据策略</w:t>
      </w:r>
      <m:oMath>
        <m:sSub>
          <m:sSubPr>
            <m:ctrlPr>
              <w:rPr>
                <w:rFonts w:ascii="Cambria Math" w:eastAsia="Cambria Math" w:hAnsi="Cambria Math" w:cs="Times New Roman"/>
              </w:rPr>
            </m:ctrlPr>
          </m:sSubPr>
          <m:e>
            <m:r>
              <w:rPr>
                <w:rFonts w:ascii="Cambria Math" w:eastAsia="Cambria Math" w:hAnsi="Cambria Math" w:cs="Times New Roman"/>
              </w:rPr>
              <m:t>π</m:t>
            </m:r>
            <m:ctrlPr>
              <w:rPr>
                <w:rFonts w:ascii="Cambria Math" w:eastAsia="Cambria Math" w:hAnsi="Cambria Math" w:cs="Times New Roman"/>
                <w:i/>
              </w:rPr>
            </m:ctrlPr>
          </m:e>
          <m:sub>
            <m:r>
              <w:rPr>
                <w:rFonts w:ascii="Cambria Math" w:hAnsi="Cambria Math" w:cs="Times New Roman"/>
              </w:rPr>
              <m:t>θ</m:t>
            </m:r>
          </m:sub>
        </m:sSub>
      </m:oMath>
      <w:r w:rsidR="002B1C9F">
        <w:rPr>
          <w:rFonts w:ascii="Times New Roman" w:hAnsi="Times New Roman" w:hint="eastAsia"/>
          <w:sz w:val="24"/>
          <w:szCs w:val="24"/>
        </w:rPr>
        <w:t>采样动作</w:t>
      </w:r>
      <m:oMath>
        <m:sSub>
          <m:sSubPr>
            <m:ctrlPr>
              <w:rPr>
                <w:rFonts w:ascii="Cambria Math" w:hAnsi="Cambria Math"/>
                <w:i/>
                <w:sz w:val="24"/>
                <w:szCs w:val="24"/>
              </w:rPr>
            </m:ctrlPr>
          </m:sSubPr>
          <m:e>
            <m:r>
              <w:rPr>
                <w:rFonts w:ascii="Cambria Math" w:hAnsi="Cambria Math" w:hint="eastAsia"/>
                <w:sz w:val="24"/>
                <w:szCs w:val="24"/>
              </w:rPr>
              <m:t>α</m:t>
            </m:r>
            <m:ctrlPr>
              <w:rPr>
                <w:rFonts w:ascii="Cambria Math" w:hAnsi="Cambria Math" w:hint="eastAsia"/>
                <w:i/>
                <w:sz w:val="24"/>
                <w:szCs w:val="24"/>
              </w:rPr>
            </m:ctrlPr>
          </m:e>
          <m:sub>
            <m:r>
              <w:rPr>
                <w:rFonts w:ascii="Cambria Math" w:hAnsi="Cambria Math"/>
                <w:sz w:val="24"/>
                <w:szCs w:val="24"/>
              </w:rPr>
              <m:t>i</m:t>
            </m:r>
          </m:sub>
        </m:sSub>
        <m:r>
          <w:rPr>
            <w:rFonts w:ascii="Cambria Math" w:hAnsi="Cambria Math"/>
            <w:sz w:val="24"/>
            <w:szCs w:val="24"/>
          </w:rPr>
          <m:t>∈Route,L</m:t>
        </m:r>
        <m:r>
          <w:rPr>
            <w:rFonts w:ascii="Cambria Math" w:hAnsi="Cambria Math" w:hint="eastAsia"/>
            <w:sz w:val="24"/>
            <w:szCs w:val="24"/>
          </w:rPr>
          <m:t>oss</m:t>
        </m:r>
      </m:oMath>
      <w:r w:rsidR="002B1C9F">
        <w:rPr>
          <w:rFonts w:ascii="Times New Roman" w:hAnsi="Times New Roman" w:hint="eastAsia"/>
          <w:sz w:val="24"/>
          <w:szCs w:val="24"/>
        </w:rPr>
        <w:t>。代表该节点</w:t>
      </w:r>
      <w:r w:rsidR="00904F97">
        <w:rPr>
          <w:rFonts w:ascii="Times New Roman" w:hAnsi="Times New Roman" w:hint="eastAsia"/>
          <w:sz w:val="24"/>
          <w:szCs w:val="24"/>
        </w:rPr>
        <w:t>在骨干路径上或否</w:t>
      </w:r>
      <w:r w:rsidR="002B1C9F">
        <w:rPr>
          <w:rFonts w:ascii="Times New Roman" w:hAnsi="Times New Roman" w:hint="eastAsia"/>
          <w:sz w:val="24"/>
          <w:szCs w:val="24"/>
        </w:rPr>
        <w:t>。</w:t>
      </w:r>
    </w:p>
    <w:p w14:paraId="0D3439FE" w14:textId="7A741287" w:rsidR="0059026E" w:rsidRPr="001C1884" w:rsidRDefault="0059026E" w:rsidP="00A73945">
      <w:pPr>
        <w:pStyle w:val="a7"/>
        <w:spacing w:line="360" w:lineRule="auto"/>
        <w:ind w:firstLineChars="200" w:firstLine="480"/>
        <w:rPr>
          <w:rFonts w:ascii="Times New Roman" w:hAnsi="Times New Roman"/>
          <w:sz w:val="24"/>
          <w:szCs w:val="24"/>
        </w:rPr>
      </w:pPr>
      <w:r w:rsidRPr="001C1884">
        <w:rPr>
          <w:rFonts w:ascii="Times New Roman" w:hAnsi="Times New Roman" w:hint="eastAsia"/>
          <w:sz w:val="24"/>
          <w:szCs w:val="24"/>
        </w:rPr>
        <w:t>（</w:t>
      </w:r>
      <w:r w:rsidRPr="001C1884">
        <w:rPr>
          <w:rFonts w:ascii="Times New Roman" w:hAnsi="Times New Roman" w:hint="eastAsia"/>
          <w:sz w:val="24"/>
          <w:szCs w:val="24"/>
        </w:rPr>
        <w:t>3</w:t>
      </w:r>
      <w:r w:rsidRPr="001C1884">
        <w:rPr>
          <w:rFonts w:ascii="Times New Roman" w:hAnsi="Times New Roman" w:hint="eastAsia"/>
          <w:sz w:val="24"/>
          <w:szCs w:val="24"/>
        </w:rPr>
        <w:t>）奖励：</w:t>
      </w:r>
      <w:r w:rsidR="00F67EC6" w:rsidRPr="001C1884">
        <w:rPr>
          <w:rFonts w:ascii="Times New Roman" w:hAnsi="Times New Roman" w:hint="eastAsia"/>
          <w:sz w:val="24"/>
          <w:szCs w:val="24"/>
        </w:rPr>
        <w:t>奖励</w:t>
      </w:r>
      <w:r w:rsidR="00A73945">
        <w:rPr>
          <w:rFonts w:ascii="Times New Roman" w:hAnsi="Times New Roman" w:hint="eastAsia"/>
          <w:sz w:val="24"/>
          <w:szCs w:val="24"/>
        </w:rPr>
        <w:t>R</w:t>
      </w:r>
      <w:r w:rsidR="00F67EC6" w:rsidRPr="001C1884">
        <w:rPr>
          <w:rFonts w:ascii="Times New Roman" w:hAnsi="Times New Roman" w:hint="eastAsia"/>
          <w:sz w:val="24"/>
          <w:szCs w:val="24"/>
        </w:rPr>
        <w:t>则</w:t>
      </w:r>
      <w:r w:rsidR="003051C9" w:rsidRPr="001C1884">
        <w:rPr>
          <w:rFonts w:ascii="Times New Roman" w:hAnsi="Times New Roman" w:hint="eastAsia"/>
          <w:sz w:val="24"/>
          <w:szCs w:val="24"/>
        </w:rPr>
        <w:t>设置为</w:t>
      </w:r>
      <w:r w:rsidR="00A73945">
        <w:rPr>
          <w:rFonts w:ascii="Times New Roman" w:hAnsi="Times New Roman" w:hint="eastAsia"/>
          <w:sz w:val="24"/>
          <w:szCs w:val="24"/>
        </w:rPr>
        <w:t>基于当前整体动作配置</w:t>
      </w:r>
      <m:oMath>
        <m:r>
          <w:rPr>
            <w:rFonts w:ascii="Cambria Math" w:hAnsi="Cambria Math" w:hint="eastAsia"/>
            <w:sz w:val="24"/>
            <w:szCs w:val="24"/>
          </w:rPr>
          <m:t>α</m:t>
        </m:r>
      </m:oMath>
      <w:r w:rsidR="00A73945">
        <w:rPr>
          <w:rFonts w:ascii="Times New Roman" w:hAnsi="Times New Roman" w:hint="eastAsia"/>
          <w:sz w:val="24"/>
          <w:szCs w:val="24"/>
        </w:rPr>
        <w:t>计算所得的</w:t>
      </w:r>
      <w:r w:rsidR="00A73945">
        <w:rPr>
          <w:rFonts w:ascii="Times New Roman" w:hAnsi="Times New Roman" w:hint="eastAsia"/>
          <w:sz w:val="24"/>
          <w:szCs w:val="24"/>
        </w:rPr>
        <w:t>SVRAP</w:t>
      </w:r>
      <w:r w:rsidR="00A73945">
        <w:rPr>
          <w:rFonts w:ascii="Times New Roman" w:hAnsi="Times New Roman" w:hint="eastAsia"/>
          <w:sz w:val="24"/>
          <w:szCs w:val="24"/>
        </w:rPr>
        <w:t>总成本的负数。由于是单步决策，奖励在动作采样完成后立即计算，没有中间奖励。</w:t>
      </w:r>
    </w:p>
    <w:p w14:paraId="2E5F3FCC" w14:textId="51F7C1F3" w:rsidR="0059026E" w:rsidRPr="001C1884" w:rsidRDefault="0059026E" w:rsidP="00346DCE">
      <w:pPr>
        <w:pStyle w:val="a7"/>
        <w:spacing w:line="360" w:lineRule="auto"/>
        <w:ind w:firstLineChars="200" w:firstLine="480"/>
        <w:rPr>
          <w:rFonts w:ascii="Times New Roman" w:hAnsi="Times New Roman"/>
          <w:sz w:val="24"/>
          <w:szCs w:val="24"/>
        </w:rPr>
      </w:pPr>
      <w:r w:rsidRPr="001C1884">
        <w:rPr>
          <w:rFonts w:ascii="Times New Roman" w:hAnsi="Times New Roman" w:hint="eastAsia"/>
          <w:sz w:val="24"/>
          <w:szCs w:val="24"/>
        </w:rPr>
        <w:t>（</w:t>
      </w:r>
      <w:r w:rsidRPr="001C1884">
        <w:rPr>
          <w:rFonts w:ascii="Times New Roman" w:hAnsi="Times New Roman" w:hint="eastAsia"/>
          <w:sz w:val="24"/>
          <w:szCs w:val="24"/>
        </w:rPr>
        <w:t>4</w:t>
      </w:r>
      <w:r w:rsidRPr="001C1884">
        <w:rPr>
          <w:rFonts w:ascii="Times New Roman" w:hAnsi="Times New Roman" w:hint="eastAsia"/>
          <w:sz w:val="24"/>
          <w:szCs w:val="24"/>
        </w:rPr>
        <w:t>）智能体：</w:t>
      </w:r>
      <w:r w:rsidR="001E22D5" w:rsidRPr="001C1884">
        <w:rPr>
          <w:rFonts w:ascii="Times New Roman" w:hAnsi="Times New Roman" w:hint="eastAsia"/>
          <w:sz w:val="24"/>
          <w:szCs w:val="24"/>
        </w:rPr>
        <w:t>智能体</w:t>
      </w:r>
      <w:r w:rsidR="00DA05B2">
        <w:rPr>
          <w:rFonts w:ascii="Times New Roman" w:hAnsi="Times New Roman" w:hint="eastAsia"/>
          <w:sz w:val="24"/>
          <w:szCs w:val="24"/>
        </w:rPr>
        <w:t>是一个基于</w:t>
      </w:r>
      <w:r w:rsidR="00DA05B2" w:rsidRPr="00DA05B2">
        <w:rPr>
          <w:rFonts w:ascii="Times New Roman" w:hAnsi="Times New Roman" w:hint="eastAsia"/>
          <w:sz w:val="24"/>
          <w:szCs w:val="24"/>
        </w:rPr>
        <w:t>Transformer</w:t>
      </w:r>
      <w:r w:rsidR="00DA05B2" w:rsidRPr="00DA05B2">
        <w:rPr>
          <w:rFonts w:ascii="Times New Roman" w:hAnsi="Times New Roman" w:hint="eastAsia"/>
          <w:sz w:val="24"/>
          <w:szCs w:val="24"/>
        </w:rPr>
        <w:t>编码器网络。它通过感知全局图状态信息</w:t>
      </w:r>
      <m:oMath>
        <m:r>
          <w:rPr>
            <w:rFonts w:ascii="Cambria Math" w:hAnsi="Cambria Math" w:hint="eastAsia"/>
            <w:sz w:val="24"/>
            <w:szCs w:val="24"/>
          </w:rPr>
          <m:t>s</m:t>
        </m:r>
      </m:oMath>
      <w:r w:rsidR="00DA05B2">
        <w:rPr>
          <w:rFonts w:ascii="Times New Roman" w:hAnsi="Times New Roman" w:hint="eastAsia"/>
          <w:sz w:val="24"/>
          <w:szCs w:val="24"/>
        </w:rPr>
        <w:t>，学习策略分布</w:t>
      </w:r>
      <m:oMath>
        <m:sSub>
          <m:sSubPr>
            <m:ctrlPr>
              <w:rPr>
                <w:rFonts w:ascii="Cambria Math" w:eastAsia="Cambria Math" w:hAnsi="Cambria Math" w:cs="宋体"/>
                <w:sz w:val="24"/>
                <w:szCs w:val="24"/>
              </w:rPr>
            </m:ctrlPr>
          </m:sSubPr>
          <m:e>
            <m:r>
              <w:rPr>
                <w:rFonts w:ascii="Cambria Math" w:eastAsia="Cambria Math" w:hAnsi="Cambria Math"/>
              </w:rPr>
              <m:t>π</m:t>
            </m:r>
            <m:ctrlPr>
              <w:rPr>
                <w:rFonts w:ascii="Cambria Math" w:eastAsia="Cambria Math" w:hAnsi="Cambria Math" w:cs="宋体"/>
                <w:i/>
                <w:sz w:val="24"/>
                <w:szCs w:val="24"/>
              </w:rPr>
            </m:ctrlPr>
          </m:e>
          <m:sub>
            <m:r>
              <w:rPr>
                <w:rFonts w:ascii="Cambria Math" w:hAnsi="Cambria Math"/>
              </w:rPr>
              <m:t>θ</m:t>
            </m:r>
          </m:sub>
        </m:sSub>
        <m:d>
          <m:dPr>
            <m:ctrlPr>
              <w:rPr>
                <w:rFonts w:ascii="Cambria Math" w:eastAsia="Cambria Math" w:hAnsi="Cambria Math" w:cs="宋体"/>
                <w:i/>
                <w:sz w:val="24"/>
                <w:szCs w:val="24"/>
              </w:rPr>
            </m:ctrlPr>
          </m:dPr>
          <m:e>
            <m:r>
              <w:rPr>
                <w:rFonts w:ascii="Cambria Math" w:eastAsia="Cambria Math" w:hAnsi="Cambria Math" w:cs="宋体"/>
                <w:sz w:val="24"/>
                <w:szCs w:val="24"/>
              </w:rPr>
              <m:t>a</m:t>
            </m:r>
            <m:ctrlPr>
              <w:rPr>
                <w:rFonts w:ascii="Cambria Math" w:eastAsiaTheme="minorEastAsia" w:hAnsi="Cambria Math" w:cs="宋体"/>
                <w:i/>
                <w:sz w:val="24"/>
                <w:szCs w:val="24"/>
              </w:rPr>
            </m:ctrlPr>
          </m:e>
          <m:e>
            <m:r>
              <w:rPr>
                <w:rFonts w:ascii="Cambria Math" w:eastAsiaTheme="minorEastAsia" w:hAnsi="Cambria Math" w:cs="宋体"/>
                <w:sz w:val="24"/>
                <w:szCs w:val="24"/>
              </w:rPr>
              <m:t>s</m:t>
            </m:r>
            <m:ctrlPr>
              <w:rPr>
                <w:rFonts w:ascii="Cambria Math" w:eastAsiaTheme="minorEastAsia" w:hAnsi="Cambria Math" w:cs="宋体"/>
                <w:i/>
                <w:sz w:val="24"/>
                <w:szCs w:val="24"/>
              </w:rPr>
            </m:ctrlPr>
          </m:e>
        </m:d>
      </m:oMath>
      <w:r w:rsidR="00DA05B2">
        <w:rPr>
          <w:rFonts w:ascii="Times New Roman" w:hAnsi="Times New Roman" w:hint="eastAsia"/>
          <w:sz w:val="24"/>
          <w:szCs w:val="24"/>
        </w:rPr>
        <w:t>，</w:t>
      </w:r>
      <w:r w:rsidR="00DA05B2" w:rsidRPr="00DA05B2">
        <w:rPr>
          <w:rFonts w:ascii="Times New Roman" w:hAnsi="Times New Roman" w:hint="eastAsia"/>
          <w:sz w:val="24"/>
          <w:szCs w:val="24"/>
        </w:rPr>
        <w:t>并尝试找能够最大化期望奖励的最优策略。</w:t>
      </w:r>
    </w:p>
    <w:p w14:paraId="1E725127" w14:textId="44734EB6" w:rsidR="00EB2DD5" w:rsidRDefault="0059026E" w:rsidP="002150D3">
      <w:pPr>
        <w:pStyle w:val="a7"/>
        <w:spacing w:line="360" w:lineRule="auto"/>
        <w:ind w:firstLineChars="200" w:firstLine="480"/>
        <w:rPr>
          <w:rFonts w:ascii="Times New Roman" w:hAnsi="Times New Roman"/>
          <w:sz w:val="24"/>
          <w:szCs w:val="24"/>
        </w:rPr>
      </w:pPr>
      <w:r w:rsidRPr="001C1884">
        <w:rPr>
          <w:rFonts w:ascii="Times New Roman" w:hAnsi="Times New Roman" w:hint="eastAsia"/>
          <w:sz w:val="24"/>
          <w:szCs w:val="24"/>
        </w:rPr>
        <w:t>（</w:t>
      </w:r>
      <w:r w:rsidRPr="001C1884">
        <w:rPr>
          <w:rFonts w:ascii="Times New Roman" w:hAnsi="Times New Roman" w:hint="eastAsia"/>
          <w:sz w:val="24"/>
          <w:szCs w:val="24"/>
        </w:rPr>
        <w:t>5</w:t>
      </w:r>
      <w:r w:rsidR="007E3F5E">
        <w:rPr>
          <w:rFonts w:ascii="Times New Roman" w:hAnsi="Times New Roman" w:hint="eastAsia"/>
          <w:sz w:val="24"/>
          <w:szCs w:val="24"/>
        </w:rPr>
        <w:t>）</w:t>
      </w:r>
      <w:r w:rsidRPr="001C1884">
        <w:rPr>
          <w:rFonts w:ascii="Times New Roman" w:hAnsi="Times New Roman" w:hint="eastAsia"/>
          <w:sz w:val="24"/>
          <w:szCs w:val="24"/>
        </w:rPr>
        <w:t>状态转移函数</w:t>
      </w:r>
      <w:r w:rsidR="00714157" w:rsidRPr="001C1884">
        <w:rPr>
          <w:rFonts w:ascii="Times New Roman" w:hAnsi="Times New Roman" w:hint="eastAsia"/>
          <w:sz w:val="24"/>
          <w:szCs w:val="24"/>
        </w:rPr>
        <w:t>和终止条件</w:t>
      </w:r>
      <w:r w:rsidRPr="001C1884">
        <w:rPr>
          <w:rFonts w:ascii="Times New Roman" w:hAnsi="Times New Roman" w:hint="eastAsia"/>
          <w:sz w:val="24"/>
          <w:szCs w:val="24"/>
        </w:rPr>
        <w:t>：</w:t>
      </w:r>
      <w:r w:rsidR="00714157" w:rsidRPr="001C1884">
        <w:rPr>
          <w:rFonts w:ascii="Times New Roman" w:hAnsi="Times New Roman" w:hint="eastAsia"/>
          <w:sz w:val="24"/>
          <w:szCs w:val="24"/>
        </w:rPr>
        <w:t>状态转移函数</w:t>
      </w:r>
      <w:r w:rsidR="006964B7">
        <w:rPr>
          <w:rFonts w:ascii="Times New Roman" w:hAnsi="Times New Roman" w:hint="eastAsia"/>
          <w:sz w:val="24"/>
          <w:szCs w:val="24"/>
        </w:rPr>
        <w:t>在本框架中简化为单步过程，</w:t>
      </w:r>
      <w:r w:rsidR="0088772D">
        <w:rPr>
          <w:rFonts w:ascii="Times New Roman" w:hAnsi="Times New Roman" w:hint="eastAsia"/>
          <w:sz w:val="24"/>
          <w:szCs w:val="24"/>
        </w:rPr>
        <w:t>包含</w:t>
      </w:r>
      <w:r w:rsidR="006964B7">
        <w:rPr>
          <w:rFonts w:ascii="Times New Roman" w:hAnsi="Times New Roman" w:hint="eastAsia"/>
          <w:sz w:val="24"/>
          <w:szCs w:val="24"/>
        </w:rPr>
        <w:t>智能体观测状态</w:t>
      </w:r>
      <m:oMath>
        <m:r>
          <w:rPr>
            <w:rFonts w:ascii="Cambria Math" w:hAnsi="Cambria Math"/>
            <w:sz w:val="24"/>
            <w:szCs w:val="24"/>
          </w:rPr>
          <m:t>s</m:t>
        </m:r>
      </m:oMath>
      <w:r w:rsidR="006964B7">
        <w:rPr>
          <w:rFonts w:ascii="Times New Roman" w:hAnsi="Times New Roman" w:hint="eastAsia"/>
          <w:sz w:val="24"/>
          <w:szCs w:val="24"/>
        </w:rPr>
        <w:t>，采样动作</w:t>
      </w:r>
      <m:oMath>
        <m:r>
          <w:rPr>
            <w:rFonts w:ascii="Cambria Math" w:hAnsi="Cambria Math" w:hint="eastAsia"/>
            <w:sz w:val="24"/>
            <w:szCs w:val="24"/>
          </w:rPr>
          <m:t>α</m:t>
        </m:r>
      </m:oMath>
      <w:r w:rsidR="006964B7">
        <w:rPr>
          <w:rFonts w:ascii="Times New Roman" w:hAnsi="Times New Roman" w:hint="eastAsia"/>
          <w:sz w:val="24"/>
          <w:szCs w:val="24"/>
        </w:rPr>
        <w:t>，环境反馈奖励</w:t>
      </w:r>
      <w:r w:rsidR="006964B7">
        <w:rPr>
          <w:rFonts w:ascii="Times New Roman" w:hAnsi="Times New Roman" w:hint="eastAsia"/>
          <w:sz w:val="24"/>
          <w:szCs w:val="24"/>
        </w:rPr>
        <w:t>R</w:t>
      </w:r>
      <w:r w:rsidR="006964B7">
        <w:rPr>
          <w:rFonts w:ascii="Times New Roman" w:hAnsi="Times New Roman" w:hint="eastAsia"/>
          <w:sz w:val="24"/>
          <w:szCs w:val="24"/>
        </w:rPr>
        <w:t>，</w:t>
      </w:r>
      <w:r w:rsidR="0088772D">
        <w:rPr>
          <w:rFonts w:ascii="Times New Roman" w:hAnsi="Times New Roman" w:hint="eastAsia"/>
          <w:sz w:val="24"/>
          <w:szCs w:val="24"/>
        </w:rPr>
        <w:t>随即状态终止。</w:t>
      </w:r>
    </w:p>
    <w:p w14:paraId="51349AB9" w14:textId="3C47CBA6" w:rsidR="007E3F5E" w:rsidRPr="006964B7" w:rsidRDefault="007E3F5E" w:rsidP="002150D3">
      <w:pPr>
        <w:pStyle w:val="a7"/>
        <w:spacing w:line="360" w:lineRule="auto"/>
        <w:ind w:firstLineChars="200" w:firstLine="480"/>
        <w:rPr>
          <w:rFonts w:ascii="Times New Roman" w:hAnsi="Times New Roman"/>
          <w:i/>
          <w:sz w:val="24"/>
          <w:szCs w:val="24"/>
        </w:rPr>
      </w:pPr>
      <w:r>
        <w:rPr>
          <w:rFonts w:ascii="Times New Roman" w:hAnsi="Times New Roman" w:hint="eastAsia"/>
          <w:sz w:val="24"/>
          <w:szCs w:val="24"/>
        </w:rPr>
        <w:t>通过多轮</w:t>
      </w:r>
      <w:r>
        <w:rPr>
          <w:rFonts w:ascii="Times New Roman" w:hAnsi="Times New Roman" w:hint="eastAsia"/>
          <w:sz w:val="24"/>
          <w:szCs w:val="24"/>
        </w:rPr>
        <w:t>epoch</w:t>
      </w:r>
      <w:r>
        <w:rPr>
          <w:rFonts w:ascii="Times New Roman" w:hAnsi="Times New Roman" w:hint="eastAsia"/>
          <w:sz w:val="24"/>
          <w:szCs w:val="24"/>
        </w:rPr>
        <w:t>的训练，本框架旨在训练随机策略</w:t>
      </w:r>
      <m:oMath>
        <m:sSub>
          <m:sSubPr>
            <m:ctrlPr>
              <w:rPr>
                <w:rFonts w:ascii="Cambria Math" w:eastAsia="Cambria Math" w:hAnsi="Cambria Math" w:cs="宋体"/>
                <w:sz w:val="24"/>
                <w:szCs w:val="24"/>
              </w:rPr>
            </m:ctrlPr>
          </m:sSubPr>
          <m:e>
            <m:r>
              <w:rPr>
                <w:rFonts w:ascii="Cambria Math" w:eastAsia="Cambria Math" w:hAnsi="Cambria Math"/>
              </w:rPr>
              <m:t>π</m:t>
            </m:r>
            <m:ctrlPr>
              <w:rPr>
                <w:rFonts w:ascii="Cambria Math" w:eastAsia="Cambria Math" w:hAnsi="Cambria Math" w:cs="宋体"/>
                <w:i/>
                <w:sz w:val="24"/>
                <w:szCs w:val="24"/>
              </w:rPr>
            </m:ctrlPr>
          </m:e>
          <m:sub>
            <m:r>
              <w:rPr>
                <w:rFonts w:ascii="Cambria Math" w:hAnsi="Cambria Math"/>
              </w:rPr>
              <m:t>θ</m:t>
            </m:r>
          </m:sub>
        </m:sSub>
      </m:oMath>
      <w:r w:rsidR="00AA74CD">
        <w:rPr>
          <w:rFonts w:ascii="Times New Roman" w:hAnsi="Times New Roman" w:hint="eastAsia"/>
          <w:sz w:val="24"/>
          <w:szCs w:val="24"/>
        </w:rPr>
        <w:t>，及生成节点分类方案</w:t>
      </w:r>
      <w:r w:rsidR="00F43F14">
        <w:rPr>
          <w:rFonts w:ascii="Times New Roman" w:hAnsi="Times New Roman" w:hint="eastAsia"/>
          <w:sz w:val="24"/>
          <w:szCs w:val="24"/>
        </w:rPr>
        <w:t>，突出结构化概率分布信息</w:t>
      </w:r>
      <w:r w:rsidR="00AA74CD">
        <w:rPr>
          <w:rFonts w:ascii="Times New Roman" w:hAnsi="Times New Roman" w:hint="eastAsia"/>
          <w:sz w:val="24"/>
          <w:szCs w:val="24"/>
        </w:rPr>
        <w:t>这一过程。</w:t>
      </w:r>
    </w:p>
    <w:p w14:paraId="2A6ED6A7" w14:textId="7904F03D" w:rsidR="00DC377A" w:rsidRPr="001C1884" w:rsidRDefault="00955945" w:rsidP="00955945">
      <w:pPr>
        <w:pStyle w:val="a7"/>
        <w:spacing w:line="360" w:lineRule="auto"/>
        <w:ind w:firstLineChars="200" w:firstLine="480"/>
        <w:rPr>
          <w:rFonts w:ascii="Times New Roman" w:hAnsi="Times New Roman"/>
          <w:sz w:val="24"/>
          <w:szCs w:val="24"/>
        </w:rPr>
      </w:pPr>
      <w:r w:rsidRPr="001C1884">
        <w:rPr>
          <w:rFonts w:ascii="Times New Roman" w:hAnsi="Times New Roman" w:hint="eastAsia"/>
          <w:sz w:val="24"/>
          <w:szCs w:val="24"/>
        </w:rPr>
        <w:t>该框架</w:t>
      </w:r>
      <w:r w:rsidR="00DC377A" w:rsidRPr="001C1884">
        <w:rPr>
          <w:rFonts w:ascii="Times New Roman" w:hAnsi="Times New Roman" w:hint="eastAsia"/>
          <w:sz w:val="24"/>
          <w:szCs w:val="24"/>
        </w:rPr>
        <w:t>旨在训练策略</w:t>
      </w:r>
      <m:oMath>
        <m:sSub>
          <m:sSubPr>
            <m:ctrlPr>
              <w:rPr>
                <w:rFonts w:ascii="Cambria Math" w:hAnsi="Cambria Math"/>
                <w:i/>
                <w:sz w:val="24"/>
                <w:szCs w:val="24"/>
              </w:rPr>
            </m:ctrlPr>
          </m:sSubPr>
          <m:e>
            <m:r>
              <w:rPr>
                <w:rFonts w:ascii="Cambria Math" w:hAnsi="Cambria Math" w:hint="eastAsia"/>
                <w:sz w:val="24"/>
                <w:szCs w:val="24"/>
              </w:rPr>
              <m:t>p</m:t>
            </m:r>
          </m:e>
          <m:sub>
            <m:r>
              <w:rPr>
                <w:rFonts w:ascii="Cambria Math" w:hAnsi="Cambria Math"/>
                <w:sz w:val="24"/>
                <w:szCs w:val="24"/>
              </w:rPr>
              <m:t>θ</m:t>
            </m:r>
          </m:sub>
        </m:sSub>
        <m:d>
          <m:dPr>
            <m:ctrlPr>
              <w:rPr>
                <w:rFonts w:ascii="Cambria Math" w:hAnsi="Cambria Math"/>
                <w:i/>
                <w:sz w:val="24"/>
                <w:szCs w:val="24"/>
              </w:rPr>
            </m:ctrlPr>
          </m:dPr>
          <m:e>
            <m:r>
              <w:rPr>
                <w:rFonts w:ascii="Cambria Math" w:hAnsi="Cambria Math"/>
                <w:sz w:val="24"/>
                <w:szCs w:val="24"/>
              </w:rPr>
              <m:t>π</m:t>
            </m:r>
          </m:e>
          <m:e>
            <m:r>
              <w:rPr>
                <w:rFonts w:ascii="Cambria Math" w:hAnsi="Cambria Math"/>
                <w:sz w:val="24"/>
                <w:szCs w:val="24"/>
              </w:rPr>
              <m:t>s</m:t>
            </m:r>
          </m:e>
        </m:d>
      </m:oMath>
      <w:r w:rsidR="00DC377A" w:rsidRPr="001C1884">
        <w:rPr>
          <w:rFonts w:ascii="Times New Roman" w:hAnsi="Times New Roman" w:hint="eastAsia"/>
          <w:sz w:val="24"/>
          <w:szCs w:val="24"/>
        </w:rPr>
        <w:t>，该策略表示在给定状态</w:t>
      </w:r>
      <w:r w:rsidR="00DC377A" w:rsidRPr="004D20D3">
        <w:rPr>
          <w:rFonts w:ascii="Times New Roman" w:hAnsi="Times New Roman" w:hint="eastAsia"/>
          <w:i/>
          <w:iCs/>
          <w:sz w:val="24"/>
          <w:szCs w:val="24"/>
        </w:rPr>
        <w:t>s</w:t>
      </w:r>
      <w:r w:rsidR="00DC377A" w:rsidRPr="001C1884">
        <w:rPr>
          <w:rFonts w:ascii="Times New Roman" w:hAnsi="Times New Roman" w:hint="eastAsia"/>
          <w:sz w:val="24"/>
          <w:szCs w:val="24"/>
        </w:rPr>
        <w:t>下选择路径</w:t>
      </w:r>
      <m:oMath>
        <m:r>
          <w:rPr>
            <w:rFonts w:ascii="Cambria Math" w:hAnsi="Cambria Math"/>
            <w:sz w:val="24"/>
            <w:szCs w:val="24"/>
          </w:rPr>
          <m:t>π</m:t>
        </m:r>
      </m:oMath>
      <w:r w:rsidR="00DC377A" w:rsidRPr="001C1884">
        <w:rPr>
          <w:rFonts w:ascii="Times New Roman" w:hAnsi="Times New Roman" w:hint="eastAsia"/>
          <w:sz w:val="24"/>
          <w:szCs w:val="24"/>
        </w:rPr>
        <w:t>的概率。</w:t>
      </w:r>
    </w:p>
    <w:p w14:paraId="45891548" w14:textId="4D815B68" w:rsidR="009A4602" w:rsidRDefault="005674F2" w:rsidP="009A4602">
      <w:pPr>
        <w:pStyle w:val="a7"/>
        <w:spacing w:afterLines="50" w:after="156" w:line="360" w:lineRule="auto"/>
        <w:ind w:firstLineChars="200" w:firstLine="420"/>
        <w:rPr>
          <w:rFonts w:ascii="Times New Roman" w:hAnsi="Times New Roman"/>
        </w:rPr>
      </w:pPr>
      <w:r>
        <w:rPr>
          <w:noProof/>
        </w:rPr>
        <w:drawing>
          <wp:anchor distT="0" distB="0" distL="114300" distR="114300" simplePos="0" relativeHeight="251691008" behindDoc="0" locked="0" layoutInCell="1" allowOverlap="1" wp14:anchorId="4A1EE3CC" wp14:editId="67EC1369">
            <wp:simplePos x="0" y="0"/>
            <wp:positionH relativeFrom="margin">
              <wp:posOffset>471805</wp:posOffset>
            </wp:positionH>
            <wp:positionV relativeFrom="paragraph">
              <wp:posOffset>262890</wp:posOffset>
            </wp:positionV>
            <wp:extent cx="4658995" cy="4488815"/>
            <wp:effectExtent l="0" t="0" r="8255" b="0"/>
            <wp:wrapTopAndBottom/>
            <wp:docPr id="701039314"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039314" name=""/>
                    <pic:cNvPicPr/>
                  </pic:nvPicPr>
                  <pic:blipFill>
                    <a:blip r:embed="rId17">
                      <a:extLst>
                        <a:ext uri="{96DAC541-7B7A-43D3-8B79-37D633B846F1}">
                          <asvg:svgBlip xmlns:asvg="http://schemas.microsoft.com/office/drawing/2016/SVG/main" r:embed="rId18"/>
                        </a:ext>
                      </a:extLst>
                    </a:blip>
                    <a:stretch>
                      <a:fillRect/>
                    </a:stretch>
                  </pic:blipFill>
                  <pic:spPr>
                    <a:xfrm>
                      <a:off x="0" y="0"/>
                      <a:ext cx="4658995" cy="4488815"/>
                    </a:xfrm>
                    <a:prstGeom prst="rect">
                      <a:avLst/>
                    </a:prstGeom>
                  </pic:spPr>
                </pic:pic>
              </a:graphicData>
            </a:graphic>
            <wp14:sizeRelH relativeFrom="page">
              <wp14:pctWidth>0</wp14:pctWidth>
            </wp14:sizeRelH>
            <wp14:sizeRelV relativeFrom="page">
              <wp14:pctHeight>0</wp14:pctHeight>
            </wp14:sizeRelV>
          </wp:anchor>
        </w:drawing>
      </w:r>
      <w:r w:rsidR="00950977" w:rsidRPr="001C1884">
        <w:rPr>
          <w:rFonts w:ascii="Times New Roman" w:hAnsi="Times New Roman" w:hint="eastAsia"/>
          <w:sz w:val="24"/>
          <w:szCs w:val="24"/>
        </w:rPr>
        <w:t>图</w:t>
      </w:r>
      <w:r w:rsidR="00950977" w:rsidRPr="001C1884">
        <w:rPr>
          <w:rFonts w:ascii="Times New Roman" w:hAnsi="Times New Roman" w:cs="Times New Roman"/>
          <w:sz w:val="24"/>
          <w:szCs w:val="24"/>
        </w:rPr>
        <w:t>3.</w:t>
      </w:r>
      <w:r w:rsidR="00A415F1">
        <w:rPr>
          <w:rFonts w:ascii="Times New Roman" w:hAnsi="Times New Roman" w:cs="Times New Roman" w:hint="eastAsia"/>
          <w:sz w:val="24"/>
          <w:szCs w:val="24"/>
        </w:rPr>
        <w:t>1</w:t>
      </w:r>
      <w:r w:rsidR="00950977" w:rsidRPr="001C1884">
        <w:rPr>
          <w:rFonts w:ascii="Times New Roman" w:hAnsi="Times New Roman" w:hint="eastAsia"/>
          <w:sz w:val="24"/>
          <w:szCs w:val="24"/>
        </w:rPr>
        <w:t>所示</w:t>
      </w:r>
      <w:r w:rsidR="00B35F71">
        <w:rPr>
          <w:rFonts w:ascii="Times New Roman" w:hAnsi="Times New Roman" w:hint="eastAsia"/>
          <w:sz w:val="24"/>
          <w:szCs w:val="24"/>
        </w:rPr>
        <w:t>即为本</w:t>
      </w:r>
      <w:r w:rsidR="003F03A4">
        <w:rPr>
          <w:rFonts w:ascii="Times New Roman" w:hAnsi="Times New Roman" w:hint="eastAsia"/>
          <w:sz w:val="24"/>
          <w:szCs w:val="24"/>
        </w:rPr>
        <w:t>网络</w:t>
      </w:r>
      <w:r w:rsidR="00B35F71">
        <w:rPr>
          <w:rFonts w:ascii="Times New Roman" w:hAnsi="Times New Roman" w:hint="eastAsia"/>
          <w:sz w:val="24"/>
          <w:szCs w:val="24"/>
        </w:rPr>
        <w:t>所示框架</w:t>
      </w:r>
      <w:r w:rsidR="00950977" w:rsidRPr="001C1884">
        <w:rPr>
          <w:rFonts w:ascii="Times New Roman" w:hAnsi="Times New Roman" w:hint="eastAsia"/>
          <w:sz w:val="24"/>
          <w:szCs w:val="24"/>
        </w:rPr>
        <w:t>。</w:t>
      </w:r>
      <w:bookmarkStart w:id="103" w:name="OLE_LINK4"/>
      <w:bookmarkEnd w:id="102"/>
    </w:p>
    <w:p w14:paraId="5ACF6F92" w14:textId="72A81143" w:rsidR="00A82B0D" w:rsidRDefault="009E1507" w:rsidP="00A82B0D">
      <w:pPr>
        <w:pStyle w:val="a7"/>
        <w:spacing w:afterLines="50" w:after="156" w:line="360" w:lineRule="auto"/>
        <w:jc w:val="center"/>
        <w:rPr>
          <w:rFonts w:ascii="Times New Roman" w:hAnsi="Times New Roman" w:cs="Times New Roman"/>
        </w:rPr>
      </w:pPr>
      <w:r w:rsidRPr="001C1884">
        <w:rPr>
          <w:rFonts w:ascii="Times New Roman" w:hAnsi="Times New Roman" w:hint="eastAsia"/>
        </w:rPr>
        <w:t>图</w:t>
      </w:r>
      <w:r w:rsidRPr="001C1884">
        <w:rPr>
          <w:rFonts w:ascii="Times New Roman" w:hAnsi="Times New Roman" w:cs="Times New Roman"/>
        </w:rPr>
        <w:t>3</w:t>
      </w:r>
      <w:r w:rsidR="00A415F1">
        <w:rPr>
          <w:rFonts w:ascii="Times New Roman" w:hAnsi="Times New Roman" w:cs="Times New Roman" w:hint="eastAsia"/>
        </w:rPr>
        <w:t>.1</w:t>
      </w:r>
      <w:r w:rsidR="00EB4F5C" w:rsidRPr="001C1884">
        <w:rPr>
          <w:rFonts w:ascii="Times New Roman" w:hAnsi="Times New Roman" w:hint="eastAsia"/>
        </w:rPr>
        <w:t xml:space="preserve"> </w:t>
      </w:r>
      <w:r w:rsidR="003F03A4">
        <w:rPr>
          <w:rFonts w:ascii="Times New Roman" w:hAnsi="Times New Roman" w:hint="eastAsia"/>
        </w:rPr>
        <w:t>本算法策略网络构建部分运行流程图</w:t>
      </w:r>
      <w:bookmarkEnd w:id="103"/>
    </w:p>
    <w:p w14:paraId="675E719F" w14:textId="4A774B29" w:rsidR="00A82B0D" w:rsidRDefault="00A82B0D" w:rsidP="00A82B0D">
      <w:pPr>
        <w:keepNext/>
        <w:keepLines/>
        <w:spacing w:beforeLines="50" w:before="156" w:afterLines="50" w:after="156" w:line="360" w:lineRule="auto"/>
        <w:outlineLvl w:val="2"/>
        <w:rPr>
          <w:bCs/>
          <w:sz w:val="24"/>
          <w:szCs w:val="32"/>
        </w:rPr>
      </w:pPr>
      <w:bookmarkStart w:id="104" w:name="_Toc228008352"/>
      <w:r>
        <w:rPr>
          <w:bCs/>
          <w:sz w:val="24"/>
          <w:szCs w:val="32"/>
        </w:rPr>
        <w:lastRenderedPageBreak/>
        <w:t>3.1</w:t>
      </w:r>
      <w:r>
        <w:rPr>
          <w:rFonts w:hint="eastAsia"/>
          <w:bCs/>
          <w:sz w:val="24"/>
          <w:szCs w:val="32"/>
        </w:rPr>
        <w:t>.</w:t>
      </w:r>
      <w:r w:rsidR="00A415F1">
        <w:rPr>
          <w:rFonts w:hint="eastAsia"/>
          <w:bCs/>
          <w:sz w:val="24"/>
          <w:szCs w:val="32"/>
        </w:rPr>
        <w:t>2</w:t>
      </w:r>
      <w:r w:rsidRPr="00A82B0D">
        <w:rPr>
          <w:bCs/>
          <w:sz w:val="24"/>
          <w:szCs w:val="32"/>
        </w:rPr>
        <w:t xml:space="preserve"> </w:t>
      </w:r>
      <w:r w:rsidRPr="00A82B0D">
        <w:rPr>
          <w:bCs/>
          <w:sz w:val="24"/>
          <w:szCs w:val="32"/>
        </w:rPr>
        <w:t>奖励函数设计</w:t>
      </w:r>
      <w:bookmarkEnd w:id="104"/>
    </w:p>
    <w:p w14:paraId="2CD256D2" w14:textId="2AE579CA" w:rsidR="00A82B0D" w:rsidRDefault="00A82B0D" w:rsidP="00A82B0D">
      <w:pPr>
        <w:pStyle w:val="a7"/>
        <w:spacing w:afterLines="50" w:after="156" w:line="360" w:lineRule="auto"/>
        <w:ind w:firstLineChars="200" w:firstLine="480"/>
        <w:rPr>
          <w:sz w:val="24"/>
        </w:rPr>
      </w:pPr>
      <w:r w:rsidRPr="00A82B0D">
        <w:rPr>
          <w:sz w:val="24"/>
        </w:rPr>
        <w:t>奖励函数</w:t>
      </w:r>
      <m:oMath>
        <m:r>
          <w:rPr>
            <w:rFonts w:ascii="Cambria Math" w:hAnsi="Cambria Math"/>
            <w:sz w:val="24"/>
          </w:rPr>
          <m:t>R</m:t>
        </m:r>
      </m:oMath>
      <w:r w:rsidRPr="00A82B0D">
        <w:rPr>
          <w:sz w:val="24"/>
        </w:rPr>
        <w:t>设置为基于当前整体动作配置</w:t>
      </w:r>
      <m:oMath>
        <m:r>
          <w:rPr>
            <w:rFonts w:ascii="Cambria Math" w:hAnsi="Cambria Math"/>
            <w:sz w:val="24"/>
          </w:rPr>
          <m:t>a</m:t>
        </m:r>
      </m:oMath>
      <w:r w:rsidRPr="00A82B0D">
        <w:rPr>
          <w:sz w:val="24"/>
        </w:rPr>
        <w:t>计算所得的</w:t>
      </w:r>
      <w:r w:rsidRPr="0059745D">
        <w:rPr>
          <w:rFonts w:ascii="Times New Roman" w:hAnsi="Times New Roman" w:cs="Times New Roman"/>
          <w:sz w:val="24"/>
        </w:rPr>
        <w:t>SVRAP</w:t>
      </w:r>
      <w:r w:rsidRPr="00A82B0D">
        <w:rPr>
          <w:sz w:val="24"/>
        </w:rPr>
        <w:t>目标总成本的负数。由于采用单步决策，奖励在动作采样完成后立即计算，不设中间奖励。数学表达式如下：</w:t>
      </w:r>
    </w:p>
    <w:p w14:paraId="11BFF82A" w14:textId="5E0D225D" w:rsidR="00677B0A" w:rsidRPr="00725D46" w:rsidRDefault="00677B0A" w:rsidP="00677B0A">
      <w:pPr>
        <w:pStyle w:val="a7"/>
        <w:spacing w:line="360" w:lineRule="auto"/>
        <w:jc w:val="right"/>
        <w:rPr>
          <w:rFonts w:ascii="Times New Roman" w:hAnsi="Times New Roman"/>
          <w:iCs/>
          <w:sz w:val="24"/>
          <w:szCs w:val="24"/>
        </w:rPr>
      </w:pPr>
      <m:oMath>
        <m:r>
          <w:rPr>
            <w:rFonts w:ascii="Cambria Math" w:hAnsi="Cambria Math"/>
            <w:sz w:val="24"/>
            <w:szCs w:val="24"/>
          </w:rPr>
          <m:t>C=</m:t>
        </m:r>
        <m:sSub>
          <m:sSubPr>
            <m:ctrlPr>
              <w:rPr>
                <w:rFonts w:ascii="Cambria Math" w:hAnsi="Cambria Math"/>
                <w:i/>
                <w:iCs/>
                <w:sz w:val="24"/>
                <w:szCs w:val="24"/>
              </w:rPr>
            </m:ctrlPr>
          </m:sSubPr>
          <m:e>
            <m:r>
              <w:rPr>
                <w:rFonts w:ascii="Cambria Math" w:hAnsi="Cambria Math"/>
                <w:sz w:val="24"/>
                <w:szCs w:val="24"/>
              </w:rPr>
              <m:t>λ</m:t>
            </m:r>
          </m:e>
          <m:sub>
            <m:r>
              <w:rPr>
                <w:rFonts w:ascii="Cambria Math" w:hAnsi="Cambria Math"/>
                <w:sz w:val="24"/>
                <w:szCs w:val="24"/>
              </w:rPr>
              <m:t>tour</m:t>
            </m:r>
          </m:sub>
        </m:sSub>
        <m:nary>
          <m:naryPr>
            <m:chr m:val="∑"/>
            <m:limLoc m:val="undOvr"/>
            <m:ctrlPr>
              <w:rPr>
                <w:rFonts w:ascii="Cambria Math" w:hAnsi="Cambria Math"/>
                <w:i/>
                <w:iCs/>
                <w:sz w:val="24"/>
                <w:szCs w:val="24"/>
              </w:rPr>
            </m:ctrlPr>
          </m:naryPr>
          <m:sub>
            <m:r>
              <w:rPr>
                <w:rFonts w:ascii="Cambria Math" w:hAnsi="Cambria Math"/>
                <w:sz w:val="24"/>
                <w:szCs w:val="24"/>
              </w:rPr>
              <m:t>i=0</m:t>
            </m:r>
          </m:sub>
          <m:sup>
            <m:r>
              <w:rPr>
                <w:rFonts w:ascii="Cambria Math" w:hAnsi="Cambria Math"/>
                <w:sz w:val="24"/>
                <w:szCs w:val="24"/>
              </w:rPr>
              <m:t>n</m:t>
            </m:r>
          </m:sup>
          <m:e>
            <m:nary>
              <m:naryPr>
                <m:chr m:val="∑"/>
                <m:limLoc m:val="subSup"/>
                <m:ctrlPr>
                  <w:rPr>
                    <w:rFonts w:ascii="Cambria Math" w:hAnsi="Cambria Math"/>
                    <w:i/>
                    <w:iCs/>
                    <w:sz w:val="24"/>
                    <w:szCs w:val="24"/>
                  </w:rPr>
                </m:ctrlPr>
              </m:naryPr>
              <m:sub>
                <m:r>
                  <w:rPr>
                    <w:rFonts w:ascii="Cambria Math" w:hAnsi="Cambria Math"/>
                    <w:sz w:val="24"/>
                    <w:szCs w:val="24"/>
                  </w:rPr>
                  <m:t>j=1</m:t>
                </m:r>
              </m:sub>
              <m:sup>
                <m:r>
                  <w:rPr>
                    <w:rFonts w:ascii="Cambria Math" w:hAnsi="Cambria Math"/>
                    <w:sz w:val="24"/>
                    <w:szCs w:val="24"/>
                  </w:rPr>
                  <m:t>n+1</m:t>
                </m:r>
              </m:sup>
              <m:e>
                <m:sSub>
                  <m:sSubPr>
                    <m:ctrlPr>
                      <w:rPr>
                        <w:rFonts w:ascii="Cambria Math" w:hAnsi="Cambria Math"/>
                        <w:i/>
                        <w:iCs/>
                        <w:sz w:val="24"/>
                        <w:szCs w:val="24"/>
                      </w:rPr>
                    </m:ctrlPr>
                  </m:sSubPr>
                  <m:e>
                    <m:r>
                      <w:rPr>
                        <w:rFonts w:ascii="Cambria Math" w:hAnsi="Cambria Math"/>
                        <w:sz w:val="24"/>
                        <w:szCs w:val="24"/>
                      </w:rPr>
                      <m:t>c</m:t>
                    </m:r>
                  </m:e>
                  <m:sub>
                    <m:r>
                      <w:rPr>
                        <w:rFonts w:ascii="Cambria Math" w:hAnsi="Cambria Math"/>
                        <w:sz w:val="24"/>
                        <w:szCs w:val="24"/>
                      </w:rPr>
                      <m:t>ij</m:t>
                    </m:r>
                  </m:sub>
                </m:sSub>
                <m:sSub>
                  <m:sSubPr>
                    <m:ctrlPr>
                      <w:rPr>
                        <w:rFonts w:ascii="Cambria Math" w:hAnsi="Cambria Math"/>
                        <w:i/>
                        <w:iCs/>
                        <w:sz w:val="24"/>
                        <w:szCs w:val="24"/>
                      </w:rPr>
                    </m:ctrlPr>
                  </m:sSubPr>
                  <m:e>
                    <m:r>
                      <w:rPr>
                        <w:rFonts w:ascii="Cambria Math" w:hAnsi="Cambria Math"/>
                        <w:sz w:val="24"/>
                        <w:szCs w:val="24"/>
                      </w:rPr>
                      <m:t>x</m:t>
                    </m:r>
                  </m:e>
                  <m:sub>
                    <m:r>
                      <w:rPr>
                        <w:rFonts w:ascii="Cambria Math" w:hAnsi="Cambria Math"/>
                        <w:sz w:val="24"/>
                        <w:szCs w:val="24"/>
                      </w:rPr>
                      <m:t>ij</m:t>
                    </m:r>
                  </m:sub>
                </m:sSub>
              </m:e>
            </m:nary>
          </m:e>
        </m:nary>
        <m:r>
          <w:rPr>
            <w:rFonts w:ascii="Cambria Math" w:hAnsi="Cambria Math"/>
            <w:sz w:val="24"/>
            <w:szCs w:val="24"/>
          </w:rPr>
          <m:t>+</m:t>
        </m:r>
        <m:sSub>
          <m:sSubPr>
            <m:ctrlPr>
              <w:rPr>
                <w:rFonts w:ascii="Cambria Math" w:hAnsi="Cambria Math"/>
                <w:i/>
                <w:iCs/>
                <w:sz w:val="24"/>
                <w:szCs w:val="24"/>
              </w:rPr>
            </m:ctrlPr>
          </m:sSubPr>
          <m:e>
            <m:r>
              <w:rPr>
                <w:rFonts w:ascii="Cambria Math" w:hAnsi="Cambria Math"/>
                <w:sz w:val="24"/>
                <w:szCs w:val="24"/>
              </w:rPr>
              <m:t>λ</m:t>
            </m:r>
          </m:e>
          <m:sub>
            <m:r>
              <w:rPr>
                <w:rFonts w:ascii="Cambria Math" w:hAnsi="Cambria Math"/>
                <w:sz w:val="24"/>
                <w:szCs w:val="24"/>
              </w:rPr>
              <m:t>alloc</m:t>
            </m:r>
          </m:sub>
        </m:sSub>
        <m:nary>
          <m:naryPr>
            <m:chr m:val="∑"/>
            <m:limLoc m:val="undOvr"/>
            <m:ctrlPr>
              <w:rPr>
                <w:rFonts w:ascii="Cambria Math" w:hAnsi="Cambria Math"/>
                <w:i/>
                <w:iCs/>
                <w:sz w:val="24"/>
                <w:szCs w:val="24"/>
              </w:rPr>
            </m:ctrlPr>
          </m:naryPr>
          <m:sub>
            <m:r>
              <w:rPr>
                <w:rFonts w:ascii="Cambria Math" w:hAnsi="Cambria Math"/>
                <w:sz w:val="24"/>
                <w:szCs w:val="24"/>
              </w:rPr>
              <m:t>i=1</m:t>
            </m:r>
          </m:sub>
          <m:sup>
            <m:r>
              <w:rPr>
                <w:rFonts w:ascii="Cambria Math" w:hAnsi="Cambria Math"/>
                <w:sz w:val="24"/>
                <w:szCs w:val="24"/>
              </w:rPr>
              <m:t>n+1</m:t>
            </m:r>
          </m:sup>
          <m:e>
            <m:nary>
              <m:naryPr>
                <m:chr m:val="∑"/>
                <m:limLoc m:val="undOvr"/>
                <m:ctrlPr>
                  <w:rPr>
                    <w:rFonts w:ascii="Cambria Math" w:hAnsi="Cambria Math"/>
                    <w:i/>
                    <w:iCs/>
                    <w:sz w:val="24"/>
                    <w:szCs w:val="24"/>
                  </w:rPr>
                </m:ctrlPr>
              </m:naryPr>
              <m:sub>
                <m:r>
                  <w:rPr>
                    <w:rFonts w:ascii="Cambria Math" w:hAnsi="Cambria Math"/>
                    <w:sz w:val="24"/>
                    <w:szCs w:val="24"/>
                  </w:rPr>
                  <m:t>j=1</m:t>
                </m:r>
              </m:sub>
              <m:sup>
                <m:r>
                  <w:rPr>
                    <w:rFonts w:ascii="Cambria Math" w:hAnsi="Cambria Math"/>
                    <w:sz w:val="24"/>
                    <w:szCs w:val="24"/>
                  </w:rPr>
                  <m:t>n</m:t>
                </m:r>
              </m:sup>
              <m:e>
                <m:sSub>
                  <m:sSubPr>
                    <m:ctrlPr>
                      <w:rPr>
                        <w:rFonts w:ascii="Cambria Math" w:hAnsi="Cambria Math"/>
                        <w:i/>
                        <w:iCs/>
                        <w:sz w:val="24"/>
                        <w:szCs w:val="24"/>
                      </w:rPr>
                    </m:ctrlPr>
                  </m:sSubPr>
                  <m:e>
                    <m:r>
                      <w:rPr>
                        <w:rFonts w:ascii="Cambria Math" w:hAnsi="Cambria Math"/>
                        <w:sz w:val="24"/>
                        <w:szCs w:val="24"/>
                      </w:rPr>
                      <m:t>d</m:t>
                    </m:r>
                  </m:e>
                  <m:sub>
                    <m:r>
                      <w:rPr>
                        <w:rFonts w:ascii="Cambria Math" w:hAnsi="Cambria Math"/>
                        <w:sz w:val="24"/>
                        <w:szCs w:val="24"/>
                      </w:rPr>
                      <m:t>ij</m:t>
                    </m:r>
                  </m:sub>
                </m:sSub>
                <m:sSub>
                  <m:sSubPr>
                    <m:ctrlPr>
                      <w:rPr>
                        <w:rFonts w:ascii="Cambria Math" w:hAnsi="Cambria Math"/>
                        <w:i/>
                        <w:iCs/>
                        <w:sz w:val="24"/>
                        <w:szCs w:val="24"/>
                      </w:rPr>
                    </m:ctrlPr>
                  </m:sSubPr>
                  <m:e>
                    <m:r>
                      <w:rPr>
                        <w:rFonts w:ascii="Cambria Math" w:hAnsi="Cambria Math"/>
                        <w:sz w:val="24"/>
                        <w:szCs w:val="24"/>
                      </w:rPr>
                      <m:t>y</m:t>
                    </m:r>
                  </m:e>
                  <m:sub>
                    <m:r>
                      <w:rPr>
                        <w:rFonts w:ascii="Cambria Math" w:hAnsi="Cambria Math"/>
                        <w:sz w:val="24"/>
                        <w:szCs w:val="24"/>
                      </w:rPr>
                      <m:t>ij</m:t>
                    </m:r>
                  </m:sub>
                </m:sSub>
              </m:e>
            </m:nary>
          </m:e>
        </m:nary>
        <m:r>
          <w:rPr>
            <w:rFonts w:ascii="Cambria Math" w:hAnsi="Cambria Math"/>
            <w:sz w:val="24"/>
            <w:szCs w:val="24"/>
          </w:rPr>
          <m:t>+</m:t>
        </m:r>
        <m:sSub>
          <m:sSubPr>
            <m:ctrlPr>
              <w:rPr>
                <w:rFonts w:ascii="Cambria Math" w:hAnsi="Cambria Math"/>
                <w:i/>
                <w:iCs/>
                <w:sz w:val="24"/>
                <w:szCs w:val="24"/>
              </w:rPr>
            </m:ctrlPr>
          </m:sSubPr>
          <m:e>
            <m:r>
              <w:rPr>
                <w:rFonts w:ascii="Cambria Math" w:hAnsi="Cambria Math"/>
                <w:sz w:val="24"/>
                <w:szCs w:val="24"/>
              </w:rPr>
              <m:t>λ</m:t>
            </m:r>
          </m:e>
          <m:sub>
            <m:r>
              <w:rPr>
                <w:rFonts w:ascii="Cambria Math" w:hAnsi="Cambria Math"/>
                <w:sz w:val="24"/>
                <w:szCs w:val="24"/>
              </w:rPr>
              <m:t>isol</m:t>
            </m:r>
          </m:sub>
        </m:sSub>
        <m:nary>
          <m:naryPr>
            <m:chr m:val="∑"/>
            <m:limLoc m:val="undOvr"/>
            <m:ctrlPr>
              <w:rPr>
                <w:rFonts w:ascii="Cambria Math" w:hAnsi="Cambria Math"/>
                <w:i/>
                <w:iCs/>
                <w:sz w:val="24"/>
                <w:szCs w:val="24"/>
              </w:rPr>
            </m:ctrlPr>
          </m:naryPr>
          <m:sub>
            <m:r>
              <w:rPr>
                <w:rFonts w:ascii="Cambria Math" w:hAnsi="Cambria Math"/>
                <w:sz w:val="24"/>
                <w:szCs w:val="24"/>
              </w:rPr>
              <m:t>i=1</m:t>
            </m:r>
          </m:sub>
          <m:sup>
            <m:r>
              <w:rPr>
                <w:rFonts w:ascii="Cambria Math" w:hAnsi="Cambria Math"/>
                <w:sz w:val="24"/>
                <w:szCs w:val="24"/>
              </w:rPr>
              <m:t>n</m:t>
            </m:r>
          </m:sup>
          <m:e>
            <m:sSub>
              <m:sSubPr>
                <m:ctrlPr>
                  <w:rPr>
                    <w:rFonts w:ascii="Cambria Math" w:hAnsi="Cambria Math"/>
                    <w:i/>
                    <w:iCs/>
                    <w:sz w:val="24"/>
                    <w:szCs w:val="24"/>
                  </w:rPr>
                </m:ctrlPr>
              </m:sSubPr>
              <m:e>
                <m:r>
                  <w:rPr>
                    <w:rFonts w:ascii="Cambria Math" w:hAnsi="Cambria Math"/>
                    <w:sz w:val="24"/>
                    <w:szCs w:val="24"/>
                  </w:rPr>
                  <m:t>D</m:t>
                </m:r>
              </m:e>
              <m:sub>
                <m:r>
                  <w:rPr>
                    <w:rFonts w:ascii="Cambria Math" w:hAnsi="Cambria Math"/>
                    <w:sz w:val="24"/>
                    <w:szCs w:val="24"/>
                  </w:rPr>
                  <m:t>i</m:t>
                </m:r>
              </m:sub>
            </m:sSub>
            <m:sSub>
              <m:sSubPr>
                <m:ctrlPr>
                  <w:rPr>
                    <w:rFonts w:ascii="Cambria Math" w:hAnsi="Cambria Math"/>
                    <w:i/>
                    <w:iCs/>
                    <w:sz w:val="24"/>
                    <w:szCs w:val="24"/>
                  </w:rPr>
                </m:ctrlPr>
              </m:sSubPr>
              <m:e>
                <m:r>
                  <w:rPr>
                    <w:rFonts w:ascii="Cambria Math" w:hAnsi="Cambria Math"/>
                    <w:sz w:val="24"/>
                    <w:szCs w:val="24"/>
                  </w:rPr>
                  <m:t>v</m:t>
                </m:r>
              </m:e>
              <m:sub>
                <m:r>
                  <w:rPr>
                    <w:rFonts w:ascii="Cambria Math" w:hAnsi="Cambria Math"/>
                    <w:sz w:val="24"/>
                    <w:szCs w:val="24"/>
                  </w:rPr>
                  <m:t>i</m:t>
                </m:r>
              </m:sub>
            </m:sSub>
          </m:e>
        </m:nary>
      </m:oMath>
      <w:r w:rsidR="00A60FEE">
        <w:rPr>
          <w:rFonts w:ascii="Times New Roman" w:hAnsi="Times New Roman" w:hint="eastAsia"/>
          <w:iCs/>
          <w:sz w:val="24"/>
          <w:szCs w:val="24"/>
        </w:rPr>
        <w:t xml:space="preserve"> </w:t>
      </w:r>
      <w:r w:rsidRPr="001C1884">
        <w:rPr>
          <w:rFonts w:ascii="Times New Roman" w:hAnsi="Times New Roman" w:hint="eastAsia"/>
          <w:iCs/>
          <w:sz w:val="24"/>
          <w:szCs w:val="24"/>
        </w:rPr>
        <w:t>（</w:t>
      </w:r>
      <w:r w:rsidR="00A415F1">
        <w:rPr>
          <w:rFonts w:ascii="Times New Roman" w:hAnsi="Times New Roman" w:cs="Times New Roman" w:hint="eastAsia"/>
          <w:iCs/>
          <w:sz w:val="24"/>
          <w:szCs w:val="24"/>
        </w:rPr>
        <w:t>3.1</w:t>
      </w:r>
      <w:r w:rsidRPr="001C1884">
        <w:rPr>
          <w:rFonts w:ascii="Times New Roman" w:hAnsi="Times New Roman" w:hint="eastAsia"/>
          <w:iCs/>
          <w:sz w:val="24"/>
          <w:szCs w:val="24"/>
        </w:rPr>
        <w:t>）</w:t>
      </w:r>
    </w:p>
    <w:p w14:paraId="583505BA" w14:textId="53CDAEBE" w:rsidR="00F866A6" w:rsidRDefault="00677B0A" w:rsidP="00F866A6">
      <w:pPr>
        <w:pStyle w:val="a7"/>
        <w:spacing w:line="360" w:lineRule="auto"/>
        <w:ind w:firstLineChars="200" w:firstLine="480"/>
        <w:rPr>
          <w:rFonts w:ascii="Times New Roman" w:hAnsi="Times New Roman"/>
          <w:sz w:val="24"/>
          <w:szCs w:val="24"/>
        </w:rPr>
      </w:pPr>
      <w:r>
        <w:rPr>
          <w:rFonts w:ascii="Times New Roman" w:hAnsi="Times New Roman" w:hint="eastAsia"/>
          <w:sz w:val="24"/>
          <w:szCs w:val="24"/>
        </w:rPr>
        <w:t>其中</w:t>
      </w:r>
      <m:oMath>
        <m:r>
          <w:rPr>
            <w:rFonts w:ascii="Cambria Math" w:hAnsi="Cambria Math"/>
            <w:sz w:val="24"/>
            <w:szCs w:val="24"/>
          </w:rPr>
          <m:t>λ</m:t>
        </m:r>
      </m:oMath>
      <w:r>
        <w:rPr>
          <w:rFonts w:ascii="Times New Roman" w:hAnsi="Times New Roman" w:hint="eastAsia"/>
          <w:sz w:val="24"/>
          <w:szCs w:val="24"/>
        </w:rPr>
        <w:t>为各部分成本的权重系数，折合因子</w:t>
      </w:r>
      <m:oMath>
        <m:r>
          <w:rPr>
            <w:rFonts w:ascii="Cambria Math" w:hAnsi="Cambria Math" w:hint="eastAsia"/>
            <w:sz w:val="24"/>
            <w:szCs w:val="24"/>
          </w:rPr>
          <m:t>γ</m:t>
        </m:r>
        <m:r>
          <w:rPr>
            <w:rFonts w:ascii="Cambria Math" w:hAnsi="Cambria Math"/>
            <w:sz w:val="24"/>
            <w:szCs w:val="24"/>
          </w:rPr>
          <m:t>=1</m:t>
        </m:r>
      </m:oMath>
      <w:r w:rsidR="00F866A6" w:rsidRPr="00F866A6">
        <w:rPr>
          <w:rFonts w:ascii="Times New Roman" w:hAnsi="Times New Roman" w:hint="eastAsia"/>
          <w:sz w:val="24"/>
          <w:szCs w:val="24"/>
        </w:rPr>
        <w:t>。当γ较大时，模型倾向于提高服务覆盖率，减少隔离节点；当γ较小时，模型则优先压缩行驶路径与接驳开支。</w:t>
      </w:r>
      <w:r w:rsidR="00F866A6">
        <w:rPr>
          <w:rFonts w:ascii="Times New Roman" w:hAnsi="Times New Roman" w:hint="eastAsia"/>
          <w:sz w:val="24"/>
          <w:szCs w:val="24"/>
        </w:rPr>
        <w:t>从而</w:t>
      </w:r>
      <w:r w:rsidR="00F866A6" w:rsidRPr="00F866A6">
        <w:rPr>
          <w:rFonts w:ascii="Times New Roman" w:hAnsi="Times New Roman" w:hint="eastAsia"/>
          <w:sz w:val="24"/>
          <w:szCs w:val="24"/>
        </w:rPr>
        <w:t>使</w:t>
      </w:r>
      <w:r w:rsidR="00F866A6" w:rsidRPr="00F866A6">
        <w:rPr>
          <w:rFonts w:ascii="Times New Roman" w:hAnsi="Times New Roman" w:hint="eastAsia"/>
          <w:sz w:val="24"/>
          <w:szCs w:val="24"/>
        </w:rPr>
        <w:t>SVRAP</w:t>
      </w:r>
      <w:r w:rsidR="00F866A6" w:rsidRPr="00F866A6">
        <w:rPr>
          <w:rFonts w:ascii="Times New Roman" w:hAnsi="Times New Roman" w:hint="eastAsia"/>
          <w:sz w:val="24"/>
          <w:szCs w:val="24"/>
        </w:rPr>
        <w:t>能够生成定制化的分配方案。</w:t>
      </w:r>
    </w:p>
    <w:p w14:paraId="6B475C3A" w14:textId="4122BE1B" w:rsidR="00A82B0D" w:rsidRDefault="00AE65C2" w:rsidP="00677B0A">
      <w:pPr>
        <w:pStyle w:val="a7"/>
        <w:spacing w:line="360" w:lineRule="auto"/>
        <w:ind w:firstLineChars="200" w:firstLine="480"/>
        <w:rPr>
          <w:sz w:val="24"/>
        </w:rPr>
      </w:pPr>
      <w:r w:rsidRPr="00AE65C2">
        <w:rPr>
          <w:sz w:val="24"/>
        </w:rPr>
        <w:t>智能体作为一个基于Transformer编码器的网络，通过感知全局图状态信息</w:t>
      </w:r>
      <m:oMath>
        <m:r>
          <w:rPr>
            <w:rFonts w:ascii="Cambria Math" w:hAnsi="Cambria Math"/>
            <w:sz w:val="24"/>
          </w:rPr>
          <m:t>s</m:t>
        </m:r>
      </m:oMath>
      <w:r w:rsidRPr="00AE65C2">
        <w:rPr>
          <w:sz w:val="24"/>
        </w:rPr>
        <w:t>，学习策略分布</w:t>
      </w:r>
      <m:oMath>
        <m:sSub>
          <m:sSubPr>
            <m:ctrlPr>
              <w:rPr>
                <w:rFonts w:ascii="Cambria Math" w:hAnsi="Cambria Math"/>
                <w:sz w:val="24"/>
              </w:rPr>
            </m:ctrlPr>
          </m:sSubPr>
          <m:e>
            <m:r>
              <w:rPr>
                <w:rFonts w:ascii="Cambria Math" w:hAnsi="Cambria Math"/>
                <w:sz w:val="24"/>
              </w:rPr>
              <m:t>π</m:t>
            </m:r>
          </m:e>
          <m:sub>
            <m:r>
              <w:rPr>
                <w:rFonts w:ascii="Cambria Math" w:hAnsi="Cambria Math"/>
                <w:sz w:val="24"/>
              </w:rPr>
              <m:t>θ</m:t>
            </m:r>
          </m:sub>
        </m:sSub>
      </m:oMath>
      <w:r w:rsidRPr="00AE65C2">
        <w:rPr>
          <w:sz w:val="24"/>
        </w:rPr>
        <w:t>，</w:t>
      </w:r>
      <w:r w:rsidR="001B4E14" w:rsidRPr="001B4E14">
        <w:rPr>
          <w:sz w:val="24"/>
        </w:rPr>
        <w:t>通</w:t>
      </w:r>
      <w:r w:rsidR="001B4E14">
        <w:rPr>
          <w:rFonts w:hint="eastAsia"/>
          <w:sz w:val="24"/>
        </w:rPr>
        <w:t>过</w:t>
      </w:r>
      <w:r w:rsidR="001B4E14" w:rsidRPr="001B4E14">
        <w:rPr>
          <w:sz w:val="24"/>
        </w:rPr>
        <w:t>不断</w:t>
      </w:r>
      <w:r w:rsidR="001B4E14">
        <w:rPr>
          <w:rFonts w:hint="eastAsia"/>
          <w:sz w:val="24"/>
        </w:rPr>
        <w:t>的</w:t>
      </w:r>
      <w:r w:rsidR="001B4E14" w:rsidRPr="001B4E14">
        <w:rPr>
          <w:sz w:val="24"/>
        </w:rPr>
        <w:t>迭代与演化，精准学习并优化策略分布</w:t>
      </w:r>
      <m:oMath>
        <m:r>
          <w:rPr>
            <w:rFonts w:ascii="Cambria Math" w:hAnsi="Cambria Math"/>
            <w:sz w:val="24"/>
          </w:rPr>
          <m:t>π</m:t>
        </m:r>
        <m:d>
          <m:dPr>
            <m:ctrlPr>
              <w:rPr>
                <w:rFonts w:ascii="Cambria Math" w:hAnsi="Cambria Math"/>
                <w:sz w:val="24"/>
              </w:rPr>
            </m:ctrlPr>
          </m:dPr>
          <m:e>
            <m:r>
              <w:rPr>
                <w:rFonts w:ascii="Cambria Math" w:hAnsi="Cambria Math"/>
                <w:sz w:val="24"/>
              </w:rPr>
              <m:t>a|s</m:t>
            </m:r>
          </m:e>
        </m:d>
      </m:oMath>
      <w:r w:rsidR="005674F2">
        <w:rPr>
          <w:rFonts w:hint="eastAsia"/>
          <w:sz w:val="24"/>
        </w:rPr>
        <w:t>。</w:t>
      </w:r>
    </w:p>
    <w:p w14:paraId="2ED74912" w14:textId="6E85B070" w:rsidR="00D40F80" w:rsidRDefault="00D40F80" w:rsidP="00D40F80">
      <w:pPr>
        <w:keepNext/>
        <w:keepLines/>
        <w:spacing w:beforeLines="50" w:before="156" w:afterLines="50" w:after="156" w:line="416" w:lineRule="auto"/>
        <w:outlineLvl w:val="1"/>
        <w:rPr>
          <w:rFonts w:cs="宋体"/>
          <w:sz w:val="28"/>
          <w:szCs w:val="32"/>
        </w:rPr>
      </w:pPr>
      <w:bookmarkStart w:id="105" w:name="_Toc228008353"/>
      <w:r w:rsidRPr="00F21503">
        <w:rPr>
          <w:rFonts w:eastAsiaTheme="majorEastAsia"/>
          <w:sz w:val="28"/>
          <w:szCs w:val="32"/>
        </w:rPr>
        <w:t>3.</w:t>
      </w:r>
      <w:r w:rsidRPr="00F21503">
        <w:rPr>
          <w:rFonts w:eastAsiaTheme="majorEastAsia" w:hint="eastAsia"/>
          <w:sz w:val="28"/>
          <w:szCs w:val="32"/>
        </w:rPr>
        <w:t>2</w:t>
      </w:r>
      <w:r w:rsidR="00F21503">
        <w:rPr>
          <w:rFonts w:eastAsiaTheme="majorEastAsia" w:hint="eastAsia"/>
          <w:sz w:val="28"/>
          <w:szCs w:val="32"/>
        </w:rPr>
        <w:t xml:space="preserve"> </w:t>
      </w:r>
      <w:r w:rsidRPr="00603965">
        <w:rPr>
          <w:rFonts w:asciiTheme="majorEastAsia" w:eastAsiaTheme="majorEastAsia" w:hAnsiTheme="majorEastAsia"/>
          <w:sz w:val="28"/>
          <w:szCs w:val="32"/>
        </w:rPr>
        <w:t>策略网络架构设计</w:t>
      </w:r>
      <w:bookmarkEnd w:id="105"/>
    </w:p>
    <w:p w14:paraId="68EDE307" w14:textId="4429F9D7" w:rsidR="008A3311" w:rsidRDefault="008A3311" w:rsidP="008A3311">
      <w:pPr>
        <w:pStyle w:val="a7"/>
        <w:spacing w:line="360" w:lineRule="auto"/>
        <w:ind w:firstLineChars="200" w:firstLine="480"/>
        <w:rPr>
          <w:rFonts w:ascii="Times New Roman" w:hAnsi="Times New Roman"/>
          <w:sz w:val="24"/>
          <w:szCs w:val="24"/>
        </w:rPr>
      </w:pPr>
      <w:r w:rsidRPr="00B14DA0">
        <w:rPr>
          <w:rFonts w:ascii="Times New Roman" w:hAnsi="Times New Roman"/>
          <w:sz w:val="24"/>
          <w:szCs w:val="24"/>
        </w:rPr>
        <w:t>在</w:t>
      </w:r>
      <w:r w:rsidR="009B6AF2">
        <w:rPr>
          <w:rFonts w:ascii="Times New Roman" w:hAnsi="Times New Roman" w:hint="eastAsia"/>
          <w:sz w:val="24"/>
          <w:szCs w:val="24"/>
        </w:rPr>
        <w:t>策略网络侧</w:t>
      </w:r>
      <w:r w:rsidRPr="00B14DA0">
        <w:rPr>
          <w:rFonts w:ascii="Times New Roman" w:hAnsi="Times New Roman"/>
          <w:sz w:val="24"/>
          <w:szCs w:val="24"/>
        </w:rPr>
        <w:t>中，我们将旅行商问题中的城市网络视为一个全连接图，利用</w:t>
      </w:r>
      <w:r>
        <w:rPr>
          <w:rFonts w:ascii="Times New Roman" w:hAnsi="Times New Roman" w:hint="eastAsia"/>
          <w:sz w:val="24"/>
          <w:szCs w:val="24"/>
        </w:rPr>
        <w:t>改进的</w:t>
      </w:r>
      <w:r w:rsidRPr="00B14DA0">
        <w:rPr>
          <w:rFonts w:ascii="Times New Roman" w:hAnsi="Times New Roman"/>
          <w:sz w:val="24"/>
          <w:szCs w:val="24"/>
        </w:rPr>
        <w:t>Transformer</w:t>
      </w:r>
      <w:r w:rsidRPr="00B14DA0">
        <w:rPr>
          <w:rFonts w:ascii="Times New Roman" w:hAnsi="Times New Roman"/>
          <w:sz w:val="24"/>
          <w:szCs w:val="24"/>
        </w:rPr>
        <w:t>编码器提取节点与边的深层特征</w:t>
      </w:r>
      <w:r>
        <w:rPr>
          <w:rFonts w:ascii="Times New Roman" w:hAnsi="Times New Roman" w:hint="eastAsia"/>
          <w:sz w:val="24"/>
          <w:szCs w:val="24"/>
          <w:vertAlign w:val="superscript"/>
        </w:rPr>
        <w:t>[21]</w:t>
      </w:r>
      <w:r w:rsidRPr="00B14DA0">
        <w:rPr>
          <w:rFonts w:ascii="Times New Roman" w:hAnsi="Times New Roman"/>
          <w:sz w:val="24"/>
          <w:szCs w:val="24"/>
        </w:rPr>
        <w:t>。</w:t>
      </w:r>
      <w:r w:rsidRPr="00732267">
        <w:rPr>
          <w:rFonts w:ascii="Times New Roman" w:hAnsi="Times New Roman"/>
          <w:sz w:val="24"/>
          <w:szCs w:val="24"/>
        </w:rPr>
        <w:t>由于</w:t>
      </w:r>
      <w:r w:rsidRPr="00732267">
        <w:rPr>
          <w:rFonts w:ascii="Times New Roman" w:hAnsi="Times New Roman"/>
          <w:sz w:val="24"/>
          <w:szCs w:val="24"/>
        </w:rPr>
        <w:t>SVRAP</w:t>
      </w:r>
      <w:r w:rsidRPr="00732267">
        <w:rPr>
          <w:rFonts w:ascii="Times New Roman" w:hAnsi="Times New Roman"/>
          <w:sz w:val="24"/>
          <w:szCs w:val="24"/>
        </w:rPr>
        <w:t>问题的输入是无序的节点集合，本编码器不使用位置编码，以保证模型具备置换不变性</w:t>
      </w:r>
      <w:r>
        <w:rPr>
          <w:rFonts w:ascii="Times New Roman" w:hAnsi="Times New Roman" w:hint="eastAsia"/>
          <w:sz w:val="24"/>
          <w:szCs w:val="24"/>
        </w:rPr>
        <w:t>。</w:t>
      </w:r>
    </w:p>
    <w:p w14:paraId="092B6EFE" w14:textId="03D78638" w:rsidR="008A3311" w:rsidRPr="001C1884" w:rsidRDefault="008A3311" w:rsidP="008A3311">
      <w:pPr>
        <w:pStyle w:val="a7"/>
        <w:spacing w:line="360" w:lineRule="auto"/>
        <w:ind w:firstLineChars="200" w:firstLine="480"/>
        <w:rPr>
          <w:rFonts w:ascii="Times New Roman" w:hAnsi="Times New Roman"/>
          <w:sz w:val="24"/>
          <w:szCs w:val="24"/>
        </w:rPr>
      </w:pPr>
      <w:r w:rsidRPr="00B14DA0">
        <w:rPr>
          <w:rFonts w:ascii="Times New Roman" w:hAnsi="Times New Roman"/>
          <w:sz w:val="24"/>
          <w:szCs w:val="24"/>
        </w:rPr>
        <w:t>表</w:t>
      </w:r>
      <w:r w:rsidRPr="00B14DA0">
        <w:rPr>
          <w:rFonts w:ascii="Times New Roman" w:hAnsi="Times New Roman"/>
          <w:sz w:val="24"/>
          <w:szCs w:val="24"/>
        </w:rPr>
        <w:t>3.</w:t>
      </w:r>
      <w:r w:rsidR="00A415F1">
        <w:rPr>
          <w:rFonts w:ascii="Times New Roman" w:hAnsi="Times New Roman" w:hint="eastAsia"/>
          <w:sz w:val="24"/>
          <w:szCs w:val="24"/>
        </w:rPr>
        <w:t>2</w:t>
      </w:r>
      <w:r w:rsidRPr="00B14DA0">
        <w:rPr>
          <w:rFonts w:ascii="Times New Roman" w:hAnsi="Times New Roman"/>
          <w:sz w:val="24"/>
          <w:szCs w:val="24"/>
        </w:rPr>
        <w:t>对本小节使用的符号进行了说明</w:t>
      </w:r>
      <w:r>
        <w:rPr>
          <w:rFonts w:ascii="Times New Roman" w:hAnsi="Times New Roman" w:hint="eastAsia"/>
          <w:sz w:val="24"/>
          <w:szCs w:val="24"/>
        </w:rPr>
        <w:t>。</w:t>
      </w:r>
    </w:p>
    <w:p w14:paraId="624DCBE1" w14:textId="110B4891" w:rsidR="008A3311" w:rsidRPr="001C1884" w:rsidRDefault="008A3311" w:rsidP="008A3311">
      <w:pPr>
        <w:pStyle w:val="a7"/>
        <w:spacing w:beforeLines="50" w:before="156" w:afterLines="50" w:after="156"/>
        <w:jc w:val="center"/>
        <w:rPr>
          <w:rFonts w:ascii="Times New Roman" w:hAnsi="Times New Roman"/>
        </w:rPr>
      </w:pPr>
      <w:r w:rsidRPr="001C1884">
        <w:rPr>
          <w:rFonts w:ascii="Times New Roman" w:hAnsi="Times New Roman" w:hint="eastAsia"/>
        </w:rPr>
        <w:t>表</w:t>
      </w:r>
      <w:r w:rsidRPr="001C1884">
        <w:rPr>
          <w:rFonts w:ascii="Times New Roman" w:hAnsi="Times New Roman" w:cs="Times New Roman"/>
        </w:rPr>
        <w:t>3.</w:t>
      </w:r>
      <w:r w:rsidR="00A415F1">
        <w:rPr>
          <w:rFonts w:ascii="Times New Roman" w:hAnsi="Times New Roman" w:cs="Times New Roman" w:hint="eastAsia"/>
        </w:rPr>
        <w:t>2</w:t>
      </w:r>
      <w:r w:rsidRPr="001C1884">
        <w:rPr>
          <w:rFonts w:ascii="Times New Roman" w:hAnsi="Times New Roman" w:hint="eastAsia"/>
        </w:rPr>
        <w:t xml:space="preserve"> </w:t>
      </w:r>
      <w:r w:rsidRPr="001C1884">
        <w:rPr>
          <w:rFonts w:ascii="Times New Roman" w:hAnsi="Times New Roman" w:hint="eastAsia"/>
        </w:rPr>
        <w:t>编码器设计所需符号说明</w:t>
      </w:r>
    </w:p>
    <w:tbl>
      <w:tblPr>
        <w:tblStyle w:val="aff8"/>
        <w:tblW w:w="4994"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537"/>
        <w:gridCol w:w="6759"/>
      </w:tblGrid>
      <w:tr w:rsidR="008A3311" w:rsidRPr="001C1884" w14:paraId="3233AD6C" w14:textId="77777777" w:rsidTr="00A90D9F">
        <w:tc>
          <w:tcPr>
            <w:tcW w:w="926" w:type="pct"/>
            <w:tcBorders>
              <w:bottom w:val="single" w:sz="6" w:space="0" w:color="auto"/>
            </w:tcBorders>
            <w:vAlign w:val="center"/>
          </w:tcPr>
          <w:p w14:paraId="5D936D20" w14:textId="77777777" w:rsidR="008A3311" w:rsidRPr="001C1884" w:rsidRDefault="008A3311" w:rsidP="00A90D9F">
            <w:pPr>
              <w:pStyle w:val="a7"/>
              <w:spacing w:line="360" w:lineRule="auto"/>
              <w:jc w:val="center"/>
              <w:rPr>
                <w:rFonts w:ascii="Times New Roman" w:hAnsi="Times New Roman"/>
              </w:rPr>
            </w:pPr>
            <w:r w:rsidRPr="001C1884">
              <w:rPr>
                <w:rFonts w:ascii="Times New Roman" w:hAnsi="Times New Roman" w:hint="eastAsia"/>
              </w:rPr>
              <w:t>符号</w:t>
            </w:r>
          </w:p>
        </w:tc>
        <w:tc>
          <w:tcPr>
            <w:tcW w:w="4074" w:type="pct"/>
            <w:tcBorders>
              <w:bottom w:val="single" w:sz="6" w:space="0" w:color="auto"/>
            </w:tcBorders>
            <w:vAlign w:val="center"/>
          </w:tcPr>
          <w:p w14:paraId="7BCE3E29" w14:textId="77777777" w:rsidR="008A3311" w:rsidRPr="001C1884" w:rsidRDefault="008A3311" w:rsidP="00A90D9F">
            <w:pPr>
              <w:pStyle w:val="a7"/>
              <w:spacing w:line="360" w:lineRule="auto"/>
              <w:jc w:val="center"/>
              <w:rPr>
                <w:rFonts w:ascii="Times New Roman" w:hAnsi="Times New Roman"/>
              </w:rPr>
            </w:pPr>
            <w:r w:rsidRPr="001C1884">
              <w:rPr>
                <w:rFonts w:ascii="Times New Roman" w:hAnsi="Times New Roman" w:hint="eastAsia"/>
              </w:rPr>
              <w:t>符号说明</w:t>
            </w:r>
          </w:p>
        </w:tc>
      </w:tr>
      <w:tr w:rsidR="008A3311" w:rsidRPr="001C1884" w14:paraId="2340A528" w14:textId="77777777" w:rsidTr="00A90D9F">
        <w:tc>
          <w:tcPr>
            <w:tcW w:w="926" w:type="pct"/>
            <w:vAlign w:val="center"/>
          </w:tcPr>
          <w:p w14:paraId="0390CBE6" w14:textId="77777777" w:rsidR="008A3311" w:rsidRDefault="00000000" w:rsidP="00A90D9F">
            <w:pPr>
              <w:pStyle w:val="a7"/>
              <w:spacing w:line="360" w:lineRule="auto"/>
              <w:jc w:val="center"/>
              <w:rPr>
                <w:rFonts w:ascii="Times New Roman" w:hAnsi="Times New Roman" w:cs="Times New Roman"/>
              </w:rPr>
            </w:pPr>
            <m:oMathPara>
              <m:oMath>
                <m:sSub>
                  <m:sSubPr>
                    <m:ctrlPr>
                      <w:rPr>
                        <w:rFonts w:ascii="Cambria Math" w:hAnsi="Cambria Math" w:cs="宋体"/>
                        <w:kern w:val="0"/>
                        <w:sz w:val="24"/>
                      </w:rPr>
                    </m:ctrlPr>
                  </m:sSubPr>
                  <m:e>
                    <m:r>
                      <w:rPr>
                        <w:rFonts w:ascii="Cambria Math" w:hAnsi="Cambria Math" w:cs="宋体"/>
                        <w:kern w:val="0"/>
                        <w:sz w:val="24"/>
                      </w:rPr>
                      <m:t>x</m:t>
                    </m:r>
                  </m:e>
                  <m:sub>
                    <m:r>
                      <w:rPr>
                        <w:rFonts w:ascii="Cambria Math" w:hAnsi="Cambria Math" w:cs="宋体"/>
                        <w:kern w:val="0"/>
                        <w:sz w:val="24"/>
                      </w:rPr>
                      <m:t>i</m:t>
                    </m:r>
                  </m:sub>
                </m:sSub>
              </m:oMath>
            </m:oMathPara>
          </w:p>
        </w:tc>
        <w:tc>
          <w:tcPr>
            <w:tcW w:w="4074" w:type="pct"/>
            <w:vAlign w:val="center"/>
          </w:tcPr>
          <w:p w14:paraId="64EAEADA" w14:textId="2244CEFF" w:rsidR="008A3311" w:rsidRPr="001C1884" w:rsidRDefault="008A3311" w:rsidP="00A90D9F">
            <w:pPr>
              <w:pStyle w:val="a7"/>
              <w:spacing w:line="360" w:lineRule="auto"/>
              <w:jc w:val="center"/>
              <w:rPr>
                <w:rFonts w:ascii="Times New Roman" w:hAnsi="Times New Roman"/>
              </w:rPr>
            </w:pPr>
            <w:r w:rsidRPr="00F81607">
              <w:rPr>
                <w:rFonts w:ascii="Times New Roman" w:hAnsi="Times New Roman"/>
              </w:rPr>
              <w:t>输入的第</w:t>
            </w:r>
            <m:oMath>
              <m:r>
                <w:rPr>
                  <w:rFonts w:ascii="Cambria Math" w:hAnsi="Cambria Math"/>
                </w:rPr>
                <m:t>i</m:t>
              </m:r>
            </m:oMath>
            <w:r w:rsidRPr="00F81607">
              <w:rPr>
                <w:rFonts w:ascii="Times New Roman" w:hAnsi="Times New Roman"/>
              </w:rPr>
              <w:t>个城市节点的坐标向量</w:t>
            </w:r>
            <w:r w:rsidR="00E30DA1" w:rsidRPr="00E30DA1">
              <w:rPr>
                <w:rFonts w:ascii="Times New Roman" w:hAnsi="Times New Roman"/>
              </w:rPr>
              <w:t>（</w:t>
            </w:r>
            <w:r w:rsidRPr="00F81607">
              <w:rPr>
                <w:rFonts w:ascii="Times New Roman" w:hAnsi="Times New Roman"/>
              </w:rPr>
              <w:t>2</w:t>
            </w:r>
            <w:r w:rsidRPr="00F81607">
              <w:rPr>
                <w:rFonts w:ascii="Times New Roman" w:hAnsi="Times New Roman"/>
              </w:rPr>
              <w:t>维</w:t>
            </w:r>
            <w:r w:rsidR="00E30DA1" w:rsidRPr="00E30DA1">
              <w:rPr>
                <w:rFonts w:ascii="Times New Roman" w:hAnsi="Times New Roman"/>
              </w:rPr>
              <w:t>）</w:t>
            </w:r>
          </w:p>
        </w:tc>
      </w:tr>
      <w:tr w:rsidR="008A3311" w:rsidRPr="001C1884" w14:paraId="562FD84A" w14:textId="77777777" w:rsidTr="00A90D9F">
        <w:tc>
          <w:tcPr>
            <w:tcW w:w="926" w:type="pct"/>
            <w:vAlign w:val="center"/>
          </w:tcPr>
          <w:p w14:paraId="020CC1F5" w14:textId="77777777" w:rsidR="008A3311" w:rsidRPr="00F81607" w:rsidRDefault="00000000" w:rsidP="00A90D9F">
            <w:pPr>
              <w:pStyle w:val="a7"/>
              <w:spacing w:line="360" w:lineRule="auto"/>
              <w:jc w:val="center"/>
              <w:rPr>
                <w:rFonts w:ascii="等线" w:eastAsia="等线" w:hAnsi="等线" w:cs="Times New Roman" w:hint="eastAsia"/>
                <w:kern w:val="0"/>
                <w:sz w:val="24"/>
              </w:rPr>
            </w:pPr>
            <m:oMathPara>
              <m:oMath>
                <m:sSubSup>
                  <m:sSubSupPr>
                    <m:ctrlPr>
                      <w:rPr>
                        <w:rFonts w:ascii="Cambria Math" w:hAnsi="Cambria Math" w:cs="宋体"/>
                        <w:kern w:val="0"/>
                        <w:sz w:val="24"/>
                      </w:rPr>
                    </m:ctrlPr>
                  </m:sSubSupPr>
                  <m:e>
                    <m:r>
                      <w:rPr>
                        <w:rFonts w:ascii="Cambria Math" w:hAnsi="Cambria Math" w:cs="宋体"/>
                        <w:kern w:val="0"/>
                        <w:sz w:val="24"/>
                      </w:rPr>
                      <m:t>h</m:t>
                    </m:r>
                  </m:e>
                  <m:sub>
                    <m:r>
                      <w:rPr>
                        <w:rFonts w:ascii="Cambria Math" w:hAnsi="Cambria Math" w:cs="宋体"/>
                        <w:kern w:val="0"/>
                        <w:sz w:val="24"/>
                      </w:rPr>
                      <m:t>i</m:t>
                    </m:r>
                  </m:sub>
                  <m:sup>
                    <m:d>
                      <m:dPr>
                        <m:ctrlPr>
                          <w:rPr>
                            <w:rFonts w:ascii="Cambria Math" w:hAnsi="Cambria Math" w:cs="宋体"/>
                            <w:kern w:val="0"/>
                            <w:sz w:val="24"/>
                          </w:rPr>
                        </m:ctrlPr>
                      </m:dPr>
                      <m:e>
                        <m:r>
                          <w:rPr>
                            <w:rFonts w:ascii="Cambria Math" w:hAnsi="Cambria Math" w:cs="宋体"/>
                            <w:kern w:val="0"/>
                            <w:sz w:val="24"/>
                          </w:rPr>
                          <m:t>0</m:t>
                        </m:r>
                      </m:e>
                    </m:d>
                  </m:sup>
                </m:sSubSup>
              </m:oMath>
            </m:oMathPara>
          </w:p>
        </w:tc>
        <w:tc>
          <w:tcPr>
            <w:tcW w:w="4074" w:type="pct"/>
            <w:vAlign w:val="center"/>
          </w:tcPr>
          <w:p w14:paraId="3E797FFD" w14:textId="68DEB41E" w:rsidR="008A3311" w:rsidRPr="00E30DA1" w:rsidRDefault="008A3311" w:rsidP="00A90D9F">
            <w:pPr>
              <w:pStyle w:val="a7"/>
              <w:spacing w:line="360" w:lineRule="auto"/>
              <w:jc w:val="center"/>
              <w:rPr>
                <w:rFonts w:ascii="Times New Roman" w:hAnsi="Times New Roman"/>
              </w:rPr>
            </w:pPr>
            <w:r w:rsidRPr="00F81607">
              <w:rPr>
                <w:rFonts w:ascii="Times New Roman" w:hAnsi="Times New Roman"/>
              </w:rPr>
              <w:t>第</w:t>
            </w:r>
            <m:oMath>
              <m:r>
                <w:rPr>
                  <w:rFonts w:ascii="Cambria Math" w:hAnsi="Cambria Math"/>
                </w:rPr>
                <m:t>i</m:t>
              </m:r>
            </m:oMath>
            <w:r w:rsidRPr="00F81607">
              <w:rPr>
                <w:rFonts w:ascii="Times New Roman" w:hAnsi="Times New Roman"/>
              </w:rPr>
              <w:t>个节点的初始嵌入向量</w:t>
            </w:r>
            <w:r w:rsidR="00E30DA1" w:rsidRPr="00E30DA1">
              <w:rPr>
                <w:rFonts w:ascii="Times New Roman" w:hAnsi="Times New Roman"/>
              </w:rPr>
              <w:t>（</w:t>
            </w:r>
            <w:r w:rsidRPr="00F81607">
              <w:rPr>
                <w:rFonts w:ascii="Times New Roman" w:hAnsi="Times New Roman"/>
              </w:rPr>
              <w:t>128</w:t>
            </w:r>
            <w:r w:rsidRPr="00F81607">
              <w:rPr>
                <w:rFonts w:ascii="Times New Roman" w:hAnsi="Times New Roman"/>
              </w:rPr>
              <w:t>维</w:t>
            </w:r>
            <w:r w:rsidR="00E30DA1" w:rsidRPr="00E30DA1">
              <w:rPr>
                <w:rFonts w:ascii="Times New Roman" w:hAnsi="Times New Roman"/>
              </w:rPr>
              <w:t>）</w:t>
            </w:r>
          </w:p>
        </w:tc>
      </w:tr>
      <w:tr w:rsidR="008A3311" w:rsidRPr="001C1884" w14:paraId="638B42A6" w14:textId="77777777" w:rsidTr="00A90D9F">
        <w:tc>
          <w:tcPr>
            <w:tcW w:w="926" w:type="pct"/>
            <w:vAlign w:val="center"/>
          </w:tcPr>
          <w:p w14:paraId="04897563" w14:textId="77777777" w:rsidR="008A3311" w:rsidRPr="00F83293" w:rsidRDefault="00000000" w:rsidP="00A90D9F">
            <w:pPr>
              <w:pStyle w:val="a7"/>
              <w:spacing w:line="360" w:lineRule="auto"/>
              <w:jc w:val="center"/>
              <w:rPr>
                <w:rFonts w:ascii="Times New Roman" w:hAnsi="Times New Roman" w:cs="Times New Roman"/>
                <w:kern w:val="0"/>
                <w:sz w:val="24"/>
              </w:rPr>
            </w:pPr>
            <m:oMathPara>
              <m:oMath>
                <m:sSub>
                  <m:sSubPr>
                    <m:ctrlPr>
                      <w:rPr>
                        <w:rFonts w:ascii="Cambria Math" w:hAnsi="Cambria Math" w:cs="宋体"/>
                        <w:kern w:val="0"/>
                        <w:sz w:val="24"/>
                      </w:rPr>
                    </m:ctrlPr>
                  </m:sSubPr>
                  <m:e>
                    <m:r>
                      <w:rPr>
                        <w:rFonts w:ascii="Cambria Math" w:hAnsi="Cambria Math" w:cs="宋体"/>
                        <w:kern w:val="0"/>
                        <w:sz w:val="24"/>
                      </w:rPr>
                      <m:t>c</m:t>
                    </m:r>
                  </m:e>
                  <m:sub>
                    <m:r>
                      <w:rPr>
                        <w:rFonts w:ascii="Cambria Math" w:hAnsi="Cambria Math" w:cs="宋体"/>
                        <w:kern w:val="0"/>
                        <w:sz w:val="24"/>
                      </w:rPr>
                      <m:t>ij</m:t>
                    </m:r>
                  </m:sub>
                </m:sSub>
                <m:r>
                  <w:rPr>
                    <w:rFonts w:ascii="Cambria Math" w:hAnsi="Cambria Math" w:cs="宋体"/>
                    <w:kern w:val="0"/>
                    <w:sz w:val="24"/>
                  </w:rPr>
                  <m:t>,</m:t>
                </m:r>
                <m:sSub>
                  <m:sSubPr>
                    <m:ctrlPr>
                      <w:rPr>
                        <w:rFonts w:ascii="Cambria Math" w:hAnsi="Cambria Math" w:cs="宋体"/>
                        <w:i/>
                        <w:kern w:val="0"/>
                        <w:sz w:val="24"/>
                      </w:rPr>
                    </m:ctrlPr>
                  </m:sSubPr>
                  <m:e>
                    <m:r>
                      <w:rPr>
                        <w:rFonts w:ascii="Cambria Math" w:hAnsi="Cambria Math" w:cs="宋体"/>
                        <w:kern w:val="0"/>
                        <w:sz w:val="24"/>
                      </w:rPr>
                      <m:t>d</m:t>
                    </m:r>
                  </m:e>
                  <m:sub>
                    <m:r>
                      <w:rPr>
                        <w:rFonts w:ascii="Cambria Math" w:hAnsi="Cambria Math" w:cs="宋体"/>
                        <w:kern w:val="0"/>
                        <w:sz w:val="24"/>
                      </w:rPr>
                      <m:t>ij</m:t>
                    </m:r>
                  </m:sub>
                </m:sSub>
              </m:oMath>
            </m:oMathPara>
          </w:p>
        </w:tc>
        <w:tc>
          <w:tcPr>
            <w:tcW w:w="4074" w:type="pct"/>
            <w:vAlign w:val="center"/>
          </w:tcPr>
          <w:p w14:paraId="28691D06" w14:textId="77777777" w:rsidR="008A3311" w:rsidRPr="00F81607" w:rsidRDefault="008A3311" w:rsidP="00A90D9F">
            <w:pPr>
              <w:pStyle w:val="a7"/>
              <w:spacing w:line="360" w:lineRule="auto"/>
              <w:jc w:val="center"/>
              <w:rPr>
                <w:rFonts w:ascii="Times New Roman" w:hAnsi="Times New Roman"/>
              </w:rPr>
            </w:pPr>
            <w:r w:rsidRPr="00F83293">
              <w:rPr>
                <w:rFonts w:ascii="Times New Roman" w:hAnsi="Times New Roman"/>
              </w:rPr>
              <w:t>路径代价矩阵（</w:t>
            </w:r>
            <w:r w:rsidRPr="00F83293">
              <w:rPr>
                <w:rFonts w:ascii="Times New Roman" w:hAnsi="Times New Roman"/>
              </w:rPr>
              <w:t>Routing</w:t>
            </w:r>
            <w:r w:rsidRPr="00F83293">
              <w:rPr>
                <w:rFonts w:ascii="Times New Roman" w:hAnsi="Times New Roman"/>
              </w:rPr>
              <w:t>）与分配代价矩阵（</w:t>
            </w:r>
            <w:r w:rsidRPr="00F83293">
              <w:rPr>
                <w:rFonts w:ascii="Times New Roman" w:hAnsi="Times New Roman"/>
              </w:rPr>
              <w:t>Allocation</w:t>
            </w:r>
            <w:r w:rsidRPr="00F83293">
              <w:rPr>
                <w:rFonts w:ascii="Times New Roman" w:hAnsi="Times New Roman"/>
              </w:rPr>
              <w:t>）</w:t>
            </w:r>
          </w:p>
        </w:tc>
      </w:tr>
      <w:tr w:rsidR="008A3311" w:rsidRPr="001C1884" w14:paraId="6BB9EF76" w14:textId="77777777" w:rsidTr="00A90D9F">
        <w:tc>
          <w:tcPr>
            <w:tcW w:w="926" w:type="pct"/>
            <w:vAlign w:val="center"/>
          </w:tcPr>
          <w:p w14:paraId="7088C17A" w14:textId="77777777" w:rsidR="008A3311" w:rsidRPr="00F83293" w:rsidRDefault="00000000" w:rsidP="00A90D9F">
            <w:pPr>
              <w:pStyle w:val="a7"/>
              <w:spacing w:line="360" w:lineRule="auto"/>
              <w:jc w:val="center"/>
              <w:rPr>
                <w:rFonts w:ascii="Times New Roman" w:hAnsi="Times New Roman" w:cs="Times New Roman"/>
                <w:i/>
                <w:kern w:val="0"/>
                <w:sz w:val="24"/>
              </w:rPr>
            </w:pPr>
            <m:oMathPara>
              <m:oMath>
                <m:sSubSup>
                  <m:sSubSupPr>
                    <m:ctrlPr>
                      <w:rPr>
                        <w:rFonts w:ascii="Cambria Math" w:hAnsi="Cambria Math" w:cs="宋体"/>
                        <w:i/>
                        <w:kern w:val="0"/>
                        <w:sz w:val="24"/>
                      </w:rPr>
                    </m:ctrlPr>
                  </m:sSubSupPr>
                  <m:e>
                    <m:r>
                      <w:rPr>
                        <w:rFonts w:ascii="Cambria Math" w:hAnsi="Cambria Math" w:cs="宋体"/>
                        <w:kern w:val="0"/>
                        <w:sz w:val="24"/>
                      </w:rPr>
                      <m:t>A</m:t>
                    </m:r>
                  </m:e>
                  <m:sub>
                    <m:r>
                      <w:rPr>
                        <w:rFonts w:ascii="Cambria Math" w:hAnsi="Cambria Math" w:cs="宋体"/>
                        <w:kern w:val="0"/>
                        <w:sz w:val="24"/>
                      </w:rPr>
                      <m:t>ij</m:t>
                    </m:r>
                  </m:sub>
                  <m:sup>
                    <m:r>
                      <w:rPr>
                        <w:rFonts w:ascii="Cambria Math" w:hAnsi="Cambria Math" w:cs="宋体"/>
                        <w:kern w:val="0"/>
                        <w:sz w:val="24"/>
                      </w:rPr>
                      <m:t>c</m:t>
                    </m:r>
                  </m:sup>
                </m:sSubSup>
                <m:r>
                  <w:rPr>
                    <w:rFonts w:ascii="Cambria Math" w:hAnsi="Cambria Math" w:cs="宋体"/>
                    <w:kern w:val="0"/>
                    <w:sz w:val="24"/>
                  </w:rPr>
                  <m:t>,</m:t>
                </m:r>
                <m:sSubSup>
                  <m:sSubSupPr>
                    <m:ctrlPr>
                      <w:rPr>
                        <w:rFonts w:ascii="Cambria Math" w:hAnsi="Cambria Math" w:cs="宋体"/>
                        <w:i/>
                        <w:kern w:val="0"/>
                        <w:sz w:val="24"/>
                      </w:rPr>
                    </m:ctrlPr>
                  </m:sSubSupPr>
                  <m:e>
                    <m:r>
                      <w:rPr>
                        <w:rFonts w:ascii="Cambria Math" w:hAnsi="Cambria Math" w:cs="宋体"/>
                        <w:kern w:val="0"/>
                        <w:sz w:val="24"/>
                      </w:rPr>
                      <m:t>A</m:t>
                    </m:r>
                  </m:e>
                  <m:sub>
                    <m:r>
                      <w:rPr>
                        <w:rFonts w:ascii="Cambria Math" w:hAnsi="Cambria Math" w:cs="宋体"/>
                        <w:kern w:val="0"/>
                        <w:sz w:val="24"/>
                      </w:rPr>
                      <m:t>ij</m:t>
                    </m:r>
                  </m:sub>
                  <m:sup>
                    <m:r>
                      <w:rPr>
                        <w:rFonts w:ascii="Cambria Math" w:hAnsi="Cambria Math" w:cs="宋体"/>
                        <w:kern w:val="0"/>
                        <w:sz w:val="24"/>
                      </w:rPr>
                      <m:t>d</m:t>
                    </m:r>
                  </m:sup>
                </m:sSubSup>
              </m:oMath>
            </m:oMathPara>
          </w:p>
        </w:tc>
        <w:tc>
          <w:tcPr>
            <w:tcW w:w="4074" w:type="pct"/>
            <w:vAlign w:val="center"/>
          </w:tcPr>
          <w:p w14:paraId="49736A18" w14:textId="77777777" w:rsidR="008A3311" w:rsidRPr="00F81607" w:rsidRDefault="008A3311" w:rsidP="00A90D9F">
            <w:pPr>
              <w:pStyle w:val="a7"/>
              <w:spacing w:line="360" w:lineRule="auto"/>
              <w:jc w:val="center"/>
              <w:rPr>
                <w:rFonts w:ascii="Times New Roman" w:hAnsi="Times New Roman"/>
              </w:rPr>
            </w:pPr>
            <w:r w:rsidRPr="00F83293">
              <w:rPr>
                <w:rFonts w:ascii="Times New Roman" w:hAnsi="Times New Roman"/>
              </w:rPr>
              <w:t>由边代价矩阵经投影得到的路径</w:t>
            </w:r>
            <w:r w:rsidRPr="00F83293">
              <w:rPr>
                <w:rFonts w:ascii="Times New Roman" w:hAnsi="Times New Roman"/>
              </w:rPr>
              <w:t>/</w:t>
            </w:r>
            <w:r w:rsidRPr="00F83293">
              <w:rPr>
                <w:rFonts w:ascii="Times New Roman" w:hAnsi="Times New Roman"/>
              </w:rPr>
              <w:t>分配注意力偏置矩阵</w:t>
            </w:r>
          </w:p>
        </w:tc>
      </w:tr>
      <w:tr w:rsidR="008A3311" w:rsidRPr="001C1884" w14:paraId="1D7C2C59" w14:textId="77777777" w:rsidTr="00A90D9F">
        <w:tc>
          <w:tcPr>
            <w:tcW w:w="926" w:type="pct"/>
            <w:vAlign w:val="center"/>
          </w:tcPr>
          <w:p w14:paraId="57246C6A" w14:textId="77777777" w:rsidR="008A3311" w:rsidRPr="00F81607" w:rsidRDefault="00000000" w:rsidP="00A90D9F">
            <w:pPr>
              <w:pStyle w:val="a7"/>
              <w:spacing w:line="360" w:lineRule="auto"/>
              <w:jc w:val="center"/>
              <w:rPr>
                <w:rFonts w:ascii="Times New Roman" w:hAnsi="Times New Roman" w:cs="Times New Roman"/>
                <w:kern w:val="0"/>
                <w:sz w:val="24"/>
              </w:rPr>
            </w:pPr>
            <m:oMathPara>
              <m:oMath>
                <m:sSub>
                  <m:sSubPr>
                    <m:ctrlPr>
                      <w:rPr>
                        <w:rFonts w:ascii="Cambria Math" w:hAnsi="Cambria Math" w:cs="Times New Roman"/>
                        <w:i/>
                        <w:kern w:val="0"/>
                        <w:sz w:val="24"/>
                      </w:rPr>
                    </m:ctrlPr>
                  </m:sSubPr>
                  <m:e>
                    <m:r>
                      <w:rPr>
                        <w:rFonts w:ascii="Cambria Math" w:hAnsi="Cambria Math" w:cs="Times New Roman"/>
                        <w:kern w:val="0"/>
                        <w:sz w:val="24"/>
                      </w:rPr>
                      <m:t>H</m:t>
                    </m:r>
                  </m:e>
                  <m:sub>
                    <m:r>
                      <w:rPr>
                        <w:rFonts w:ascii="Cambria Math" w:hAnsi="Cambria Math" w:cs="Times New Roman"/>
                        <w:kern w:val="0"/>
                        <w:sz w:val="24"/>
                      </w:rPr>
                      <m:t>route</m:t>
                    </m:r>
                  </m:sub>
                </m:sSub>
                <m:r>
                  <w:rPr>
                    <w:rFonts w:ascii="Cambria Math" w:hAnsi="Cambria Math" w:cs="Times New Roman"/>
                    <w:kern w:val="0"/>
                    <w:sz w:val="24"/>
                  </w:rPr>
                  <m:t>,</m:t>
                </m:r>
                <m:sSub>
                  <m:sSubPr>
                    <m:ctrlPr>
                      <w:rPr>
                        <w:rFonts w:ascii="Cambria Math" w:hAnsi="Cambria Math" w:cs="Times New Roman"/>
                        <w:i/>
                        <w:kern w:val="0"/>
                        <w:sz w:val="24"/>
                      </w:rPr>
                    </m:ctrlPr>
                  </m:sSubPr>
                  <m:e>
                    <m:r>
                      <w:rPr>
                        <w:rFonts w:ascii="Cambria Math" w:hAnsi="Cambria Math" w:cs="Times New Roman"/>
                        <w:kern w:val="0"/>
                        <w:sz w:val="24"/>
                      </w:rPr>
                      <m:t>H</m:t>
                    </m:r>
                  </m:e>
                  <m:sub>
                    <m:r>
                      <w:rPr>
                        <w:rFonts w:ascii="Cambria Math" w:hAnsi="Cambria Math" w:cs="Times New Roman"/>
                        <w:kern w:val="0"/>
                        <w:sz w:val="24"/>
                      </w:rPr>
                      <m:t>alloc</m:t>
                    </m:r>
                  </m:sub>
                </m:sSub>
              </m:oMath>
            </m:oMathPara>
          </w:p>
        </w:tc>
        <w:tc>
          <w:tcPr>
            <w:tcW w:w="4074" w:type="pct"/>
            <w:vAlign w:val="center"/>
          </w:tcPr>
          <w:p w14:paraId="2B6003BD" w14:textId="77777777" w:rsidR="008A3311" w:rsidRPr="00F81607" w:rsidRDefault="008A3311" w:rsidP="00A90D9F">
            <w:pPr>
              <w:pStyle w:val="a7"/>
              <w:spacing w:line="360" w:lineRule="auto"/>
              <w:jc w:val="center"/>
              <w:rPr>
                <w:rFonts w:ascii="Times New Roman" w:hAnsi="Times New Roman"/>
              </w:rPr>
            </w:pPr>
            <w:r w:rsidRPr="00F83293">
              <w:rPr>
                <w:rFonts w:ascii="Times New Roman" w:hAnsi="Times New Roman"/>
              </w:rPr>
              <w:t>路径编码流与分配编码流输出的特征集合</w:t>
            </w:r>
          </w:p>
        </w:tc>
      </w:tr>
      <w:tr w:rsidR="008A3311" w:rsidRPr="001C1884" w14:paraId="25B9BE72" w14:textId="77777777" w:rsidTr="00A90D9F">
        <w:tc>
          <w:tcPr>
            <w:tcW w:w="926" w:type="pct"/>
            <w:vAlign w:val="center"/>
          </w:tcPr>
          <w:p w14:paraId="3FBE1F22" w14:textId="77777777" w:rsidR="008A3311" w:rsidRPr="00F81607" w:rsidRDefault="008A3311" w:rsidP="00A90D9F">
            <w:pPr>
              <w:pStyle w:val="a7"/>
              <w:spacing w:line="360" w:lineRule="auto"/>
              <w:jc w:val="center"/>
              <w:rPr>
                <w:rFonts w:ascii="Times New Roman" w:hAnsi="Times New Roman" w:cs="Times New Roman"/>
                <w:kern w:val="0"/>
                <w:sz w:val="24"/>
              </w:rPr>
            </w:pPr>
            <m:oMathPara>
              <m:oMath>
                <m:r>
                  <w:rPr>
                    <w:rFonts w:ascii="Cambria Math" w:hAnsi="Cambria Math" w:cs="宋体"/>
                    <w:kern w:val="0"/>
                    <w:sz w:val="24"/>
                  </w:rPr>
                  <m:t>MHA</m:t>
                </m:r>
              </m:oMath>
            </m:oMathPara>
          </w:p>
        </w:tc>
        <w:tc>
          <w:tcPr>
            <w:tcW w:w="4074" w:type="pct"/>
            <w:vAlign w:val="center"/>
          </w:tcPr>
          <w:p w14:paraId="7BBD3C28" w14:textId="584E4417" w:rsidR="008A3311" w:rsidRPr="00F81607" w:rsidRDefault="008A3311" w:rsidP="00A90D9F">
            <w:pPr>
              <w:pStyle w:val="a7"/>
              <w:spacing w:line="360" w:lineRule="auto"/>
              <w:jc w:val="center"/>
              <w:rPr>
                <w:rFonts w:ascii="Times New Roman" w:hAnsi="Times New Roman"/>
              </w:rPr>
            </w:pPr>
            <w:r w:rsidRPr="00F81607">
              <w:rPr>
                <w:rFonts w:ascii="Times New Roman" w:hAnsi="Times New Roman"/>
              </w:rPr>
              <w:t>多头自注意力机制</w:t>
            </w:r>
            <w:r w:rsidRPr="00F81607">
              <w:rPr>
                <w:rFonts w:ascii="Times New Roman" w:hAnsi="Times New Roman"/>
              </w:rPr>
              <w:t>(Multi-Head Attention)</w:t>
            </w:r>
          </w:p>
        </w:tc>
      </w:tr>
      <w:tr w:rsidR="008A3311" w:rsidRPr="001C1884" w14:paraId="738819E8" w14:textId="77777777" w:rsidTr="00A90D9F">
        <w:tc>
          <w:tcPr>
            <w:tcW w:w="926" w:type="pct"/>
            <w:vAlign w:val="center"/>
          </w:tcPr>
          <w:p w14:paraId="61CBF540" w14:textId="77777777" w:rsidR="008A3311" w:rsidRDefault="008A3311" w:rsidP="00A90D9F">
            <w:pPr>
              <w:pStyle w:val="a7"/>
              <w:spacing w:line="360" w:lineRule="auto"/>
              <w:jc w:val="center"/>
              <w:rPr>
                <w:rFonts w:ascii="Times New Roman" w:hAnsi="Times New Roman" w:cs="Times New Roman"/>
                <w:kern w:val="0"/>
                <w:sz w:val="24"/>
              </w:rPr>
            </w:pPr>
            <w:r>
              <w:rPr>
                <w:rFonts w:ascii="Times New Roman" w:hAnsi="Times New Roman" w:cs="Times New Roman" w:hint="eastAsia"/>
                <w:kern w:val="0"/>
                <w:sz w:val="24"/>
              </w:rPr>
              <w:t>Cross-MHA</w:t>
            </w:r>
          </w:p>
        </w:tc>
        <w:tc>
          <w:tcPr>
            <w:tcW w:w="4074" w:type="pct"/>
            <w:vAlign w:val="center"/>
          </w:tcPr>
          <w:p w14:paraId="688C9048" w14:textId="77777777" w:rsidR="008A3311" w:rsidRPr="00F81607" w:rsidRDefault="008A3311" w:rsidP="00A90D9F">
            <w:pPr>
              <w:pStyle w:val="a7"/>
              <w:spacing w:line="360" w:lineRule="auto"/>
              <w:jc w:val="center"/>
              <w:rPr>
                <w:rFonts w:ascii="Times New Roman" w:hAnsi="Times New Roman"/>
              </w:rPr>
            </w:pPr>
            <w:r w:rsidRPr="00F83293">
              <w:rPr>
                <w:rFonts w:ascii="Times New Roman" w:hAnsi="Times New Roman"/>
              </w:rPr>
              <w:t>交叉多头注意力机制（</w:t>
            </w:r>
            <w:r w:rsidRPr="00F83293">
              <w:rPr>
                <w:rFonts w:ascii="Times New Roman" w:hAnsi="Times New Roman"/>
              </w:rPr>
              <w:t>Cross-Attention</w:t>
            </w:r>
            <w:r w:rsidRPr="00F83293">
              <w:rPr>
                <w:rFonts w:ascii="Times New Roman" w:hAnsi="Times New Roman"/>
              </w:rPr>
              <w:t>）</w:t>
            </w:r>
          </w:p>
        </w:tc>
      </w:tr>
      <w:tr w:rsidR="008A3311" w:rsidRPr="001C1884" w14:paraId="6277BE2E" w14:textId="77777777" w:rsidTr="00A90D9F">
        <w:tc>
          <w:tcPr>
            <w:tcW w:w="926" w:type="pct"/>
            <w:vAlign w:val="center"/>
          </w:tcPr>
          <w:p w14:paraId="4756CDDF" w14:textId="77777777" w:rsidR="008A3311" w:rsidRPr="00F81607" w:rsidRDefault="008A3311" w:rsidP="00A90D9F">
            <w:pPr>
              <w:pStyle w:val="a7"/>
              <w:spacing w:line="360" w:lineRule="auto"/>
              <w:jc w:val="center"/>
              <w:rPr>
                <w:rFonts w:ascii="Times New Roman" w:hAnsi="Times New Roman" w:cs="Times New Roman"/>
                <w:kern w:val="0"/>
                <w:sz w:val="24"/>
              </w:rPr>
            </w:pPr>
            <m:oMathPara>
              <m:oMath>
                <m:r>
                  <w:rPr>
                    <w:rFonts w:ascii="Cambria Math" w:hAnsi="Cambria Math" w:cs="宋体"/>
                    <w:kern w:val="0"/>
                    <w:sz w:val="24"/>
                  </w:rPr>
                  <m:t>FFN</m:t>
                </m:r>
              </m:oMath>
            </m:oMathPara>
          </w:p>
        </w:tc>
        <w:tc>
          <w:tcPr>
            <w:tcW w:w="4074" w:type="pct"/>
            <w:vAlign w:val="center"/>
          </w:tcPr>
          <w:p w14:paraId="6824AFC3" w14:textId="4D971B2B" w:rsidR="008A3311" w:rsidRPr="00F81607" w:rsidRDefault="008A3311" w:rsidP="00A90D9F">
            <w:pPr>
              <w:pStyle w:val="a7"/>
              <w:spacing w:line="360" w:lineRule="auto"/>
              <w:jc w:val="center"/>
              <w:rPr>
                <w:rFonts w:ascii="Times New Roman" w:hAnsi="Times New Roman"/>
              </w:rPr>
            </w:pPr>
            <w:r w:rsidRPr="00F81607">
              <w:rPr>
                <w:rFonts w:ascii="Times New Roman" w:hAnsi="Times New Roman"/>
              </w:rPr>
              <w:t>前馈神经网络</w:t>
            </w:r>
            <w:r w:rsidRPr="00F81607">
              <w:rPr>
                <w:rFonts w:ascii="Times New Roman" w:hAnsi="Times New Roman"/>
              </w:rPr>
              <w:t>(Feed-Forward Network)</w:t>
            </w:r>
          </w:p>
        </w:tc>
      </w:tr>
    </w:tbl>
    <w:p w14:paraId="326607EA" w14:textId="1ADF5D05" w:rsidR="005674F2" w:rsidRDefault="005674F2" w:rsidP="005674F2">
      <w:pPr>
        <w:pStyle w:val="a7"/>
        <w:spacing w:beforeLines="50" w:before="156" w:line="360" w:lineRule="auto"/>
        <w:rPr>
          <w:noProof/>
        </w:rPr>
      </w:pPr>
    </w:p>
    <w:p w14:paraId="3E9153F5" w14:textId="06C443B4" w:rsidR="008A3311" w:rsidRPr="00C7626F" w:rsidRDefault="00C7626F" w:rsidP="00C7626F">
      <w:pPr>
        <w:pStyle w:val="a7"/>
        <w:spacing w:beforeLines="50" w:before="156" w:line="360" w:lineRule="auto"/>
        <w:ind w:firstLineChars="200" w:firstLine="420"/>
        <w:rPr>
          <w:rFonts w:ascii="Times New Roman" w:hAnsi="Times New Roman" w:cs="Times New Roman"/>
          <w:sz w:val="24"/>
          <w:szCs w:val="24"/>
        </w:rPr>
      </w:pPr>
      <w:r w:rsidRPr="006A641B">
        <w:rPr>
          <w:noProof/>
        </w:rPr>
        <w:lastRenderedPageBreak/>
        <w:drawing>
          <wp:anchor distT="0" distB="0" distL="114300" distR="114300" simplePos="0" relativeHeight="251700224" behindDoc="0" locked="0" layoutInCell="1" allowOverlap="1" wp14:anchorId="32D42597" wp14:editId="05AAA9BE">
            <wp:simplePos x="0" y="0"/>
            <wp:positionH relativeFrom="margin">
              <wp:align>left</wp:align>
            </wp:positionH>
            <wp:positionV relativeFrom="paragraph">
              <wp:posOffset>274907</wp:posOffset>
            </wp:positionV>
            <wp:extent cx="5507990" cy="8241030"/>
            <wp:effectExtent l="0" t="0" r="0" b="7620"/>
            <wp:wrapTopAndBottom/>
            <wp:docPr id="2863250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325040" name=""/>
                    <pic:cNvPicPr/>
                  </pic:nvPicPr>
                  <pic:blipFill rotWithShape="1">
                    <a:blip r:embed="rId19" cstate="print">
                      <a:extLst>
                        <a:ext uri="{28A0092B-C50C-407E-A947-70E740481C1C}">
                          <a14:useLocalDpi xmlns:a14="http://schemas.microsoft.com/office/drawing/2010/main" val="0"/>
                        </a:ext>
                      </a:extLst>
                    </a:blip>
                    <a:srcRect b="2021"/>
                    <a:stretch>
                      <a:fillRect/>
                    </a:stretch>
                  </pic:blipFill>
                  <pic:spPr bwMode="auto">
                    <a:xfrm>
                      <a:off x="0" y="0"/>
                      <a:ext cx="5530004" cy="827349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F6FF3">
        <w:rPr>
          <w:rFonts w:ascii="Times New Roman" w:hAnsi="Times New Roman" w:cs="Times New Roman" w:hint="eastAsia"/>
          <w:sz w:val="24"/>
          <w:szCs w:val="24"/>
        </w:rPr>
        <w:t>图</w:t>
      </w:r>
      <w:r w:rsidR="003D71AA">
        <w:rPr>
          <w:rFonts w:ascii="Times New Roman" w:hAnsi="Times New Roman" w:cs="Times New Roman" w:hint="eastAsia"/>
          <w:sz w:val="24"/>
          <w:szCs w:val="24"/>
        </w:rPr>
        <w:t>3.2</w:t>
      </w:r>
      <w:r w:rsidR="009F6FF3">
        <w:rPr>
          <w:rFonts w:ascii="Times New Roman" w:hAnsi="Times New Roman" w:cs="Times New Roman" w:hint="eastAsia"/>
          <w:sz w:val="24"/>
          <w:szCs w:val="24"/>
        </w:rPr>
        <w:t>为本算法策略网络侧整体流程图。</w:t>
      </w:r>
    </w:p>
    <w:p w14:paraId="1581CFFF" w14:textId="2FC1D6D3" w:rsidR="008A3311" w:rsidRDefault="008A3311" w:rsidP="008A3311">
      <w:pPr>
        <w:pStyle w:val="a7"/>
        <w:spacing w:beforeLines="50" w:before="156" w:line="360" w:lineRule="auto"/>
        <w:ind w:firstLineChars="200" w:firstLine="420"/>
        <w:jc w:val="center"/>
        <w:rPr>
          <w:rFonts w:ascii="Times New Roman" w:hAnsi="Times New Roman"/>
        </w:rPr>
      </w:pPr>
      <w:r>
        <w:rPr>
          <w:rFonts w:ascii="Times New Roman" w:hAnsi="Times New Roman" w:hint="eastAsia"/>
        </w:rPr>
        <w:t>图</w:t>
      </w:r>
      <w:r>
        <w:rPr>
          <w:rFonts w:ascii="Times New Roman" w:hAnsi="Times New Roman"/>
        </w:rPr>
        <w:t>3.</w:t>
      </w:r>
      <w:r w:rsidR="00A415F1">
        <w:rPr>
          <w:rFonts w:ascii="Times New Roman" w:hAnsi="Times New Roman" w:hint="eastAsia"/>
        </w:rPr>
        <w:t>2</w:t>
      </w:r>
      <w:r>
        <w:rPr>
          <w:rFonts w:ascii="Times New Roman" w:hAnsi="Times New Roman"/>
        </w:rPr>
        <w:t xml:space="preserve"> </w:t>
      </w:r>
      <w:r>
        <w:rPr>
          <w:rFonts w:ascii="Times New Roman" w:hAnsi="Times New Roman" w:hint="eastAsia"/>
        </w:rPr>
        <w:t>编码器流程图</w:t>
      </w:r>
    </w:p>
    <w:p w14:paraId="5D7714A5" w14:textId="3C9762B3" w:rsidR="006A641B" w:rsidRPr="006A641B" w:rsidRDefault="006A641B" w:rsidP="006A641B">
      <w:pPr>
        <w:pStyle w:val="a7"/>
        <w:spacing w:beforeLines="50" w:before="156" w:line="360" w:lineRule="auto"/>
        <w:ind w:firstLineChars="200" w:firstLine="480"/>
        <w:rPr>
          <w:rFonts w:ascii="Times New Roman" w:hAnsi="Times New Roman"/>
        </w:rPr>
      </w:pPr>
      <w:r w:rsidRPr="00F81607">
        <w:rPr>
          <w:rFonts w:ascii="Times New Roman" w:hAnsi="Times New Roman" w:cs="Times New Roman"/>
          <w:sz w:val="24"/>
          <w:szCs w:val="24"/>
        </w:rPr>
        <w:lastRenderedPageBreak/>
        <w:t>该编码器首先通过线性层将二维坐标映射为高维节点嵌入。</w:t>
      </w:r>
      <w:r w:rsidRPr="00DF6C3A">
        <w:rPr>
          <w:rFonts w:ascii="Times New Roman" w:hAnsi="Times New Roman" w:cs="Times New Roman"/>
          <w:sz w:val="24"/>
          <w:szCs w:val="24"/>
        </w:rPr>
        <w:t>随后，算法利用独立的路径编码器分配编码器边偏置投影器，将边代价标量映射为注意力偏置项</w:t>
      </w:r>
      <m:oMath>
        <m:sSub>
          <m:sSubPr>
            <m:ctrlPr>
              <w:rPr>
                <w:rFonts w:ascii="Cambria Math" w:hAnsi="Cambria Math" w:cs="宋体"/>
                <w:i/>
                <w:sz w:val="24"/>
                <w:szCs w:val="24"/>
              </w:rPr>
            </m:ctrlPr>
          </m:sSubPr>
          <m:e>
            <m:r>
              <w:rPr>
                <w:rFonts w:ascii="Cambria Math" w:hAnsi="Cambria Math"/>
                <w:sz w:val="24"/>
              </w:rPr>
              <m:t>A</m:t>
            </m:r>
          </m:e>
          <m:sub>
            <m:r>
              <w:rPr>
                <w:rFonts w:ascii="Cambria Math" w:hAnsi="Cambria Math"/>
                <w:sz w:val="24"/>
              </w:rPr>
              <m:t>ij</m:t>
            </m:r>
          </m:sub>
        </m:sSub>
      </m:oMath>
      <w:r>
        <w:rPr>
          <w:rFonts w:ascii="Times New Roman" w:hAnsi="Times New Roman" w:cs="Times New Roman" w:hint="eastAsia"/>
          <w:sz w:val="24"/>
          <w:szCs w:val="24"/>
        </w:rPr>
        <w:t>，直接注入自注意力计算中。</w:t>
      </w:r>
    </w:p>
    <w:p w14:paraId="141B07B7" w14:textId="0699D92E" w:rsidR="00D40F80" w:rsidRPr="00D40F80" w:rsidRDefault="00D40F80" w:rsidP="00D40F80">
      <w:pPr>
        <w:keepNext/>
        <w:keepLines/>
        <w:spacing w:beforeLines="50" w:before="156" w:afterLines="50" w:after="156" w:line="360" w:lineRule="auto"/>
        <w:outlineLvl w:val="2"/>
        <w:rPr>
          <w:bCs/>
          <w:sz w:val="24"/>
          <w:szCs w:val="32"/>
        </w:rPr>
      </w:pPr>
      <w:bookmarkStart w:id="106" w:name="_Toc228008354"/>
      <w:r w:rsidRPr="00D40F80">
        <w:rPr>
          <w:bCs/>
          <w:sz w:val="24"/>
          <w:szCs w:val="32"/>
        </w:rPr>
        <w:t>3.</w:t>
      </w:r>
      <w:r>
        <w:rPr>
          <w:rFonts w:hint="eastAsia"/>
          <w:bCs/>
          <w:sz w:val="24"/>
          <w:szCs w:val="32"/>
        </w:rPr>
        <w:t>2</w:t>
      </w:r>
      <w:r w:rsidRPr="00D40F80">
        <w:rPr>
          <w:bCs/>
          <w:sz w:val="24"/>
          <w:szCs w:val="32"/>
        </w:rPr>
        <w:t>.1</w:t>
      </w:r>
      <w:r w:rsidR="007D3CB5">
        <w:rPr>
          <w:rFonts w:hint="eastAsia"/>
          <w:bCs/>
          <w:sz w:val="24"/>
          <w:szCs w:val="32"/>
        </w:rPr>
        <w:t xml:space="preserve"> </w:t>
      </w:r>
      <w:r w:rsidRPr="00D40F80">
        <w:rPr>
          <w:bCs/>
          <w:sz w:val="24"/>
          <w:szCs w:val="32"/>
        </w:rPr>
        <w:t>节点与边特征表示</w:t>
      </w:r>
      <w:bookmarkEnd w:id="106"/>
    </w:p>
    <w:p w14:paraId="0082A5B2" w14:textId="76585F79" w:rsidR="00D40F80" w:rsidRDefault="00D40F80" w:rsidP="00D40F80">
      <w:pPr>
        <w:pStyle w:val="a7"/>
        <w:spacing w:afterLines="50" w:after="156" w:line="360" w:lineRule="auto"/>
        <w:ind w:firstLineChars="200" w:firstLine="480"/>
        <w:rPr>
          <w:rFonts w:ascii="Times New Roman" w:hAnsi="Times New Roman" w:cs="Times New Roman"/>
          <w:sz w:val="24"/>
          <w:szCs w:val="24"/>
        </w:rPr>
      </w:pPr>
      <w:r w:rsidRPr="00D40F80">
        <w:rPr>
          <w:rFonts w:ascii="Times New Roman" w:hAnsi="Times New Roman" w:cs="Times New Roman"/>
          <w:sz w:val="24"/>
          <w:szCs w:val="24"/>
        </w:rPr>
        <w:t>在本算法中，模型首先通过线性层将二维坐标</w:t>
      </w:r>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oMath>
      <w:r w:rsidRPr="00D40F80">
        <w:rPr>
          <w:rFonts w:ascii="Times New Roman" w:hAnsi="Times New Roman" w:cs="Times New Roman"/>
          <w:sz w:val="24"/>
          <w:szCs w:val="24"/>
        </w:rPr>
        <w:t>映射为</w:t>
      </w:r>
      <w:r w:rsidRPr="00D40F80">
        <w:rPr>
          <w:rFonts w:ascii="Times New Roman" w:hAnsi="Times New Roman" w:cs="Times New Roman"/>
          <w:sz w:val="24"/>
          <w:szCs w:val="24"/>
        </w:rPr>
        <w:t>128</w:t>
      </w:r>
      <w:r w:rsidRPr="00D40F80">
        <w:rPr>
          <w:rFonts w:ascii="Times New Roman" w:hAnsi="Times New Roman" w:cs="Times New Roman"/>
          <w:sz w:val="24"/>
          <w:szCs w:val="24"/>
        </w:rPr>
        <w:t>维的高维节点嵌入</w:t>
      </w:r>
      <m:oMath>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i</m:t>
            </m:r>
          </m:sub>
        </m:sSub>
      </m:oMath>
      <w:r w:rsidRPr="00D40F80">
        <w:rPr>
          <w:rFonts w:ascii="Times New Roman" w:hAnsi="Times New Roman" w:cs="Times New Roman"/>
          <w:sz w:val="24"/>
          <w:szCs w:val="24"/>
        </w:rPr>
        <w:t>。为了显式感知边权重对路由决策的影响，模型引入了边偏置投影器，利用多层感知机（</w:t>
      </w:r>
      <w:r w:rsidRPr="00D40F80">
        <w:rPr>
          <w:rFonts w:ascii="Times New Roman" w:hAnsi="Times New Roman" w:cs="Times New Roman"/>
          <w:sz w:val="24"/>
          <w:szCs w:val="24"/>
        </w:rPr>
        <w:t>MLP</w:t>
      </w:r>
      <w:r w:rsidRPr="00D40F80">
        <w:rPr>
          <w:rFonts w:ascii="Times New Roman" w:hAnsi="Times New Roman" w:cs="Times New Roman"/>
          <w:sz w:val="24"/>
          <w:szCs w:val="24"/>
        </w:rPr>
        <w:t>）将路由与分配的标量代价映射为注意力机制的偏置项</w:t>
      </w:r>
      <m:oMath>
        <m:sSup>
          <m:sSupPr>
            <m:ctrlPr>
              <w:rPr>
                <w:rFonts w:ascii="Cambria Math" w:hAnsi="Cambria Math" w:cs="Times New Roman"/>
                <w:sz w:val="24"/>
                <w:szCs w:val="24"/>
              </w:rPr>
            </m:ctrlPr>
          </m:sSupPr>
          <m:e>
            <m:r>
              <w:rPr>
                <w:rFonts w:ascii="Cambria Math" w:hAnsi="Cambria Math" w:cs="Times New Roman"/>
                <w:sz w:val="24"/>
                <w:szCs w:val="24"/>
              </w:rPr>
              <m:t>B</m:t>
            </m:r>
          </m:e>
          <m:sup>
            <m:r>
              <w:rPr>
                <w:rFonts w:ascii="Cambria Math" w:hAnsi="Cambria Math" w:cs="Times New Roman"/>
                <w:sz w:val="24"/>
                <w:szCs w:val="24"/>
              </w:rPr>
              <m:t>C</m:t>
            </m:r>
          </m:sup>
        </m:sSup>
      </m:oMath>
      <w:r w:rsidRPr="00D40F80">
        <w:rPr>
          <w:rFonts w:ascii="Times New Roman" w:hAnsi="Times New Roman" w:cs="Times New Roman"/>
          <w:sz w:val="24"/>
          <w:szCs w:val="24"/>
        </w:rPr>
        <w:t>和</w:t>
      </w:r>
      <m:oMath>
        <m:sSup>
          <m:sSupPr>
            <m:ctrlPr>
              <w:rPr>
                <w:rFonts w:ascii="Cambria Math" w:hAnsi="Cambria Math" w:cs="Times New Roman"/>
                <w:sz w:val="24"/>
                <w:szCs w:val="24"/>
              </w:rPr>
            </m:ctrlPr>
          </m:sSupPr>
          <m:e>
            <m:r>
              <w:rPr>
                <w:rFonts w:ascii="Cambria Math" w:hAnsi="Cambria Math" w:cs="Times New Roman"/>
                <w:sz w:val="24"/>
                <w:szCs w:val="24"/>
              </w:rPr>
              <m:t>B</m:t>
            </m:r>
          </m:e>
          <m:sup>
            <m:r>
              <w:rPr>
                <w:rFonts w:ascii="Cambria Math" w:hAnsi="Cambria Math" w:cs="Times New Roman"/>
                <w:sz w:val="24"/>
                <w:szCs w:val="24"/>
              </w:rPr>
              <m:t>D</m:t>
            </m:r>
          </m:sup>
        </m:sSup>
      </m:oMath>
      <w:r w:rsidRPr="00D40F80">
        <w:rPr>
          <w:rFonts w:ascii="Times New Roman" w:hAnsi="Times New Roman" w:cs="Times New Roman"/>
          <w:sz w:val="24"/>
          <w:szCs w:val="24"/>
        </w:rPr>
        <w:t>。这种表示方法确保了模型在保持置换不变性的同时，能够直接感知节点间的物理距离与经济成本。</w:t>
      </w:r>
    </w:p>
    <w:p w14:paraId="49AEB059" w14:textId="316947F8" w:rsidR="00AE65C2" w:rsidRDefault="00AE65C2" w:rsidP="00AE65C2">
      <w:pPr>
        <w:pStyle w:val="a7"/>
        <w:spacing w:afterLines="50" w:after="156" w:line="360" w:lineRule="auto"/>
        <w:ind w:firstLineChars="200" w:firstLine="480"/>
        <w:rPr>
          <w:sz w:val="24"/>
        </w:rPr>
      </w:pPr>
      <w:r w:rsidRPr="00AE65C2">
        <w:rPr>
          <w:sz w:val="24"/>
        </w:rPr>
        <w:t>嵌入</w:t>
      </w:r>
      <w:r>
        <w:rPr>
          <w:rFonts w:hint="eastAsia"/>
          <w:sz w:val="24"/>
        </w:rPr>
        <w:t>的过程可以量化为以下公式：</w:t>
      </w:r>
    </w:p>
    <w:p w14:paraId="78E2A85C" w14:textId="4AB255D7" w:rsidR="00AE65C2" w:rsidRPr="00AE65C2" w:rsidRDefault="00000000" w:rsidP="008A3311">
      <w:pPr>
        <w:pStyle w:val="a7"/>
        <w:spacing w:beforeLines="50" w:before="156" w:line="360" w:lineRule="auto"/>
        <w:ind w:firstLineChars="200" w:firstLine="480"/>
        <w:jc w:val="right"/>
        <w:rPr>
          <w:rFonts w:ascii="Cambria Math" w:hAnsi="Cambria Math"/>
          <w:iCs/>
          <w:sz w:val="24"/>
          <w:szCs w:val="24"/>
        </w:rPr>
      </w:pPr>
      <m:oMath>
        <m:sSubSup>
          <m:sSubSupPr>
            <m:ctrlPr>
              <w:rPr>
                <w:rFonts w:ascii="Cambria Math" w:hAnsi="Cambria Math"/>
                <w:i/>
                <w:sz w:val="24"/>
                <w:szCs w:val="24"/>
              </w:rPr>
            </m:ctrlPr>
          </m:sSubSupPr>
          <m:e>
            <m:r>
              <w:rPr>
                <w:rFonts w:ascii="Cambria Math" w:hAnsi="Cambria Math"/>
                <w:sz w:val="24"/>
                <w:szCs w:val="24"/>
              </w:rPr>
              <m:t>h</m:t>
            </m:r>
          </m:e>
          <m:sub>
            <m:r>
              <w:rPr>
                <w:rFonts w:ascii="Cambria Math" w:hAnsi="Cambria Math"/>
                <w:sz w:val="24"/>
                <w:szCs w:val="24"/>
              </w:rPr>
              <m:t>i</m:t>
            </m:r>
          </m:sub>
          <m:sup>
            <m:d>
              <m:dPr>
                <m:ctrlPr>
                  <w:rPr>
                    <w:rFonts w:ascii="Cambria Math" w:hAnsi="Cambria Math"/>
                    <w:i/>
                    <w:sz w:val="24"/>
                    <w:szCs w:val="24"/>
                  </w:rPr>
                </m:ctrlPr>
              </m:dPr>
              <m:e>
                <m:r>
                  <w:rPr>
                    <w:rFonts w:ascii="Cambria Math" w:hAnsi="Cambria Math"/>
                    <w:sz w:val="24"/>
                    <w:szCs w:val="24"/>
                  </w:rPr>
                  <m:t>0</m:t>
                </m:r>
              </m:e>
            </m:d>
          </m:sup>
        </m:sSubSup>
        <m:r>
          <w:rPr>
            <w:rFonts w:ascii="Cambria Math" w:hAnsi="Cambria Math"/>
            <w:sz w:val="24"/>
            <w:szCs w:val="24"/>
          </w:rPr>
          <m:t>=</m:t>
        </m:r>
        <m:r>
          <m:rPr>
            <m:nor/>
          </m:rPr>
          <w:rPr>
            <w:rFonts w:ascii="Cambria Math" w:hAnsi="Cambria Math"/>
            <w:sz w:val="24"/>
            <w:szCs w:val="24"/>
          </w:rPr>
          <m:t>Linear</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i</m:t>
                </m:r>
              </m:sub>
            </m:sSub>
          </m:e>
        </m:d>
        <m:r>
          <m:rPr>
            <m:sty m:val="p"/>
          </m:rPr>
          <w:rPr>
            <w:rFonts w:ascii="Cambria Math" w:hAnsi="Cambria Math" w:hint="eastAsia"/>
            <w:sz w:val="24"/>
            <w:szCs w:val="24"/>
          </w:rPr>
          <m:t>∈</m:t>
        </m:r>
        <m:sSup>
          <m:sSupPr>
            <m:ctrlPr>
              <w:rPr>
                <w:rFonts w:ascii="Cambria Math" w:hAnsi="Cambria Math"/>
                <w:i/>
                <w:sz w:val="24"/>
                <w:szCs w:val="24"/>
              </w:rPr>
            </m:ctrlPr>
          </m:sSupPr>
          <m:e>
            <m:r>
              <w:rPr>
                <w:rFonts w:ascii="Cambria Math" w:hAnsi="Cambria Math"/>
                <w:sz w:val="24"/>
                <w:szCs w:val="24"/>
              </w:rPr>
              <m:t>R</m:t>
            </m:r>
          </m:e>
          <m:sup>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model</m:t>
                </m:r>
              </m:sub>
            </m:sSub>
          </m:sup>
        </m:sSup>
      </m:oMath>
      <w:r w:rsidR="008A3311">
        <w:rPr>
          <w:rFonts w:ascii="Times New Roman" w:hAnsi="Times New Roman" w:hint="eastAsia"/>
          <w:sz w:val="24"/>
          <w:szCs w:val="24"/>
        </w:rPr>
        <w:t>，其中（维度：</w:t>
      </w:r>
      <w:r w:rsidR="008A3311">
        <w:rPr>
          <w:rFonts w:ascii="Times New Roman" w:hAnsi="Times New Roman" w:hint="eastAsia"/>
          <w:sz w:val="24"/>
          <w:szCs w:val="24"/>
        </w:rPr>
        <w:t>2</w:t>
      </w:r>
      <w:r w:rsidR="008A3311">
        <w:rPr>
          <w:rFonts w:ascii="Times New Roman" w:hAnsi="Times New Roman" w:hint="eastAsia"/>
          <w:sz w:val="24"/>
          <w:szCs w:val="24"/>
        </w:rPr>
        <w:t>→</w:t>
      </w:r>
      <w:r w:rsidR="008A3311">
        <w:rPr>
          <w:rFonts w:ascii="Times New Roman" w:hAnsi="Times New Roman" w:hint="eastAsia"/>
          <w:sz w:val="24"/>
          <w:szCs w:val="24"/>
        </w:rPr>
        <w:t>128</w:t>
      </w:r>
      <w:r w:rsidR="008A3311">
        <w:rPr>
          <w:rFonts w:ascii="Times New Roman" w:hAnsi="Times New Roman" w:hint="eastAsia"/>
          <w:sz w:val="24"/>
          <w:szCs w:val="24"/>
        </w:rPr>
        <w:t>）</w:t>
      </w:r>
      <w:r w:rsidR="008A3311">
        <w:rPr>
          <w:rFonts w:ascii="Times New Roman" w:hAnsi="Times New Roman" w:hint="eastAsia"/>
          <w:sz w:val="24"/>
          <w:szCs w:val="24"/>
        </w:rPr>
        <w:t xml:space="preserve">    </w:t>
      </w:r>
      <w:r w:rsidR="008A3311">
        <w:rPr>
          <w:rFonts w:ascii="Times New Roman" w:hAnsi="Times New Roman" w:hint="eastAsia"/>
          <w:sz w:val="24"/>
          <w:szCs w:val="24"/>
        </w:rPr>
        <w:t>（</w:t>
      </w:r>
      <w:r w:rsidR="008A3311">
        <w:rPr>
          <w:rFonts w:ascii="Times New Roman" w:hAnsi="Times New Roman" w:hint="eastAsia"/>
          <w:sz w:val="24"/>
          <w:szCs w:val="24"/>
        </w:rPr>
        <w:t>3.</w:t>
      </w:r>
      <w:r w:rsidR="00A415F1">
        <w:rPr>
          <w:rFonts w:ascii="Times New Roman" w:hAnsi="Times New Roman" w:hint="eastAsia"/>
          <w:sz w:val="24"/>
          <w:szCs w:val="24"/>
        </w:rPr>
        <w:t>2</w:t>
      </w:r>
      <w:r w:rsidR="008A3311">
        <w:rPr>
          <w:rFonts w:ascii="Times New Roman" w:hAnsi="Times New Roman" w:hint="eastAsia"/>
          <w:sz w:val="24"/>
          <w:szCs w:val="24"/>
        </w:rPr>
        <w:t>）</w:t>
      </w:r>
    </w:p>
    <w:p w14:paraId="7AD8159B" w14:textId="39477D2C" w:rsidR="00D40F80" w:rsidRPr="00D40F80" w:rsidRDefault="00D40F80" w:rsidP="00D40F80">
      <w:pPr>
        <w:keepNext/>
        <w:keepLines/>
        <w:spacing w:beforeLines="50" w:before="156" w:afterLines="50" w:after="156" w:line="360" w:lineRule="auto"/>
        <w:outlineLvl w:val="2"/>
        <w:rPr>
          <w:bCs/>
          <w:sz w:val="24"/>
          <w:szCs w:val="32"/>
        </w:rPr>
      </w:pPr>
      <w:bookmarkStart w:id="107" w:name="_Toc228008355"/>
      <w:r w:rsidRPr="00D40F80">
        <w:rPr>
          <w:bCs/>
          <w:sz w:val="24"/>
          <w:szCs w:val="32"/>
        </w:rPr>
        <w:t>3.</w:t>
      </w:r>
      <w:r w:rsidRPr="00D40F80">
        <w:rPr>
          <w:rFonts w:hint="eastAsia"/>
          <w:bCs/>
          <w:sz w:val="24"/>
          <w:szCs w:val="32"/>
        </w:rPr>
        <w:t>2</w:t>
      </w:r>
      <w:r w:rsidRPr="00D40F80">
        <w:rPr>
          <w:bCs/>
          <w:sz w:val="24"/>
          <w:szCs w:val="32"/>
        </w:rPr>
        <w:t>.</w:t>
      </w:r>
      <w:r w:rsidRPr="00D40F80">
        <w:rPr>
          <w:rFonts w:hint="eastAsia"/>
          <w:bCs/>
          <w:sz w:val="24"/>
          <w:szCs w:val="32"/>
        </w:rPr>
        <w:t>2</w:t>
      </w:r>
      <w:r w:rsidR="007D3CB5">
        <w:rPr>
          <w:rFonts w:hint="eastAsia"/>
          <w:bCs/>
          <w:sz w:val="24"/>
          <w:szCs w:val="32"/>
        </w:rPr>
        <w:t xml:space="preserve"> </w:t>
      </w:r>
      <w:r w:rsidRPr="00D40F80">
        <w:rPr>
          <w:bCs/>
          <w:sz w:val="24"/>
          <w:szCs w:val="32"/>
        </w:rPr>
        <w:t>异构成本独立编码器</w:t>
      </w:r>
      <w:bookmarkEnd w:id="107"/>
    </w:p>
    <w:p w14:paraId="4400445C" w14:textId="54A91284" w:rsidR="009F6FF3" w:rsidRDefault="00AE65C2" w:rsidP="00D5170D">
      <w:pPr>
        <w:pStyle w:val="a7"/>
        <w:spacing w:afterLines="50" w:after="156" w:line="360" w:lineRule="auto"/>
        <w:ind w:firstLineChars="200" w:firstLine="480"/>
        <w:rPr>
          <w:rFonts w:ascii="Times New Roman" w:hAnsi="Times New Roman"/>
          <w:sz w:val="24"/>
          <w:szCs w:val="24"/>
        </w:rPr>
      </w:pPr>
      <w:bookmarkStart w:id="108" w:name="OLE_LINK7"/>
      <w:r w:rsidRPr="00AE65C2">
        <w:rPr>
          <w:rFonts w:ascii="Times New Roman" w:hAnsi="Times New Roman"/>
          <w:sz w:val="24"/>
          <w:szCs w:val="24"/>
        </w:rPr>
        <w:t>本研究设计了双流注意力架构</w:t>
      </w:r>
      <w:r w:rsidR="001B4E14">
        <w:rPr>
          <w:rFonts w:ascii="Times New Roman" w:hAnsi="Times New Roman" w:hint="eastAsia"/>
          <w:sz w:val="24"/>
          <w:szCs w:val="24"/>
        </w:rPr>
        <w:t>，</w:t>
      </w:r>
      <w:r w:rsidR="001B4E14" w:rsidRPr="001B4E14">
        <w:rPr>
          <w:rFonts w:ascii="Times New Roman" w:hAnsi="Times New Roman"/>
          <w:sz w:val="24"/>
          <w:szCs w:val="24"/>
        </w:rPr>
        <w:t>旨在同时捕获图数据中的多维语义。在每一个独立的处理流内部，节点特征并非简单堆叠，而是通过引入带偏置的自注意力机制（</w:t>
      </w:r>
      <w:r w:rsidR="001B4E14" w:rsidRPr="001B4E14">
        <w:rPr>
          <w:rFonts w:ascii="Times New Roman" w:hAnsi="Times New Roman"/>
          <w:sz w:val="24"/>
          <w:szCs w:val="24"/>
        </w:rPr>
        <w:t>Biased Self-Attention</w:t>
      </w:r>
      <w:r w:rsidR="001B4E14" w:rsidRPr="001B4E14">
        <w:rPr>
          <w:rFonts w:ascii="Times New Roman" w:hAnsi="Times New Roman"/>
          <w:sz w:val="24"/>
          <w:szCs w:val="24"/>
        </w:rPr>
        <w:t>）进行深度聚合。</w:t>
      </w:r>
      <w:r w:rsidR="001B4E14">
        <w:rPr>
          <w:rFonts w:ascii="Times New Roman" w:hAnsi="Times New Roman" w:hint="eastAsia"/>
          <w:sz w:val="24"/>
          <w:szCs w:val="24"/>
        </w:rPr>
        <w:t>实现</w:t>
      </w:r>
      <w:r w:rsidR="001B4E14" w:rsidRPr="001B4E14">
        <w:rPr>
          <w:rFonts w:ascii="Times New Roman" w:hAnsi="Times New Roman"/>
          <w:sz w:val="24"/>
          <w:szCs w:val="24"/>
        </w:rPr>
        <w:t>允许模型在计算注意力权重时，</w:t>
      </w:r>
      <w:r w:rsidR="001B4E14">
        <w:rPr>
          <w:rFonts w:ascii="Times New Roman" w:hAnsi="Times New Roman" w:hint="eastAsia"/>
          <w:sz w:val="24"/>
          <w:szCs w:val="24"/>
        </w:rPr>
        <w:t>在</w:t>
      </w:r>
      <w:r w:rsidR="001B4E14" w:rsidRPr="001B4E14">
        <w:rPr>
          <w:rFonts w:ascii="Times New Roman" w:hAnsi="Times New Roman"/>
          <w:sz w:val="24"/>
          <w:szCs w:val="24"/>
        </w:rPr>
        <w:t>考虑节点间的特征相似度</w:t>
      </w:r>
      <w:r w:rsidR="001B4E14">
        <w:rPr>
          <w:rFonts w:ascii="Times New Roman" w:hAnsi="Times New Roman" w:hint="eastAsia"/>
          <w:sz w:val="24"/>
          <w:szCs w:val="24"/>
        </w:rPr>
        <w:t>的同时</w:t>
      </w:r>
      <w:r w:rsidR="001B4E14" w:rsidRPr="001B4E14">
        <w:rPr>
          <w:rFonts w:ascii="Times New Roman" w:hAnsi="Times New Roman"/>
          <w:sz w:val="24"/>
          <w:szCs w:val="24"/>
        </w:rPr>
        <w:t>，还能通过偏置项显式注入拓扑距离、度分布或全局位置编码等先验信息。</w:t>
      </w:r>
    </w:p>
    <w:bookmarkEnd w:id="108"/>
    <w:p w14:paraId="1BD83D2D" w14:textId="272A4D58" w:rsidR="009F6FF3" w:rsidRDefault="009F6FF3" w:rsidP="00D5170D">
      <w:pPr>
        <w:pStyle w:val="a7"/>
        <w:spacing w:afterLines="50" w:after="156" w:line="360" w:lineRule="auto"/>
        <w:ind w:firstLineChars="200" w:firstLine="480"/>
        <w:rPr>
          <w:rFonts w:ascii="Times New Roman" w:hAnsi="Times New Roman"/>
          <w:sz w:val="24"/>
          <w:szCs w:val="24"/>
        </w:rPr>
      </w:pPr>
      <w:r>
        <w:rPr>
          <w:rFonts w:ascii="Times New Roman" w:hAnsi="Times New Roman" w:hint="eastAsia"/>
          <w:sz w:val="24"/>
          <w:szCs w:val="24"/>
        </w:rPr>
        <w:t>对应的</w:t>
      </w:r>
      <w:r w:rsidRPr="009F6FF3">
        <w:rPr>
          <w:rFonts w:ascii="Times New Roman" w:hAnsi="Times New Roman"/>
          <w:sz w:val="24"/>
          <w:szCs w:val="24"/>
        </w:rPr>
        <w:t>边偏置投影</w:t>
      </w:r>
      <w:r>
        <w:rPr>
          <w:rFonts w:ascii="Times New Roman" w:hAnsi="Times New Roman" w:hint="eastAsia"/>
          <w:sz w:val="24"/>
          <w:szCs w:val="24"/>
        </w:rPr>
        <w:t>可以体现为</w:t>
      </w:r>
      <w:r w:rsidRPr="009F6FF3">
        <w:rPr>
          <w:rFonts w:ascii="Times New Roman" w:hAnsi="Times New Roman"/>
          <w:sz w:val="24"/>
          <w:szCs w:val="24"/>
        </w:rPr>
        <w:t>：</w:t>
      </w:r>
    </w:p>
    <w:p w14:paraId="3E151BBC" w14:textId="66998B8A" w:rsidR="009F6FF3" w:rsidRPr="009F6FF3" w:rsidRDefault="00000000" w:rsidP="009F6FF3">
      <w:pPr>
        <w:pStyle w:val="a7"/>
        <w:wordWrap w:val="0"/>
        <w:spacing w:beforeLines="50" w:before="156" w:line="360" w:lineRule="auto"/>
        <w:ind w:firstLineChars="200" w:firstLine="480"/>
        <w:jc w:val="right"/>
        <w:rPr>
          <w:rFonts w:ascii="Times New Roman" w:hAnsi="Times New Roman" w:cs="Times New Roman"/>
          <w:sz w:val="24"/>
          <w:szCs w:val="24"/>
        </w:rPr>
      </w:pPr>
      <m:oMath>
        <m:sSubSup>
          <m:sSubSupPr>
            <m:ctrlPr>
              <w:rPr>
                <w:rFonts w:ascii="Cambria Math" w:hAnsi="Cambria Math" w:cs="宋体"/>
                <w:i/>
                <w:sz w:val="24"/>
              </w:rPr>
            </m:ctrlPr>
          </m:sSubSupPr>
          <m:e>
            <m:r>
              <w:rPr>
                <w:rFonts w:ascii="Cambria Math" w:hAnsi="Cambria Math" w:cs="宋体"/>
                <w:kern w:val="0"/>
                <w:sz w:val="24"/>
              </w:rPr>
              <m:t>A</m:t>
            </m:r>
          </m:e>
          <m:sub>
            <m:r>
              <w:rPr>
                <w:rFonts w:ascii="Cambria Math" w:hAnsi="Cambria Math" w:cs="宋体"/>
                <w:kern w:val="0"/>
                <w:sz w:val="24"/>
              </w:rPr>
              <m:t>ij</m:t>
            </m:r>
          </m:sub>
          <m:sup>
            <m:r>
              <w:rPr>
                <w:rFonts w:ascii="Cambria Math" w:hAnsi="Cambria Math" w:cs="宋体"/>
                <w:kern w:val="0"/>
                <w:sz w:val="24"/>
              </w:rPr>
              <m:t>c</m:t>
            </m:r>
          </m:sup>
        </m:sSubSup>
        <m:r>
          <w:rPr>
            <w:rFonts w:ascii="Cambria Math" w:hAnsi="Cambria Math" w:cs="宋体"/>
            <w:sz w:val="24"/>
          </w:rPr>
          <m:t>=P</m:t>
        </m:r>
        <m:r>
          <w:rPr>
            <w:rFonts w:ascii="Cambria Math" w:hAnsi="Cambria Math" w:cs="宋体" w:hint="eastAsia"/>
            <w:sz w:val="24"/>
          </w:rPr>
          <m:t>rojecto</m:t>
        </m:r>
        <m:sSub>
          <m:sSubPr>
            <m:ctrlPr>
              <w:rPr>
                <w:rFonts w:ascii="Cambria Math" w:hAnsi="Cambria Math" w:cs="Times New Roman"/>
                <w:i/>
                <w:sz w:val="24"/>
              </w:rPr>
            </m:ctrlPr>
          </m:sSubPr>
          <m:e>
            <m:r>
              <w:rPr>
                <w:rFonts w:ascii="Cambria Math" w:hAnsi="Cambria Math" w:cs="宋体" w:hint="eastAsia"/>
                <w:sz w:val="24"/>
              </w:rPr>
              <m:t>r</m:t>
            </m:r>
            <m:ctrlPr>
              <w:rPr>
                <w:rFonts w:ascii="Cambria Math" w:hAnsi="Cambria Math" w:cs="宋体" w:hint="eastAsia"/>
                <w:i/>
                <w:sz w:val="24"/>
              </w:rPr>
            </m:ctrlPr>
          </m:e>
          <m:sub>
            <m:r>
              <w:rPr>
                <w:rFonts w:ascii="Cambria Math" w:hAnsi="Cambria Math" w:cs="Times New Roman"/>
                <w:sz w:val="24"/>
              </w:rPr>
              <m:t>c</m:t>
            </m:r>
          </m:sub>
        </m:sSub>
        <m:d>
          <m:dPr>
            <m:ctrlPr>
              <w:rPr>
                <w:rFonts w:ascii="Cambria Math" w:hAnsi="Cambria Math" w:cs="Times New Roman"/>
                <w:i/>
                <w:sz w:val="24"/>
              </w:rPr>
            </m:ctrlPr>
          </m:dPr>
          <m:e>
            <m:sSub>
              <m:sSubPr>
                <m:ctrlPr>
                  <w:rPr>
                    <w:rFonts w:ascii="Cambria Math" w:hAnsi="Cambria Math" w:cs="Times New Roman"/>
                    <w:i/>
                    <w:sz w:val="24"/>
                  </w:rPr>
                </m:ctrlPr>
              </m:sSubPr>
              <m:e>
                <m:r>
                  <w:rPr>
                    <w:rFonts w:ascii="Cambria Math" w:hAnsi="Cambria Math" w:cs="Times New Roman"/>
                    <w:sz w:val="24"/>
                  </w:rPr>
                  <m:t>c</m:t>
                </m:r>
              </m:e>
              <m:sub>
                <m:r>
                  <w:rPr>
                    <w:rFonts w:ascii="Cambria Math" w:hAnsi="Cambria Math" w:cs="Times New Roman"/>
                    <w:sz w:val="24"/>
                  </w:rPr>
                  <m:t>ij</m:t>
                </m:r>
              </m:sub>
            </m:sSub>
          </m:e>
        </m:d>
        <m:r>
          <w:rPr>
            <w:rFonts w:ascii="Cambria Math" w:hAnsi="Cambria Math" w:cs="Times New Roman"/>
            <w:sz w:val="24"/>
          </w:rPr>
          <m:t xml:space="preserve">        </m:t>
        </m:r>
        <m:sSubSup>
          <m:sSubSupPr>
            <m:ctrlPr>
              <w:rPr>
                <w:rFonts w:ascii="Cambria Math" w:hAnsi="Cambria Math" w:cs="宋体"/>
                <w:i/>
                <w:sz w:val="24"/>
              </w:rPr>
            </m:ctrlPr>
          </m:sSubSupPr>
          <m:e>
            <m:r>
              <w:rPr>
                <w:rFonts w:ascii="Cambria Math" w:hAnsi="Cambria Math" w:cs="宋体"/>
                <w:kern w:val="0"/>
                <w:sz w:val="24"/>
              </w:rPr>
              <m:t>A</m:t>
            </m:r>
          </m:e>
          <m:sub>
            <m:r>
              <w:rPr>
                <w:rFonts w:ascii="Cambria Math" w:hAnsi="Cambria Math" w:cs="宋体"/>
                <w:kern w:val="0"/>
                <w:sz w:val="24"/>
              </w:rPr>
              <m:t>ij</m:t>
            </m:r>
          </m:sub>
          <m:sup>
            <m:r>
              <w:rPr>
                <w:rFonts w:ascii="Cambria Math" w:hAnsi="Cambria Math" w:cs="宋体"/>
                <w:kern w:val="0"/>
                <w:sz w:val="24"/>
              </w:rPr>
              <m:t>d</m:t>
            </m:r>
          </m:sup>
        </m:sSubSup>
        <m:r>
          <w:rPr>
            <w:rFonts w:ascii="Cambria Math" w:hAnsi="Cambria Math" w:cs="宋体"/>
            <w:sz w:val="24"/>
          </w:rPr>
          <m:t>=P</m:t>
        </m:r>
        <m:r>
          <w:rPr>
            <w:rFonts w:ascii="Cambria Math" w:hAnsi="Cambria Math" w:cs="宋体" w:hint="eastAsia"/>
            <w:sz w:val="24"/>
          </w:rPr>
          <m:t>rojecto</m:t>
        </m:r>
        <m:sSub>
          <m:sSubPr>
            <m:ctrlPr>
              <w:rPr>
                <w:rFonts w:ascii="Cambria Math" w:hAnsi="Cambria Math" w:cs="Times New Roman"/>
                <w:i/>
                <w:sz w:val="24"/>
              </w:rPr>
            </m:ctrlPr>
          </m:sSubPr>
          <m:e>
            <m:r>
              <w:rPr>
                <w:rFonts w:ascii="Cambria Math" w:hAnsi="Cambria Math" w:cs="宋体" w:hint="eastAsia"/>
                <w:sz w:val="24"/>
              </w:rPr>
              <m:t>r</m:t>
            </m:r>
            <m:ctrlPr>
              <w:rPr>
                <w:rFonts w:ascii="Cambria Math" w:hAnsi="Cambria Math" w:cs="宋体" w:hint="eastAsia"/>
                <w:i/>
                <w:sz w:val="24"/>
              </w:rPr>
            </m:ctrlPr>
          </m:e>
          <m:sub>
            <m:r>
              <w:rPr>
                <w:rFonts w:ascii="Cambria Math" w:hAnsi="Cambria Math" w:cs="Times New Roman"/>
                <w:sz w:val="24"/>
              </w:rPr>
              <m:t>d</m:t>
            </m:r>
          </m:sub>
        </m:sSub>
        <m:d>
          <m:dPr>
            <m:ctrlPr>
              <w:rPr>
                <w:rFonts w:ascii="Cambria Math" w:hAnsi="Cambria Math" w:cs="Times New Roman"/>
                <w:i/>
                <w:sz w:val="24"/>
              </w:rPr>
            </m:ctrlPr>
          </m:dPr>
          <m:e>
            <m:sSub>
              <m:sSubPr>
                <m:ctrlPr>
                  <w:rPr>
                    <w:rFonts w:ascii="Cambria Math" w:hAnsi="Cambria Math" w:cs="Times New Roman"/>
                    <w:i/>
                    <w:sz w:val="24"/>
                  </w:rPr>
                </m:ctrlPr>
              </m:sSubPr>
              <m:e>
                <m:r>
                  <w:rPr>
                    <w:rFonts w:ascii="Cambria Math" w:hAnsi="Cambria Math" w:cs="Times New Roman"/>
                    <w:sz w:val="24"/>
                  </w:rPr>
                  <m:t>d</m:t>
                </m:r>
              </m:e>
              <m:sub>
                <m:r>
                  <w:rPr>
                    <w:rFonts w:ascii="Cambria Math" w:hAnsi="Cambria Math" w:cs="Times New Roman"/>
                    <w:sz w:val="24"/>
                  </w:rPr>
                  <m:t>ij</m:t>
                </m:r>
              </m:sub>
            </m:sSub>
          </m:e>
        </m:d>
      </m:oMath>
      <w:r w:rsidR="009F6FF3">
        <w:rPr>
          <w:rFonts w:ascii="Times New Roman" w:hAnsi="Times New Roman" w:cs="Times New Roman" w:hint="eastAsia"/>
          <w:sz w:val="24"/>
          <w:szCs w:val="24"/>
        </w:rPr>
        <w:t xml:space="preserve">      </w:t>
      </w:r>
      <w:r w:rsidR="009F6FF3">
        <w:rPr>
          <w:rFonts w:ascii="Times New Roman" w:hAnsi="Times New Roman" w:cs="Times New Roman" w:hint="eastAsia"/>
          <w:sz w:val="24"/>
          <w:szCs w:val="24"/>
        </w:rPr>
        <w:t>（</w:t>
      </w:r>
      <w:r w:rsidR="009F6FF3">
        <w:rPr>
          <w:rFonts w:ascii="Times New Roman" w:hAnsi="Times New Roman" w:cs="Times New Roman" w:hint="eastAsia"/>
          <w:sz w:val="24"/>
          <w:szCs w:val="24"/>
        </w:rPr>
        <w:t>3.</w:t>
      </w:r>
      <w:r w:rsidR="00A415F1">
        <w:rPr>
          <w:rFonts w:ascii="Times New Roman" w:hAnsi="Times New Roman" w:cs="Times New Roman" w:hint="eastAsia"/>
          <w:sz w:val="24"/>
          <w:szCs w:val="24"/>
        </w:rPr>
        <w:t>3</w:t>
      </w:r>
      <w:r w:rsidR="009F6FF3">
        <w:rPr>
          <w:rFonts w:ascii="Times New Roman" w:hAnsi="Times New Roman" w:cs="Times New Roman" w:hint="eastAsia"/>
          <w:sz w:val="24"/>
          <w:szCs w:val="24"/>
        </w:rPr>
        <w:t>）</w:t>
      </w:r>
    </w:p>
    <w:p w14:paraId="1DEE0131" w14:textId="118899C2" w:rsidR="00AE65C2" w:rsidRDefault="00AE65C2" w:rsidP="009F6FF3">
      <w:pPr>
        <w:pStyle w:val="a7"/>
        <w:spacing w:afterLines="50" w:after="156" w:line="360" w:lineRule="auto"/>
        <w:ind w:firstLineChars="200" w:firstLine="480"/>
        <w:rPr>
          <w:rFonts w:ascii="Times New Roman" w:hAnsi="Times New Roman" w:cs="Times New Roman"/>
          <w:sz w:val="24"/>
          <w:szCs w:val="24"/>
        </w:rPr>
      </w:pPr>
      <w:r w:rsidRPr="00AE65C2">
        <w:rPr>
          <w:rFonts w:ascii="Times New Roman" w:hAnsi="Times New Roman"/>
          <w:sz w:val="24"/>
          <w:szCs w:val="24"/>
        </w:rPr>
        <w:t>以路径流为例，计算逻辑如下：</w:t>
      </w:r>
      <w:r w:rsidRPr="00AE65C2">
        <w:rPr>
          <w:rFonts w:ascii="Cambria Math" w:hAnsi="Cambria Math"/>
          <w:sz w:val="24"/>
          <w:szCs w:val="24"/>
        </w:rPr>
        <w:br/>
      </w:r>
      <m:oMath>
        <m:sSup>
          <m:sSupPr>
            <m:ctrlPr>
              <w:rPr>
                <w:rFonts w:ascii="Cambria Math" w:hAnsi="Cambria Math" w:cs="Times New Roman"/>
                <w:i/>
                <w:sz w:val="24"/>
                <w:szCs w:val="24"/>
              </w:rPr>
            </m:ctrlPr>
          </m:sSupPr>
          <m:e>
            <m:r>
              <w:rPr>
                <w:rFonts w:ascii="Cambria Math" w:hAnsi="Cambria Math" w:cs="Times New Roman"/>
                <w:sz w:val="24"/>
                <w:szCs w:val="24"/>
              </w:rPr>
              <m:t>H</m:t>
            </m:r>
          </m:e>
          <m:sup>
            <m:r>
              <w:rPr>
                <w:rFonts w:ascii="Cambria Math" w:hAnsi="Cambria Math" w:cs="Times New Roman"/>
                <w:sz w:val="24"/>
                <w:szCs w:val="24"/>
              </w:rPr>
              <m:t>'</m:t>
            </m:r>
          </m:sup>
        </m:sSup>
        <m:r>
          <w:rPr>
            <w:rFonts w:ascii="Cambria Math" w:hAnsi="Cambria Math" w:cs="Times New Roman"/>
            <w:sz w:val="24"/>
            <w:szCs w:val="24"/>
          </w:rPr>
          <m:t>=</m:t>
        </m:r>
        <m:r>
          <m:rPr>
            <m:nor/>
          </m:rPr>
          <w:rPr>
            <w:rFonts w:ascii="Cambria Math" w:hAnsi="Cambria Math" w:cs="Times New Roman"/>
            <w:sz w:val="24"/>
            <w:szCs w:val="24"/>
          </w:rPr>
          <m:t>LayerNorm</m:t>
        </m:r>
        <m:d>
          <m:dPr>
            <m:ctrlPr>
              <w:rPr>
                <w:rFonts w:ascii="Cambria Math" w:hAnsi="Cambria Math" w:cs="Times New Roman"/>
                <w:i/>
                <w:sz w:val="24"/>
                <w:szCs w:val="24"/>
              </w:rPr>
            </m:ctrlPr>
          </m:dPr>
          <m:e>
            <m:sSup>
              <m:sSupPr>
                <m:ctrlPr>
                  <w:rPr>
                    <w:rFonts w:ascii="Cambria Math" w:hAnsi="Cambria Math" w:cs="Times New Roman"/>
                    <w:i/>
                    <w:sz w:val="24"/>
                    <w:szCs w:val="24"/>
                  </w:rPr>
                </m:ctrlPr>
              </m:sSupPr>
              <m:e>
                <m:r>
                  <w:rPr>
                    <w:rFonts w:ascii="Cambria Math" w:hAnsi="Cambria Math" w:cs="Times New Roman"/>
                    <w:sz w:val="24"/>
                    <w:szCs w:val="24"/>
                  </w:rPr>
                  <m:t>H</m:t>
                </m:r>
              </m:e>
              <m:sup>
                <m:d>
                  <m:dPr>
                    <m:ctrlPr>
                      <w:rPr>
                        <w:rFonts w:ascii="Cambria Math" w:hAnsi="Cambria Math" w:cs="Times New Roman"/>
                        <w:i/>
                        <w:sz w:val="24"/>
                        <w:szCs w:val="24"/>
                      </w:rPr>
                    </m:ctrlPr>
                  </m:dPr>
                  <m:e>
                    <m:r>
                      <w:rPr>
                        <w:rFonts w:ascii="Cambria Math" w:hAnsi="Cambria Math" w:cs="Times New Roman"/>
                        <w:sz w:val="24"/>
                        <w:szCs w:val="24"/>
                      </w:rPr>
                      <m:t>l-1</m:t>
                    </m:r>
                  </m:e>
                </m:d>
              </m:sup>
            </m:sSup>
            <m:r>
              <w:rPr>
                <w:rFonts w:ascii="Cambria Math" w:hAnsi="Cambria Math" w:cs="Times New Roman"/>
                <w:sz w:val="24"/>
                <w:szCs w:val="24"/>
              </w:rPr>
              <m:t>+</m:t>
            </m:r>
            <m:r>
              <m:rPr>
                <m:nor/>
              </m:rPr>
              <w:rPr>
                <w:rFonts w:ascii="Cambria Math" w:hAnsi="Cambria Math" w:cs="Times New Roman"/>
                <w:sz w:val="24"/>
                <w:szCs w:val="24"/>
              </w:rPr>
              <m:t>MHA</m:t>
            </m:r>
            <m:d>
              <m:dPr>
                <m:ctrlPr>
                  <w:rPr>
                    <w:rFonts w:ascii="Cambria Math" w:hAnsi="Cambria Math" w:cs="Times New Roman"/>
                    <w:i/>
                    <w:sz w:val="24"/>
                    <w:szCs w:val="24"/>
                  </w:rPr>
                </m:ctrlPr>
              </m:dPr>
              <m:e>
                <m:r>
                  <w:rPr>
                    <w:rFonts w:ascii="Cambria Math" w:hAnsi="Cambria Math" w:cs="Times New Roman"/>
                    <w:sz w:val="24"/>
                    <w:szCs w:val="24"/>
                  </w:rPr>
                  <m:t>Q=</m:t>
                </m:r>
                <m:sSup>
                  <m:sSupPr>
                    <m:ctrlPr>
                      <w:rPr>
                        <w:rFonts w:ascii="Cambria Math" w:hAnsi="Cambria Math" w:cs="Times New Roman"/>
                        <w:i/>
                        <w:sz w:val="24"/>
                        <w:szCs w:val="24"/>
                      </w:rPr>
                    </m:ctrlPr>
                  </m:sSupPr>
                  <m:e>
                    <m:r>
                      <w:rPr>
                        <w:rFonts w:ascii="Cambria Math" w:hAnsi="Cambria Math" w:cs="Times New Roman"/>
                        <w:sz w:val="24"/>
                        <w:szCs w:val="24"/>
                      </w:rPr>
                      <m:t>H</m:t>
                    </m:r>
                  </m:e>
                  <m:sup>
                    <m:d>
                      <m:dPr>
                        <m:ctrlPr>
                          <w:rPr>
                            <w:rFonts w:ascii="Cambria Math" w:hAnsi="Cambria Math" w:cs="Times New Roman"/>
                            <w:i/>
                            <w:sz w:val="24"/>
                            <w:szCs w:val="24"/>
                          </w:rPr>
                        </m:ctrlPr>
                      </m:dPr>
                      <m:e>
                        <m:r>
                          <w:rPr>
                            <w:rFonts w:ascii="Cambria Math" w:hAnsi="Cambria Math" w:cs="Times New Roman"/>
                            <w:sz w:val="24"/>
                            <w:szCs w:val="24"/>
                          </w:rPr>
                          <m:t>l-1</m:t>
                        </m:r>
                      </m:e>
                    </m:d>
                  </m:sup>
                </m:sSup>
                <m:r>
                  <w:rPr>
                    <w:rFonts w:ascii="Cambria Math" w:hAnsi="Cambria Math" w:cs="Times New Roman"/>
                    <w:sz w:val="24"/>
                    <w:szCs w:val="24"/>
                  </w:rPr>
                  <m:t>,K=</m:t>
                </m:r>
                <m:sSup>
                  <m:sSupPr>
                    <m:ctrlPr>
                      <w:rPr>
                        <w:rFonts w:ascii="Cambria Math" w:hAnsi="Cambria Math" w:cs="Times New Roman"/>
                        <w:i/>
                        <w:sz w:val="24"/>
                        <w:szCs w:val="24"/>
                      </w:rPr>
                    </m:ctrlPr>
                  </m:sSupPr>
                  <m:e>
                    <m:r>
                      <w:rPr>
                        <w:rFonts w:ascii="Cambria Math" w:hAnsi="Cambria Math" w:cs="Times New Roman"/>
                        <w:sz w:val="24"/>
                        <w:szCs w:val="24"/>
                      </w:rPr>
                      <m:t>H</m:t>
                    </m:r>
                  </m:e>
                  <m:sup>
                    <m:d>
                      <m:dPr>
                        <m:ctrlPr>
                          <w:rPr>
                            <w:rFonts w:ascii="Cambria Math" w:hAnsi="Cambria Math" w:cs="Times New Roman"/>
                            <w:i/>
                            <w:sz w:val="24"/>
                            <w:szCs w:val="24"/>
                          </w:rPr>
                        </m:ctrlPr>
                      </m:dPr>
                      <m:e>
                        <m:r>
                          <w:rPr>
                            <w:rFonts w:ascii="Cambria Math" w:hAnsi="Cambria Math" w:cs="Times New Roman"/>
                            <w:sz w:val="24"/>
                            <w:szCs w:val="24"/>
                          </w:rPr>
                          <m:t>l-1</m:t>
                        </m:r>
                      </m:e>
                    </m:d>
                  </m:sup>
                </m:sSup>
                <m:r>
                  <w:rPr>
                    <w:rFonts w:ascii="Cambria Math" w:hAnsi="Cambria Math" w:cs="Times New Roman"/>
                    <w:sz w:val="24"/>
                    <w:szCs w:val="24"/>
                  </w:rPr>
                  <m:t>,V=</m:t>
                </m:r>
                <m:sSup>
                  <m:sSupPr>
                    <m:ctrlPr>
                      <w:rPr>
                        <w:rFonts w:ascii="Cambria Math" w:hAnsi="Cambria Math" w:cs="Times New Roman"/>
                        <w:i/>
                        <w:sz w:val="24"/>
                        <w:szCs w:val="24"/>
                      </w:rPr>
                    </m:ctrlPr>
                  </m:sSupPr>
                  <m:e>
                    <m:r>
                      <w:rPr>
                        <w:rFonts w:ascii="Cambria Math" w:hAnsi="Cambria Math" w:cs="Times New Roman"/>
                        <w:sz w:val="24"/>
                        <w:szCs w:val="24"/>
                      </w:rPr>
                      <m:t>H</m:t>
                    </m:r>
                  </m:e>
                  <m:sup>
                    <m:d>
                      <m:dPr>
                        <m:ctrlPr>
                          <w:rPr>
                            <w:rFonts w:ascii="Cambria Math" w:hAnsi="Cambria Math" w:cs="Times New Roman"/>
                            <w:i/>
                            <w:sz w:val="24"/>
                            <w:szCs w:val="24"/>
                          </w:rPr>
                        </m:ctrlPr>
                      </m:dPr>
                      <m:e>
                        <m:r>
                          <w:rPr>
                            <w:rFonts w:ascii="Cambria Math" w:hAnsi="Cambria Math" w:cs="Times New Roman"/>
                            <w:sz w:val="24"/>
                            <w:szCs w:val="24"/>
                          </w:rPr>
                          <m:t>l-1</m:t>
                        </m:r>
                      </m:e>
                    </m:d>
                  </m:sup>
                </m:sSup>
                <m:r>
                  <w:rPr>
                    <w:rFonts w:ascii="Cambria Math" w:hAnsi="Cambria Math" w:cs="Times New Roman"/>
                    <w:sz w:val="24"/>
                    <w:szCs w:val="24"/>
                  </w:rPr>
                  <m:t>,</m:t>
                </m:r>
                <m:r>
                  <m:rPr>
                    <m:nor/>
                  </m:rPr>
                  <w:rPr>
                    <w:rFonts w:ascii="Cambria Math" w:hAnsi="Cambria Math" w:cs="Times New Roman"/>
                    <w:sz w:val="24"/>
                    <w:szCs w:val="24"/>
                  </w:rPr>
                  <m:t>bias</m:t>
                </m:r>
                <m:r>
                  <w:rPr>
                    <w:rFonts w:ascii="Cambria Math" w:hAnsi="Cambria Math" w:cs="Times New Roman"/>
                    <w:sz w:val="24"/>
                    <w:szCs w:val="24"/>
                  </w:rPr>
                  <m:t>=A</m:t>
                </m:r>
              </m:e>
            </m:d>
          </m:e>
        </m:d>
      </m:oMath>
      <w:r w:rsidR="008A3311">
        <w:rPr>
          <w:rFonts w:ascii="Times New Roman" w:hAnsi="Times New Roman" w:cs="Times New Roman" w:hint="eastAsia"/>
          <w:sz w:val="24"/>
          <w:szCs w:val="24"/>
        </w:rPr>
        <w:t>（</w:t>
      </w:r>
      <w:r w:rsidR="008A3311">
        <w:rPr>
          <w:rFonts w:ascii="Times New Roman" w:hAnsi="Times New Roman" w:cs="Times New Roman" w:hint="eastAsia"/>
          <w:sz w:val="24"/>
          <w:szCs w:val="24"/>
        </w:rPr>
        <w:t>3.</w:t>
      </w:r>
      <w:r w:rsidR="00A415F1">
        <w:rPr>
          <w:rFonts w:ascii="Times New Roman" w:hAnsi="Times New Roman" w:cs="Times New Roman" w:hint="eastAsia"/>
          <w:sz w:val="24"/>
          <w:szCs w:val="24"/>
        </w:rPr>
        <w:t>4</w:t>
      </w:r>
      <w:r w:rsidR="008A3311">
        <w:rPr>
          <w:rFonts w:ascii="Times New Roman" w:hAnsi="Times New Roman" w:cs="Times New Roman" w:hint="eastAsia"/>
          <w:sz w:val="24"/>
          <w:szCs w:val="24"/>
        </w:rPr>
        <w:t>）</w:t>
      </w:r>
    </w:p>
    <w:p w14:paraId="25BF6DD4" w14:textId="7324198A" w:rsidR="009F6FF3" w:rsidRPr="009F6FF3" w:rsidRDefault="00000000" w:rsidP="009F6FF3">
      <w:pPr>
        <w:pStyle w:val="a7"/>
        <w:wordWrap w:val="0"/>
        <w:spacing w:beforeLines="50" w:before="156" w:line="360" w:lineRule="auto"/>
        <w:jc w:val="right"/>
        <w:rPr>
          <w:rFonts w:ascii="Times New Roman" w:hAnsi="Times New Roman" w:cs="Times New Roman"/>
          <w:sz w:val="24"/>
          <w:szCs w:val="24"/>
        </w:rPr>
      </w:pPr>
      <m:oMath>
        <m:sSup>
          <m:sSupPr>
            <m:ctrlPr>
              <w:rPr>
                <w:rFonts w:ascii="Cambria Math" w:hAnsi="Cambria Math" w:cs="Times New Roman"/>
                <w:i/>
                <w:sz w:val="24"/>
                <w:szCs w:val="24"/>
              </w:rPr>
            </m:ctrlPr>
          </m:sSupPr>
          <m:e>
            <m:r>
              <w:rPr>
                <w:rFonts w:ascii="Cambria Math" w:hAnsi="Cambria Math" w:cs="Times New Roman"/>
                <w:sz w:val="24"/>
                <w:szCs w:val="24"/>
              </w:rPr>
              <m:t>H</m:t>
            </m:r>
          </m:e>
          <m:sup>
            <m:d>
              <m:dPr>
                <m:ctrlPr>
                  <w:rPr>
                    <w:rFonts w:ascii="Cambria Math" w:hAnsi="Cambria Math" w:cs="Times New Roman"/>
                    <w:i/>
                    <w:sz w:val="24"/>
                    <w:szCs w:val="24"/>
                  </w:rPr>
                </m:ctrlPr>
              </m:dPr>
              <m:e>
                <m:r>
                  <w:rPr>
                    <w:rFonts w:ascii="Cambria Math" w:hAnsi="Cambria Math" w:cs="Times New Roman"/>
                    <w:sz w:val="24"/>
                    <w:szCs w:val="24"/>
                  </w:rPr>
                  <m:t>l</m:t>
                </m:r>
              </m:e>
            </m:d>
          </m:sup>
        </m:sSup>
        <m:r>
          <w:rPr>
            <w:rFonts w:ascii="Cambria Math" w:hAnsi="Cambria Math" w:cs="Times New Roman"/>
            <w:sz w:val="24"/>
            <w:szCs w:val="24"/>
          </w:rPr>
          <m:t>=</m:t>
        </m:r>
        <m:r>
          <m:rPr>
            <m:nor/>
          </m:rPr>
          <w:rPr>
            <w:rFonts w:ascii="Cambria Math" w:hAnsi="Cambria Math" w:cs="Times New Roman"/>
            <w:sz w:val="24"/>
            <w:szCs w:val="24"/>
          </w:rPr>
          <m:t>LayerNorm</m:t>
        </m:r>
        <m:d>
          <m:dPr>
            <m:ctrlPr>
              <w:rPr>
                <w:rFonts w:ascii="Cambria Math" w:hAnsi="Cambria Math" w:cs="Times New Roman"/>
                <w:i/>
                <w:sz w:val="24"/>
                <w:szCs w:val="24"/>
              </w:rPr>
            </m:ctrlPr>
          </m:dPr>
          <m:e>
            <m:sSup>
              <m:sSupPr>
                <m:ctrlPr>
                  <w:rPr>
                    <w:rFonts w:ascii="Cambria Math" w:hAnsi="Cambria Math" w:cs="Times New Roman"/>
                    <w:i/>
                    <w:sz w:val="24"/>
                    <w:szCs w:val="24"/>
                  </w:rPr>
                </m:ctrlPr>
              </m:sSupPr>
              <m:e>
                <m:r>
                  <w:rPr>
                    <w:rFonts w:ascii="Cambria Math" w:hAnsi="Cambria Math" w:cs="Times New Roman"/>
                    <w:sz w:val="24"/>
                    <w:szCs w:val="24"/>
                  </w:rPr>
                  <m:t>H</m:t>
                </m:r>
              </m:e>
              <m:sup>
                <m:r>
                  <w:rPr>
                    <w:rFonts w:ascii="Cambria Math" w:hAnsi="Cambria Math" w:cs="Times New Roman"/>
                    <w:sz w:val="24"/>
                    <w:szCs w:val="24"/>
                  </w:rPr>
                  <m:t>'</m:t>
                </m:r>
              </m:sup>
            </m:sSup>
            <m:r>
              <w:rPr>
                <w:rFonts w:ascii="Cambria Math" w:hAnsi="Cambria Math" w:cs="Times New Roman"/>
                <w:sz w:val="24"/>
                <w:szCs w:val="24"/>
              </w:rPr>
              <m:t>+</m:t>
            </m:r>
            <m:r>
              <m:rPr>
                <m:nor/>
              </m:rPr>
              <w:rPr>
                <w:rFonts w:ascii="Cambria Math" w:hAnsi="Cambria Math" w:cs="Times New Roman"/>
                <w:sz w:val="24"/>
                <w:szCs w:val="24"/>
              </w:rPr>
              <m:t>FFN</m:t>
            </m:r>
            <m:d>
              <m:dPr>
                <m:ctrlPr>
                  <w:rPr>
                    <w:rFonts w:ascii="Cambria Math" w:hAnsi="Cambria Math" w:cs="Times New Roman"/>
                    <w:i/>
                    <w:sz w:val="24"/>
                    <w:szCs w:val="24"/>
                  </w:rPr>
                </m:ctrlPr>
              </m:dPr>
              <m:e>
                <m:sSup>
                  <m:sSupPr>
                    <m:ctrlPr>
                      <w:rPr>
                        <w:rFonts w:ascii="Cambria Math" w:hAnsi="Cambria Math" w:cs="Times New Roman"/>
                        <w:i/>
                        <w:sz w:val="24"/>
                        <w:szCs w:val="24"/>
                      </w:rPr>
                    </m:ctrlPr>
                  </m:sSupPr>
                  <m:e>
                    <m:r>
                      <w:rPr>
                        <w:rFonts w:ascii="Cambria Math" w:hAnsi="Cambria Math" w:cs="Times New Roman"/>
                        <w:sz w:val="24"/>
                        <w:szCs w:val="24"/>
                      </w:rPr>
                      <m:t>H</m:t>
                    </m:r>
                  </m:e>
                  <m:sup>
                    <m:r>
                      <w:rPr>
                        <w:rFonts w:ascii="Cambria Math" w:hAnsi="Cambria Math" w:cs="Times New Roman"/>
                        <w:sz w:val="24"/>
                        <w:szCs w:val="24"/>
                      </w:rPr>
                      <m:t>'</m:t>
                    </m:r>
                  </m:sup>
                </m:sSup>
              </m:e>
            </m:d>
          </m:e>
        </m:d>
      </m:oMath>
      <w:r w:rsidR="009F6FF3">
        <w:rPr>
          <w:rFonts w:ascii="Times New Roman" w:hAnsi="Times New Roman" w:cs="Times New Roman" w:hint="eastAsia"/>
          <w:sz w:val="24"/>
          <w:szCs w:val="24"/>
        </w:rPr>
        <w:t xml:space="preserve">             </w:t>
      </w:r>
      <w:r w:rsidR="009F6FF3">
        <w:rPr>
          <w:rFonts w:ascii="Times New Roman" w:hAnsi="Times New Roman" w:cs="Times New Roman" w:hint="eastAsia"/>
          <w:sz w:val="24"/>
          <w:szCs w:val="24"/>
        </w:rPr>
        <w:t>（</w:t>
      </w:r>
      <w:r w:rsidR="009F6FF3">
        <w:rPr>
          <w:rFonts w:ascii="Times New Roman" w:hAnsi="Times New Roman" w:cs="Times New Roman" w:hint="eastAsia"/>
          <w:sz w:val="24"/>
          <w:szCs w:val="24"/>
        </w:rPr>
        <w:t>3.</w:t>
      </w:r>
      <w:r w:rsidR="00A415F1">
        <w:rPr>
          <w:rFonts w:ascii="Times New Roman" w:hAnsi="Times New Roman" w:cs="Times New Roman" w:hint="eastAsia"/>
          <w:sz w:val="24"/>
          <w:szCs w:val="24"/>
        </w:rPr>
        <w:t>5</w:t>
      </w:r>
      <w:r w:rsidR="009F6FF3">
        <w:rPr>
          <w:rFonts w:ascii="Times New Roman" w:hAnsi="Times New Roman" w:cs="Times New Roman" w:hint="eastAsia"/>
          <w:sz w:val="24"/>
          <w:szCs w:val="24"/>
        </w:rPr>
        <w:t>）</w:t>
      </w:r>
    </w:p>
    <w:p w14:paraId="5D117B94" w14:textId="11E8C48C" w:rsidR="005674F2" w:rsidRDefault="00AE65C2" w:rsidP="005674F2">
      <w:pPr>
        <w:pStyle w:val="a7"/>
        <w:spacing w:afterLines="50" w:after="156" w:line="360" w:lineRule="auto"/>
        <w:ind w:firstLineChars="200" w:firstLine="480"/>
        <w:rPr>
          <w:noProof/>
        </w:rPr>
      </w:pPr>
      <w:r w:rsidRPr="00AE65C2">
        <w:rPr>
          <w:rFonts w:ascii="Times New Roman" w:hAnsi="Times New Roman"/>
          <w:sz w:val="24"/>
          <w:szCs w:val="24"/>
        </w:rPr>
        <w:t>这种独立编码流分别提取路径代价特征（</w:t>
      </w:r>
      <w:r w:rsidRPr="00AE65C2">
        <w:rPr>
          <w:rFonts w:ascii="Times New Roman" w:hAnsi="Times New Roman"/>
          <w:sz w:val="24"/>
          <w:szCs w:val="24"/>
        </w:rPr>
        <w:t>Routing</w:t>
      </w:r>
      <w:r w:rsidRPr="00AE65C2">
        <w:rPr>
          <w:rFonts w:ascii="Times New Roman" w:hAnsi="Times New Roman"/>
          <w:sz w:val="24"/>
          <w:szCs w:val="24"/>
        </w:rPr>
        <w:t>）与分配代价特征</w:t>
      </w:r>
      <w:r w:rsidR="005674F2">
        <w:rPr>
          <w:noProof/>
        </w:rPr>
        <w:lastRenderedPageBreak/>
        <w:drawing>
          <wp:anchor distT="0" distB="0" distL="114300" distR="114300" simplePos="0" relativeHeight="251696128" behindDoc="0" locked="0" layoutInCell="1" allowOverlap="1" wp14:anchorId="5A0F5E70" wp14:editId="356BF710">
            <wp:simplePos x="0" y="0"/>
            <wp:positionH relativeFrom="margin">
              <wp:posOffset>-9525</wp:posOffset>
            </wp:positionH>
            <wp:positionV relativeFrom="paragraph">
              <wp:posOffset>313467</wp:posOffset>
            </wp:positionV>
            <wp:extent cx="5344795" cy="5674995"/>
            <wp:effectExtent l="0" t="0" r="8255" b="1905"/>
            <wp:wrapTopAndBottom/>
            <wp:docPr id="13371046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104619" name=""/>
                    <pic:cNvPicPr/>
                  </pic:nvPicPr>
                  <pic:blipFill rotWithShape="1">
                    <a:blip r:embed="rId20">
                      <a:extLst>
                        <a:ext uri="{28A0092B-C50C-407E-A947-70E740481C1C}">
                          <a14:useLocalDpi xmlns:a14="http://schemas.microsoft.com/office/drawing/2010/main" val="0"/>
                        </a:ext>
                      </a:extLst>
                    </a:blip>
                    <a:srcRect l="2521" t="1437" r="2515"/>
                    <a:stretch>
                      <a:fillRect/>
                    </a:stretch>
                  </pic:blipFill>
                  <pic:spPr bwMode="auto">
                    <a:xfrm>
                      <a:off x="0" y="0"/>
                      <a:ext cx="5344795" cy="567499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AE65C2">
        <w:rPr>
          <w:rFonts w:ascii="Times New Roman" w:hAnsi="Times New Roman"/>
          <w:sz w:val="24"/>
          <w:szCs w:val="24"/>
        </w:rPr>
        <w:t>（</w:t>
      </w:r>
      <w:r w:rsidRPr="00AE65C2">
        <w:rPr>
          <w:rFonts w:ascii="Times New Roman" w:hAnsi="Times New Roman"/>
          <w:sz w:val="24"/>
          <w:szCs w:val="24"/>
        </w:rPr>
        <w:t>Allocation</w:t>
      </w:r>
      <w:r w:rsidRPr="00AE65C2">
        <w:rPr>
          <w:rFonts w:ascii="Times New Roman" w:hAnsi="Times New Roman"/>
          <w:sz w:val="24"/>
          <w:szCs w:val="24"/>
        </w:rPr>
        <w:t>），实现了对异构约束的并行建模。</w:t>
      </w:r>
    </w:p>
    <w:p w14:paraId="5656E1B5" w14:textId="6B5F916F" w:rsidR="008A3311" w:rsidRPr="008A3311" w:rsidRDefault="008A3311" w:rsidP="008A3311">
      <w:pPr>
        <w:pStyle w:val="a7"/>
        <w:spacing w:beforeLines="50" w:before="156" w:line="360" w:lineRule="auto"/>
        <w:ind w:firstLineChars="200" w:firstLine="420"/>
        <w:jc w:val="center"/>
        <w:rPr>
          <w:rFonts w:ascii="Times New Roman" w:hAnsi="Times New Roman"/>
        </w:rPr>
      </w:pPr>
      <w:r w:rsidRPr="001C1884">
        <w:rPr>
          <w:rFonts w:ascii="Times New Roman" w:hAnsi="Times New Roman" w:hint="eastAsia"/>
        </w:rPr>
        <w:t>图</w:t>
      </w:r>
      <w:r w:rsidRPr="001C1884">
        <w:rPr>
          <w:rFonts w:ascii="Times New Roman" w:hAnsi="Times New Roman" w:cs="Times New Roman"/>
        </w:rPr>
        <w:t>3.</w:t>
      </w:r>
      <w:r>
        <w:rPr>
          <w:rFonts w:ascii="Times New Roman" w:hAnsi="Times New Roman" w:cs="Times New Roman" w:hint="eastAsia"/>
        </w:rPr>
        <w:t>3</w:t>
      </w:r>
      <w:r w:rsidRPr="001C1884">
        <w:rPr>
          <w:rFonts w:ascii="Times New Roman" w:hAnsi="Times New Roman" w:hint="eastAsia"/>
        </w:rPr>
        <w:t xml:space="preserve"> </w:t>
      </w:r>
      <w:r w:rsidRPr="006B0F19">
        <w:rPr>
          <w:rFonts w:ascii="Times New Roman" w:hAnsi="Times New Roman"/>
        </w:rPr>
        <w:t>边偏置投影与双流编码逻辑</w:t>
      </w:r>
    </w:p>
    <w:p w14:paraId="15F2B376" w14:textId="20590395" w:rsidR="00AE65C2" w:rsidRPr="00D40F80" w:rsidRDefault="00AE65C2" w:rsidP="00AE65C2">
      <w:pPr>
        <w:keepNext/>
        <w:keepLines/>
        <w:spacing w:beforeLines="50" w:before="156" w:afterLines="50" w:after="156" w:line="360" w:lineRule="auto"/>
        <w:outlineLvl w:val="2"/>
        <w:rPr>
          <w:bCs/>
          <w:sz w:val="24"/>
          <w:szCs w:val="32"/>
        </w:rPr>
      </w:pPr>
      <w:bookmarkStart w:id="109" w:name="_Toc228008356"/>
      <w:r w:rsidRPr="00D40F80">
        <w:rPr>
          <w:bCs/>
          <w:sz w:val="24"/>
          <w:szCs w:val="32"/>
        </w:rPr>
        <w:t>3.</w:t>
      </w:r>
      <w:r w:rsidRPr="00D40F80">
        <w:rPr>
          <w:rFonts w:hint="eastAsia"/>
          <w:bCs/>
          <w:sz w:val="24"/>
          <w:szCs w:val="32"/>
        </w:rPr>
        <w:t>2</w:t>
      </w:r>
      <w:r w:rsidRPr="00D40F80">
        <w:rPr>
          <w:bCs/>
          <w:sz w:val="24"/>
          <w:szCs w:val="32"/>
        </w:rPr>
        <w:t>.</w:t>
      </w:r>
      <w:r w:rsidRPr="00AE65C2">
        <w:rPr>
          <w:bCs/>
          <w:sz w:val="24"/>
          <w:szCs w:val="32"/>
        </w:rPr>
        <w:t xml:space="preserve">3 </w:t>
      </w:r>
      <w:r w:rsidRPr="00AE65C2">
        <w:rPr>
          <w:bCs/>
          <w:sz w:val="24"/>
          <w:szCs w:val="32"/>
        </w:rPr>
        <w:t>交叉注意力融合机制</w:t>
      </w:r>
      <w:bookmarkEnd w:id="109"/>
    </w:p>
    <w:p w14:paraId="4868597F" w14:textId="77777777" w:rsidR="00AE65C2" w:rsidRDefault="00AE65C2" w:rsidP="00AE65C2">
      <w:pPr>
        <w:pStyle w:val="a7"/>
        <w:spacing w:afterLines="50" w:after="156" w:line="360" w:lineRule="auto"/>
        <w:ind w:firstLineChars="200" w:firstLine="480"/>
        <w:rPr>
          <w:rFonts w:ascii="Times New Roman" w:hAnsi="Times New Roman"/>
          <w:sz w:val="24"/>
          <w:szCs w:val="24"/>
        </w:rPr>
      </w:pPr>
      <w:r w:rsidRPr="00AE65C2">
        <w:rPr>
          <w:rFonts w:ascii="Times New Roman" w:hAnsi="Times New Roman"/>
          <w:sz w:val="24"/>
          <w:szCs w:val="24"/>
        </w:rPr>
        <w:t>在编码器深层，引入交叉注意力机制使路由决策能够显式参考分配结构的特征分布。模型以路径特征作为查询项（</w:t>
      </w:r>
      <w:r w:rsidRPr="00AE65C2">
        <w:rPr>
          <w:rFonts w:ascii="Times New Roman" w:hAnsi="Times New Roman"/>
          <w:sz w:val="24"/>
          <w:szCs w:val="24"/>
        </w:rPr>
        <w:t>Query</w:t>
      </w:r>
      <w:r w:rsidRPr="00AE65C2">
        <w:rPr>
          <w:rFonts w:ascii="Times New Roman" w:hAnsi="Times New Roman"/>
          <w:sz w:val="24"/>
          <w:szCs w:val="24"/>
        </w:rPr>
        <w:t>），分配特征作为键值对（</w:t>
      </w:r>
      <w:r w:rsidRPr="00AE65C2">
        <w:rPr>
          <w:rFonts w:ascii="Times New Roman" w:hAnsi="Times New Roman"/>
          <w:sz w:val="24"/>
          <w:szCs w:val="24"/>
        </w:rPr>
        <w:t>Key/Value</w:t>
      </w:r>
      <w:r w:rsidRPr="00AE65C2">
        <w:rPr>
          <w:rFonts w:ascii="Times New Roman" w:hAnsi="Times New Roman"/>
          <w:sz w:val="24"/>
          <w:szCs w:val="24"/>
        </w:rPr>
        <w:t>）</w:t>
      </w:r>
      <w:r w:rsidRPr="00D40F80">
        <w:rPr>
          <w:rFonts w:ascii="Times New Roman" w:hAnsi="Times New Roman"/>
          <w:sz w:val="24"/>
          <w:szCs w:val="24"/>
        </w:rPr>
        <w:t>：</w:t>
      </w:r>
    </w:p>
    <w:p w14:paraId="7BE6E574" w14:textId="29897C57" w:rsidR="00AE65C2" w:rsidRPr="00AE65C2" w:rsidRDefault="00000000" w:rsidP="00AE65C2">
      <w:pPr>
        <w:pStyle w:val="a7"/>
        <w:spacing w:beforeLines="50" w:before="156" w:line="360" w:lineRule="auto"/>
        <w:jc w:val="right"/>
        <w:rPr>
          <w:rFonts w:ascii="Times New Roman" w:hAnsi="Times New Roman" w:cs="Times New Roman"/>
          <w:i/>
          <w:sz w:val="24"/>
          <w:szCs w:val="24"/>
        </w:rPr>
      </w:pPr>
      <m:oMath>
        <m:sSub>
          <m:sSubPr>
            <m:ctrlPr>
              <w:rPr>
                <w:rFonts w:ascii="Cambria Math" w:hAnsi="Cambria Math" w:cs="Cambria Math"/>
                <w:i/>
                <w:sz w:val="24"/>
                <w:szCs w:val="24"/>
              </w:rPr>
            </m:ctrlPr>
          </m:sSubPr>
          <m:e>
            <m:r>
              <w:rPr>
                <w:rFonts w:ascii="Cambria Math" w:hAnsi="Cambria Math" w:cs="Times New Roman"/>
                <w:sz w:val="24"/>
                <w:szCs w:val="24"/>
              </w:rPr>
              <m:t>H</m:t>
            </m:r>
            <m:ctrlPr>
              <w:rPr>
                <w:rFonts w:ascii="Cambria Math" w:hAnsi="Cambria Math" w:cs="Times New Roman"/>
                <w:i/>
                <w:sz w:val="24"/>
                <w:szCs w:val="24"/>
              </w:rPr>
            </m:ctrlPr>
          </m:e>
          <m:sub>
            <m:r>
              <w:rPr>
                <w:rFonts w:ascii="Cambria Math" w:hAnsi="Cambria Math" w:cs="Cambria Math"/>
                <w:sz w:val="24"/>
                <w:szCs w:val="24"/>
              </w:rPr>
              <m:t>fusion</m:t>
            </m:r>
          </m:sub>
        </m:sSub>
        <m:r>
          <w:rPr>
            <w:rFonts w:ascii="Cambria Math" w:hAnsi="Cambria Math" w:cs="Cambria Math"/>
            <w:sz w:val="24"/>
            <w:szCs w:val="24"/>
          </w:rPr>
          <m:t>=LayerNorm</m:t>
        </m:r>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route</m:t>
            </m:r>
          </m:sub>
        </m:sSub>
        <m:r>
          <w:rPr>
            <w:rFonts w:ascii="Cambria Math" w:hAnsi="Cambria Math" w:cs="Times New Roman"/>
            <w:sz w:val="24"/>
            <w:szCs w:val="24"/>
          </w:rPr>
          <m:t>+Cross-MHA</m:t>
        </m:r>
        <m:d>
          <m:dPr>
            <m:ctrlPr>
              <w:rPr>
                <w:rFonts w:ascii="Cambria Math" w:hAnsi="Cambria Math" w:cs="Times New Roman"/>
                <w:i/>
                <w:sz w:val="24"/>
                <w:szCs w:val="24"/>
              </w:rPr>
            </m:ctrlPr>
          </m:dPr>
          <m:e>
            <m:r>
              <w:rPr>
                <w:rFonts w:ascii="Cambria Math" w:hAnsi="Cambria Math" w:cs="Times New Roman"/>
                <w:sz w:val="24"/>
                <w:szCs w:val="24"/>
              </w:rPr>
              <m:t>Q=</m:t>
            </m:r>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route</m:t>
                </m:r>
              </m:sub>
            </m:sSub>
            <m:r>
              <w:rPr>
                <w:rFonts w:ascii="Cambria Math" w:hAnsi="Cambria Math" w:cs="Times New Roman"/>
                <w:sz w:val="24"/>
                <w:szCs w:val="24"/>
              </w:rPr>
              <m:t>,K,V=</m:t>
            </m:r>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alloc</m:t>
                </m:r>
              </m:sub>
            </m:sSub>
          </m:e>
        </m:d>
        <m:r>
          <w:rPr>
            <w:rFonts w:ascii="Cambria Math" w:hAnsi="Cambria Math" w:cs="Times New Roman"/>
            <w:sz w:val="24"/>
            <w:szCs w:val="24"/>
          </w:rPr>
          <m:t>)</m:t>
        </m:r>
      </m:oMath>
      <w:r w:rsidR="00AE65C2" w:rsidRPr="00014DF6">
        <w:rPr>
          <w:rFonts w:ascii="Times New Roman" w:hAnsi="Times New Roman" w:cs="Times New Roman" w:hint="eastAsia"/>
          <w:iCs/>
          <w:sz w:val="24"/>
          <w:szCs w:val="24"/>
        </w:rPr>
        <w:t>（</w:t>
      </w:r>
      <w:r w:rsidR="00AE65C2" w:rsidRPr="00014DF6">
        <w:rPr>
          <w:rFonts w:ascii="Times New Roman" w:hAnsi="Times New Roman" w:cs="Times New Roman" w:hint="eastAsia"/>
          <w:iCs/>
          <w:sz w:val="24"/>
          <w:szCs w:val="24"/>
        </w:rPr>
        <w:t>3.</w:t>
      </w:r>
      <w:r w:rsidR="00A415F1">
        <w:rPr>
          <w:rFonts w:ascii="Times New Roman" w:hAnsi="Times New Roman" w:cs="Times New Roman" w:hint="eastAsia"/>
          <w:iCs/>
          <w:sz w:val="24"/>
          <w:szCs w:val="24"/>
        </w:rPr>
        <w:t>6</w:t>
      </w:r>
      <w:r w:rsidR="00AE65C2" w:rsidRPr="00014DF6">
        <w:rPr>
          <w:rFonts w:ascii="Times New Roman" w:hAnsi="Times New Roman" w:cs="Times New Roman" w:hint="eastAsia"/>
          <w:iCs/>
          <w:sz w:val="24"/>
          <w:szCs w:val="24"/>
        </w:rPr>
        <w:t>）</w:t>
      </w:r>
    </w:p>
    <w:p w14:paraId="5E13C617" w14:textId="63FD9849" w:rsidR="00AE65C2" w:rsidRDefault="00AE65C2" w:rsidP="00AE65C2">
      <w:pPr>
        <w:pStyle w:val="a7"/>
        <w:spacing w:afterLines="50" w:after="156" w:line="360" w:lineRule="auto"/>
        <w:ind w:firstLineChars="200" w:firstLine="480"/>
        <w:rPr>
          <w:rFonts w:ascii="Times New Roman" w:hAnsi="Times New Roman"/>
          <w:sz w:val="24"/>
          <w:szCs w:val="24"/>
        </w:rPr>
      </w:pPr>
      <w:r w:rsidRPr="00AE65C2">
        <w:rPr>
          <w:rFonts w:ascii="Times New Roman" w:hAnsi="Times New Roman"/>
          <w:sz w:val="24"/>
          <w:szCs w:val="24"/>
        </w:rPr>
        <w:t>这种独立编码流分别提取路径代价特征（</w:t>
      </w:r>
      <w:r w:rsidRPr="00AE65C2">
        <w:rPr>
          <w:rFonts w:ascii="Times New Roman" w:hAnsi="Times New Roman"/>
          <w:sz w:val="24"/>
          <w:szCs w:val="24"/>
        </w:rPr>
        <w:t>Routing</w:t>
      </w:r>
      <w:r w:rsidRPr="00AE65C2">
        <w:rPr>
          <w:rFonts w:ascii="Times New Roman" w:hAnsi="Times New Roman"/>
          <w:sz w:val="24"/>
          <w:szCs w:val="24"/>
        </w:rPr>
        <w:t>）与分配代价特征（</w:t>
      </w:r>
      <w:r w:rsidRPr="00AE65C2">
        <w:rPr>
          <w:rFonts w:ascii="Times New Roman" w:hAnsi="Times New Roman"/>
          <w:sz w:val="24"/>
          <w:szCs w:val="24"/>
        </w:rPr>
        <w:t>Allocation</w:t>
      </w:r>
      <w:r w:rsidRPr="00AE65C2">
        <w:rPr>
          <w:rFonts w:ascii="Times New Roman" w:hAnsi="Times New Roman"/>
          <w:sz w:val="24"/>
          <w:szCs w:val="24"/>
        </w:rPr>
        <w:t>），实现了对异构约束的并行建模。</w:t>
      </w:r>
    </w:p>
    <w:p w14:paraId="31F9552D" w14:textId="5AEA048F" w:rsidR="008A3311" w:rsidRPr="00D40F80" w:rsidRDefault="008A3311" w:rsidP="008A3311">
      <w:pPr>
        <w:keepNext/>
        <w:keepLines/>
        <w:spacing w:beforeLines="50" w:before="156" w:afterLines="50" w:after="156" w:line="360" w:lineRule="auto"/>
        <w:outlineLvl w:val="2"/>
        <w:rPr>
          <w:bCs/>
          <w:sz w:val="24"/>
          <w:szCs w:val="32"/>
        </w:rPr>
      </w:pPr>
      <w:bookmarkStart w:id="110" w:name="_Toc228008357"/>
      <w:r w:rsidRPr="00D40F80">
        <w:rPr>
          <w:bCs/>
          <w:sz w:val="24"/>
          <w:szCs w:val="32"/>
        </w:rPr>
        <w:lastRenderedPageBreak/>
        <w:t>3.</w:t>
      </w:r>
      <w:r w:rsidRPr="00D40F80">
        <w:rPr>
          <w:rFonts w:hint="eastAsia"/>
          <w:bCs/>
          <w:sz w:val="24"/>
          <w:szCs w:val="32"/>
        </w:rPr>
        <w:t>2</w:t>
      </w:r>
      <w:r w:rsidRPr="00D40F80">
        <w:rPr>
          <w:bCs/>
          <w:sz w:val="24"/>
          <w:szCs w:val="32"/>
        </w:rPr>
        <w:t>.</w:t>
      </w:r>
      <w:r w:rsidRPr="008A3311">
        <w:rPr>
          <w:bCs/>
          <w:sz w:val="24"/>
          <w:szCs w:val="32"/>
        </w:rPr>
        <w:t xml:space="preserve">4 </w:t>
      </w:r>
      <w:r w:rsidRPr="008A3311">
        <w:rPr>
          <w:bCs/>
          <w:sz w:val="24"/>
          <w:szCs w:val="32"/>
        </w:rPr>
        <w:t>二分类输出头</w:t>
      </w:r>
      <w:bookmarkEnd w:id="110"/>
    </w:p>
    <w:p w14:paraId="538CC93A" w14:textId="7B86FAC1" w:rsidR="008A3311" w:rsidRDefault="008A3311" w:rsidP="008A3311">
      <w:pPr>
        <w:pStyle w:val="a7"/>
        <w:spacing w:afterLines="50" w:after="156" w:line="360" w:lineRule="auto"/>
        <w:ind w:firstLineChars="200" w:firstLine="480"/>
        <w:rPr>
          <w:rFonts w:ascii="Times New Roman" w:hAnsi="Times New Roman"/>
          <w:sz w:val="24"/>
          <w:szCs w:val="24"/>
        </w:rPr>
      </w:pPr>
      <w:r w:rsidRPr="008A3311">
        <w:rPr>
          <w:rFonts w:ascii="Times New Roman" w:hAnsi="Times New Roman"/>
          <w:sz w:val="24"/>
          <w:szCs w:val="24"/>
        </w:rPr>
        <w:t>由于采用非自回归并行决策架构，解码器被简化为一个高效的结构化预测分类头。它由一个共享权重的线性层组成，随后接</w:t>
      </w:r>
      <w:r w:rsidRPr="008A3311">
        <w:rPr>
          <w:rFonts w:ascii="Times New Roman" w:hAnsi="Times New Roman"/>
          <w:sz w:val="24"/>
          <w:szCs w:val="24"/>
        </w:rPr>
        <w:t>Softmax</w:t>
      </w:r>
      <w:r w:rsidRPr="008A3311">
        <w:rPr>
          <w:rFonts w:ascii="Times New Roman" w:hAnsi="Times New Roman"/>
          <w:sz w:val="24"/>
          <w:szCs w:val="24"/>
        </w:rPr>
        <w:t>激活函数进行归一化。解码器直接作用于融合特征</w:t>
      </w:r>
      <m:oMath>
        <m:sSub>
          <m:sSubPr>
            <m:ctrlPr>
              <w:rPr>
                <w:rFonts w:ascii="Cambria Math" w:hAnsi="Cambria Math"/>
                <w:sz w:val="24"/>
                <w:szCs w:val="24"/>
              </w:rPr>
            </m:ctrlPr>
          </m:sSubPr>
          <m:e>
            <m:r>
              <w:rPr>
                <w:rFonts w:ascii="Cambria Math" w:hAnsi="Cambria Math"/>
                <w:sz w:val="24"/>
                <w:szCs w:val="24"/>
              </w:rPr>
              <m:t>h</m:t>
            </m:r>
          </m:e>
          <m:sub>
            <m:r>
              <w:rPr>
                <w:rFonts w:ascii="Cambria Math" w:hAnsi="Cambria Math"/>
                <w:sz w:val="24"/>
                <w:szCs w:val="24"/>
              </w:rPr>
              <m:t>final</m:t>
            </m:r>
          </m:sub>
        </m:sSub>
      </m:oMath>
      <w:r w:rsidRPr="008A3311">
        <w:rPr>
          <w:rFonts w:ascii="Times New Roman" w:hAnsi="Times New Roman"/>
          <w:sz w:val="24"/>
          <w:szCs w:val="24"/>
        </w:rPr>
        <w:t>，将其映射为二分类维度，对应节点为</w:t>
      </w:r>
      <w:r w:rsidRPr="008A3311">
        <w:rPr>
          <w:rFonts w:ascii="Times New Roman" w:hAnsi="Times New Roman"/>
          <w:sz w:val="24"/>
          <w:szCs w:val="24"/>
        </w:rPr>
        <w:t>“</w:t>
      </w:r>
      <w:r w:rsidRPr="008A3311">
        <w:rPr>
          <w:rFonts w:ascii="Times New Roman" w:hAnsi="Times New Roman"/>
          <w:sz w:val="24"/>
          <w:szCs w:val="24"/>
        </w:rPr>
        <w:t>骨干路径节点（</w:t>
      </w:r>
      <w:r w:rsidRPr="008A3311">
        <w:rPr>
          <w:rFonts w:ascii="Times New Roman" w:hAnsi="Times New Roman"/>
          <w:sz w:val="24"/>
          <w:szCs w:val="24"/>
        </w:rPr>
        <w:t>Route</w:t>
      </w:r>
      <w:r w:rsidRPr="008A3311">
        <w:rPr>
          <w:rFonts w:ascii="Times New Roman" w:hAnsi="Times New Roman"/>
          <w:sz w:val="24"/>
          <w:szCs w:val="24"/>
        </w:rPr>
        <w:t>）</w:t>
      </w:r>
      <w:r w:rsidRPr="008A3311">
        <w:rPr>
          <w:rFonts w:ascii="Times New Roman" w:hAnsi="Times New Roman"/>
          <w:sz w:val="24"/>
          <w:szCs w:val="24"/>
        </w:rPr>
        <w:t>”</w:t>
      </w:r>
      <w:r w:rsidRPr="008A3311">
        <w:rPr>
          <w:rFonts w:ascii="Times New Roman" w:hAnsi="Times New Roman"/>
          <w:sz w:val="24"/>
          <w:szCs w:val="24"/>
        </w:rPr>
        <w:t>或</w:t>
      </w:r>
      <w:r w:rsidRPr="008A3311">
        <w:rPr>
          <w:rFonts w:ascii="Times New Roman" w:hAnsi="Times New Roman"/>
          <w:sz w:val="24"/>
          <w:szCs w:val="24"/>
        </w:rPr>
        <w:t>“</w:t>
      </w:r>
      <w:r w:rsidRPr="008A3311">
        <w:rPr>
          <w:rFonts w:ascii="Times New Roman" w:hAnsi="Times New Roman"/>
          <w:sz w:val="24"/>
          <w:szCs w:val="24"/>
        </w:rPr>
        <w:t>非路径节点（</w:t>
      </w:r>
      <w:r w:rsidRPr="008A3311">
        <w:rPr>
          <w:rFonts w:ascii="Times New Roman" w:hAnsi="Times New Roman"/>
          <w:sz w:val="24"/>
          <w:szCs w:val="24"/>
        </w:rPr>
        <w:t>Off-route</w:t>
      </w:r>
      <w:r w:rsidRPr="008A3311">
        <w:rPr>
          <w:rFonts w:ascii="Times New Roman" w:hAnsi="Times New Roman"/>
          <w:sz w:val="24"/>
          <w:szCs w:val="24"/>
        </w:rPr>
        <w:t>）</w:t>
      </w:r>
      <w:r w:rsidRPr="008A3311">
        <w:rPr>
          <w:rFonts w:ascii="Times New Roman" w:hAnsi="Times New Roman"/>
          <w:sz w:val="24"/>
          <w:szCs w:val="24"/>
        </w:rPr>
        <w:t>”</w:t>
      </w:r>
      <w:r w:rsidRPr="008A3311">
        <w:rPr>
          <w:rFonts w:ascii="Times New Roman" w:hAnsi="Times New Roman"/>
          <w:sz w:val="24"/>
          <w:szCs w:val="24"/>
        </w:rPr>
        <w:t>：</w:t>
      </w:r>
    </w:p>
    <w:p w14:paraId="7DFB2030" w14:textId="3120C281" w:rsidR="008A3311" w:rsidRPr="008A3311" w:rsidRDefault="00000000" w:rsidP="008A3311">
      <w:pPr>
        <w:pStyle w:val="a7"/>
        <w:spacing w:afterLines="50" w:after="156" w:line="360" w:lineRule="auto"/>
        <w:ind w:firstLineChars="200" w:firstLine="480"/>
        <w:jc w:val="right"/>
        <w:rPr>
          <w:rFonts w:ascii="Times New Roman" w:hAnsi="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dec</m:t>
            </m:r>
          </m:sub>
        </m:sSub>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final,i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dec</m:t>
            </m:r>
          </m:sub>
        </m:sSub>
      </m:oMath>
      <w:r w:rsidR="008A3311" w:rsidRPr="008A3311">
        <w:rPr>
          <w:rFonts w:ascii="Cambria Math" w:hAnsi="Cambria Math" w:cs="Times New Roman" w:hint="eastAsia"/>
          <w:i/>
          <w:sz w:val="24"/>
          <w:szCs w:val="24"/>
        </w:rPr>
        <w:t xml:space="preserve"> </w:t>
      </w:r>
      <w:r w:rsidR="008A3311">
        <w:rPr>
          <w:rFonts w:ascii="Cambria Math" w:hAnsi="Cambria Math" w:cs="Times New Roman" w:hint="eastAsia"/>
          <w:i/>
          <w:sz w:val="24"/>
          <w:szCs w:val="24"/>
        </w:rPr>
        <w:t xml:space="preserve">                  </w:t>
      </w:r>
      <w:r w:rsidR="008A3311" w:rsidRPr="008A3311">
        <w:rPr>
          <w:rFonts w:ascii="Cambria Math" w:hAnsi="Cambria Math" w:cs="Times New Roman" w:hint="eastAsia"/>
          <w:iCs/>
          <w:sz w:val="24"/>
          <w:szCs w:val="24"/>
        </w:rPr>
        <w:t>（</w:t>
      </w:r>
      <w:r w:rsidR="008A3311" w:rsidRPr="008A3311">
        <w:rPr>
          <w:rFonts w:ascii="Cambria Math" w:hAnsi="Cambria Math" w:cs="Times New Roman" w:hint="eastAsia"/>
          <w:iCs/>
          <w:sz w:val="24"/>
          <w:szCs w:val="24"/>
        </w:rPr>
        <w:t>3.</w:t>
      </w:r>
      <w:r w:rsidR="00A415F1">
        <w:rPr>
          <w:rFonts w:ascii="Cambria Math" w:hAnsi="Cambria Math" w:cs="Times New Roman" w:hint="eastAsia"/>
          <w:iCs/>
          <w:sz w:val="24"/>
          <w:szCs w:val="24"/>
        </w:rPr>
        <w:t>7</w:t>
      </w:r>
      <w:r w:rsidR="008A3311" w:rsidRPr="008A3311">
        <w:rPr>
          <w:rFonts w:ascii="Cambria Math" w:hAnsi="Cambria Math" w:cs="Times New Roman" w:hint="eastAsia"/>
          <w:iCs/>
          <w:sz w:val="24"/>
          <w:szCs w:val="24"/>
        </w:rPr>
        <w:t>）</w:t>
      </w:r>
      <w:r w:rsidR="008A3311" w:rsidRPr="008A3311">
        <w:rPr>
          <w:rFonts w:ascii="Cambria Math" w:hAnsi="Cambria Math" w:cs="Times New Roman"/>
          <w:i/>
          <w:sz w:val="24"/>
          <w:szCs w:val="24"/>
        </w:rPr>
        <w:br/>
      </w:r>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i</m:t>
            </m:r>
          </m:sub>
        </m:sSub>
        <m:r>
          <w:rPr>
            <w:rFonts w:ascii="Cambria Math" w:hAnsi="Cambria Math" w:cs="Times New Roman"/>
            <w:sz w:val="24"/>
            <w:szCs w:val="24"/>
          </w:rPr>
          <m:t>=</m:t>
        </m:r>
        <m:r>
          <m:rPr>
            <m:nor/>
          </m:rPr>
          <w:rPr>
            <w:rFonts w:ascii="Cambria Math" w:hAnsi="Cambria Math" w:cs="Times New Roman"/>
            <w:i/>
            <w:sz w:val="24"/>
            <w:szCs w:val="24"/>
          </w:rPr>
          <m:t>Softmax</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i</m:t>
                </m:r>
              </m:sub>
            </m:sSub>
          </m:e>
        </m:d>
      </m:oMath>
      <w:r w:rsidR="008A3311" w:rsidRPr="008A3311">
        <w:rPr>
          <w:rFonts w:ascii="Cambria Math" w:hAnsi="Cambria Math" w:cs="Times New Roman" w:hint="eastAsia"/>
          <w:i/>
          <w:sz w:val="24"/>
          <w:szCs w:val="24"/>
        </w:rPr>
        <w:t xml:space="preserve"> </w:t>
      </w:r>
      <w:r w:rsidR="008A3311">
        <w:rPr>
          <w:rFonts w:ascii="Cambria Math" w:hAnsi="Cambria Math" w:cs="Times New Roman" w:hint="eastAsia"/>
          <w:i/>
          <w:sz w:val="24"/>
          <w:szCs w:val="24"/>
        </w:rPr>
        <w:t xml:space="preserve">                      </w:t>
      </w:r>
      <w:r w:rsidR="008A3311" w:rsidRPr="008A3311">
        <w:rPr>
          <w:rFonts w:ascii="Cambria Math" w:hAnsi="Cambria Math" w:cs="Times New Roman"/>
          <w:iCs/>
          <w:sz w:val="24"/>
          <w:szCs w:val="24"/>
        </w:rPr>
        <w:t>（</w:t>
      </w:r>
      <w:r w:rsidR="008A3311" w:rsidRPr="008A3311">
        <w:rPr>
          <w:rFonts w:ascii="Cambria Math" w:hAnsi="Cambria Math" w:cs="Times New Roman"/>
          <w:iCs/>
          <w:sz w:val="24"/>
          <w:szCs w:val="24"/>
        </w:rPr>
        <w:t>3.</w:t>
      </w:r>
      <w:r w:rsidR="00A415F1">
        <w:rPr>
          <w:rFonts w:ascii="Cambria Math" w:hAnsi="Cambria Math" w:cs="Times New Roman" w:hint="eastAsia"/>
          <w:iCs/>
          <w:sz w:val="24"/>
          <w:szCs w:val="24"/>
        </w:rPr>
        <w:t>8</w:t>
      </w:r>
      <w:r w:rsidR="008A3311" w:rsidRPr="008A3311">
        <w:rPr>
          <w:rFonts w:ascii="Cambria Math" w:hAnsi="Cambria Math" w:cs="Times New Roman"/>
          <w:iCs/>
          <w:sz w:val="24"/>
          <w:szCs w:val="24"/>
        </w:rPr>
        <w:t>）</w:t>
      </w:r>
    </w:p>
    <w:p w14:paraId="734BF7CE" w14:textId="5E2AA454" w:rsidR="008A3311" w:rsidRPr="00D5170D" w:rsidRDefault="008A3311" w:rsidP="008A3311">
      <w:pPr>
        <w:pStyle w:val="a7"/>
        <w:spacing w:afterLines="50" w:after="156" w:line="360" w:lineRule="auto"/>
        <w:ind w:firstLineChars="200" w:firstLine="480"/>
        <w:rPr>
          <w:rFonts w:ascii="Times New Roman" w:hAnsi="Times New Roman"/>
          <w:sz w:val="24"/>
          <w:szCs w:val="24"/>
        </w:rPr>
      </w:pPr>
      <w:r w:rsidRPr="008A3311">
        <w:rPr>
          <w:rFonts w:ascii="Times New Roman" w:hAnsi="Times New Roman"/>
          <w:sz w:val="24"/>
          <w:szCs w:val="24"/>
        </w:rPr>
        <w:t>而非路径节点的具体</w:t>
      </w:r>
      <w:r w:rsidRPr="008A3311">
        <w:rPr>
          <w:rFonts w:ascii="Times New Roman" w:hAnsi="Times New Roman"/>
          <w:sz w:val="24"/>
          <w:szCs w:val="24"/>
        </w:rPr>
        <w:t>“</w:t>
      </w:r>
      <w:r w:rsidRPr="008A3311">
        <w:rPr>
          <w:rFonts w:ascii="Times New Roman" w:hAnsi="Times New Roman"/>
          <w:sz w:val="24"/>
          <w:szCs w:val="24"/>
        </w:rPr>
        <w:t>分配</w:t>
      </w:r>
      <w:r w:rsidRPr="008A3311">
        <w:rPr>
          <w:rFonts w:ascii="Times New Roman" w:hAnsi="Times New Roman"/>
          <w:sz w:val="24"/>
          <w:szCs w:val="24"/>
        </w:rPr>
        <w:t>”</w:t>
      </w:r>
      <w:r w:rsidRPr="008A3311">
        <w:rPr>
          <w:rFonts w:ascii="Times New Roman" w:hAnsi="Times New Roman"/>
          <w:sz w:val="24"/>
          <w:szCs w:val="24"/>
        </w:rPr>
        <w:t>或</w:t>
      </w:r>
      <w:r w:rsidRPr="008A3311">
        <w:rPr>
          <w:rFonts w:ascii="Times New Roman" w:hAnsi="Times New Roman"/>
          <w:sz w:val="24"/>
          <w:szCs w:val="24"/>
        </w:rPr>
        <w:t>“</w:t>
      </w:r>
      <w:r w:rsidRPr="008A3311">
        <w:rPr>
          <w:rFonts w:ascii="Times New Roman" w:hAnsi="Times New Roman"/>
          <w:sz w:val="24"/>
          <w:szCs w:val="24"/>
        </w:rPr>
        <w:t>隔离</w:t>
      </w:r>
      <w:r w:rsidRPr="008A3311">
        <w:rPr>
          <w:rFonts w:ascii="Times New Roman" w:hAnsi="Times New Roman"/>
          <w:sz w:val="24"/>
          <w:szCs w:val="24"/>
        </w:rPr>
        <w:t>”</w:t>
      </w:r>
      <w:r w:rsidRPr="008A3311">
        <w:rPr>
          <w:rFonts w:ascii="Times New Roman" w:hAnsi="Times New Roman"/>
          <w:sz w:val="24"/>
          <w:szCs w:val="24"/>
        </w:rPr>
        <w:t>状态则由求解器根据最小代价准则贪婪决定。</w:t>
      </w:r>
    </w:p>
    <w:p w14:paraId="15CEA1B0" w14:textId="48012217" w:rsidR="00703CB5" w:rsidRPr="001C1884" w:rsidRDefault="00E45BE2" w:rsidP="00E45BE2">
      <w:pPr>
        <w:pStyle w:val="afa"/>
        <w:spacing w:before="156" w:after="156"/>
        <w:rPr>
          <w:rFonts w:ascii="Times New Roman" w:eastAsia="宋体" w:hAnsi="Times New Roman"/>
        </w:rPr>
      </w:pPr>
      <w:bookmarkStart w:id="111" w:name="_Toc228008358"/>
      <w:bookmarkStart w:id="112" w:name="OLE_LINK2"/>
      <w:r w:rsidRPr="00F21503">
        <w:rPr>
          <w:rFonts w:ascii="Times New Roman" w:hAnsi="Times New Roman" w:cs="Times New Roman"/>
        </w:rPr>
        <w:t>3.</w:t>
      </w:r>
      <w:r w:rsidR="00B97A63" w:rsidRPr="00F21503">
        <w:rPr>
          <w:rFonts w:ascii="Times New Roman" w:hAnsi="Times New Roman" w:cs="Times New Roman" w:hint="eastAsia"/>
        </w:rPr>
        <w:t>3</w:t>
      </w:r>
      <w:r w:rsidR="00F21503">
        <w:rPr>
          <w:rFonts w:ascii="Times New Roman" w:hAnsi="Times New Roman" w:cs="Times New Roman" w:hint="eastAsia"/>
        </w:rPr>
        <w:t xml:space="preserve"> </w:t>
      </w:r>
      <w:r w:rsidR="008A3311" w:rsidRPr="00603965">
        <w:rPr>
          <w:rFonts w:asciiTheme="majorEastAsia" w:hAnsiTheme="majorEastAsia" w:cs="Times New Roman"/>
        </w:rPr>
        <w:t>策略网络训练方法</w:t>
      </w:r>
      <w:bookmarkEnd w:id="111"/>
    </w:p>
    <w:p w14:paraId="4BF3E53E" w14:textId="04C8D7E9" w:rsidR="000F4DE0" w:rsidRPr="001C1884" w:rsidRDefault="00386C42" w:rsidP="000F4DE0">
      <w:pPr>
        <w:pStyle w:val="afb"/>
        <w:spacing w:before="156" w:after="156"/>
        <w:rPr>
          <w:rFonts w:ascii="Times New Roman" w:eastAsia="宋体" w:hAnsi="Times New Roman" w:cs="Times New Roman"/>
        </w:rPr>
      </w:pPr>
      <w:bookmarkStart w:id="113" w:name="_Toc228008359"/>
      <w:r w:rsidRPr="001C1884">
        <w:rPr>
          <w:rFonts w:ascii="Times New Roman" w:eastAsia="宋体" w:hAnsi="Times New Roman" w:cs="Times New Roman"/>
        </w:rPr>
        <w:t>3.3.1</w:t>
      </w:r>
      <w:r w:rsidRPr="001C1884">
        <w:rPr>
          <w:rFonts w:ascii="Times New Roman" w:eastAsia="宋体" w:hAnsi="Times New Roman" w:cs="Times New Roman" w:hint="eastAsia"/>
        </w:rPr>
        <w:t xml:space="preserve"> </w:t>
      </w:r>
      <w:r w:rsidR="004E4009" w:rsidRPr="004E4009">
        <w:rPr>
          <w:rFonts w:ascii="Times New Roman" w:eastAsia="宋体" w:hAnsi="Times New Roman" w:cs="Times New Roman"/>
        </w:rPr>
        <w:t>REINFORCE</w:t>
      </w:r>
      <w:r w:rsidR="004E4009" w:rsidRPr="004E4009">
        <w:rPr>
          <w:rFonts w:ascii="Times New Roman" w:eastAsia="宋体" w:hAnsi="Times New Roman" w:cs="Times New Roman"/>
        </w:rPr>
        <w:t>训练框架</w:t>
      </w:r>
      <w:bookmarkEnd w:id="113"/>
    </w:p>
    <w:p w14:paraId="05C9C7E0" w14:textId="7A39F98A" w:rsidR="004E4009" w:rsidRPr="004E4009" w:rsidRDefault="004E4009" w:rsidP="004E4009">
      <w:pPr>
        <w:pStyle w:val="a7"/>
        <w:spacing w:beforeLines="50" w:before="156" w:line="360" w:lineRule="auto"/>
        <w:ind w:firstLineChars="200" w:firstLine="480"/>
        <w:rPr>
          <w:rFonts w:ascii="Times New Roman" w:hAnsi="Times New Roman" w:cs="Times New Roman"/>
          <w:sz w:val="24"/>
          <w:szCs w:val="24"/>
        </w:rPr>
      </w:pPr>
      <w:r w:rsidRPr="004E4009">
        <w:rPr>
          <w:rFonts w:ascii="Times New Roman" w:hAnsi="Times New Roman" w:cs="Times New Roman" w:hint="eastAsia"/>
          <w:sz w:val="24"/>
          <w:szCs w:val="24"/>
        </w:rPr>
        <w:t>由于</w:t>
      </w:r>
      <w:r w:rsidRPr="004E4009">
        <w:rPr>
          <w:rFonts w:ascii="Times New Roman" w:hAnsi="Times New Roman" w:cs="Times New Roman" w:hint="eastAsia"/>
          <w:sz w:val="24"/>
          <w:szCs w:val="24"/>
        </w:rPr>
        <w:t>SVRAP</w:t>
      </w:r>
      <w:r w:rsidRPr="004E4009">
        <w:rPr>
          <w:rFonts w:ascii="Times New Roman" w:hAnsi="Times New Roman" w:cs="Times New Roman" w:hint="eastAsia"/>
          <w:sz w:val="24"/>
          <w:szCs w:val="24"/>
        </w:rPr>
        <w:t>问题是一个典型的组合优化问题，其决策空间（节点的分类动作）是离散的，且目标函数相对于动作是不可微的。常规的监督学习方法难以获得大规模的高质量标签数据，因此本算法选择</w:t>
      </w:r>
      <w:r w:rsidRPr="004E4009">
        <w:rPr>
          <w:rFonts w:ascii="Times New Roman" w:hAnsi="Times New Roman" w:cs="Times New Roman" w:hint="eastAsia"/>
          <w:sz w:val="24"/>
          <w:szCs w:val="24"/>
        </w:rPr>
        <w:t>REINFORCE</w:t>
      </w:r>
      <w:r w:rsidRPr="004E4009">
        <w:rPr>
          <w:rFonts w:ascii="Times New Roman" w:hAnsi="Times New Roman" w:cs="Times New Roman" w:hint="eastAsia"/>
          <w:sz w:val="24"/>
          <w:szCs w:val="24"/>
        </w:rPr>
        <w:t>算法作为核心训练框架。</w:t>
      </w:r>
    </w:p>
    <w:p w14:paraId="48F53018" w14:textId="1D2714CD" w:rsidR="004E4009" w:rsidRDefault="004E4009" w:rsidP="004E4009">
      <w:pPr>
        <w:pStyle w:val="a7"/>
        <w:spacing w:beforeLines="50" w:before="156" w:line="360" w:lineRule="auto"/>
        <w:ind w:firstLineChars="200" w:firstLine="480"/>
        <w:rPr>
          <w:rFonts w:ascii="Times New Roman" w:hAnsi="Times New Roman" w:cs="Times New Roman"/>
          <w:sz w:val="24"/>
          <w:szCs w:val="24"/>
        </w:rPr>
      </w:pPr>
      <w:r w:rsidRPr="004E4009">
        <w:rPr>
          <w:rFonts w:ascii="Times New Roman" w:hAnsi="Times New Roman" w:cs="Times New Roman" w:hint="eastAsia"/>
          <w:sz w:val="24"/>
          <w:szCs w:val="24"/>
        </w:rPr>
        <w:t>REINFORCE</w:t>
      </w:r>
      <w:r w:rsidRPr="004E4009">
        <w:rPr>
          <w:rFonts w:ascii="Times New Roman" w:hAnsi="Times New Roman" w:cs="Times New Roman" w:hint="eastAsia"/>
          <w:sz w:val="24"/>
          <w:szCs w:val="24"/>
        </w:rPr>
        <w:t>属于蒙特卡洛策略梯度算法。其核心思想是：智能体与环境进行交互，通过不断试错采样动作，并根据环境反馈的奖励（成本的负数）来调整策略网络的参数。如果某个动作序列产生了较低的成本，算法将增加该动作在未来被选中的概率；反之则降低其概率。通过这种机制，模型能够自适应地学习到如何在复杂的图结构中构建低成本的骨干网络。</w:t>
      </w:r>
    </w:p>
    <w:p w14:paraId="39889A24" w14:textId="7F55C513" w:rsidR="004E4009" w:rsidRDefault="004E4009" w:rsidP="004E4009">
      <w:pPr>
        <w:pStyle w:val="a7"/>
        <w:spacing w:line="360" w:lineRule="auto"/>
        <w:ind w:firstLineChars="200" w:firstLine="480"/>
        <w:rPr>
          <w:rFonts w:ascii="Times New Roman" w:hAnsi="Times New Roman"/>
          <w:sz w:val="24"/>
          <w:szCs w:val="24"/>
        </w:rPr>
      </w:pPr>
      <w:r w:rsidRPr="003E2726">
        <w:rPr>
          <w:rFonts w:ascii="Times New Roman" w:hAnsi="Times New Roman" w:hint="eastAsia"/>
          <w:sz w:val="24"/>
          <w:szCs w:val="24"/>
        </w:rPr>
        <w:t>为了形式化训练目标，我们需要最小化期望总成本函数</w:t>
      </w:r>
      <m:oMath>
        <m:r>
          <w:rPr>
            <w:rFonts w:ascii="Cambria Math" w:hAnsi="Cambria Math"/>
            <w:sz w:val="24"/>
            <w:szCs w:val="24"/>
          </w:rPr>
          <m:t>J</m:t>
        </m:r>
        <m:d>
          <m:dPr>
            <m:ctrlPr>
              <w:rPr>
                <w:rFonts w:ascii="Cambria Math" w:hAnsi="Cambria Math"/>
                <w:i/>
                <w:sz w:val="24"/>
                <w:szCs w:val="24"/>
              </w:rPr>
            </m:ctrlPr>
          </m:dPr>
          <m:e>
            <m:r>
              <m:rPr>
                <m:sty m:val="p"/>
              </m:rPr>
              <w:rPr>
                <w:rFonts w:ascii="Cambria Math" w:hAnsi="Cambria Math"/>
                <w:sz w:val="24"/>
                <w:szCs w:val="24"/>
              </w:rPr>
              <m:t>θ</m:t>
            </m:r>
          </m:e>
        </m:d>
      </m:oMath>
      <w:r>
        <w:rPr>
          <w:rFonts w:ascii="Times New Roman" w:hAnsi="Times New Roman" w:hint="eastAsia"/>
          <w:sz w:val="24"/>
          <w:szCs w:val="24"/>
        </w:rPr>
        <w:t>：</w:t>
      </w:r>
    </w:p>
    <w:p w14:paraId="488E31D1" w14:textId="539A2D2F" w:rsidR="004E4009" w:rsidRPr="00E00E4F" w:rsidRDefault="004E4009" w:rsidP="004E4009">
      <w:pPr>
        <w:pStyle w:val="a7"/>
        <w:spacing w:line="360" w:lineRule="auto"/>
        <w:ind w:firstLineChars="200" w:firstLine="480"/>
        <w:jc w:val="right"/>
        <w:rPr>
          <w:rFonts w:ascii="Times New Roman" w:hAnsi="Times New Roman"/>
          <w:sz w:val="24"/>
          <w:szCs w:val="24"/>
        </w:rPr>
      </w:pPr>
      <m:oMath>
        <m:r>
          <w:rPr>
            <w:rFonts w:ascii="Cambria Math" w:hAnsi="Cambria Math"/>
            <w:sz w:val="24"/>
            <w:szCs w:val="24"/>
          </w:rPr>
          <m:t>J</m:t>
        </m:r>
        <m:d>
          <m:dPr>
            <m:ctrlPr>
              <w:rPr>
                <w:rFonts w:ascii="Cambria Math" w:hAnsi="Cambria Math"/>
                <w:i/>
                <w:sz w:val="24"/>
                <w:szCs w:val="24"/>
              </w:rPr>
            </m:ctrlPr>
          </m:dPr>
          <m:e>
            <m:r>
              <m:rPr>
                <m:sty m:val="p"/>
              </m:rPr>
              <w:rPr>
                <w:rFonts w:ascii="Cambria Math" w:hAnsi="Cambria Math"/>
                <w:sz w:val="24"/>
                <w:szCs w:val="24"/>
              </w:rPr>
              <m:t>θ</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a</m:t>
            </m:r>
            <m:r>
              <m:rPr>
                <m:sty m:val="p"/>
              </m:rPr>
              <w:rPr>
                <w:rFonts w:ascii="Cambria Math" w:hAnsi="Cambria Math" w:cs="Cambria Math"/>
                <w:sz w:val="24"/>
                <w:szCs w:val="24"/>
              </w:rPr>
              <m:t>∼</m:t>
            </m:r>
            <m:sSub>
              <m:sSubPr>
                <m:ctrlPr>
                  <w:rPr>
                    <w:rFonts w:ascii="Cambria Math" w:hAnsi="Cambria Math"/>
                    <w:i/>
                    <w:sz w:val="24"/>
                    <w:szCs w:val="24"/>
                  </w:rPr>
                </m:ctrlPr>
              </m:sSubPr>
              <m:e>
                <m:r>
                  <m:rPr>
                    <m:sty m:val="p"/>
                  </m:rPr>
                  <w:rPr>
                    <w:rFonts w:ascii="Cambria Math" w:hAnsi="Cambria Math"/>
                    <w:sz w:val="24"/>
                    <w:szCs w:val="24"/>
                  </w:rPr>
                  <m:t>π</m:t>
                </m:r>
                <m:ctrlPr>
                  <w:rPr>
                    <w:rFonts w:ascii="Cambria Math" w:hAnsi="Cambria Math" w:cs="Cambria Math"/>
                    <w:sz w:val="24"/>
                    <w:szCs w:val="24"/>
                  </w:rPr>
                </m:ctrlPr>
              </m:e>
              <m:sub>
                <m:r>
                  <m:rPr>
                    <m:sty m:val="p"/>
                  </m:rPr>
                  <w:rPr>
                    <w:rFonts w:ascii="Cambria Math" w:hAnsi="Cambria Math"/>
                    <w:sz w:val="24"/>
                    <w:szCs w:val="24"/>
                  </w:rPr>
                  <m:t>θ</m:t>
                </m:r>
              </m:sub>
            </m:sSub>
            <m:d>
              <m:dPr>
                <m:ctrlPr>
                  <w:rPr>
                    <w:rFonts w:ascii="Cambria Math" w:hAnsi="Cambria Math"/>
                    <w:i/>
                    <w:sz w:val="24"/>
                    <w:szCs w:val="24"/>
                  </w:rPr>
                </m:ctrlPr>
              </m:dPr>
              <m:e>
                <m:r>
                  <m:rPr>
                    <m:sty m:val="p"/>
                  </m:rPr>
                  <w:rPr>
                    <w:rFonts w:ascii="Cambria Math" w:hAnsi="Cambria Math"/>
                    <w:sz w:val="24"/>
                    <w:szCs w:val="24"/>
                  </w:rPr>
                  <m:t>⋅</m:t>
                </m:r>
              </m:e>
              <m:e>
                <m:r>
                  <w:rPr>
                    <w:rFonts w:ascii="Cambria Math" w:hAnsi="Cambria Math"/>
                    <w:sz w:val="24"/>
                    <w:szCs w:val="24"/>
                  </w:rPr>
                  <m:t>s</m:t>
                </m:r>
              </m:e>
            </m:d>
          </m:sub>
        </m:sSub>
        <m:d>
          <m:dPr>
            <m:begChr m:val="["/>
            <m:endChr m:val="]"/>
            <m:ctrlPr>
              <w:rPr>
                <w:rFonts w:ascii="Cambria Math" w:hAnsi="Cambria Math"/>
                <w:i/>
                <w:sz w:val="24"/>
                <w:szCs w:val="24"/>
              </w:rPr>
            </m:ctrlPr>
          </m:dPr>
          <m:e>
            <m:r>
              <w:rPr>
                <w:rFonts w:ascii="Cambria Math" w:hAnsi="Cambria Math"/>
                <w:sz w:val="24"/>
                <w:szCs w:val="24"/>
              </w:rPr>
              <m:t>C</m:t>
            </m:r>
            <m:d>
              <m:dPr>
                <m:ctrlPr>
                  <w:rPr>
                    <w:rFonts w:ascii="Cambria Math" w:hAnsi="Cambria Math"/>
                    <w:i/>
                    <w:sz w:val="24"/>
                    <w:szCs w:val="24"/>
                  </w:rPr>
                </m:ctrlPr>
              </m:dPr>
              <m:e>
                <m:r>
                  <w:rPr>
                    <w:rFonts w:ascii="Cambria Math" w:hAnsi="Cambria Math"/>
                    <w:sz w:val="24"/>
                    <w:szCs w:val="24"/>
                  </w:rPr>
                  <m:t>a</m:t>
                </m:r>
              </m:e>
              <m:e>
                <m:r>
                  <w:rPr>
                    <w:rFonts w:ascii="Cambria Math" w:hAnsi="Cambria Math"/>
                    <w:sz w:val="24"/>
                    <w:szCs w:val="24"/>
                  </w:rPr>
                  <m:t>s</m:t>
                </m:r>
              </m:e>
            </m:d>
          </m:e>
        </m:d>
      </m:oMath>
      <w:r>
        <w:rPr>
          <w:rFonts w:ascii="Times New Roman" w:hAnsi="Times New Roman" w:hint="eastAsia"/>
          <w:sz w:val="24"/>
          <w:szCs w:val="24"/>
        </w:rPr>
        <w:t xml:space="preserve">                </w:t>
      </w:r>
      <w:r>
        <w:rPr>
          <w:rFonts w:ascii="Times New Roman" w:hAnsi="Times New Roman" w:hint="eastAsia"/>
          <w:sz w:val="24"/>
          <w:szCs w:val="24"/>
        </w:rPr>
        <w:t>（</w:t>
      </w:r>
      <w:r>
        <w:rPr>
          <w:rFonts w:ascii="Times New Roman" w:hAnsi="Times New Roman" w:hint="eastAsia"/>
          <w:sz w:val="24"/>
          <w:szCs w:val="24"/>
        </w:rPr>
        <w:t>3.</w:t>
      </w:r>
      <w:r w:rsidR="00A415F1">
        <w:rPr>
          <w:rFonts w:ascii="Times New Roman" w:hAnsi="Times New Roman" w:hint="eastAsia"/>
          <w:sz w:val="24"/>
          <w:szCs w:val="24"/>
        </w:rPr>
        <w:t>9</w:t>
      </w:r>
      <w:r>
        <w:rPr>
          <w:rFonts w:ascii="Times New Roman" w:hAnsi="Times New Roman" w:hint="eastAsia"/>
          <w:sz w:val="24"/>
          <w:szCs w:val="24"/>
        </w:rPr>
        <w:t>）</w:t>
      </w:r>
    </w:p>
    <w:p w14:paraId="1219F77F" w14:textId="4FA8DC87" w:rsidR="004E4009" w:rsidRDefault="004E4009" w:rsidP="004E4009">
      <w:pPr>
        <w:pStyle w:val="a7"/>
        <w:spacing w:line="360" w:lineRule="auto"/>
        <w:ind w:firstLineChars="200" w:firstLine="480"/>
        <w:rPr>
          <w:rFonts w:ascii="Times New Roman" w:hAnsi="Times New Roman"/>
          <w:sz w:val="24"/>
          <w:szCs w:val="24"/>
        </w:rPr>
      </w:pPr>
      <w:r w:rsidRPr="00850C37">
        <w:rPr>
          <w:rFonts w:ascii="Times New Roman" w:hAnsi="Times New Roman"/>
          <w:sz w:val="24"/>
          <w:szCs w:val="24"/>
        </w:rPr>
        <w:t>为了最小化上述目标函数，本算法遵循</w:t>
      </w:r>
      <w:r w:rsidRPr="00850C37">
        <w:rPr>
          <w:rFonts w:ascii="Times New Roman" w:hAnsi="Times New Roman"/>
          <w:sz w:val="24"/>
          <w:szCs w:val="24"/>
        </w:rPr>
        <w:t>REINFORCE</w:t>
      </w:r>
      <w:r w:rsidRPr="00850C37">
        <w:rPr>
          <w:rFonts w:ascii="Times New Roman" w:hAnsi="Times New Roman"/>
          <w:sz w:val="24"/>
          <w:szCs w:val="24"/>
        </w:rPr>
        <w:t>的核心流程进行迭代优化。与监督学习不同，</w:t>
      </w:r>
      <w:r w:rsidRPr="00850C37">
        <w:rPr>
          <w:rFonts w:ascii="Times New Roman" w:hAnsi="Times New Roman"/>
          <w:sz w:val="24"/>
          <w:szCs w:val="24"/>
        </w:rPr>
        <w:t>REINFORCE</w:t>
      </w:r>
      <w:r w:rsidRPr="00850C37">
        <w:rPr>
          <w:rFonts w:ascii="Times New Roman" w:hAnsi="Times New Roman"/>
          <w:sz w:val="24"/>
          <w:szCs w:val="24"/>
        </w:rPr>
        <w:t>不依赖预先的标签，而是通过模型自身的探索来发现最优解。其具体的训练运行流程如下</w:t>
      </w:r>
      <w:r>
        <w:rPr>
          <w:rFonts w:ascii="Times New Roman" w:hAnsi="Times New Roman" w:hint="eastAsia"/>
          <w:sz w:val="24"/>
          <w:szCs w:val="24"/>
        </w:rPr>
        <w:t>：</w:t>
      </w:r>
    </w:p>
    <w:p w14:paraId="09386B14" w14:textId="77777777" w:rsidR="004E4009" w:rsidRPr="00063F6F" w:rsidRDefault="004E4009" w:rsidP="004E4009">
      <w:pPr>
        <w:pStyle w:val="a7"/>
        <w:spacing w:line="360" w:lineRule="auto"/>
        <w:ind w:firstLineChars="200" w:firstLine="480"/>
        <w:rPr>
          <w:rFonts w:ascii="Times New Roman" w:hAnsi="Times New Roman"/>
          <w:sz w:val="24"/>
          <w:szCs w:val="24"/>
        </w:rPr>
      </w:pPr>
      <w:r w:rsidRPr="00850C37">
        <w:rPr>
          <w:rFonts w:ascii="Times New Roman" w:hAnsi="Times New Roman" w:hint="eastAsia"/>
          <w:sz w:val="24"/>
          <w:szCs w:val="24"/>
        </w:rPr>
        <w:t>动作采样：在每一个训练步中，策略网络根据当前的图状态</w:t>
      </w:r>
      <m:oMath>
        <m:sSub>
          <m:sSubPr>
            <m:ctrlPr>
              <w:rPr>
                <w:rFonts w:ascii="Cambria Math" w:hAnsi="Cambria Math"/>
                <w:i/>
                <w:sz w:val="24"/>
                <w:szCs w:val="24"/>
              </w:rPr>
            </m:ctrlPr>
          </m:sSubPr>
          <m:e>
            <m:r>
              <w:rPr>
                <w:rFonts w:ascii="Cambria Math" w:hAnsi="Cambria Math" w:hint="eastAsia"/>
                <w:sz w:val="24"/>
                <w:szCs w:val="24"/>
              </w:rPr>
              <m:t>s</m:t>
            </m:r>
            <m:ctrlPr>
              <w:rPr>
                <w:rFonts w:ascii="Cambria Math" w:hAnsi="Cambria Math" w:hint="eastAsia"/>
                <w:i/>
                <w:sz w:val="24"/>
                <w:szCs w:val="24"/>
              </w:rPr>
            </m:ctrlPr>
          </m:e>
          <m:sub>
            <m:r>
              <w:rPr>
                <w:rFonts w:ascii="Cambria Math" w:hAnsi="Cambria Math"/>
                <w:sz w:val="24"/>
                <w:szCs w:val="24"/>
              </w:rPr>
              <m:t>i</m:t>
            </m:r>
          </m:sub>
        </m:sSub>
      </m:oMath>
      <w:r w:rsidRPr="00850C37">
        <w:rPr>
          <w:rFonts w:ascii="Times New Roman" w:hAnsi="Times New Roman" w:hint="eastAsia"/>
          <w:sz w:val="24"/>
          <w:szCs w:val="24"/>
        </w:rPr>
        <w:t>，输出每个城</w:t>
      </w:r>
      <w:r w:rsidRPr="00850C37">
        <w:rPr>
          <w:rFonts w:ascii="Times New Roman" w:hAnsi="Times New Roman" w:hint="eastAsia"/>
          <w:sz w:val="24"/>
          <w:szCs w:val="24"/>
        </w:rPr>
        <w:lastRenderedPageBreak/>
        <w:t>市节点</w:t>
      </w:r>
      <w:r w:rsidRPr="006177A7">
        <w:rPr>
          <w:rFonts w:ascii="Times New Roman" w:hAnsi="Times New Roman"/>
          <w:sz w:val="24"/>
          <w:szCs w:val="24"/>
        </w:rPr>
        <w:t>属于</w:t>
      </w:r>
      <w:r w:rsidRPr="006177A7">
        <w:rPr>
          <w:rFonts w:ascii="Times New Roman" w:hAnsi="Times New Roman"/>
          <w:sz w:val="24"/>
          <w:szCs w:val="24"/>
        </w:rPr>
        <w:t>“</w:t>
      </w:r>
      <w:r w:rsidRPr="006177A7">
        <w:rPr>
          <w:rFonts w:ascii="Times New Roman" w:hAnsi="Times New Roman"/>
          <w:sz w:val="24"/>
          <w:szCs w:val="24"/>
        </w:rPr>
        <w:t>骨干点</w:t>
      </w:r>
      <w:r w:rsidRPr="006177A7">
        <w:rPr>
          <w:rFonts w:ascii="Times New Roman" w:hAnsi="Times New Roman"/>
          <w:sz w:val="24"/>
          <w:szCs w:val="24"/>
        </w:rPr>
        <w:t>”</w:t>
      </w:r>
      <w:r w:rsidRPr="006177A7">
        <w:rPr>
          <w:rFonts w:ascii="Times New Roman" w:hAnsi="Times New Roman"/>
          <w:sz w:val="24"/>
          <w:szCs w:val="24"/>
        </w:rPr>
        <w:t>或</w:t>
      </w:r>
      <w:r w:rsidRPr="006177A7">
        <w:rPr>
          <w:rFonts w:ascii="Times New Roman" w:hAnsi="Times New Roman"/>
          <w:sz w:val="24"/>
          <w:szCs w:val="24"/>
        </w:rPr>
        <w:t>“</w:t>
      </w:r>
      <w:r w:rsidRPr="006177A7">
        <w:rPr>
          <w:rFonts w:ascii="Times New Roman" w:hAnsi="Times New Roman"/>
          <w:sz w:val="24"/>
          <w:szCs w:val="24"/>
        </w:rPr>
        <w:t>非路径点</w:t>
      </w:r>
      <w:r w:rsidRPr="006177A7">
        <w:rPr>
          <w:rFonts w:ascii="Times New Roman" w:hAnsi="Times New Roman"/>
          <w:sz w:val="24"/>
          <w:szCs w:val="24"/>
        </w:rPr>
        <w:t>”</w:t>
      </w:r>
      <w:r w:rsidRPr="006177A7">
        <w:rPr>
          <w:rFonts w:ascii="Times New Roman" w:hAnsi="Times New Roman"/>
          <w:sz w:val="24"/>
          <w:szCs w:val="24"/>
        </w:rPr>
        <w:t>的二分类概率分布</w:t>
      </w:r>
      <w:r>
        <w:rPr>
          <w:rFonts w:ascii="Times New Roman" w:hAnsi="Times New Roman" w:hint="eastAsia"/>
          <w:sz w:val="24"/>
          <w:szCs w:val="24"/>
        </w:rPr>
        <w:t>。</w:t>
      </w:r>
      <w:r w:rsidRPr="00850C37">
        <w:rPr>
          <w:rFonts w:ascii="Times New Roman" w:hAnsi="Times New Roman"/>
          <w:sz w:val="24"/>
          <w:szCs w:val="24"/>
        </w:rPr>
        <w:t>为了促进模型对解空间的探索，防止陷入局部最</w:t>
      </w:r>
      <w:r>
        <w:rPr>
          <w:rFonts w:ascii="Times New Roman" w:hAnsi="Times New Roman" w:hint="eastAsia"/>
          <w:sz w:val="24"/>
          <w:szCs w:val="24"/>
        </w:rPr>
        <w:t>优，算法使用</w:t>
      </w:r>
      <w:r w:rsidRPr="008E1184">
        <w:rPr>
          <w:rFonts w:ascii="Times New Roman" w:hAnsi="Times New Roman"/>
          <w:sz w:val="24"/>
          <w:szCs w:val="24"/>
        </w:rPr>
        <w:t>Categorical</w:t>
      </w:r>
      <w:r>
        <w:rPr>
          <w:rFonts w:ascii="Times New Roman" w:hAnsi="Times New Roman" w:hint="eastAsia"/>
          <w:sz w:val="24"/>
          <w:szCs w:val="24"/>
        </w:rPr>
        <w:t>分布进行随机采样，生成具体的节点方案</w:t>
      </w:r>
      <m:oMath>
        <m:sSub>
          <m:sSubPr>
            <m:ctrlPr>
              <w:rPr>
                <w:rFonts w:ascii="Cambria Math" w:hAnsi="Cambria Math"/>
                <w:i/>
                <w:sz w:val="24"/>
                <w:szCs w:val="24"/>
              </w:rPr>
            </m:ctrlPr>
          </m:sSubPr>
          <m:e>
            <m:r>
              <w:rPr>
                <w:rFonts w:ascii="Cambria Math" w:hAnsi="Cambria Math" w:hint="eastAsia"/>
                <w:sz w:val="24"/>
                <w:szCs w:val="24"/>
              </w:rPr>
              <m:t>α</m:t>
            </m:r>
            <m:ctrlPr>
              <w:rPr>
                <w:rFonts w:ascii="Cambria Math" w:hAnsi="Cambria Math" w:hint="eastAsia"/>
                <w:i/>
                <w:sz w:val="24"/>
                <w:szCs w:val="24"/>
              </w:rPr>
            </m:ctrlPr>
          </m:e>
          <m:sub>
            <m:r>
              <w:rPr>
                <w:rFonts w:ascii="Cambria Math" w:hAnsi="Cambria Math"/>
                <w:sz w:val="24"/>
                <w:szCs w:val="24"/>
              </w:rPr>
              <m:t>i</m:t>
            </m:r>
          </m:sub>
        </m:sSub>
      </m:oMath>
      <w:r>
        <w:rPr>
          <w:rFonts w:ascii="Times New Roman" w:hAnsi="Times New Roman" w:hint="eastAsia"/>
          <w:sz w:val="24"/>
          <w:szCs w:val="24"/>
        </w:rPr>
        <w:t>。</w:t>
      </w:r>
    </w:p>
    <w:p w14:paraId="54708A9F" w14:textId="77777777" w:rsidR="004E4009" w:rsidRDefault="004E4009" w:rsidP="004E4009">
      <w:pPr>
        <w:pStyle w:val="a7"/>
        <w:spacing w:line="360" w:lineRule="auto"/>
        <w:ind w:firstLineChars="200" w:firstLine="480"/>
        <w:rPr>
          <w:rFonts w:ascii="Times New Roman" w:hAnsi="Times New Roman"/>
          <w:sz w:val="24"/>
          <w:szCs w:val="24"/>
        </w:rPr>
      </w:pPr>
      <w:r>
        <w:rPr>
          <w:rFonts w:ascii="Times New Roman" w:hAnsi="Times New Roman" w:hint="eastAsia"/>
          <w:sz w:val="24"/>
          <w:szCs w:val="24"/>
        </w:rPr>
        <w:t>环境反馈与奖励导向：将节点方案</w:t>
      </w:r>
      <m:oMath>
        <m:sSub>
          <m:sSubPr>
            <m:ctrlPr>
              <w:rPr>
                <w:rFonts w:ascii="Cambria Math" w:hAnsi="Cambria Math"/>
                <w:i/>
                <w:sz w:val="24"/>
                <w:szCs w:val="24"/>
              </w:rPr>
            </m:ctrlPr>
          </m:sSubPr>
          <m:e>
            <m:r>
              <w:rPr>
                <w:rFonts w:ascii="Cambria Math" w:hAnsi="Cambria Math" w:hint="eastAsia"/>
                <w:sz w:val="24"/>
                <w:szCs w:val="24"/>
              </w:rPr>
              <m:t>α</m:t>
            </m:r>
            <m:ctrlPr>
              <w:rPr>
                <w:rFonts w:ascii="Cambria Math" w:hAnsi="Cambria Math" w:hint="eastAsia"/>
                <w:i/>
                <w:sz w:val="24"/>
                <w:szCs w:val="24"/>
              </w:rPr>
            </m:ctrlPr>
          </m:e>
          <m:sub>
            <m:r>
              <w:rPr>
                <w:rFonts w:ascii="Cambria Math" w:hAnsi="Cambria Math"/>
                <w:sz w:val="24"/>
                <w:szCs w:val="24"/>
              </w:rPr>
              <m:t>i</m:t>
            </m:r>
          </m:sub>
        </m:sSub>
      </m:oMath>
      <w:r>
        <w:rPr>
          <w:rFonts w:ascii="Times New Roman" w:hAnsi="Times New Roman" w:hint="eastAsia"/>
          <w:sz w:val="24"/>
          <w:szCs w:val="24"/>
        </w:rPr>
        <w:t>放入</w:t>
      </w:r>
      <w:r>
        <w:rPr>
          <w:rFonts w:ascii="Times New Roman" w:hAnsi="Times New Roman" w:hint="eastAsia"/>
          <w:sz w:val="24"/>
          <w:szCs w:val="24"/>
        </w:rPr>
        <w:t>SVRAP</w:t>
      </w:r>
      <w:r>
        <w:rPr>
          <w:rFonts w:ascii="Times New Roman" w:hAnsi="Times New Roman" w:hint="eastAsia"/>
          <w:sz w:val="24"/>
          <w:szCs w:val="24"/>
        </w:rPr>
        <w:t>环境中进行评估。然后根据当前问题的目标成本函数，计算该方案的总成本</w:t>
      </w:r>
      <m:oMath>
        <m:r>
          <w:rPr>
            <w:rFonts w:ascii="Cambria Math" w:hAnsi="Cambria Math"/>
            <w:sz w:val="24"/>
            <w:szCs w:val="24"/>
          </w:rPr>
          <m:t>C</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i</m:t>
                </m:r>
              </m:sub>
            </m:sSub>
          </m:e>
          <m:e>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i</m:t>
                </m:r>
              </m:sub>
            </m:sSub>
          </m:e>
        </m:d>
      </m:oMath>
      <w:r>
        <w:rPr>
          <w:rFonts w:ascii="Times New Roman" w:hAnsi="Times New Roman" w:hint="eastAsia"/>
          <w:sz w:val="24"/>
          <w:szCs w:val="24"/>
        </w:rPr>
        <w:t>。通过该成本中得到的负值作为强化学习框架整体中的“奖励”信号。</w:t>
      </w:r>
    </w:p>
    <w:p w14:paraId="7C82E3FA" w14:textId="77777777" w:rsidR="004E4009" w:rsidRDefault="004E4009" w:rsidP="004E4009">
      <w:pPr>
        <w:pStyle w:val="a7"/>
        <w:spacing w:line="360" w:lineRule="auto"/>
        <w:ind w:firstLineChars="200" w:firstLine="480"/>
        <w:rPr>
          <w:rFonts w:ascii="Times New Roman" w:hAnsi="Times New Roman"/>
          <w:sz w:val="24"/>
          <w:szCs w:val="24"/>
        </w:rPr>
      </w:pPr>
      <w:r>
        <w:rPr>
          <w:rFonts w:ascii="Times New Roman" w:hAnsi="Times New Roman" w:hint="eastAsia"/>
          <w:sz w:val="24"/>
          <w:szCs w:val="24"/>
        </w:rPr>
        <w:t>优势计算：为了评估当前决策的好坏，算法将计算当前方案的基准差值，即为</w:t>
      </w:r>
      <m:oMath>
        <m:d>
          <m:dPr>
            <m:ctrlPr>
              <w:rPr>
                <w:rFonts w:ascii="Cambria Math" w:hAnsi="Cambria Math"/>
                <w:i/>
                <w:sz w:val="24"/>
                <w:szCs w:val="24"/>
              </w:rPr>
            </m:ctrlPr>
          </m:dPr>
          <m:e>
            <m:r>
              <w:rPr>
                <w:rFonts w:ascii="Cambria Math" w:hAnsi="Cambria Math"/>
                <w:sz w:val="24"/>
                <w:szCs w:val="24"/>
              </w:rPr>
              <m:t>C</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i</m:t>
                    </m:r>
                  </m:sub>
                </m:sSub>
              </m:e>
              <m:e>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i</m:t>
                    </m:r>
                  </m:sub>
                </m:sSub>
              </m:e>
            </m:d>
            <m:r>
              <w:rPr>
                <w:rFonts w:ascii="Cambria Math" w:hAnsi="Cambria Math"/>
                <w:sz w:val="24"/>
                <w:szCs w:val="24"/>
              </w:rPr>
              <m:t>-b</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i</m:t>
                    </m:r>
                  </m:sub>
                </m:sSub>
              </m:e>
            </m:d>
          </m:e>
        </m:d>
      </m:oMath>
      <w:r>
        <w:rPr>
          <w:rFonts w:ascii="Times New Roman" w:hAnsi="Times New Roman" w:hint="eastAsia"/>
          <w:sz w:val="24"/>
          <w:szCs w:val="24"/>
        </w:rPr>
        <w:t>。</w:t>
      </w:r>
      <w:r w:rsidRPr="009377D0">
        <w:rPr>
          <w:rFonts w:ascii="Times New Roman" w:hAnsi="Times New Roman"/>
          <w:sz w:val="24"/>
          <w:szCs w:val="24"/>
        </w:rPr>
        <w:t>为了稳定训练，优势值</w:t>
      </w:r>
      <m:oMath>
        <m:r>
          <w:rPr>
            <w:rFonts w:ascii="Cambria Math" w:hAnsi="Cambria Math"/>
            <w:sz w:val="24"/>
            <w:szCs w:val="24"/>
          </w:rPr>
          <m:t>A</m:t>
        </m:r>
      </m:oMath>
      <w:r w:rsidRPr="009377D0">
        <w:rPr>
          <w:rFonts w:ascii="Times New Roman" w:hAnsi="Times New Roman"/>
          <w:sz w:val="24"/>
          <w:szCs w:val="24"/>
        </w:rPr>
        <w:t>采用基准差值并进行尺度归一化处理</w:t>
      </w:r>
      <w:r>
        <w:rPr>
          <w:rFonts w:ascii="Times New Roman" w:hAnsi="Times New Roman" w:hint="eastAsia"/>
          <w:sz w:val="24"/>
          <w:szCs w:val="24"/>
        </w:rPr>
        <w:t>。</w:t>
      </w:r>
    </w:p>
    <w:p w14:paraId="4470F571" w14:textId="77777777" w:rsidR="004E4009" w:rsidRDefault="004E4009" w:rsidP="004E4009">
      <w:pPr>
        <w:pStyle w:val="a7"/>
        <w:spacing w:line="360" w:lineRule="auto"/>
        <w:ind w:firstLineChars="200" w:firstLine="480"/>
        <w:rPr>
          <w:rFonts w:ascii="Times New Roman" w:hAnsi="Times New Roman"/>
          <w:sz w:val="24"/>
          <w:szCs w:val="24"/>
        </w:rPr>
      </w:pPr>
      <w:r>
        <w:rPr>
          <w:rFonts w:ascii="Times New Roman" w:hAnsi="Times New Roman" w:hint="eastAsia"/>
          <w:sz w:val="24"/>
          <w:szCs w:val="24"/>
        </w:rPr>
        <w:t>参数更新：算法更新对应的网络策略参数</w:t>
      </w:r>
      <m:oMath>
        <m:r>
          <w:rPr>
            <w:rFonts w:ascii="Cambria Math" w:hAnsi="Cambria Math" w:hint="eastAsia"/>
            <w:sz w:val="24"/>
            <w:szCs w:val="24"/>
          </w:rPr>
          <m:t>θ</m:t>
        </m:r>
      </m:oMath>
      <w:r>
        <w:rPr>
          <w:rFonts w:ascii="Times New Roman" w:hAnsi="Times New Roman" w:hint="eastAsia"/>
          <w:sz w:val="24"/>
          <w:szCs w:val="24"/>
        </w:rPr>
        <w:t>。对于优势动作，梯度方向会增大其生成概率；对于劣势动作，则减小其概率。该更新过程的数学表达可以整体体现为以下策略梯度公式：</w:t>
      </w:r>
    </w:p>
    <w:p w14:paraId="3C84C133" w14:textId="7308E354" w:rsidR="004E4009" w:rsidRPr="00B909AE" w:rsidRDefault="00000000" w:rsidP="004E4009">
      <w:pPr>
        <w:pStyle w:val="a7"/>
        <w:spacing w:line="360" w:lineRule="auto"/>
        <w:ind w:firstLineChars="200" w:firstLine="480"/>
        <w:jc w:val="right"/>
        <w:rPr>
          <w:rFonts w:ascii="Times New Roman" w:hAnsi="Times New Roman"/>
          <w:sz w:val="24"/>
          <w:szCs w:val="24"/>
        </w:rPr>
      </w:pPr>
      <m:oMath>
        <m:sSub>
          <m:sSubPr>
            <m:ctrlPr>
              <w:rPr>
                <w:rFonts w:ascii="Cambria Math" w:hAnsi="Cambria Math"/>
                <w:i/>
                <w:sz w:val="24"/>
                <w:szCs w:val="24"/>
              </w:rPr>
            </m:ctrlPr>
          </m:sSubPr>
          <m:e>
            <m:r>
              <m:rPr>
                <m:sty m:val="p"/>
              </m:rPr>
              <w:rPr>
                <w:rFonts w:ascii="Cambria Math" w:hAnsi="Cambria Math"/>
                <w:sz w:val="24"/>
                <w:szCs w:val="24"/>
              </w:rPr>
              <m:t>∇</m:t>
            </m:r>
            <m:ctrlPr>
              <w:rPr>
                <w:rFonts w:ascii="Cambria Math" w:hAnsi="Cambria Math"/>
                <w:sz w:val="24"/>
                <w:szCs w:val="24"/>
              </w:rPr>
            </m:ctrlPr>
          </m:e>
          <m:sub>
            <m:r>
              <m:rPr>
                <m:sty m:val="p"/>
              </m:rPr>
              <w:rPr>
                <w:rFonts w:ascii="Cambria Math" w:hAnsi="Cambria Math"/>
                <w:sz w:val="24"/>
                <w:szCs w:val="24"/>
              </w:rPr>
              <m:t>θ</m:t>
            </m:r>
          </m:sub>
        </m:sSub>
        <m:r>
          <w:rPr>
            <w:rFonts w:ascii="Cambria Math" w:hAnsi="Cambria Math"/>
            <w:sz w:val="24"/>
            <w:szCs w:val="24"/>
          </w:rPr>
          <m:t>J</m:t>
        </m:r>
        <m:d>
          <m:dPr>
            <m:ctrlPr>
              <w:rPr>
                <w:rFonts w:ascii="Cambria Math" w:hAnsi="Cambria Math"/>
                <w:i/>
                <w:sz w:val="24"/>
                <w:szCs w:val="24"/>
              </w:rPr>
            </m:ctrlPr>
          </m:dPr>
          <m:e>
            <m:r>
              <m:rPr>
                <m:sty m:val="p"/>
              </m:rPr>
              <w:rPr>
                <w:rFonts w:ascii="Cambria Math" w:hAnsi="Cambria Math"/>
                <w:sz w:val="24"/>
                <w:szCs w:val="24"/>
              </w:rPr>
              <m:t>θ</m:t>
            </m:r>
          </m:e>
        </m:d>
        <m:r>
          <m:rPr>
            <m:sty m:val="p"/>
          </m:rPr>
          <w:rPr>
            <w:rFonts w:ascii="Cambria Math" w:hAnsi="Cambria Math" w:hint="eastAsia"/>
            <w:sz w:val="24"/>
            <w:szCs w:val="24"/>
          </w:rPr>
          <m:t>≈</m:t>
        </m:r>
        <m:f>
          <m:fPr>
            <m:ctrlPr>
              <w:rPr>
                <w:rFonts w:ascii="Cambria Math" w:hAnsi="Cambria Math"/>
                <w:sz w:val="24"/>
                <w:szCs w:val="24"/>
              </w:rPr>
            </m:ctrlPr>
          </m:fPr>
          <m:num>
            <m:r>
              <w:rPr>
                <w:rFonts w:ascii="Cambria Math" w:hAnsi="Cambria Math"/>
                <w:sz w:val="24"/>
                <w:szCs w:val="24"/>
              </w:rPr>
              <m:t>1</m:t>
            </m:r>
            <m:ctrlPr>
              <w:rPr>
                <w:rFonts w:ascii="Cambria Math" w:hAnsi="Cambria Math"/>
                <w:i/>
                <w:sz w:val="24"/>
                <w:szCs w:val="24"/>
              </w:rPr>
            </m:ctrlPr>
          </m:num>
          <m:den>
            <m:r>
              <w:rPr>
                <w:rFonts w:ascii="Cambria Math" w:hAnsi="Cambria Math"/>
                <w:sz w:val="24"/>
                <w:szCs w:val="24"/>
              </w:rPr>
              <m:t>N</m:t>
            </m:r>
            <m:ctrlPr>
              <w:rPr>
                <w:rFonts w:ascii="Cambria Math" w:hAnsi="Cambria Math"/>
                <w:i/>
                <w:sz w:val="24"/>
                <w:szCs w:val="24"/>
              </w:rPr>
            </m:ctrlPr>
          </m:den>
        </m:f>
        <m:nary>
          <m:naryPr>
            <m:chr m:val="∑"/>
            <m:ctrlPr>
              <w:rPr>
                <w:rFonts w:ascii="Cambria Math" w:hAnsi="Cambria Math"/>
                <w:sz w:val="24"/>
                <w:szCs w:val="24"/>
              </w:rPr>
            </m:ctrlPr>
          </m:naryPr>
          <m:sub>
            <m:r>
              <w:rPr>
                <w:rFonts w:ascii="Cambria Math" w:hAnsi="Cambria Math"/>
                <w:sz w:val="24"/>
                <w:szCs w:val="24"/>
              </w:rPr>
              <m:t>i=1</m:t>
            </m:r>
            <m:ctrlPr>
              <w:rPr>
                <w:rFonts w:ascii="Cambria Math" w:hAnsi="Cambria Math"/>
                <w:i/>
                <w:sz w:val="24"/>
                <w:szCs w:val="24"/>
              </w:rPr>
            </m:ctrlPr>
          </m:sub>
          <m:sup>
            <m:r>
              <w:rPr>
                <w:rFonts w:ascii="Cambria Math" w:hAnsi="Cambria Math"/>
                <w:sz w:val="24"/>
                <w:szCs w:val="24"/>
              </w:rPr>
              <m:t>N</m:t>
            </m:r>
            <m:ctrlPr>
              <w:rPr>
                <w:rFonts w:ascii="Cambria Math" w:hAnsi="Cambria Math"/>
                <w:i/>
                <w:sz w:val="24"/>
                <w:szCs w:val="24"/>
              </w:rPr>
            </m:ctrlPr>
          </m:sup>
          <m:e>
            <m:d>
              <m:dPr>
                <m:begChr m:val="["/>
                <m:endChr m:val="]"/>
                <m:ctrlPr>
                  <w:rPr>
                    <w:rFonts w:ascii="Cambria Math" w:hAnsi="Cambria Math"/>
                    <w:sz w:val="24"/>
                    <w:szCs w:val="24"/>
                  </w:rPr>
                </m:ctrlPr>
              </m:dPr>
              <m:e>
                <m:r>
                  <w:rPr>
                    <w:rFonts w:ascii="Cambria Math" w:hAnsi="Cambria Math"/>
                    <w:sz w:val="24"/>
                    <w:szCs w:val="24"/>
                  </w:rPr>
                  <m:t>A</m:t>
                </m:r>
                <m:r>
                  <m:rPr>
                    <m:sty m:val="p"/>
                  </m:rPr>
                  <w:rPr>
                    <w:rFonts w:ascii="Cambria Math" w:hAnsi="Cambria Math"/>
                    <w:sz w:val="24"/>
                    <w:szCs w:val="24"/>
                  </w:rPr>
                  <m:t>⋅</m:t>
                </m:r>
                <m:sSub>
                  <m:sSubPr>
                    <m:ctrlPr>
                      <w:rPr>
                        <w:rFonts w:ascii="Cambria Math" w:hAnsi="Cambria Math"/>
                        <w:i/>
                        <w:sz w:val="24"/>
                        <w:szCs w:val="24"/>
                      </w:rPr>
                    </m:ctrlPr>
                  </m:sSubPr>
                  <m:e>
                    <m:r>
                      <m:rPr>
                        <m:sty m:val="p"/>
                      </m:rPr>
                      <w:rPr>
                        <w:rFonts w:ascii="Cambria Math" w:hAnsi="Cambria Math"/>
                        <w:sz w:val="24"/>
                        <w:szCs w:val="24"/>
                      </w:rPr>
                      <m:t>∇</m:t>
                    </m:r>
                    <m:ctrlPr>
                      <w:rPr>
                        <w:rFonts w:ascii="Cambria Math" w:hAnsi="Cambria Math"/>
                        <w:sz w:val="24"/>
                        <w:szCs w:val="24"/>
                      </w:rPr>
                    </m:ctrlPr>
                  </m:e>
                  <m:sub>
                    <m:r>
                      <m:rPr>
                        <m:sty m:val="p"/>
                      </m:rPr>
                      <w:rPr>
                        <w:rFonts w:ascii="Cambria Math" w:hAnsi="Cambria Math"/>
                        <w:sz w:val="24"/>
                        <w:szCs w:val="24"/>
                      </w:rPr>
                      <m:t>θ</m:t>
                    </m:r>
                  </m:sub>
                </m:sSub>
                <m:r>
                  <m:rPr>
                    <m:sty m:val="p"/>
                  </m:rPr>
                  <w:rPr>
                    <w:rFonts w:ascii="Cambria Math" w:hAnsi="Cambria Math"/>
                    <w:sz w:val="24"/>
                    <w:szCs w:val="24"/>
                  </w:rPr>
                  <m:t>lo</m:t>
                </m:r>
                <m:func>
                  <m:funcPr>
                    <m:ctrlPr>
                      <w:rPr>
                        <w:rFonts w:ascii="Cambria Math" w:hAnsi="Cambria Math"/>
                        <w:sz w:val="24"/>
                        <w:szCs w:val="24"/>
                      </w:rPr>
                    </m:ctrlPr>
                  </m:funcPr>
                  <m:fName>
                    <m:r>
                      <m:rPr>
                        <m:sty m:val="p"/>
                      </m:rPr>
                      <w:rPr>
                        <w:rFonts w:ascii="Cambria Math" w:hAnsi="Cambria Math"/>
                        <w:sz w:val="24"/>
                        <w:szCs w:val="24"/>
                      </w:rPr>
                      <m:t>g</m:t>
                    </m:r>
                  </m:fName>
                  <m:e>
                    <m:sSub>
                      <m:sSubPr>
                        <m:ctrlPr>
                          <w:rPr>
                            <w:rFonts w:ascii="Cambria Math" w:hAnsi="Cambria Math"/>
                            <w:i/>
                            <w:sz w:val="24"/>
                            <w:szCs w:val="24"/>
                          </w:rPr>
                        </m:ctrlPr>
                      </m:sSubPr>
                      <m:e>
                        <m:r>
                          <m:rPr>
                            <m:sty m:val="p"/>
                          </m:rPr>
                          <w:rPr>
                            <w:rFonts w:ascii="Cambria Math" w:hAnsi="Cambria Math"/>
                            <w:sz w:val="24"/>
                            <w:szCs w:val="24"/>
                          </w:rPr>
                          <m:t>π</m:t>
                        </m:r>
                        <m:ctrlPr>
                          <w:rPr>
                            <w:rFonts w:ascii="Cambria Math" w:hAnsi="Cambria Math"/>
                            <w:sz w:val="24"/>
                            <w:szCs w:val="24"/>
                          </w:rPr>
                        </m:ctrlPr>
                      </m:e>
                      <m:sub>
                        <m:r>
                          <m:rPr>
                            <m:sty m:val="p"/>
                          </m:rPr>
                          <w:rPr>
                            <w:rFonts w:ascii="Cambria Math" w:hAnsi="Cambria Math"/>
                            <w:sz w:val="24"/>
                            <w:szCs w:val="24"/>
                          </w:rPr>
                          <m:t>θ</m:t>
                        </m:r>
                      </m:sub>
                    </m:sSub>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i</m:t>
                            </m:r>
                          </m:sub>
                        </m:sSub>
                      </m:e>
                      <m:e>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i</m:t>
                            </m:r>
                          </m:sub>
                        </m:sSub>
                      </m:e>
                    </m:d>
                  </m:e>
                </m:func>
                <m:ctrlPr>
                  <w:rPr>
                    <w:rFonts w:ascii="Cambria Math" w:hAnsi="Cambria Math"/>
                    <w:i/>
                    <w:sz w:val="24"/>
                    <w:szCs w:val="24"/>
                  </w:rPr>
                </m:ctrlPr>
              </m:e>
            </m:d>
            <m:ctrlPr>
              <w:rPr>
                <w:rFonts w:ascii="Cambria Math" w:hAnsi="Cambria Math"/>
                <w:i/>
                <w:sz w:val="24"/>
                <w:szCs w:val="24"/>
              </w:rPr>
            </m:ctrlPr>
          </m:e>
        </m:nary>
      </m:oMath>
      <w:r w:rsidR="004E4009">
        <w:rPr>
          <w:rFonts w:ascii="Times New Roman" w:hAnsi="Times New Roman" w:hint="eastAsia"/>
          <w:sz w:val="24"/>
          <w:szCs w:val="24"/>
        </w:rPr>
        <w:t xml:space="preserve">           </w:t>
      </w:r>
      <w:r w:rsidR="004E4009">
        <w:rPr>
          <w:rFonts w:ascii="Times New Roman" w:hAnsi="Times New Roman" w:hint="eastAsia"/>
          <w:sz w:val="24"/>
          <w:szCs w:val="24"/>
        </w:rPr>
        <w:t>（</w:t>
      </w:r>
      <w:r w:rsidR="004E4009">
        <w:rPr>
          <w:rFonts w:ascii="Times New Roman" w:hAnsi="Times New Roman" w:hint="eastAsia"/>
          <w:sz w:val="24"/>
          <w:szCs w:val="24"/>
        </w:rPr>
        <w:t>3.1</w:t>
      </w:r>
      <w:r w:rsidR="00A415F1">
        <w:rPr>
          <w:rFonts w:ascii="Times New Roman" w:hAnsi="Times New Roman" w:hint="eastAsia"/>
          <w:sz w:val="24"/>
          <w:szCs w:val="24"/>
        </w:rPr>
        <w:t>0</w:t>
      </w:r>
      <w:r w:rsidR="004E4009">
        <w:rPr>
          <w:rFonts w:ascii="Times New Roman" w:hAnsi="Times New Roman" w:hint="eastAsia"/>
          <w:sz w:val="24"/>
          <w:szCs w:val="24"/>
        </w:rPr>
        <w:t>）</w:t>
      </w:r>
    </w:p>
    <w:p w14:paraId="182AE472" w14:textId="404E6F47" w:rsidR="004E4009" w:rsidRPr="004E4009" w:rsidRDefault="004E4009" w:rsidP="004E4009">
      <w:pPr>
        <w:pStyle w:val="a7"/>
        <w:spacing w:line="360" w:lineRule="auto"/>
        <w:ind w:firstLineChars="200" w:firstLine="480"/>
        <w:rPr>
          <w:rFonts w:ascii="Times New Roman" w:hAnsi="Times New Roman"/>
          <w:sz w:val="24"/>
          <w:szCs w:val="24"/>
        </w:rPr>
      </w:pPr>
      <w:r w:rsidRPr="00B86945">
        <w:rPr>
          <w:rFonts w:ascii="Times New Roman" w:hAnsi="Times New Roman" w:hint="eastAsia"/>
          <w:sz w:val="24"/>
          <w:szCs w:val="24"/>
        </w:rPr>
        <w:t>通过循环执行“采样</w:t>
      </w:r>
      <w:r w:rsidRPr="00B86945">
        <w:rPr>
          <w:rFonts w:ascii="Times New Roman" w:hAnsi="Times New Roman" w:hint="eastAsia"/>
          <w:sz w:val="24"/>
          <w:szCs w:val="24"/>
        </w:rPr>
        <w:t>-</w:t>
      </w:r>
      <w:r w:rsidRPr="00B86945">
        <w:rPr>
          <w:rFonts w:ascii="Times New Roman" w:hAnsi="Times New Roman" w:hint="eastAsia"/>
          <w:sz w:val="24"/>
          <w:szCs w:val="24"/>
        </w:rPr>
        <w:t>评估</w:t>
      </w:r>
      <w:r w:rsidRPr="00B86945">
        <w:rPr>
          <w:rFonts w:ascii="Times New Roman" w:hAnsi="Times New Roman" w:hint="eastAsia"/>
          <w:sz w:val="24"/>
          <w:szCs w:val="24"/>
        </w:rPr>
        <w:t>-</w:t>
      </w:r>
      <w:r w:rsidRPr="00B86945">
        <w:rPr>
          <w:rFonts w:ascii="Times New Roman" w:hAnsi="Times New Roman" w:hint="eastAsia"/>
          <w:sz w:val="24"/>
          <w:szCs w:val="24"/>
        </w:rPr>
        <w:t>更新”，策略网络能够逐步学会识别图中的关键拓扑结构。</w:t>
      </w:r>
    </w:p>
    <w:p w14:paraId="43D5B1FA" w14:textId="3E6ABE04" w:rsidR="00ED3DE9" w:rsidRPr="00ED3DE9" w:rsidRDefault="00386C42" w:rsidP="00ED3DE9">
      <w:pPr>
        <w:pStyle w:val="afb"/>
        <w:spacing w:before="156" w:after="156"/>
        <w:rPr>
          <w:rFonts w:ascii="Times New Roman" w:eastAsia="宋体" w:hAnsi="Times New Roman"/>
        </w:rPr>
      </w:pPr>
      <w:bookmarkStart w:id="114" w:name="_Toc228008360"/>
      <w:r w:rsidRPr="001C1884">
        <w:rPr>
          <w:rFonts w:ascii="Times New Roman" w:eastAsia="宋体" w:hAnsi="Times New Roman" w:cs="Times New Roman"/>
        </w:rPr>
        <w:t>3.3.2</w:t>
      </w:r>
      <w:r w:rsidRPr="001C1884">
        <w:rPr>
          <w:rFonts w:ascii="Times New Roman" w:eastAsia="宋体" w:hAnsi="Times New Roman" w:hint="eastAsia"/>
        </w:rPr>
        <w:t xml:space="preserve"> </w:t>
      </w:r>
      <w:r w:rsidR="004E4009" w:rsidRPr="004E4009">
        <w:rPr>
          <w:rFonts w:ascii="Times New Roman" w:eastAsia="宋体" w:hAnsi="Times New Roman"/>
        </w:rPr>
        <w:t>Top-K</w:t>
      </w:r>
      <w:r w:rsidR="004E4009" w:rsidRPr="004E4009">
        <w:rPr>
          <w:rFonts w:ascii="Times New Roman" w:eastAsia="宋体" w:hAnsi="Times New Roman"/>
        </w:rPr>
        <w:t>贪心基线</w:t>
      </w:r>
      <w:bookmarkEnd w:id="114"/>
    </w:p>
    <w:p w14:paraId="0A186A31" w14:textId="5CF52DF1" w:rsidR="00ED3DE9" w:rsidRDefault="00ED3DE9" w:rsidP="008C1DBD">
      <w:pPr>
        <w:pStyle w:val="a7"/>
        <w:spacing w:line="360" w:lineRule="auto"/>
        <w:ind w:firstLineChars="200" w:firstLine="480"/>
        <w:rPr>
          <w:rFonts w:ascii="Times New Roman" w:hAnsi="Times New Roman"/>
          <w:sz w:val="24"/>
          <w:szCs w:val="24"/>
        </w:rPr>
      </w:pPr>
      <w:r w:rsidRPr="00ED3DE9">
        <w:rPr>
          <w:rFonts w:ascii="Times New Roman" w:hAnsi="Times New Roman"/>
          <w:sz w:val="24"/>
          <w:szCs w:val="24"/>
        </w:rPr>
        <w:t>在应用</w:t>
      </w:r>
      <w:r w:rsidRPr="00ED3DE9">
        <w:rPr>
          <w:rFonts w:ascii="Times New Roman" w:hAnsi="Times New Roman"/>
          <w:sz w:val="24"/>
          <w:szCs w:val="24"/>
        </w:rPr>
        <w:t>REINFORCE</w:t>
      </w:r>
      <w:r w:rsidRPr="00ED3DE9">
        <w:rPr>
          <w:rFonts w:ascii="Times New Roman" w:hAnsi="Times New Roman"/>
          <w:sz w:val="24"/>
          <w:szCs w:val="24"/>
        </w:rPr>
        <w:t>策略梯度算法优化</w:t>
      </w:r>
      <w:r w:rsidRPr="00ED3DE9">
        <w:rPr>
          <w:rFonts w:ascii="Times New Roman" w:hAnsi="Times New Roman"/>
          <w:sz w:val="24"/>
          <w:szCs w:val="24"/>
        </w:rPr>
        <w:t>SVRAP</w:t>
      </w:r>
      <w:r w:rsidRPr="00ED3DE9">
        <w:rPr>
          <w:rFonts w:ascii="Times New Roman" w:hAnsi="Times New Roman"/>
          <w:sz w:val="24"/>
          <w:szCs w:val="24"/>
        </w:rPr>
        <w:t>策略网络时，由于组合优化问题的解空间具备极高的离散性与非凸特征，若直接利用原始采样成本</w:t>
      </w:r>
      <m:oMath>
        <m:r>
          <m:rPr>
            <m:scr m:val="script"/>
            <m:sty m:val="p"/>
          </m:rPr>
          <w:rPr>
            <w:rFonts w:ascii="Cambria Math" w:hAnsi="Cambria Math"/>
            <w:sz w:val="24"/>
            <w:szCs w:val="24"/>
          </w:rPr>
          <m:t>L</m:t>
        </m:r>
        <m:d>
          <m:dPr>
            <m:ctrlPr>
              <w:rPr>
                <w:rFonts w:ascii="Cambria Math" w:hAnsi="Cambria Math"/>
                <w:sz w:val="24"/>
                <w:szCs w:val="24"/>
              </w:rPr>
            </m:ctrlPr>
          </m:dPr>
          <m:e>
            <m:r>
              <w:rPr>
                <w:rFonts w:ascii="Cambria Math" w:hAnsi="Cambria Math"/>
                <w:sz w:val="24"/>
                <w:szCs w:val="24"/>
              </w:rPr>
              <m:t>a|s</m:t>
            </m:r>
          </m:e>
        </m:d>
      </m:oMath>
      <w:r w:rsidRPr="00ED3DE9">
        <w:rPr>
          <w:rFonts w:ascii="Times New Roman" w:hAnsi="Times New Roman"/>
          <w:sz w:val="24"/>
          <w:szCs w:val="24"/>
        </w:rPr>
        <w:t>进行参数回传，将导致随机梯度的方差异常增大，进而引发训练震荡或模型退化。因此，引入稳健的基线函数</w:t>
      </w:r>
      <m:oMath>
        <m:r>
          <w:rPr>
            <w:rFonts w:ascii="Cambria Math" w:hAnsi="Cambria Math"/>
            <w:sz w:val="24"/>
            <w:szCs w:val="24"/>
          </w:rPr>
          <m:t>b</m:t>
        </m:r>
        <m:d>
          <m:dPr>
            <m:ctrlPr>
              <w:rPr>
                <w:rFonts w:ascii="Cambria Math" w:hAnsi="Cambria Math"/>
                <w:sz w:val="24"/>
                <w:szCs w:val="24"/>
              </w:rPr>
            </m:ctrlPr>
          </m:dPr>
          <m:e>
            <m:r>
              <w:rPr>
                <w:rFonts w:ascii="Cambria Math" w:hAnsi="Cambria Math"/>
                <w:sz w:val="24"/>
                <w:szCs w:val="24"/>
              </w:rPr>
              <m:t>s</m:t>
            </m:r>
          </m:e>
        </m:d>
      </m:oMath>
      <w:r w:rsidRPr="00ED3DE9">
        <w:rPr>
          <w:rFonts w:ascii="Times New Roman" w:hAnsi="Times New Roman"/>
          <w:sz w:val="24"/>
          <w:szCs w:val="24"/>
        </w:rPr>
        <w:t>进行优势归一化（</w:t>
      </w:r>
      <w:r w:rsidRPr="00ED3DE9">
        <w:rPr>
          <w:rFonts w:ascii="Times New Roman" w:hAnsi="Times New Roman"/>
          <w:sz w:val="24"/>
          <w:szCs w:val="24"/>
        </w:rPr>
        <w:t>Advantage Normalization</w:t>
      </w:r>
      <w:r w:rsidRPr="00ED3DE9">
        <w:rPr>
          <w:rFonts w:ascii="Times New Roman" w:hAnsi="Times New Roman"/>
          <w:sz w:val="24"/>
          <w:szCs w:val="24"/>
        </w:rPr>
        <w:t>），是确保模型收敛鲁棒性的核心支撑。</w:t>
      </w:r>
    </w:p>
    <w:p w14:paraId="7CEEC8C6" w14:textId="4E4FDD21" w:rsidR="00ED3DE9" w:rsidRDefault="00ED3DE9" w:rsidP="008C1DBD">
      <w:pPr>
        <w:pStyle w:val="a7"/>
        <w:spacing w:line="360" w:lineRule="auto"/>
        <w:ind w:firstLineChars="200" w:firstLine="480"/>
        <w:rPr>
          <w:rFonts w:ascii="Times New Roman" w:hAnsi="Times New Roman"/>
          <w:sz w:val="24"/>
          <w:szCs w:val="24"/>
        </w:rPr>
      </w:pPr>
      <w:r w:rsidRPr="00ED3DE9">
        <w:rPr>
          <w:rFonts w:ascii="Times New Roman" w:hAnsi="Times New Roman"/>
          <w:sz w:val="24"/>
          <w:szCs w:val="24"/>
        </w:rPr>
        <w:t>本研究采用</w:t>
      </w:r>
      <w:r w:rsidRPr="00ED3DE9">
        <w:rPr>
          <w:rFonts w:ascii="Times New Roman" w:hAnsi="Times New Roman"/>
          <w:sz w:val="24"/>
          <w:szCs w:val="24"/>
        </w:rPr>
        <w:t>Top-K</w:t>
      </w:r>
      <w:r w:rsidRPr="00ED3DE9">
        <w:rPr>
          <w:rFonts w:ascii="Times New Roman" w:hAnsi="Times New Roman"/>
          <w:sz w:val="24"/>
          <w:szCs w:val="24"/>
        </w:rPr>
        <w:t>贪心基线。其核心逻辑是将当前策略网络</w:t>
      </w:r>
      <m:oMath>
        <m:sSub>
          <m:sSubPr>
            <m:ctrlPr>
              <w:rPr>
                <w:rFonts w:ascii="Cambria Math" w:hAnsi="Cambria Math"/>
                <w:sz w:val="24"/>
                <w:szCs w:val="24"/>
              </w:rPr>
            </m:ctrlPr>
          </m:sSubPr>
          <m:e>
            <m:r>
              <w:rPr>
                <w:rFonts w:ascii="Cambria Math" w:hAnsi="Cambria Math"/>
                <w:sz w:val="24"/>
                <w:szCs w:val="24"/>
              </w:rPr>
              <m:t>π</m:t>
            </m:r>
          </m:e>
          <m:sub>
            <m:r>
              <w:rPr>
                <w:rFonts w:ascii="Cambria Math" w:hAnsi="Cambria Math"/>
                <w:sz w:val="24"/>
                <w:szCs w:val="24"/>
              </w:rPr>
              <m:t>θ</m:t>
            </m:r>
          </m:sub>
        </m:sSub>
      </m:oMath>
      <w:r w:rsidRPr="00ED3DE9">
        <w:rPr>
          <w:rFonts w:ascii="Times New Roman" w:hAnsi="Times New Roman"/>
          <w:sz w:val="24"/>
          <w:szCs w:val="24"/>
        </w:rPr>
        <w:t>输出的节点后验概率</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route</m:t>
            </m:r>
          </m:sub>
        </m:sSub>
      </m:oMath>
      <w:r w:rsidRPr="00ED3DE9">
        <w:rPr>
          <w:rFonts w:ascii="Times New Roman" w:hAnsi="Times New Roman"/>
          <w:sz w:val="24"/>
          <w:szCs w:val="24"/>
        </w:rPr>
        <w:t>视为确定性决策的先验依据。在训练中，算法选取前</w:t>
      </w:r>
      <m:oMath>
        <m:r>
          <w:rPr>
            <w:rFonts w:ascii="Cambria Math" w:hAnsi="Cambria Math"/>
            <w:sz w:val="24"/>
            <w:szCs w:val="24"/>
          </w:rPr>
          <m:t>K</m:t>
        </m:r>
      </m:oMath>
      <w:r w:rsidRPr="00ED3DE9">
        <w:rPr>
          <w:rFonts w:ascii="Times New Roman" w:hAnsi="Times New Roman"/>
          <w:sz w:val="24"/>
          <w:szCs w:val="24"/>
        </w:rPr>
        <w:t>个高概率节点作为骨干路径的种子集。其中</w:t>
      </w:r>
      <m:oMath>
        <m:r>
          <w:rPr>
            <w:rFonts w:ascii="Cambria Math" w:hAnsi="Cambria Math"/>
            <w:sz w:val="24"/>
            <w:szCs w:val="24"/>
          </w:rPr>
          <m:t>K</m:t>
        </m:r>
      </m:oMath>
      <w:r w:rsidRPr="00ED3DE9">
        <w:rPr>
          <w:rFonts w:ascii="Times New Roman" w:hAnsi="Times New Roman"/>
          <w:sz w:val="24"/>
          <w:szCs w:val="24"/>
        </w:rPr>
        <w:t>的取值由节点总数</w:t>
      </w:r>
      <m:oMath>
        <m:r>
          <w:rPr>
            <w:rFonts w:ascii="Cambria Math" w:hAnsi="Cambria Math"/>
            <w:sz w:val="24"/>
            <w:szCs w:val="24"/>
          </w:rPr>
          <m:t>n</m:t>
        </m:r>
      </m:oMath>
      <w:r w:rsidRPr="00ED3DE9">
        <w:rPr>
          <w:rFonts w:ascii="Times New Roman" w:hAnsi="Times New Roman"/>
          <w:sz w:val="24"/>
          <w:szCs w:val="24"/>
        </w:rPr>
        <w:t>与预设的骨干比例</w:t>
      </w:r>
      <m:oMath>
        <m:r>
          <w:rPr>
            <w:rFonts w:ascii="Cambria Math" w:hAnsi="Cambria Math"/>
            <w:sz w:val="24"/>
            <w:szCs w:val="24"/>
          </w:rPr>
          <m:t>ρ</m:t>
        </m:r>
      </m:oMath>
      <w:r w:rsidRPr="00ED3DE9">
        <w:rPr>
          <w:rFonts w:ascii="Times New Roman" w:hAnsi="Times New Roman"/>
          <w:sz w:val="24"/>
          <w:szCs w:val="24"/>
        </w:rPr>
        <w:t>共同决定：</w:t>
      </w:r>
    </w:p>
    <w:p w14:paraId="38799667" w14:textId="7B410081" w:rsidR="00ED3DE9" w:rsidRDefault="00000000" w:rsidP="00ED3DE9">
      <w:pPr>
        <w:pStyle w:val="a7"/>
        <w:spacing w:line="360" w:lineRule="auto"/>
        <w:ind w:firstLineChars="200" w:firstLine="480"/>
        <w:jc w:val="right"/>
        <w:rPr>
          <w:rFonts w:ascii="Times New Roman" w:hAnsi="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i</m:t>
            </m:r>
          </m:sub>
        </m:sSub>
        <m:r>
          <w:rPr>
            <w:rFonts w:ascii="Cambria Math" w:hAnsi="Cambria Math" w:cs="Times New Roman"/>
            <w:sz w:val="24"/>
            <w:szCs w:val="24"/>
          </w:rPr>
          <m:t>=</m:t>
        </m:r>
        <m:r>
          <m:rPr>
            <m:nor/>
          </m:rPr>
          <w:rPr>
            <w:rFonts w:ascii="Cambria Math" w:hAnsi="Cambria Math" w:cs="Times New Roman"/>
            <w:i/>
            <w:sz w:val="24"/>
            <w:szCs w:val="24"/>
          </w:rPr>
          <m:t>Softmax</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i</m:t>
                </m:r>
              </m:sub>
            </m:sSub>
          </m:e>
        </m:d>
      </m:oMath>
      <w:r w:rsidR="00ED3DE9" w:rsidRPr="008A3311">
        <w:rPr>
          <w:rFonts w:ascii="Cambria Math" w:hAnsi="Cambria Math" w:cs="Times New Roman" w:hint="eastAsia"/>
          <w:i/>
          <w:sz w:val="24"/>
          <w:szCs w:val="24"/>
        </w:rPr>
        <w:t xml:space="preserve"> </w:t>
      </w:r>
      <w:r w:rsidR="00ED3DE9">
        <w:rPr>
          <w:rFonts w:ascii="Cambria Math" w:hAnsi="Cambria Math" w:cs="Times New Roman" w:hint="eastAsia"/>
          <w:i/>
          <w:sz w:val="24"/>
          <w:szCs w:val="24"/>
        </w:rPr>
        <w:t xml:space="preserve">                    </w:t>
      </w:r>
      <w:r w:rsidR="00ED3DE9" w:rsidRPr="008A3311">
        <w:rPr>
          <w:rFonts w:ascii="Cambria Math" w:hAnsi="Cambria Math" w:cs="Times New Roman"/>
          <w:iCs/>
          <w:sz w:val="24"/>
          <w:szCs w:val="24"/>
        </w:rPr>
        <w:t>（</w:t>
      </w:r>
      <w:r w:rsidR="00ED3DE9" w:rsidRPr="008A3311">
        <w:rPr>
          <w:rFonts w:ascii="Cambria Math" w:hAnsi="Cambria Math" w:cs="Times New Roman"/>
          <w:iCs/>
          <w:sz w:val="24"/>
          <w:szCs w:val="24"/>
        </w:rPr>
        <w:t>3.</w:t>
      </w:r>
      <w:r w:rsidR="00ED3DE9">
        <w:rPr>
          <w:rFonts w:ascii="Cambria Math" w:hAnsi="Cambria Math" w:cs="Times New Roman" w:hint="eastAsia"/>
          <w:iCs/>
          <w:sz w:val="24"/>
          <w:szCs w:val="24"/>
        </w:rPr>
        <w:t>1</w:t>
      </w:r>
      <w:r w:rsidR="00A415F1">
        <w:rPr>
          <w:rFonts w:ascii="Cambria Math" w:hAnsi="Cambria Math" w:cs="Times New Roman" w:hint="eastAsia"/>
          <w:iCs/>
          <w:sz w:val="24"/>
          <w:szCs w:val="24"/>
        </w:rPr>
        <w:t>1</w:t>
      </w:r>
      <w:r w:rsidR="00ED3DE9" w:rsidRPr="008A3311">
        <w:rPr>
          <w:rFonts w:ascii="Cambria Math" w:hAnsi="Cambria Math" w:cs="Times New Roman"/>
          <w:iCs/>
          <w:sz w:val="24"/>
          <w:szCs w:val="24"/>
        </w:rPr>
        <w:t>）</w:t>
      </w:r>
    </w:p>
    <w:p w14:paraId="37211E9C" w14:textId="68E31187" w:rsidR="00896979" w:rsidRDefault="00896979" w:rsidP="008C1DBD">
      <w:pPr>
        <w:pStyle w:val="a7"/>
        <w:spacing w:line="360" w:lineRule="auto"/>
        <w:ind w:firstLineChars="200" w:firstLine="480"/>
        <w:rPr>
          <w:rFonts w:ascii="Times New Roman" w:hAnsi="Times New Roman"/>
          <w:sz w:val="24"/>
          <w:szCs w:val="24"/>
        </w:rPr>
      </w:pPr>
      <w:r>
        <w:rPr>
          <w:rFonts w:ascii="Times New Roman" w:hAnsi="Times New Roman" w:hint="eastAsia"/>
          <w:sz w:val="24"/>
          <w:szCs w:val="24"/>
        </w:rPr>
        <w:t>相较于传统的指数移动平均基线，</w:t>
      </w:r>
      <w:r w:rsidRPr="00896979">
        <w:rPr>
          <w:rFonts w:ascii="Times New Roman" w:hAnsi="Times New Roman"/>
          <w:sz w:val="24"/>
          <w:szCs w:val="24"/>
        </w:rPr>
        <w:t>Top-K</w:t>
      </w:r>
      <w:r w:rsidRPr="00896979">
        <w:rPr>
          <w:rFonts w:ascii="Times New Roman" w:hAnsi="Times New Roman"/>
          <w:sz w:val="24"/>
          <w:szCs w:val="24"/>
        </w:rPr>
        <w:t>贪心基线能够实时表征当前策略在</w:t>
      </w:r>
      <w:r w:rsidRPr="00896979">
        <w:rPr>
          <w:rFonts w:ascii="Times New Roman" w:hAnsi="Times New Roman"/>
          <w:sz w:val="24"/>
          <w:szCs w:val="24"/>
        </w:rPr>
        <w:t>“</w:t>
      </w:r>
      <w:r w:rsidRPr="00896979">
        <w:rPr>
          <w:rFonts w:ascii="Times New Roman" w:hAnsi="Times New Roman"/>
          <w:sz w:val="24"/>
          <w:szCs w:val="24"/>
        </w:rPr>
        <w:t>开发（</w:t>
      </w:r>
      <w:r w:rsidRPr="00896979">
        <w:rPr>
          <w:rFonts w:ascii="Times New Roman" w:hAnsi="Times New Roman"/>
          <w:sz w:val="24"/>
          <w:szCs w:val="24"/>
        </w:rPr>
        <w:t>Exploitation</w:t>
      </w:r>
      <w:r w:rsidRPr="00896979">
        <w:rPr>
          <w:rFonts w:ascii="Times New Roman" w:hAnsi="Times New Roman"/>
          <w:sz w:val="24"/>
          <w:szCs w:val="24"/>
        </w:rPr>
        <w:t>）</w:t>
      </w:r>
      <w:r w:rsidRPr="00896979">
        <w:rPr>
          <w:rFonts w:ascii="Times New Roman" w:hAnsi="Times New Roman"/>
          <w:sz w:val="24"/>
          <w:szCs w:val="24"/>
        </w:rPr>
        <w:t>”</w:t>
      </w:r>
      <w:r w:rsidRPr="00896979">
        <w:rPr>
          <w:rFonts w:ascii="Times New Roman" w:hAnsi="Times New Roman"/>
          <w:sz w:val="24"/>
          <w:szCs w:val="24"/>
        </w:rPr>
        <w:t>维度的理论性能上限。</w:t>
      </w:r>
      <w:r>
        <w:rPr>
          <w:rFonts w:ascii="Times New Roman" w:hAnsi="Times New Roman" w:hint="eastAsia"/>
          <w:sz w:val="24"/>
          <w:szCs w:val="24"/>
        </w:rPr>
        <w:t>从而</w:t>
      </w:r>
      <w:r w:rsidRPr="00896979">
        <w:rPr>
          <w:rFonts w:ascii="Times New Roman" w:hAnsi="Times New Roman"/>
          <w:sz w:val="24"/>
          <w:szCs w:val="24"/>
        </w:rPr>
        <w:t>有效过滤高维状态空间中随机</w:t>
      </w:r>
      <w:r w:rsidRPr="00896979">
        <w:rPr>
          <w:rFonts w:ascii="Times New Roman" w:hAnsi="Times New Roman"/>
          <w:sz w:val="24"/>
          <w:szCs w:val="24"/>
        </w:rPr>
        <w:lastRenderedPageBreak/>
        <w:t>探索引发的数值噪声，确保梯度更新方向始终指向采样解相对于当前确定性策略的边际增益</w:t>
      </w:r>
      <w:r>
        <w:rPr>
          <w:rFonts w:ascii="Times New Roman" w:hAnsi="Times New Roman" w:hint="eastAsia"/>
          <w:sz w:val="24"/>
          <w:szCs w:val="24"/>
        </w:rPr>
        <w:t>，</w:t>
      </w:r>
      <w:r w:rsidRPr="00896979">
        <w:rPr>
          <w:rFonts w:ascii="Times New Roman" w:hAnsi="Times New Roman"/>
          <w:sz w:val="24"/>
          <w:szCs w:val="24"/>
        </w:rPr>
        <w:t>并为后续引入反事实节点损失以精细化调节神经先验分布预留了梯度接口。</w:t>
      </w:r>
    </w:p>
    <w:p w14:paraId="4D0E4956" w14:textId="1D149291" w:rsidR="004E4009" w:rsidRPr="004E4009" w:rsidRDefault="004E4009" w:rsidP="004E4009">
      <w:pPr>
        <w:keepNext/>
        <w:keepLines/>
        <w:spacing w:beforeLines="50" w:before="156" w:afterLines="50" w:after="156" w:line="360" w:lineRule="auto"/>
        <w:outlineLvl w:val="2"/>
        <w:rPr>
          <w:rFonts w:cstheme="majorBidi"/>
          <w:bCs/>
          <w:sz w:val="24"/>
          <w:szCs w:val="32"/>
        </w:rPr>
      </w:pPr>
      <w:bookmarkStart w:id="115" w:name="_Toc228008361"/>
      <w:bookmarkEnd w:id="112"/>
      <w:r w:rsidRPr="004E4009">
        <w:rPr>
          <w:bCs/>
          <w:sz w:val="24"/>
          <w:szCs w:val="32"/>
        </w:rPr>
        <w:t>3.3.</w:t>
      </w:r>
      <w:r w:rsidR="00831819">
        <w:rPr>
          <w:rFonts w:hint="eastAsia"/>
          <w:bCs/>
          <w:sz w:val="24"/>
          <w:szCs w:val="32"/>
        </w:rPr>
        <w:t>3</w:t>
      </w:r>
      <w:r w:rsidR="007D3CB5">
        <w:rPr>
          <w:rFonts w:hint="eastAsia"/>
          <w:bCs/>
          <w:sz w:val="24"/>
          <w:szCs w:val="32"/>
        </w:rPr>
        <w:t xml:space="preserve"> </w:t>
      </w:r>
      <w:r w:rsidRPr="004E4009">
        <w:rPr>
          <w:rFonts w:cstheme="majorBidi"/>
          <w:bCs/>
          <w:sz w:val="24"/>
          <w:szCs w:val="32"/>
        </w:rPr>
        <w:t>反事实节点损失</w:t>
      </w:r>
      <w:bookmarkEnd w:id="115"/>
    </w:p>
    <w:p w14:paraId="1C65D96A" w14:textId="77777777" w:rsidR="0059745D" w:rsidRDefault="00831819" w:rsidP="00831819">
      <w:pPr>
        <w:spacing w:afterLines="50" w:after="156" w:line="360" w:lineRule="auto"/>
        <w:ind w:firstLineChars="200" w:firstLine="480"/>
        <w:rPr>
          <w:rFonts w:cs="Courier New"/>
          <w:sz w:val="24"/>
        </w:rPr>
      </w:pPr>
      <w:r w:rsidRPr="00831819">
        <w:rPr>
          <w:rFonts w:cs="Courier New"/>
          <w:sz w:val="24"/>
        </w:rPr>
        <w:t>针对</w:t>
      </w:r>
      <w:r w:rsidRPr="00831819">
        <w:rPr>
          <w:rFonts w:cs="Courier New"/>
          <w:sz w:val="24"/>
        </w:rPr>
        <w:t>SVRAP</w:t>
      </w:r>
      <w:r w:rsidRPr="00831819">
        <w:rPr>
          <w:rFonts w:cs="Courier New"/>
          <w:sz w:val="24"/>
        </w:rPr>
        <w:t>这一典型离散组合优化问题，深度强化学习常面临全局奖励信号稀疏且梯度估算方差剧烈的技术瓶颈。在传统的</w:t>
      </w:r>
      <w:r w:rsidRPr="00831819">
        <w:rPr>
          <w:rFonts w:cs="Courier New"/>
          <w:sz w:val="24"/>
        </w:rPr>
        <w:t>REINFORCE</w:t>
      </w:r>
      <w:r w:rsidRPr="00831819">
        <w:rPr>
          <w:rFonts w:cs="Courier New"/>
          <w:sz w:val="24"/>
        </w:rPr>
        <w:t>框架下，模型仅能获取单一的标量反馈</w:t>
      </w:r>
      <m:oMath>
        <m:r>
          <w:rPr>
            <w:rFonts w:ascii="Cambria Math" w:hAnsi="Cambria Math" w:cs="Courier New"/>
            <w:sz w:val="24"/>
          </w:rPr>
          <m:t>R</m:t>
        </m:r>
      </m:oMath>
      <w:r w:rsidRPr="00831819">
        <w:rPr>
          <w:rFonts w:cs="Courier New"/>
          <w:sz w:val="24"/>
        </w:rPr>
        <w:t>，这导致算法难以剥离并识别全图中特定节点决策对终端成本的贡献度。</w:t>
      </w:r>
    </w:p>
    <w:p w14:paraId="7D7DD470" w14:textId="39FF90E1" w:rsidR="00831819" w:rsidRDefault="00831819" w:rsidP="00831819">
      <w:pPr>
        <w:spacing w:afterLines="50" w:after="156" w:line="360" w:lineRule="auto"/>
        <w:ind w:firstLineChars="200" w:firstLine="480"/>
        <w:rPr>
          <w:rFonts w:cs="Courier New"/>
          <w:sz w:val="24"/>
        </w:rPr>
      </w:pPr>
      <w:r w:rsidRPr="00831819">
        <w:rPr>
          <w:rFonts w:cs="Courier New"/>
          <w:sz w:val="24"/>
        </w:rPr>
        <w:t>为此，本研究引入反事实分析（</w:t>
      </w:r>
      <w:r w:rsidRPr="00831819">
        <w:rPr>
          <w:rFonts w:cs="Courier New"/>
          <w:sz w:val="24"/>
        </w:rPr>
        <w:t>Counterfactual Analysis</w:t>
      </w:r>
      <w:r w:rsidRPr="00831819">
        <w:rPr>
          <w:rFonts w:cs="Courier New"/>
          <w:sz w:val="24"/>
        </w:rPr>
        <w:t>）机制，通过</w:t>
      </w:r>
      <w:r w:rsidRPr="00831819">
        <w:rPr>
          <w:rFonts w:cs="Courier New"/>
          <w:sz w:val="24"/>
        </w:rPr>
        <w:t>“</w:t>
      </w:r>
      <w:r w:rsidRPr="00831819">
        <w:rPr>
          <w:rFonts w:cs="Courier New"/>
          <w:sz w:val="24"/>
        </w:rPr>
        <w:t>假设性状态解构</w:t>
      </w:r>
      <w:r w:rsidRPr="00831819">
        <w:rPr>
          <w:rFonts w:cs="Courier New"/>
          <w:sz w:val="24"/>
        </w:rPr>
        <w:t>”</w:t>
      </w:r>
      <w:r w:rsidRPr="00831819">
        <w:rPr>
          <w:rFonts w:cs="Courier New"/>
          <w:sz w:val="24"/>
        </w:rPr>
        <w:t>对各节点的决策效益进行量化。在数学定义层面，该机制在锁定其余节点决策序列</w:t>
      </w:r>
      <m:oMath>
        <m:sSub>
          <m:sSubPr>
            <m:ctrlPr>
              <w:rPr>
                <w:rFonts w:ascii="Cambria Math" w:hAnsi="Cambria Math" w:cs="Courier New"/>
                <w:sz w:val="24"/>
              </w:rPr>
            </m:ctrlPr>
          </m:sSubPr>
          <m:e>
            <m:r>
              <w:rPr>
                <w:rFonts w:ascii="Cambria Math" w:hAnsi="Cambria Math" w:cs="Courier New"/>
                <w:sz w:val="24"/>
              </w:rPr>
              <m:t>a</m:t>
            </m:r>
          </m:e>
          <m:sub>
            <m:r>
              <w:rPr>
                <w:rFonts w:ascii="Cambria Math" w:hAnsi="Cambria Math" w:cs="Courier New"/>
                <w:sz w:val="24"/>
              </w:rPr>
              <m:t>i</m:t>
            </m:r>
          </m:sub>
        </m:sSub>
      </m:oMath>
      <w:r w:rsidRPr="00831819">
        <w:rPr>
          <w:rFonts w:cs="Courier New"/>
          <w:sz w:val="24"/>
        </w:rPr>
        <w:t>的前提下，针对特定节点</w:t>
      </w:r>
      <m:oMath>
        <m:r>
          <w:rPr>
            <w:rFonts w:ascii="Cambria Math" w:hAnsi="Cambria Math" w:cs="Courier New"/>
            <w:sz w:val="24"/>
          </w:rPr>
          <m:t>i</m:t>
        </m:r>
      </m:oMath>
      <w:r w:rsidRPr="00831819">
        <w:rPr>
          <w:rFonts w:cs="Courier New"/>
          <w:sz w:val="24"/>
        </w:rPr>
        <w:t>构造两种对立状态：即该节点参与骨干路径（在途状态，</w:t>
      </w:r>
      <m:oMath>
        <m:sSub>
          <m:sSubPr>
            <m:ctrlPr>
              <w:rPr>
                <w:rFonts w:ascii="Cambria Math" w:hAnsi="Cambria Math" w:cs="Courier New"/>
                <w:sz w:val="24"/>
              </w:rPr>
            </m:ctrlPr>
          </m:sSubPr>
          <m:e>
            <m:r>
              <w:rPr>
                <w:rFonts w:ascii="Cambria Math" w:hAnsi="Cambria Math" w:cs="Courier New"/>
                <w:sz w:val="24"/>
              </w:rPr>
              <m:t>a</m:t>
            </m:r>
          </m:e>
          <m:sub>
            <m:r>
              <w:rPr>
                <w:rFonts w:ascii="Cambria Math" w:hAnsi="Cambria Math" w:cs="Courier New"/>
                <w:sz w:val="24"/>
              </w:rPr>
              <m:t>i</m:t>
            </m:r>
          </m:sub>
        </m:sSub>
        <m:r>
          <w:rPr>
            <w:rFonts w:ascii="Cambria Math" w:hAnsi="Cambria Math" w:cs="Courier New"/>
            <w:sz w:val="24"/>
          </w:rPr>
          <m:t>=1</m:t>
        </m:r>
      </m:oMath>
      <w:r w:rsidRPr="00831819">
        <w:rPr>
          <w:rFonts w:cs="Courier New"/>
          <w:sz w:val="24"/>
        </w:rPr>
        <w:t>）与排除在路径外（</w:t>
      </w:r>
      <w:r>
        <w:rPr>
          <w:rFonts w:cs="Courier New" w:hint="eastAsia"/>
          <w:sz w:val="24"/>
        </w:rPr>
        <w:t>不在途</w:t>
      </w:r>
      <w:r w:rsidRPr="00831819">
        <w:rPr>
          <w:rFonts w:cs="Courier New"/>
          <w:sz w:val="24"/>
        </w:rPr>
        <w:t>状态，</w:t>
      </w:r>
      <m:oMath>
        <m:sSub>
          <m:sSubPr>
            <m:ctrlPr>
              <w:rPr>
                <w:rFonts w:ascii="Cambria Math" w:hAnsi="Cambria Math" w:cs="Courier New"/>
                <w:sz w:val="24"/>
              </w:rPr>
            </m:ctrlPr>
          </m:sSubPr>
          <m:e>
            <m:r>
              <w:rPr>
                <w:rFonts w:ascii="Cambria Math" w:hAnsi="Cambria Math" w:cs="Courier New"/>
                <w:sz w:val="24"/>
              </w:rPr>
              <m:t>a</m:t>
            </m:r>
          </m:e>
          <m:sub>
            <m:r>
              <w:rPr>
                <w:rFonts w:ascii="Cambria Math" w:hAnsi="Cambria Math" w:cs="Courier New"/>
                <w:sz w:val="24"/>
              </w:rPr>
              <m:t>i</m:t>
            </m:r>
          </m:sub>
        </m:sSub>
        <m:r>
          <w:rPr>
            <w:rFonts w:ascii="Cambria Math" w:hAnsi="Cambria Math" w:cs="Courier New"/>
            <w:sz w:val="24"/>
          </w:rPr>
          <m:t>=0</m:t>
        </m:r>
      </m:oMath>
      <w:r w:rsidRPr="00831819">
        <w:rPr>
          <w:rFonts w:cs="Courier New"/>
          <w:sz w:val="24"/>
        </w:rPr>
        <w:t>）。节点</w:t>
      </w:r>
      <m:oMath>
        <m:r>
          <w:rPr>
            <w:rFonts w:ascii="Cambria Math" w:hAnsi="Cambria Math" w:cs="Courier New"/>
            <w:sz w:val="24"/>
          </w:rPr>
          <m:t>i</m:t>
        </m:r>
      </m:oMath>
      <w:r w:rsidRPr="00831819">
        <w:rPr>
          <w:rFonts w:cs="Courier New"/>
          <w:sz w:val="24"/>
        </w:rPr>
        <w:t>的反事实边际增益</w:t>
      </w:r>
      <m:oMath>
        <m:sSub>
          <m:sSubPr>
            <m:ctrlPr>
              <w:rPr>
                <w:rFonts w:ascii="Cambria Math" w:hAnsi="Cambria Math" w:cs="Courier New"/>
                <w:sz w:val="24"/>
              </w:rPr>
            </m:ctrlPr>
          </m:sSubPr>
          <m:e>
            <m:r>
              <w:rPr>
                <w:rFonts w:ascii="Cambria Math" w:hAnsi="Cambria Math" w:cs="Courier New"/>
                <w:sz w:val="24"/>
              </w:rPr>
              <m:t>g</m:t>
            </m:r>
          </m:e>
          <m:sub>
            <m:r>
              <w:rPr>
                <w:rFonts w:ascii="Cambria Math" w:hAnsi="Cambria Math" w:cs="Courier New"/>
                <w:sz w:val="24"/>
              </w:rPr>
              <m:t>i</m:t>
            </m:r>
          </m:sub>
        </m:sSub>
      </m:oMath>
      <w:r w:rsidRPr="00831819">
        <w:rPr>
          <w:rFonts w:cs="Courier New"/>
          <w:sz w:val="24"/>
        </w:rPr>
        <w:t>可由下式表征：</w:t>
      </w:r>
    </w:p>
    <w:p w14:paraId="4061E4A8" w14:textId="06751357" w:rsidR="00831819" w:rsidRDefault="00000000" w:rsidP="00831819">
      <w:pPr>
        <w:pStyle w:val="a7"/>
        <w:spacing w:line="360" w:lineRule="auto"/>
        <w:ind w:firstLineChars="200" w:firstLine="480"/>
        <w:jc w:val="right"/>
        <w:rPr>
          <w:rFonts w:ascii="Times New Roman" w:hAnsi="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g</m:t>
            </m:r>
          </m:e>
          <m:sub>
            <m:r>
              <w:rPr>
                <w:rFonts w:ascii="Cambria Math" w:hAnsi="Cambria Math" w:cs="Times New Roman"/>
                <w:sz w:val="24"/>
                <w:szCs w:val="24"/>
              </w:rPr>
              <m:t>i</m:t>
            </m:r>
          </m:sub>
        </m:sSub>
        <m:r>
          <w:rPr>
            <w:rFonts w:ascii="Cambria Math" w:hAnsi="Cambria Math" w:cs="Times New Roman"/>
            <w:sz w:val="24"/>
            <w:szCs w:val="24"/>
          </w:rPr>
          <m:t>=</m:t>
        </m:r>
        <m:r>
          <m:rPr>
            <m:scr m:val="script"/>
            <m:sty m:val="p"/>
          </m:rPr>
          <w:rPr>
            <w:rFonts w:ascii="Cambria Math" w:hAnsi="Cambria Math" w:cs="Times New Roman"/>
            <w:sz w:val="24"/>
            <w:szCs w:val="24"/>
          </w:rPr>
          <m:t>C</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i</m:t>
                </m:r>
              </m:sub>
            </m:sSub>
            <m:r>
              <w:rPr>
                <w:rFonts w:ascii="Cambria Math" w:hAnsi="Cambria Math" w:cs="Times New Roman"/>
                <w:sz w:val="24"/>
                <w:szCs w:val="24"/>
              </w:rPr>
              <m:t>=0,</m:t>
            </m:r>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-i</m:t>
                </m:r>
              </m:sub>
            </m:sSub>
          </m:e>
        </m:d>
        <m:r>
          <w:rPr>
            <w:rFonts w:ascii="Cambria Math" w:hAnsi="Cambria Math" w:cs="Times New Roman"/>
            <w:sz w:val="24"/>
            <w:szCs w:val="24"/>
          </w:rPr>
          <m:t>-</m:t>
        </m:r>
        <m:r>
          <m:rPr>
            <m:scr m:val="script"/>
            <m:sty m:val="p"/>
          </m:rPr>
          <w:rPr>
            <w:rFonts w:ascii="Cambria Math" w:hAnsi="Cambria Math" w:cs="Times New Roman"/>
            <w:sz w:val="24"/>
            <w:szCs w:val="24"/>
          </w:rPr>
          <m:t>C</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i</m:t>
                </m:r>
              </m:sub>
            </m:sSub>
            <m:r>
              <w:rPr>
                <w:rFonts w:ascii="Cambria Math" w:hAnsi="Cambria Math" w:cs="Times New Roman"/>
                <w:sz w:val="24"/>
                <w:szCs w:val="24"/>
              </w:rPr>
              <m:t>=1,</m:t>
            </m:r>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-i</m:t>
                </m:r>
              </m:sub>
            </m:sSub>
          </m:e>
        </m:d>
      </m:oMath>
      <w:r w:rsidR="00831819">
        <w:rPr>
          <w:rFonts w:ascii="Cambria Math" w:hAnsi="Cambria Math" w:cs="Times New Roman" w:hint="eastAsia"/>
          <w:i/>
          <w:sz w:val="24"/>
          <w:szCs w:val="24"/>
        </w:rPr>
        <w:t xml:space="preserve">            </w:t>
      </w:r>
      <w:r w:rsidR="00831819" w:rsidRPr="008A3311">
        <w:rPr>
          <w:rFonts w:ascii="Cambria Math" w:hAnsi="Cambria Math" w:cs="Times New Roman"/>
          <w:iCs/>
          <w:sz w:val="24"/>
          <w:szCs w:val="24"/>
        </w:rPr>
        <w:t>（</w:t>
      </w:r>
      <w:r w:rsidR="00831819" w:rsidRPr="008A3311">
        <w:rPr>
          <w:rFonts w:ascii="Cambria Math" w:hAnsi="Cambria Math" w:cs="Times New Roman"/>
          <w:iCs/>
          <w:sz w:val="24"/>
          <w:szCs w:val="24"/>
        </w:rPr>
        <w:t>3.</w:t>
      </w:r>
      <w:r w:rsidR="00831819">
        <w:rPr>
          <w:rFonts w:ascii="Cambria Math" w:hAnsi="Cambria Math" w:cs="Times New Roman" w:hint="eastAsia"/>
          <w:iCs/>
          <w:sz w:val="24"/>
          <w:szCs w:val="24"/>
        </w:rPr>
        <w:t>1</w:t>
      </w:r>
      <w:r w:rsidR="00A415F1">
        <w:rPr>
          <w:rFonts w:ascii="Cambria Math" w:hAnsi="Cambria Math" w:cs="Times New Roman" w:hint="eastAsia"/>
          <w:iCs/>
          <w:sz w:val="24"/>
          <w:szCs w:val="24"/>
        </w:rPr>
        <w:t>2</w:t>
      </w:r>
      <w:r w:rsidR="00831819" w:rsidRPr="008A3311">
        <w:rPr>
          <w:rFonts w:ascii="Cambria Math" w:hAnsi="Cambria Math" w:cs="Times New Roman"/>
          <w:iCs/>
          <w:sz w:val="24"/>
          <w:szCs w:val="24"/>
        </w:rPr>
        <w:t>）</w:t>
      </w:r>
    </w:p>
    <w:p w14:paraId="10AEAD80" w14:textId="78EFA05C" w:rsidR="00831819" w:rsidRPr="004E4009" w:rsidRDefault="00831819" w:rsidP="00831819">
      <w:pPr>
        <w:spacing w:afterLines="50" w:after="156" w:line="360" w:lineRule="auto"/>
        <w:ind w:firstLineChars="200" w:firstLine="480"/>
        <w:rPr>
          <w:rFonts w:cs="Courier New"/>
          <w:sz w:val="24"/>
        </w:rPr>
      </w:pPr>
      <w:r w:rsidRPr="00831819">
        <w:rPr>
          <w:rFonts w:cs="Courier New"/>
          <w:sz w:val="24"/>
        </w:rPr>
        <w:t>其中</w:t>
      </w:r>
      <m:oMath>
        <m:r>
          <m:rPr>
            <m:scr m:val="script"/>
            <m:sty m:val="p"/>
          </m:rPr>
          <w:rPr>
            <w:rFonts w:ascii="Cambria Math" w:hAnsi="Cambria Math" w:cs="Courier New"/>
            <w:sz w:val="24"/>
          </w:rPr>
          <m:t>C</m:t>
        </m:r>
      </m:oMath>
      <w:r w:rsidRPr="00831819">
        <w:rPr>
          <w:rFonts w:cs="Courier New"/>
          <w:sz w:val="24"/>
        </w:rPr>
        <w:t>代表包含路由、分配及隔离成本的异构目标函数。通过这种将全局反馈下沉至原子化节点层级的策略，算法能够精准捕捉各元素在降低异构成本博弈中的边际权重。</w:t>
      </w:r>
    </w:p>
    <w:p w14:paraId="1314C964" w14:textId="1E4A225A" w:rsidR="00831819" w:rsidRPr="00831819" w:rsidRDefault="004E4009" w:rsidP="00831819">
      <w:pPr>
        <w:keepNext/>
        <w:keepLines/>
        <w:spacing w:beforeLines="50" w:before="156" w:afterLines="50" w:after="156" w:line="360" w:lineRule="auto"/>
        <w:outlineLvl w:val="2"/>
        <w:rPr>
          <w:rFonts w:cstheme="majorBidi"/>
          <w:bCs/>
          <w:sz w:val="24"/>
          <w:szCs w:val="32"/>
        </w:rPr>
      </w:pPr>
      <w:bookmarkStart w:id="116" w:name="_Toc228008362"/>
      <w:r w:rsidRPr="004E4009">
        <w:rPr>
          <w:bCs/>
          <w:sz w:val="24"/>
          <w:szCs w:val="32"/>
        </w:rPr>
        <w:t>3.3.</w:t>
      </w:r>
      <w:r w:rsidR="00831819">
        <w:rPr>
          <w:rFonts w:hint="eastAsia"/>
          <w:bCs/>
          <w:sz w:val="24"/>
          <w:szCs w:val="32"/>
        </w:rPr>
        <w:t>4</w:t>
      </w:r>
      <w:r w:rsidR="007D3CB5">
        <w:rPr>
          <w:rFonts w:hint="eastAsia"/>
          <w:bCs/>
          <w:sz w:val="24"/>
          <w:szCs w:val="32"/>
        </w:rPr>
        <w:t xml:space="preserve"> </w:t>
      </w:r>
      <w:r w:rsidRPr="004E4009">
        <w:rPr>
          <w:rFonts w:cstheme="majorBidi"/>
          <w:bCs/>
          <w:sz w:val="24"/>
          <w:szCs w:val="32"/>
        </w:rPr>
        <w:t>混合损失函数与训练稳定性</w:t>
      </w:r>
      <w:bookmarkEnd w:id="116"/>
    </w:p>
    <w:p w14:paraId="5B3B90E3" w14:textId="1BE7E0A3" w:rsidR="00831819" w:rsidRDefault="00831819" w:rsidP="00896979">
      <w:pPr>
        <w:spacing w:line="360" w:lineRule="auto"/>
        <w:ind w:firstLineChars="200" w:firstLine="480"/>
        <w:rPr>
          <w:rFonts w:cs="Courier New"/>
          <w:sz w:val="24"/>
        </w:rPr>
      </w:pPr>
      <w:r w:rsidRPr="00831819">
        <w:rPr>
          <w:rFonts w:cs="Courier New"/>
          <w:sz w:val="24"/>
        </w:rPr>
        <w:t>为兼顾全局解空间的广度搜索与局部决策的数值精度，本算法构建了一套协同优化的混合损失函数</w:t>
      </w:r>
      <m:oMath>
        <m:r>
          <m:rPr>
            <m:scr m:val="script"/>
            <m:sty m:val="p"/>
          </m:rPr>
          <w:rPr>
            <w:rFonts w:ascii="Cambria Math" w:hAnsi="Cambria Math" w:cs="Courier New"/>
            <w:sz w:val="24"/>
          </w:rPr>
          <m:t>L</m:t>
        </m:r>
      </m:oMath>
      <w:r w:rsidRPr="00831819">
        <w:rPr>
          <w:rFonts w:cs="Courier New"/>
          <w:sz w:val="24"/>
        </w:rPr>
        <w:t>。该函数集成了策略梯度、节点级引导监督以及熵值正则化三类约束</w:t>
      </w:r>
      <w:r w:rsidR="00ED0310" w:rsidRPr="004213CD">
        <w:rPr>
          <w:rFonts w:cs="Courier New" w:hint="eastAsia"/>
          <w:sz w:val="24"/>
          <w:vertAlign w:val="superscript"/>
        </w:rPr>
        <w:t>[2</w:t>
      </w:r>
      <w:r w:rsidR="00ED0310">
        <w:rPr>
          <w:rFonts w:cs="Courier New" w:hint="eastAsia"/>
          <w:sz w:val="24"/>
          <w:vertAlign w:val="superscript"/>
        </w:rPr>
        <w:t>2</w:t>
      </w:r>
      <w:r w:rsidR="00ED0310" w:rsidRPr="004213CD">
        <w:rPr>
          <w:rFonts w:cs="Courier New" w:hint="eastAsia"/>
          <w:sz w:val="24"/>
          <w:vertAlign w:val="superscript"/>
        </w:rPr>
        <w:t>]</w:t>
      </w:r>
      <w:r w:rsidRPr="00831819">
        <w:rPr>
          <w:rFonts w:cs="Courier New"/>
          <w:sz w:val="24"/>
        </w:rPr>
        <w:t>：</w:t>
      </w:r>
    </w:p>
    <w:p w14:paraId="5BC6E05B" w14:textId="75E00EFA" w:rsidR="00ED0310" w:rsidRDefault="00ED0310" w:rsidP="00ED0310">
      <w:pPr>
        <w:pStyle w:val="a7"/>
        <w:spacing w:line="360" w:lineRule="auto"/>
        <w:ind w:firstLineChars="200" w:firstLine="480"/>
        <w:jc w:val="right"/>
        <w:rPr>
          <w:rFonts w:ascii="Times New Roman" w:hAnsi="Times New Roman"/>
          <w:sz w:val="24"/>
          <w:szCs w:val="24"/>
        </w:rPr>
      </w:pPr>
      <m:oMath>
        <m:r>
          <m:rPr>
            <m:scr m:val="script"/>
            <m:sty m:val="p"/>
          </m:rPr>
          <w:rPr>
            <w:rFonts w:ascii="Cambria Math" w:hAnsi="Cambria Math"/>
            <w:sz w:val="24"/>
            <w:szCs w:val="24"/>
          </w:rPr>
          <m:t>L</m:t>
        </m:r>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rl</m:t>
            </m:r>
          </m:sub>
        </m:sSub>
        <m:sSub>
          <m:sSubPr>
            <m:ctrlPr>
              <w:rPr>
                <w:rFonts w:ascii="Cambria Math" w:hAnsi="Cambria Math"/>
                <w:sz w:val="24"/>
                <w:szCs w:val="24"/>
              </w:rPr>
            </m:ctrlPr>
          </m:sSubPr>
          <m:e>
            <m:r>
              <m:rPr>
                <m:scr m:val="script"/>
                <m:sty m:val="p"/>
              </m:rPr>
              <w:rPr>
                <w:rFonts w:ascii="Cambria Math" w:hAnsi="Cambria Math"/>
                <w:sz w:val="24"/>
                <w:szCs w:val="24"/>
              </w:rPr>
              <m:t>L</m:t>
            </m:r>
          </m:e>
          <m:sub>
            <m:r>
              <w:rPr>
                <w:rFonts w:ascii="Cambria Math" w:hAnsi="Cambria Math"/>
                <w:sz w:val="24"/>
                <w:szCs w:val="24"/>
              </w:rPr>
              <m:t>rl</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node</m:t>
            </m:r>
          </m:sub>
        </m:sSub>
        <m:sSub>
          <m:sSubPr>
            <m:ctrlPr>
              <w:rPr>
                <w:rFonts w:ascii="Cambria Math" w:hAnsi="Cambria Math"/>
                <w:sz w:val="24"/>
                <w:szCs w:val="24"/>
              </w:rPr>
            </m:ctrlPr>
          </m:sSubPr>
          <m:e>
            <m:r>
              <m:rPr>
                <m:scr m:val="script"/>
                <m:sty m:val="p"/>
              </m:rPr>
              <w:rPr>
                <w:rFonts w:ascii="Cambria Math" w:hAnsi="Cambria Math"/>
                <w:sz w:val="24"/>
                <w:szCs w:val="24"/>
              </w:rPr>
              <m:t>L</m:t>
            </m:r>
          </m:e>
          <m:sub>
            <m:r>
              <w:rPr>
                <w:rFonts w:ascii="Cambria Math" w:hAnsi="Cambria Math"/>
                <w:sz w:val="24"/>
                <w:szCs w:val="24"/>
              </w:rPr>
              <m:t>node</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ent</m:t>
            </m:r>
          </m:sub>
        </m:sSub>
        <m:r>
          <w:rPr>
            <w:rFonts w:ascii="Cambria Math" w:hAnsi="Cambria Math"/>
            <w:sz w:val="24"/>
            <w:szCs w:val="24"/>
          </w:rPr>
          <m:t>H</m:t>
        </m:r>
        <m:d>
          <m:dPr>
            <m:ctrlPr>
              <w:rPr>
                <w:rFonts w:ascii="Cambria Math" w:hAnsi="Cambria Math"/>
                <w:sz w:val="24"/>
                <w:szCs w:val="24"/>
              </w:rPr>
            </m:ctrlPr>
          </m:dPr>
          <m:e>
            <m:r>
              <w:rPr>
                <w:rFonts w:ascii="Cambria Math" w:hAnsi="Cambria Math"/>
                <w:sz w:val="24"/>
                <w:szCs w:val="24"/>
              </w:rPr>
              <m:t>π</m:t>
            </m:r>
          </m:e>
        </m:d>
      </m:oMath>
      <w:r>
        <w:rPr>
          <w:rFonts w:ascii="Cambria Math" w:hAnsi="Cambria Math" w:cs="Times New Roman"/>
          <w:i/>
          <w:sz w:val="24"/>
          <w:szCs w:val="24"/>
        </w:rPr>
        <w:t xml:space="preserve"> </w:t>
      </w:r>
      <w:r>
        <w:rPr>
          <w:rFonts w:ascii="Cambria Math" w:hAnsi="Cambria Math" w:cs="Times New Roman" w:hint="eastAsia"/>
          <w:i/>
          <w:sz w:val="24"/>
          <w:szCs w:val="24"/>
        </w:rPr>
        <w:t xml:space="preserve">          </w:t>
      </w:r>
      <w:r>
        <w:rPr>
          <w:rFonts w:ascii="Cambria Math" w:hAnsi="Cambria Math" w:cs="Times New Roman" w:hint="eastAsia"/>
          <w:iCs/>
          <w:sz w:val="24"/>
          <w:szCs w:val="24"/>
        </w:rPr>
        <w:t>（</w:t>
      </w:r>
      <w:r>
        <w:rPr>
          <w:rFonts w:ascii="Cambria Math" w:hAnsi="Cambria Math" w:cs="Times New Roman"/>
          <w:iCs/>
          <w:sz w:val="24"/>
          <w:szCs w:val="24"/>
        </w:rPr>
        <w:t>3.1</w:t>
      </w:r>
      <w:r w:rsidR="00A415F1">
        <w:rPr>
          <w:rFonts w:ascii="Cambria Math" w:hAnsi="Cambria Math" w:cs="Times New Roman" w:hint="eastAsia"/>
          <w:iCs/>
          <w:sz w:val="24"/>
          <w:szCs w:val="24"/>
        </w:rPr>
        <w:t>3</w:t>
      </w:r>
      <w:r>
        <w:rPr>
          <w:rFonts w:ascii="Cambria Math" w:hAnsi="Cambria Math" w:cs="Times New Roman" w:hint="eastAsia"/>
          <w:iCs/>
          <w:sz w:val="24"/>
          <w:szCs w:val="24"/>
        </w:rPr>
        <w:t>）</w:t>
      </w:r>
    </w:p>
    <w:p w14:paraId="669947DC" w14:textId="17ADDF14" w:rsidR="00ED0310" w:rsidRDefault="00ED0310" w:rsidP="00896979">
      <w:pPr>
        <w:spacing w:line="360" w:lineRule="auto"/>
        <w:ind w:firstLineChars="200" w:firstLine="480"/>
        <w:rPr>
          <w:rFonts w:cs="Courier New"/>
          <w:sz w:val="24"/>
        </w:rPr>
      </w:pPr>
      <w:r w:rsidRPr="00ED0310">
        <w:rPr>
          <w:rFonts w:cs="Courier New"/>
          <w:sz w:val="24"/>
        </w:rPr>
        <w:t>其中，</w:t>
      </w:r>
      <m:oMath>
        <m:sSub>
          <m:sSubPr>
            <m:ctrlPr>
              <w:rPr>
                <w:rFonts w:ascii="Cambria Math" w:hAnsi="Cambria Math" w:cs="Courier New"/>
                <w:sz w:val="24"/>
              </w:rPr>
            </m:ctrlPr>
          </m:sSubPr>
          <m:e>
            <m:r>
              <w:rPr>
                <w:rFonts w:ascii="Cambria Math" w:hAnsi="Cambria Math" w:cs="Courier New"/>
                <w:sz w:val="24"/>
              </w:rPr>
              <m:t>w</m:t>
            </m:r>
          </m:e>
          <m:sub>
            <m:r>
              <w:rPr>
                <w:rFonts w:ascii="Cambria Math" w:hAnsi="Cambria Math" w:cs="Courier New"/>
                <w:sz w:val="24"/>
              </w:rPr>
              <m:t>rl</m:t>
            </m:r>
          </m:sub>
        </m:sSub>
      </m:oMath>
      <w:r w:rsidRPr="00ED0310">
        <w:rPr>
          <w:rFonts w:cs="Courier New"/>
          <w:sz w:val="24"/>
        </w:rPr>
        <w:t>、</w:t>
      </w:r>
      <m:oMath>
        <m:sSub>
          <m:sSubPr>
            <m:ctrlPr>
              <w:rPr>
                <w:rFonts w:ascii="Cambria Math" w:hAnsi="Cambria Math" w:cs="Courier New"/>
                <w:sz w:val="24"/>
              </w:rPr>
            </m:ctrlPr>
          </m:sSubPr>
          <m:e>
            <m:r>
              <w:rPr>
                <w:rFonts w:ascii="Cambria Math" w:hAnsi="Cambria Math" w:cs="Courier New"/>
                <w:sz w:val="24"/>
              </w:rPr>
              <m:t>w</m:t>
            </m:r>
          </m:e>
          <m:sub>
            <m:r>
              <w:rPr>
                <w:rFonts w:ascii="Cambria Math" w:hAnsi="Cambria Math" w:cs="Courier New"/>
                <w:sz w:val="24"/>
              </w:rPr>
              <m:t>node</m:t>
            </m:r>
          </m:sub>
        </m:sSub>
      </m:oMath>
      <w:r w:rsidRPr="00ED0310">
        <w:rPr>
          <w:rFonts w:cs="Courier New"/>
          <w:sz w:val="24"/>
        </w:rPr>
        <w:t>与</w:t>
      </w:r>
      <m:oMath>
        <m:sSub>
          <m:sSubPr>
            <m:ctrlPr>
              <w:rPr>
                <w:rFonts w:ascii="Cambria Math" w:hAnsi="Cambria Math" w:cs="Courier New"/>
                <w:sz w:val="24"/>
              </w:rPr>
            </m:ctrlPr>
          </m:sSubPr>
          <m:e>
            <m:r>
              <w:rPr>
                <w:rFonts w:ascii="Cambria Math" w:hAnsi="Cambria Math" w:cs="Courier New"/>
                <w:sz w:val="24"/>
              </w:rPr>
              <m:t>w</m:t>
            </m:r>
          </m:e>
          <m:sub>
            <m:r>
              <w:rPr>
                <w:rFonts w:ascii="Cambria Math" w:hAnsi="Cambria Math" w:cs="Courier New"/>
                <w:sz w:val="24"/>
              </w:rPr>
              <m:t>ent</m:t>
            </m:r>
          </m:sub>
        </m:sSub>
      </m:oMath>
      <w:r w:rsidRPr="00ED0310">
        <w:rPr>
          <w:rFonts w:cs="Courier New"/>
          <w:sz w:val="24"/>
        </w:rPr>
        <w:t>构成了动态权重体系。主损失项</w:t>
      </w:r>
      <m:oMath>
        <m:sSub>
          <m:sSubPr>
            <m:ctrlPr>
              <w:rPr>
                <w:rFonts w:ascii="Cambria Math" w:hAnsi="Cambria Math" w:cs="Courier New"/>
                <w:sz w:val="24"/>
              </w:rPr>
            </m:ctrlPr>
          </m:sSubPr>
          <m:e>
            <m:r>
              <m:rPr>
                <m:scr m:val="script"/>
                <m:sty m:val="p"/>
              </m:rPr>
              <w:rPr>
                <w:rFonts w:ascii="Cambria Math" w:hAnsi="Cambria Math" w:cs="Courier New"/>
                <w:sz w:val="24"/>
              </w:rPr>
              <m:t>L</m:t>
            </m:r>
          </m:e>
          <m:sub>
            <m:r>
              <w:rPr>
                <w:rFonts w:ascii="Cambria Math" w:hAnsi="Cambria Math" w:cs="Courier New"/>
                <w:sz w:val="24"/>
              </w:rPr>
              <m:t>rl</m:t>
            </m:r>
          </m:sub>
        </m:sSub>
      </m:oMath>
      <w:r w:rsidRPr="00ED0310">
        <w:rPr>
          <w:rFonts w:cs="Courier New"/>
          <w:sz w:val="24"/>
        </w:rPr>
        <w:t>遵循经典的似然比梯度准则，并利用由</w:t>
      </w:r>
      <w:r w:rsidRPr="00ED0310">
        <w:rPr>
          <w:rFonts w:cs="Courier New"/>
          <w:sz w:val="24"/>
        </w:rPr>
        <w:t>Greedy</w:t>
      </w:r>
      <w:r w:rsidR="00A60FEE">
        <w:rPr>
          <w:rFonts w:cs="Courier New" w:hint="eastAsia"/>
          <w:sz w:val="24"/>
        </w:rPr>
        <w:t xml:space="preserve"> </w:t>
      </w:r>
      <w:r w:rsidRPr="00ED0310">
        <w:rPr>
          <w:rFonts w:cs="Courier New"/>
          <w:sz w:val="24"/>
        </w:rPr>
        <w:t>Rollout</w:t>
      </w:r>
      <w:r w:rsidRPr="00ED0310">
        <w:rPr>
          <w:rFonts w:cs="Courier New"/>
          <w:sz w:val="24"/>
        </w:rPr>
        <w:t>基线</w:t>
      </w:r>
      <w:r w:rsidRPr="00ED0310">
        <w:rPr>
          <w:rFonts w:cs="Courier New"/>
          <w:sz w:val="24"/>
        </w:rPr>
        <w:t>b</w:t>
      </w:r>
      <w:r w:rsidRPr="00ED0310">
        <w:rPr>
          <w:rFonts w:cs="Courier New"/>
          <w:sz w:val="24"/>
        </w:rPr>
        <w:t>映射得到的优势值</w:t>
      </w:r>
      <m:oMath>
        <m:r>
          <w:rPr>
            <w:rFonts w:ascii="Cambria Math" w:hAnsi="Cambria Math" w:cs="Courier New"/>
            <w:sz w:val="24"/>
          </w:rPr>
          <m:t>A</m:t>
        </m:r>
      </m:oMath>
      <w:r w:rsidRPr="00ED0310">
        <w:rPr>
          <w:rFonts w:cs="Courier New"/>
          <w:sz w:val="24"/>
        </w:rPr>
        <w:t>进行更新，从而驱动策略参数</w:t>
      </w:r>
      <m:oMath>
        <m:r>
          <w:rPr>
            <w:rFonts w:ascii="Cambria Math" w:hAnsi="Cambria Math" w:cs="Courier New"/>
            <w:sz w:val="24"/>
          </w:rPr>
          <m:t>θ</m:t>
        </m:r>
      </m:oMath>
      <w:r w:rsidRPr="00ED0310">
        <w:rPr>
          <w:rFonts w:cs="Courier New"/>
          <w:sz w:val="24"/>
        </w:rPr>
        <w:t>朝向期望成本最小化的方向漂移。</w:t>
      </w:r>
    </w:p>
    <w:p w14:paraId="592D63E7" w14:textId="130E6699" w:rsidR="00ED0310" w:rsidRDefault="00ED0310" w:rsidP="00896979">
      <w:pPr>
        <w:spacing w:line="360" w:lineRule="auto"/>
        <w:ind w:firstLineChars="200" w:firstLine="480"/>
        <w:rPr>
          <w:rFonts w:cs="Courier New"/>
          <w:sz w:val="24"/>
        </w:rPr>
      </w:pPr>
      <w:r w:rsidRPr="00ED0310">
        <w:rPr>
          <w:rFonts w:cs="Courier New"/>
          <w:sz w:val="24"/>
        </w:rPr>
        <w:t>在监督学习层面，节点损失项</w:t>
      </w:r>
      <m:oMath>
        <m:sSub>
          <m:sSubPr>
            <m:ctrlPr>
              <w:rPr>
                <w:rFonts w:ascii="Cambria Math" w:hAnsi="Cambria Math" w:cs="Courier New"/>
                <w:sz w:val="24"/>
              </w:rPr>
            </m:ctrlPr>
          </m:sSubPr>
          <m:e>
            <m:r>
              <m:rPr>
                <m:scr m:val="script"/>
                <m:sty m:val="p"/>
              </m:rPr>
              <w:rPr>
                <w:rFonts w:ascii="Cambria Math" w:hAnsi="Cambria Math" w:cs="Courier New"/>
                <w:sz w:val="24"/>
              </w:rPr>
              <m:t>L</m:t>
            </m:r>
          </m:e>
          <m:sub>
            <m:r>
              <w:rPr>
                <w:rFonts w:ascii="Cambria Math" w:hAnsi="Cambria Math" w:cs="Courier New"/>
                <w:sz w:val="24"/>
              </w:rPr>
              <m:t>node</m:t>
            </m:r>
          </m:sub>
        </m:sSub>
      </m:oMath>
      <w:r w:rsidRPr="00ED0310">
        <w:rPr>
          <w:rFonts w:cs="Courier New"/>
          <w:sz w:val="24"/>
        </w:rPr>
        <w:t>扮演着关键角色。它将前文计算所得的反事实增益</w:t>
      </w:r>
      <m:oMath>
        <m:sSub>
          <m:sSubPr>
            <m:ctrlPr>
              <w:rPr>
                <w:rFonts w:ascii="Cambria Math" w:hAnsi="Cambria Math" w:cs="Courier New"/>
                <w:sz w:val="24"/>
              </w:rPr>
            </m:ctrlPr>
          </m:sSubPr>
          <m:e>
            <m:r>
              <w:rPr>
                <w:rFonts w:ascii="Cambria Math" w:hAnsi="Cambria Math" w:cs="Courier New"/>
                <w:sz w:val="24"/>
              </w:rPr>
              <m:t>g</m:t>
            </m:r>
          </m:e>
          <m:sub>
            <m:r>
              <w:rPr>
                <w:rFonts w:ascii="Cambria Math" w:hAnsi="Cambria Math" w:cs="Courier New"/>
                <w:sz w:val="24"/>
              </w:rPr>
              <m:t>i</m:t>
            </m:r>
          </m:sub>
        </m:sSub>
      </m:oMath>
      <w:r w:rsidRPr="00ED0310">
        <w:rPr>
          <w:rFonts w:cs="Courier New"/>
          <w:sz w:val="24"/>
        </w:rPr>
        <w:t>输入</w:t>
      </w:r>
      <w:r w:rsidRPr="00ED0310">
        <w:rPr>
          <w:rFonts w:cs="Courier New"/>
          <w:sz w:val="24"/>
        </w:rPr>
        <w:t>Sigmoid</w:t>
      </w:r>
      <w:r w:rsidRPr="00ED0310">
        <w:rPr>
          <w:rFonts w:cs="Courier New"/>
          <w:sz w:val="24"/>
        </w:rPr>
        <w:t>激活函数，生成概率维度的软标签：</w:t>
      </w:r>
    </w:p>
    <w:p w14:paraId="3ACA954B" w14:textId="6037746A" w:rsidR="00ED0310" w:rsidRPr="00ED0310" w:rsidRDefault="00ED0310" w:rsidP="00ED0310">
      <w:pPr>
        <w:pStyle w:val="a7"/>
        <w:spacing w:line="360" w:lineRule="auto"/>
        <w:ind w:firstLineChars="200" w:firstLine="480"/>
        <w:jc w:val="right"/>
        <w:rPr>
          <w:rFonts w:ascii="Times New Roman" w:hAnsi="Times New Roman"/>
          <w:sz w:val="24"/>
          <w:szCs w:val="24"/>
        </w:rPr>
      </w:pPr>
      <m:oMath>
        <m:r>
          <w:rPr>
            <w:rFonts w:ascii="Cambria Math" w:hAnsi="Cambria Math"/>
            <w:sz w:val="24"/>
            <w:szCs w:val="24"/>
          </w:rPr>
          <w:lastRenderedPageBreak/>
          <m:t>targe</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i</m:t>
            </m:r>
          </m:sub>
        </m:sSub>
        <m:r>
          <w:rPr>
            <w:rFonts w:ascii="Cambria Math" w:hAnsi="Cambria Math"/>
            <w:sz w:val="24"/>
            <w:szCs w:val="24"/>
          </w:rPr>
          <m:t>=</m:t>
        </m:r>
        <m:r>
          <m:rPr>
            <m:nor/>
          </m:rPr>
          <w:rPr>
            <w:rFonts w:ascii="Cambria Math" w:hAnsi="Cambria Math"/>
            <w:sz w:val="24"/>
            <w:szCs w:val="24"/>
          </w:rPr>
          <m:t>Sigmoid</m:t>
        </m:r>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i</m:t>
                </m:r>
              </m:sub>
            </m:sSub>
            <m:r>
              <w:rPr>
                <w:rFonts w:ascii="Cambria Math" w:hAnsi="Cambria Math"/>
                <w:sz w:val="24"/>
                <w:szCs w:val="24"/>
              </w:rPr>
              <m:t>/T</m:t>
            </m:r>
          </m:e>
        </m:d>
      </m:oMath>
      <w:r>
        <w:rPr>
          <w:rFonts w:ascii="Cambria Math" w:hAnsi="Cambria Math" w:cs="Times New Roman" w:hint="eastAsia"/>
          <w:sz w:val="24"/>
          <w:szCs w:val="24"/>
        </w:rPr>
        <w:t xml:space="preserve">                </w:t>
      </w:r>
      <w:r>
        <w:rPr>
          <w:rFonts w:ascii="Cambria Math" w:hAnsi="Cambria Math" w:cs="Times New Roman" w:hint="eastAsia"/>
          <w:iCs/>
          <w:sz w:val="24"/>
          <w:szCs w:val="24"/>
        </w:rPr>
        <w:t>（</w:t>
      </w:r>
      <w:r>
        <w:rPr>
          <w:rFonts w:ascii="Cambria Math" w:hAnsi="Cambria Math" w:cs="Times New Roman"/>
          <w:iCs/>
          <w:sz w:val="24"/>
          <w:szCs w:val="24"/>
        </w:rPr>
        <w:t>3.1</w:t>
      </w:r>
      <w:r w:rsidR="00A415F1">
        <w:rPr>
          <w:rFonts w:ascii="Cambria Math" w:hAnsi="Cambria Math" w:cs="Times New Roman" w:hint="eastAsia"/>
          <w:iCs/>
          <w:sz w:val="24"/>
          <w:szCs w:val="24"/>
        </w:rPr>
        <w:t>4</w:t>
      </w:r>
      <w:r>
        <w:rPr>
          <w:rFonts w:ascii="Cambria Math" w:hAnsi="Cambria Math" w:cs="Times New Roman" w:hint="eastAsia"/>
          <w:iCs/>
          <w:sz w:val="24"/>
          <w:szCs w:val="24"/>
        </w:rPr>
        <w:t>）</w:t>
      </w:r>
    </w:p>
    <w:p w14:paraId="2899C569" w14:textId="0A526A8A" w:rsidR="00896979" w:rsidRDefault="00ED0310" w:rsidP="0059745D">
      <w:pPr>
        <w:spacing w:line="360" w:lineRule="auto"/>
        <w:ind w:firstLineChars="200" w:firstLine="480"/>
        <w:rPr>
          <w:rFonts w:cs="Courier New"/>
          <w:sz w:val="24"/>
        </w:rPr>
      </w:pPr>
      <w:r>
        <w:rPr>
          <w:rFonts w:cs="Courier New" w:hint="eastAsia"/>
          <w:sz w:val="24"/>
        </w:rPr>
        <w:t>此处</w:t>
      </w:r>
      <w:r w:rsidR="00896979" w:rsidRPr="00C2143F">
        <w:rPr>
          <w:rFonts w:cs="Courier New"/>
          <w:sz w:val="24"/>
        </w:rPr>
        <w:t>利用二元交叉熵（</w:t>
      </w:r>
      <w:r w:rsidR="00896979" w:rsidRPr="00C2143F">
        <w:rPr>
          <w:rFonts w:cs="Courier New"/>
          <w:sz w:val="24"/>
        </w:rPr>
        <w:t>BCE</w:t>
      </w:r>
      <w:r w:rsidR="00896979" w:rsidRPr="00C2143F">
        <w:rPr>
          <w:rFonts w:cs="Courier New"/>
          <w:sz w:val="24"/>
        </w:rPr>
        <w:t>）约束模型输出的</w:t>
      </w:r>
      <m:oMath>
        <m:sSub>
          <m:sSubPr>
            <m:ctrlPr>
              <w:rPr>
                <w:rFonts w:ascii="Cambria Math" w:hAnsi="Cambria Math" w:cs="Courier New"/>
                <w:i/>
                <w:sz w:val="24"/>
              </w:rPr>
            </m:ctrlPr>
          </m:sSubPr>
          <m:e>
            <m:r>
              <w:rPr>
                <w:rFonts w:ascii="Cambria Math" w:hAnsi="Cambria Math" w:cs="Courier New"/>
                <w:sz w:val="24"/>
              </w:rPr>
              <m:t>p</m:t>
            </m:r>
          </m:e>
          <m:sub>
            <m:r>
              <w:rPr>
                <w:rFonts w:ascii="Cambria Math" w:hAnsi="Cambria Math" w:cs="Courier New"/>
                <w:sz w:val="24"/>
              </w:rPr>
              <m:t>route</m:t>
            </m:r>
          </m:sub>
        </m:sSub>
      </m:oMath>
      <w:r w:rsidR="00896979">
        <w:rPr>
          <w:rFonts w:cs="Courier New" w:hint="eastAsia"/>
          <w:sz w:val="24"/>
        </w:rPr>
        <w:t>向该目标靠拢，形成节点监督损失</w:t>
      </w:r>
      <m:oMath>
        <m:sSub>
          <m:sSubPr>
            <m:ctrlPr>
              <w:rPr>
                <w:rFonts w:ascii="Cambria Math" w:hAnsi="Cambria Math" w:cs="Courier New"/>
                <w:i/>
                <w:sz w:val="24"/>
              </w:rPr>
            </m:ctrlPr>
          </m:sSubPr>
          <m:e>
            <m:r>
              <w:rPr>
                <w:rFonts w:ascii="Cambria Math" w:hAnsi="Cambria Math" w:cs="Courier New"/>
                <w:sz w:val="24"/>
              </w:rPr>
              <m:t>L</m:t>
            </m:r>
          </m:e>
          <m:sub>
            <m:r>
              <w:rPr>
                <w:rFonts w:ascii="Cambria Math" w:hAnsi="Cambria Math" w:cs="Courier New"/>
                <w:sz w:val="24"/>
              </w:rPr>
              <m:t>node</m:t>
            </m:r>
          </m:sub>
        </m:sSub>
      </m:oMath>
      <w:r w:rsidR="00896979">
        <w:rPr>
          <w:rFonts w:cs="Courier New" w:hint="eastAsia"/>
          <w:sz w:val="24"/>
        </w:rPr>
        <w:t>。</w:t>
      </w:r>
      <w:r w:rsidR="00896979" w:rsidRPr="00E32860">
        <w:rPr>
          <w:rFonts w:cs="Courier New"/>
          <w:sz w:val="24"/>
        </w:rPr>
        <w:t>为了防止策略过早塌缩到单一模式，</w:t>
      </w:r>
      <w:r>
        <w:rPr>
          <w:rFonts w:cs="Courier New" w:hint="eastAsia"/>
          <w:sz w:val="24"/>
        </w:rPr>
        <w:t>算法选择使用熵正则化项来维护其水平。</w:t>
      </w:r>
    </w:p>
    <w:p w14:paraId="77A3E5A3" w14:textId="3574E594" w:rsidR="00131A98" w:rsidRPr="00131A98" w:rsidRDefault="00131A98" w:rsidP="00131A98">
      <w:pPr>
        <w:keepNext/>
        <w:spacing w:beforeLines="50" w:before="156" w:afterLines="50" w:after="156" w:line="360" w:lineRule="auto"/>
        <w:jc w:val="left"/>
        <w:outlineLvl w:val="0"/>
        <w:rPr>
          <w:rFonts w:asciiTheme="majorHAnsi" w:eastAsia="黑体" w:hAnsiTheme="majorHAnsi" w:cstheme="majorBidi"/>
          <w:b/>
          <w:bCs/>
          <w:color w:val="000000" w:themeColor="text1"/>
          <w:sz w:val="30"/>
        </w:rPr>
      </w:pPr>
      <w:bookmarkStart w:id="117" w:name="_Toc228008363"/>
      <w:r w:rsidRPr="00603965">
        <w:rPr>
          <w:rFonts w:eastAsia="黑体"/>
          <w:b/>
          <w:bCs/>
          <w:sz w:val="30"/>
        </w:rPr>
        <w:t xml:space="preserve">4 </w:t>
      </w:r>
      <w:r w:rsidR="00EA3C0B" w:rsidRPr="00603965">
        <w:rPr>
          <w:rFonts w:eastAsia="黑体" w:hint="eastAsia"/>
          <w:b/>
          <w:bCs/>
          <w:sz w:val="30"/>
        </w:rPr>
        <w:t>基于</w:t>
      </w:r>
      <w:r w:rsidRPr="00603965">
        <w:rPr>
          <w:rFonts w:eastAsia="黑体" w:hint="eastAsia"/>
          <w:b/>
          <w:bCs/>
          <w:sz w:val="30"/>
        </w:rPr>
        <w:t>神经信息引导的增强式</w:t>
      </w:r>
      <w:r w:rsidR="00EA3C0B" w:rsidRPr="00603965">
        <w:rPr>
          <w:rFonts w:eastAsia="黑体" w:hint="eastAsia"/>
          <w:b/>
          <w:bCs/>
          <w:sz w:val="30"/>
        </w:rPr>
        <w:t>元启发式搜索</w:t>
      </w:r>
      <w:bookmarkEnd w:id="117"/>
    </w:p>
    <w:p w14:paraId="65AD938D" w14:textId="134137AA" w:rsidR="00131A98" w:rsidRPr="00131A98" w:rsidRDefault="00131A98" w:rsidP="00131A98">
      <w:pPr>
        <w:keepNext/>
        <w:keepLines/>
        <w:spacing w:beforeLines="50" w:before="156" w:afterLines="50" w:after="156" w:line="416" w:lineRule="auto"/>
        <w:outlineLvl w:val="1"/>
        <w:rPr>
          <w:rFonts w:asciiTheme="majorHAnsi" w:eastAsiaTheme="majorEastAsia" w:hAnsiTheme="majorHAnsi" w:cs="宋体"/>
          <w:sz w:val="28"/>
          <w:szCs w:val="32"/>
        </w:rPr>
      </w:pPr>
      <w:bookmarkStart w:id="118" w:name="_Toc228008364"/>
      <w:r w:rsidRPr="00F21503">
        <w:rPr>
          <w:rFonts w:eastAsiaTheme="majorEastAsia"/>
          <w:sz w:val="28"/>
          <w:szCs w:val="32"/>
        </w:rPr>
        <w:t>4.1</w:t>
      </w:r>
      <w:r w:rsidR="00F21503">
        <w:rPr>
          <w:rFonts w:eastAsiaTheme="majorEastAsia" w:hint="eastAsia"/>
          <w:sz w:val="28"/>
          <w:szCs w:val="32"/>
        </w:rPr>
        <w:t xml:space="preserve"> </w:t>
      </w:r>
      <w:r w:rsidR="00ED0310" w:rsidRPr="00603965">
        <w:rPr>
          <w:rFonts w:asciiTheme="majorEastAsia" w:eastAsiaTheme="majorEastAsia" w:hAnsiTheme="majorEastAsia"/>
          <w:sz w:val="28"/>
          <w:szCs w:val="32"/>
        </w:rPr>
        <w:t>搜索框架整体流程</w:t>
      </w:r>
      <w:bookmarkEnd w:id="118"/>
    </w:p>
    <w:p w14:paraId="0B715CC6" w14:textId="1D23AF8B" w:rsidR="007E3823" w:rsidRDefault="000006A5" w:rsidP="003413C2">
      <w:pPr>
        <w:pStyle w:val="a7"/>
        <w:spacing w:line="360" w:lineRule="auto"/>
        <w:ind w:firstLineChars="200" w:firstLine="480"/>
        <w:rPr>
          <w:rFonts w:ascii="Times New Roman" w:hAnsi="Times New Roman"/>
          <w:sz w:val="24"/>
          <w:szCs w:val="24"/>
        </w:rPr>
      </w:pPr>
      <w:r>
        <w:rPr>
          <w:rFonts w:ascii="Times New Roman" w:hAnsi="Times New Roman" w:hint="eastAsia"/>
          <w:sz w:val="24"/>
          <w:szCs w:val="24"/>
        </w:rPr>
        <w:t>第三章中描述了</w:t>
      </w:r>
      <w:r w:rsidR="00E82ECC">
        <w:rPr>
          <w:rFonts w:ascii="Times New Roman" w:hAnsi="Times New Roman" w:hint="eastAsia"/>
          <w:sz w:val="24"/>
          <w:szCs w:val="24"/>
        </w:rPr>
        <w:t>算法中构建初始解和维护神经信息的策略网络侧</w:t>
      </w:r>
      <w:r>
        <w:rPr>
          <w:rFonts w:ascii="Times New Roman" w:hAnsi="Times New Roman" w:hint="eastAsia"/>
          <w:sz w:val="24"/>
          <w:szCs w:val="24"/>
        </w:rPr>
        <w:t>，本章对构建完毕后的元启发式搜索侧</w:t>
      </w:r>
      <w:r w:rsidR="006004F5">
        <w:rPr>
          <w:rFonts w:ascii="Times New Roman" w:hAnsi="Times New Roman" w:hint="eastAsia"/>
          <w:sz w:val="24"/>
          <w:szCs w:val="24"/>
        </w:rPr>
        <w:t>算法</w:t>
      </w:r>
      <w:r>
        <w:rPr>
          <w:rFonts w:ascii="Times New Roman" w:hAnsi="Times New Roman" w:hint="eastAsia"/>
          <w:sz w:val="24"/>
          <w:szCs w:val="24"/>
        </w:rPr>
        <w:t>进行</w:t>
      </w:r>
      <w:r w:rsidR="006004F5">
        <w:rPr>
          <w:rFonts w:ascii="Times New Roman" w:hAnsi="Times New Roman" w:hint="eastAsia"/>
          <w:sz w:val="24"/>
          <w:szCs w:val="24"/>
        </w:rPr>
        <w:t>下一步说明</w:t>
      </w:r>
      <w:r w:rsidR="0056337D">
        <w:rPr>
          <w:rFonts w:ascii="Times New Roman" w:hAnsi="Times New Roman" w:hint="eastAsia"/>
          <w:sz w:val="24"/>
          <w:szCs w:val="24"/>
        </w:rPr>
        <w:t>。</w:t>
      </w:r>
      <w:r w:rsidR="007F6C91">
        <w:rPr>
          <w:rFonts w:ascii="Times New Roman" w:hAnsi="Times New Roman" w:hint="eastAsia"/>
          <w:sz w:val="24"/>
          <w:szCs w:val="24"/>
        </w:rPr>
        <w:t>表</w:t>
      </w:r>
      <w:r w:rsidR="007F6C91">
        <w:rPr>
          <w:rFonts w:ascii="Times New Roman" w:hAnsi="Times New Roman" w:hint="eastAsia"/>
          <w:sz w:val="24"/>
          <w:szCs w:val="24"/>
        </w:rPr>
        <w:t>4.1</w:t>
      </w:r>
      <w:r w:rsidR="007F6C91">
        <w:rPr>
          <w:rFonts w:ascii="Times New Roman" w:hAnsi="Times New Roman" w:hint="eastAsia"/>
          <w:sz w:val="24"/>
          <w:szCs w:val="24"/>
        </w:rPr>
        <w:t>中对该部分涉及的关键符号进行说明。</w:t>
      </w:r>
    </w:p>
    <w:p w14:paraId="6C7EEA7B" w14:textId="62831E65" w:rsidR="003413C2" w:rsidRPr="003413C2" w:rsidRDefault="003413C2" w:rsidP="003413C2">
      <w:pPr>
        <w:pStyle w:val="a7"/>
        <w:spacing w:line="360" w:lineRule="auto"/>
        <w:ind w:firstLineChars="200" w:firstLine="420"/>
        <w:jc w:val="center"/>
        <w:rPr>
          <w:rFonts w:ascii="Times New Roman" w:hAnsi="Times New Roman" w:cs="Times New Roman"/>
        </w:rPr>
      </w:pPr>
      <w:r w:rsidRPr="003413C2">
        <w:rPr>
          <w:rFonts w:ascii="Times New Roman" w:hAnsi="Times New Roman" w:cs="Times New Roman" w:hint="eastAsia"/>
        </w:rPr>
        <w:t>表</w:t>
      </w:r>
      <w:r w:rsidRPr="003413C2">
        <w:rPr>
          <w:rFonts w:ascii="Times New Roman" w:hAnsi="Times New Roman" w:cs="Times New Roman" w:hint="eastAsia"/>
        </w:rPr>
        <w:t xml:space="preserve">4.1 </w:t>
      </w:r>
      <w:r w:rsidRPr="003413C2">
        <w:rPr>
          <w:rFonts w:ascii="Times New Roman" w:hAnsi="Times New Roman" w:cs="Times New Roman" w:hint="eastAsia"/>
        </w:rPr>
        <w:t>元启发式搜索框架符号说明</w:t>
      </w:r>
    </w:p>
    <w:tbl>
      <w:tblPr>
        <w:tblStyle w:val="aff8"/>
        <w:tblW w:w="4994"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382"/>
        <w:gridCol w:w="6914"/>
      </w:tblGrid>
      <w:tr w:rsidR="003413C2" w:rsidRPr="001C1884" w14:paraId="401EA112" w14:textId="77777777" w:rsidTr="00D36812">
        <w:tc>
          <w:tcPr>
            <w:tcW w:w="833" w:type="pct"/>
            <w:tcBorders>
              <w:bottom w:val="single" w:sz="6" w:space="0" w:color="auto"/>
            </w:tcBorders>
            <w:vAlign w:val="center"/>
          </w:tcPr>
          <w:p w14:paraId="6FD362DB" w14:textId="77777777" w:rsidR="003413C2" w:rsidRPr="001C1884" w:rsidRDefault="003413C2" w:rsidP="00D36812">
            <w:pPr>
              <w:pStyle w:val="a7"/>
              <w:spacing w:line="360" w:lineRule="auto"/>
              <w:jc w:val="center"/>
              <w:rPr>
                <w:rFonts w:ascii="Times New Roman" w:hAnsi="Times New Roman"/>
              </w:rPr>
            </w:pPr>
            <w:r w:rsidRPr="001C1884">
              <w:rPr>
                <w:rFonts w:ascii="Times New Roman" w:hAnsi="Times New Roman" w:hint="eastAsia"/>
              </w:rPr>
              <w:t>符号</w:t>
            </w:r>
          </w:p>
        </w:tc>
        <w:tc>
          <w:tcPr>
            <w:tcW w:w="4167" w:type="pct"/>
            <w:tcBorders>
              <w:bottom w:val="single" w:sz="6" w:space="0" w:color="auto"/>
            </w:tcBorders>
            <w:vAlign w:val="center"/>
          </w:tcPr>
          <w:p w14:paraId="1B845E34" w14:textId="77777777" w:rsidR="003413C2" w:rsidRPr="001C1884" w:rsidRDefault="003413C2" w:rsidP="00D36812">
            <w:pPr>
              <w:pStyle w:val="a7"/>
              <w:spacing w:line="360" w:lineRule="auto"/>
              <w:jc w:val="center"/>
              <w:rPr>
                <w:rFonts w:ascii="Times New Roman" w:hAnsi="Times New Roman"/>
              </w:rPr>
            </w:pPr>
            <w:r w:rsidRPr="001C1884">
              <w:rPr>
                <w:rFonts w:ascii="Times New Roman" w:hAnsi="Times New Roman" w:hint="eastAsia"/>
              </w:rPr>
              <w:t>符号说明</w:t>
            </w:r>
          </w:p>
        </w:tc>
      </w:tr>
      <w:tr w:rsidR="003413C2" w:rsidRPr="001C1884" w14:paraId="578C1897" w14:textId="77777777" w:rsidTr="00D36812">
        <w:tc>
          <w:tcPr>
            <w:tcW w:w="833" w:type="pct"/>
            <w:tcBorders>
              <w:top w:val="single" w:sz="6" w:space="0" w:color="auto"/>
            </w:tcBorders>
            <w:vAlign w:val="center"/>
          </w:tcPr>
          <w:p w14:paraId="72160182" w14:textId="77777777" w:rsidR="003413C2" w:rsidRPr="001C1884" w:rsidRDefault="00000000" w:rsidP="00D36812">
            <w:pPr>
              <w:pStyle w:val="a7"/>
              <w:spacing w:line="360" w:lineRule="auto"/>
              <w:jc w:val="center"/>
              <w:rPr>
                <w:rFonts w:ascii="Times New Roman" w:hAnsi="Times New Roman"/>
              </w:rPr>
            </w:pPr>
            <m:oMathPara>
              <m:oMathParaPr>
                <m:jc m:val="center"/>
              </m:oMathParaPr>
              <m:oMath>
                <m:sSub>
                  <m:sSubPr>
                    <m:ctrlPr>
                      <w:rPr>
                        <w:rFonts w:ascii="Cambria Math" w:hAnsi="Cambria Math"/>
                        <w:i/>
                      </w:rPr>
                    </m:ctrlPr>
                  </m:sSubPr>
                  <m:e>
                    <m:r>
                      <w:rPr>
                        <w:rFonts w:ascii="Cambria Math" w:hAnsi="Cambria Math" w:hint="eastAsia"/>
                      </w:rPr>
                      <m:t>x</m:t>
                    </m:r>
                  </m:e>
                  <m:sub>
                    <m:r>
                      <w:rPr>
                        <w:rFonts w:ascii="Cambria Math" w:hAnsi="Cambria Math" w:hint="eastAsia"/>
                      </w:rPr>
                      <m:t>i</m:t>
                    </m:r>
                  </m:sub>
                </m:sSub>
              </m:oMath>
            </m:oMathPara>
          </w:p>
        </w:tc>
        <w:tc>
          <w:tcPr>
            <w:tcW w:w="4167" w:type="pct"/>
            <w:tcBorders>
              <w:top w:val="single" w:sz="6" w:space="0" w:color="auto"/>
            </w:tcBorders>
            <w:vAlign w:val="center"/>
          </w:tcPr>
          <w:p w14:paraId="5144CD7D" w14:textId="77777777" w:rsidR="003413C2" w:rsidRPr="001C1884" w:rsidRDefault="003413C2" w:rsidP="00D36812">
            <w:pPr>
              <w:pStyle w:val="a7"/>
              <w:spacing w:line="360" w:lineRule="auto"/>
              <w:jc w:val="center"/>
              <w:rPr>
                <w:rFonts w:ascii="Times New Roman" w:hAnsi="Times New Roman"/>
              </w:rPr>
            </w:pPr>
            <w:r w:rsidRPr="001C1884">
              <w:rPr>
                <w:rFonts w:ascii="Times New Roman" w:hAnsi="Times New Roman" w:hint="eastAsia"/>
              </w:rPr>
              <w:t>输入的第</w:t>
            </w:r>
            <m:oMath>
              <m:r>
                <w:rPr>
                  <w:rFonts w:ascii="Cambria Math" w:hAnsi="Cambria Math" w:hint="eastAsia"/>
                </w:rPr>
                <m:t>i</m:t>
              </m:r>
            </m:oMath>
            <w:r w:rsidRPr="001C1884">
              <w:rPr>
                <w:rFonts w:ascii="Times New Roman" w:hAnsi="Times New Roman" w:hint="eastAsia"/>
              </w:rPr>
              <w:t>个城市节点</w:t>
            </w:r>
            <w:r>
              <w:rPr>
                <w:rFonts w:ascii="Times New Roman" w:hAnsi="Times New Roman" w:hint="eastAsia"/>
              </w:rPr>
              <w:t>，包含坐标信息</w:t>
            </w:r>
          </w:p>
        </w:tc>
      </w:tr>
      <w:tr w:rsidR="003413C2" w:rsidRPr="001C1884" w14:paraId="7CEEBED4" w14:textId="77777777" w:rsidTr="00D36812">
        <w:tc>
          <w:tcPr>
            <w:tcW w:w="833" w:type="pct"/>
            <w:vAlign w:val="center"/>
          </w:tcPr>
          <w:p w14:paraId="34982D13" w14:textId="6CC01543" w:rsidR="003413C2" w:rsidRPr="003413C2" w:rsidRDefault="003413C2" w:rsidP="00D36812">
            <w:pPr>
              <w:pStyle w:val="a7"/>
              <w:spacing w:line="360" w:lineRule="auto"/>
              <w:jc w:val="center"/>
              <w:rPr>
                <w:rFonts w:ascii="Times New Roman" w:hAnsi="Times New Roman" w:cs="Times New Roman"/>
                <w:i/>
              </w:rPr>
            </w:pPr>
            <m:oMathPara>
              <m:oMath>
                <m:r>
                  <w:rPr>
                    <w:rFonts w:ascii="Cambria Math" w:hAnsi="Cambria Math"/>
                  </w:rPr>
                  <m:t>B</m:t>
                </m:r>
              </m:oMath>
            </m:oMathPara>
          </w:p>
        </w:tc>
        <w:tc>
          <w:tcPr>
            <w:tcW w:w="4167" w:type="pct"/>
            <w:vAlign w:val="center"/>
          </w:tcPr>
          <w:p w14:paraId="4D061209" w14:textId="332A1882" w:rsidR="003413C2" w:rsidRPr="001C1884" w:rsidRDefault="003413C2" w:rsidP="00D36812">
            <w:pPr>
              <w:pStyle w:val="a7"/>
              <w:spacing w:line="360" w:lineRule="auto"/>
              <w:jc w:val="center"/>
              <w:rPr>
                <w:rFonts w:ascii="Times New Roman" w:hAnsi="Times New Roman"/>
              </w:rPr>
            </w:pPr>
            <w:r>
              <w:rPr>
                <w:rFonts w:ascii="Times New Roman" w:hAnsi="Times New Roman" w:hint="eastAsia"/>
              </w:rPr>
              <w:t>骨干节点集合（</w:t>
            </w:r>
            <w:r>
              <w:rPr>
                <w:rFonts w:ascii="Times New Roman" w:hAnsi="Times New Roman" w:hint="eastAsia"/>
              </w:rPr>
              <w:t>Backbones</w:t>
            </w:r>
            <w:r>
              <w:rPr>
                <w:rFonts w:ascii="Times New Roman" w:hAnsi="Times New Roman" w:hint="eastAsia"/>
              </w:rPr>
              <w:t>）</w:t>
            </w:r>
          </w:p>
        </w:tc>
      </w:tr>
      <w:tr w:rsidR="003413C2" w:rsidRPr="001C1884" w14:paraId="4486E1C2" w14:textId="77777777" w:rsidTr="00D36812">
        <w:tc>
          <w:tcPr>
            <w:tcW w:w="833" w:type="pct"/>
            <w:vAlign w:val="center"/>
          </w:tcPr>
          <w:p w14:paraId="6E1BC9DE" w14:textId="5C878D97" w:rsidR="003413C2" w:rsidRPr="00B44985" w:rsidRDefault="00B44985" w:rsidP="00D36812">
            <w:pPr>
              <w:pStyle w:val="a7"/>
              <w:spacing w:line="360" w:lineRule="auto"/>
              <w:jc w:val="center"/>
              <w:rPr>
                <w:rFonts w:ascii="Times New Roman" w:hAnsi="Times New Roman"/>
                <w:i/>
              </w:rPr>
            </w:pPr>
            <m:oMathPara>
              <m:oMath>
                <m:r>
                  <w:rPr>
                    <w:rFonts w:ascii="Cambria Math" w:hAnsi="Cambria Math"/>
                  </w:rPr>
                  <m:t>U</m:t>
                </m:r>
              </m:oMath>
            </m:oMathPara>
          </w:p>
        </w:tc>
        <w:tc>
          <w:tcPr>
            <w:tcW w:w="4167" w:type="pct"/>
            <w:vAlign w:val="center"/>
          </w:tcPr>
          <w:p w14:paraId="3B1C376B" w14:textId="0D9943A4" w:rsidR="003413C2" w:rsidRPr="001C1884" w:rsidRDefault="00B44985" w:rsidP="00D36812">
            <w:pPr>
              <w:pStyle w:val="a7"/>
              <w:spacing w:line="360" w:lineRule="auto"/>
              <w:jc w:val="center"/>
              <w:rPr>
                <w:rFonts w:ascii="Times New Roman" w:hAnsi="Times New Roman"/>
              </w:rPr>
            </w:pPr>
            <w:r>
              <w:rPr>
                <w:rFonts w:ascii="Times New Roman" w:hAnsi="Times New Roman" w:hint="eastAsia"/>
              </w:rPr>
              <w:t>未被包含在路径中的节点集合</w:t>
            </w:r>
          </w:p>
        </w:tc>
      </w:tr>
      <w:tr w:rsidR="003413C2" w:rsidRPr="001C1884" w14:paraId="0120AB1C" w14:textId="77777777" w:rsidTr="00D36812">
        <w:tc>
          <w:tcPr>
            <w:tcW w:w="833" w:type="pct"/>
            <w:vAlign w:val="center"/>
          </w:tcPr>
          <w:p w14:paraId="058F99CF" w14:textId="1A364E5E" w:rsidR="003413C2" w:rsidRPr="00AC6DF6" w:rsidRDefault="00AC6DF6" w:rsidP="00D36812">
            <w:pPr>
              <w:pStyle w:val="a7"/>
              <w:spacing w:line="360" w:lineRule="auto"/>
              <w:jc w:val="center"/>
              <w:rPr>
                <w:rFonts w:ascii="Times New Roman" w:hAnsi="Times New Roman" w:cs="Times New Roman"/>
                <w:i/>
                <w:iCs/>
              </w:rPr>
            </w:pPr>
            <w:r w:rsidRPr="00AC6DF6">
              <w:rPr>
                <w:rFonts w:ascii="Times New Roman" w:hAnsi="Times New Roman" w:cs="Times New Roman" w:hint="eastAsia"/>
                <w:i/>
                <w:iCs/>
              </w:rPr>
              <w:t>R</w:t>
            </w:r>
          </w:p>
        </w:tc>
        <w:tc>
          <w:tcPr>
            <w:tcW w:w="4167" w:type="pct"/>
            <w:vAlign w:val="center"/>
          </w:tcPr>
          <w:p w14:paraId="710C54DE" w14:textId="12AAF67E" w:rsidR="003413C2" w:rsidRPr="001C1884" w:rsidRDefault="00AC6DF6" w:rsidP="00D36812">
            <w:pPr>
              <w:pStyle w:val="a7"/>
              <w:spacing w:line="360" w:lineRule="auto"/>
              <w:jc w:val="center"/>
              <w:rPr>
                <w:rFonts w:ascii="Times New Roman" w:hAnsi="Times New Roman"/>
              </w:rPr>
            </w:pPr>
            <w:r>
              <w:rPr>
                <w:rFonts w:ascii="Times New Roman" w:hAnsi="Times New Roman" w:hint="eastAsia"/>
              </w:rPr>
              <w:t>旅行商访问路径序列</w:t>
            </w:r>
          </w:p>
        </w:tc>
      </w:tr>
      <w:tr w:rsidR="003413C2" w:rsidRPr="001C1884" w14:paraId="7B9DF69A" w14:textId="77777777" w:rsidTr="00D36812">
        <w:tc>
          <w:tcPr>
            <w:tcW w:w="833" w:type="pct"/>
            <w:vAlign w:val="center"/>
          </w:tcPr>
          <w:p w14:paraId="5D50F85C" w14:textId="7A938E00" w:rsidR="003413C2" w:rsidRPr="00AC6DF6" w:rsidRDefault="00AC6DF6" w:rsidP="00D36812">
            <w:pPr>
              <w:pStyle w:val="a7"/>
              <w:spacing w:line="360" w:lineRule="auto"/>
              <w:jc w:val="center"/>
              <w:rPr>
                <w:rFonts w:ascii="Times New Roman" w:hAnsi="Times New Roman" w:cs="Times New Roman"/>
                <w:i/>
                <w:iCs/>
              </w:rPr>
            </w:pPr>
            <w:r w:rsidRPr="00AC6DF6">
              <w:rPr>
                <w:rFonts w:ascii="Times New Roman" w:hAnsi="Times New Roman" w:cs="Times New Roman" w:hint="eastAsia"/>
                <w:i/>
                <w:iCs/>
              </w:rPr>
              <w:t>L</w:t>
            </w:r>
          </w:p>
        </w:tc>
        <w:tc>
          <w:tcPr>
            <w:tcW w:w="4167" w:type="pct"/>
            <w:vAlign w:val="center"/>
          </w:tcPr>
          <w:p w14:paraId="0654BB31" w14:textId="3A264E6B" w:rsidR="003413C2" w:rsidRPr="001C1884" w:rsidRDefault="00AC6DF6" w:rsidP="00D36812">
            <w:pPr>
              <w:pStyle w:val="a7"/>
              <w:spacing w:line="360" w:lineRule="auto"/>
              <w:jc w:val="center"/>
              <w:rPr>
                <w:rFonts w:ascii="Times New Roman" w:hAnsi="Times New Roman"/>
              </w:rPr>
            </w:pPr>
            <w:r>
              <w:rPr>
                <w:rFonts w:ascii="Times New Roman" w:hAnsi="Times New Roman" w:hint="eastAsia"/>
              </w:rPr>
              <w:t>禁忌表</w:t>
            </w:r>
          </w:p>
        </w:tc>
      </w:tr>
      <w:tr w:rsidR="003413C2" w:rsidRPr="001C1884" w14:paraId="26B71D00" w14:textId="77777777" w:rsidTr="00D36812">
        <w:tc>
          <w:tcPr>
            <w:tcW w:w="833" w:type="pct"/>
            <w:vAlign w:val="center"/>
          </w:tcPr>
          <w:p w14:paraId="760A6DCC" w14:textId="1344552E" w:rsidR="003413C2" w:rsidRPr="00013E10" w:rsidRDefault="00013E10" w:rsidP="00D36812">
            <w:pPr>
              <w:pStyle w:val="a7"/>
              <w:spacing w:line="360" w:lineRule="auto"/>
              <w:jc w:val="center"/>
              <w:rPr>
                <w:rFonts w:ascii="Times New Roman" w:hAnsi="Times New Roman" w:cs="Times New Roman"/>
                <w:i/>
              </w:rPr>
            </w:pPr>
            <m:oMathPara>
              <m:oMath>
                <m:r>
                  <w:rPr>
                    <w:rFonts w:ascii="Cambria Math" w:hAnsi="Cambria Math" w:cs="Times New Roman" w:hint="eastAsia"/>
                  </w:rPr>
                  <m:t>Δ</m:t>
                </m:r>
                <m:r>
                  <w:rPr>
                    <w:rFonts w:ascii="Cambria Math" w:hAnsi="Cambria Math" w:cs="Times New Roman"/>
                  </w:rPr>
                  <m:t>C</m:t>
                </m:r>
              </m:oMath>
            </m:oMathPara>
          </w:p>
        </w:tc>
        <w:tc>
          <w:tcPr>
            <w:tcW w:w="4167" w:type="pct"/>
            <w:vAlign w:val="center"/>
          </w:tcPr>
          <w:p w14:paraId="0923350E" w14:textId="186C2DAC" w:rsidR="003413C2" w:rsidRPr="00013E10" w:rsidRDefault="00013E10" w:rsidP="00D36812">
            <w:pPr>
              <w:pStyle w:val="a7"/>
              <w:spacing w:line="360" w:lineRule="auto"/>
              <w:jc w:val="center"/>
              <w:rPr>
                <w:rFonts w:ascii="Times New Roman" w:hAnsi="Times New Roman"/>
                <w:iCs/>
              </w:rPr>
            </w:pPr>
            <w:r w:rsidRPr="00013E10">
              <w:rPr>
                <w:rFonts w:ascii="Times New Roman" w:hAnsi="Times New Roman" w:hint="eastAsia"/>
                <w:iCs/>
              </w:rPr>
              <w:t>邻域</w:t>
            </w:r>
            <w:r>
              <w:rPr>
                <w:rFonts w:ascii="Times New Roman" w:hAnsi="Times New Roman" w:hint="eastAsia"/>
                <w:iCs/>
              </w:rPr>
              <w:t>操作产生的增量成本变化</w:t>
            </w:r>
          </w:p>
        </w:tc>
      </w:tr>
      <w:tr w:rsidR="003413C2" w:rsidRPr="001C1884" w14:paraId="2F71892F" w14:textId="77777777" w:rsidTr="00D36812">
        <w:tc>
          <w:tcPr>
            <w:tcW w:w="833" w:type="pct"/>
            <w:vAlign w:val="center"/>
          </w:tcPr>
          <w:p w14:paraId="59E04458" w14:textId="16E992D0" w:rsidR="003413C2" w:rsidRPr="00FA1F5F" w:rsidRDefault="00FA1F5F" w:rsidP="00D36812">
            <w:pPr>
              <w:pStyle w:val="a7"/>
              <w:spacing w:line="360" w:lineRule="auto"/>
              <w:jc w:val="center"/>
              <w:rPr>
                <w:rFonts w:ascii="Times New Roman" w:hAnsi="Times New Roman" w:cs="Times New Roman"/>
                <w:i/>
                <w:iCs/>
              </w:rPr>
            </w:pPr>
            <w:r>
              <w:rPr>
                <w:rFonts w:ascii="Times New Roman" w:hAnsi="Times New Roman" w:cs="Times New Roman" w:hint="eastAsia"/>
                <w:i/>
                <w:iCs/>
              </w:rPr>
              <w:t>H(op)</w:t>
            </w:r>
          </w:p>
        </w:tc>
        <w:tc>
          <w:tcPr>
            <w:tcW w:w="4167" w:type="pct"/>
            <w:vAlign w:val="center"/>
          </w:tcPr>
          <w:p w14:paraId="0BAAB86B" w14:textId="0409DF81" w:rsidR="003413C2" w:rsidRDefault="00FA1F5F" w:rsidP="00D36812">
            <w:pPr>
              <w:pStyle w:val="a7"/>
              <w:spacing w:line="360" w:lineRule="auto"/>
              <w:jc w:val="center"/>
              <w:rPr>
                <w:rFonts w:ascii="Times New Roman" w:hAnsi="Times New Roman"/>
              </w:rPr>
            </w:pPr>
            <w:r>
              <w:rPr>
                <w:rFonts w:ascii="Times New Roman" w:hAnsi="Times New Roman" w:hint="eastAsia"/>
              </w:rPr>
              <w:t>操作</w:t>
            </w:r>
            <w:r>
              <w:rPr>
                <w:rFonts w:ascii="Times New Roman" w:hAnsi="Times New Roman" w:hint="eastAsia"/>
              </w:rPr>
              <w:t>op</w:t>
            </w:r>
            <w:r>
              <w:rPr>
                <w:rFonts w:ascii="Times New Roman" w:hAnsi="Times New Roman" w:hint="eastAsia"/>
              </w:rPr>
              <w:t>对应的熵值</w:t>
            </w:r>
          </w:p>
        </w:tc>
      </w:tr>
      <w:tr w:rsidR="00166EB4" w:rsidRPr="001C1884" w14:paraId="399991E5" w14:textId="77777777" w:rsidTr="00D36812">
        <w:tc>
          <w:tcPr>
            <w:tcW w:w="833" w:type="pct"/>
            <w:vAlign w:val="center"/>
          </w:tcPr>
          <w:p w14:paraId="3BDDE509" w14:textId="01BAEBD8" w:rsidR="00166EB4" w:rsidRDefault="00166EB4" w:rsidP="00D36812">
            <w:pPr>
              <w:pStyle w:val="a7"/>
              <w:spacing w:line="360" w:lineRule="auto"/>
              <w:jc w:val="center"/>
              <w:rPr>
                <w:rFonts w:ascii="Times New Roman" w:hAnsi="Times New Roman" w:cs="Times New Roman"/>
                <w:i/>
                <w:iCs/>
              </w:rPr>
            </w:pPr>
            <m:oMathPara>
              <m:oMath>
                <m:r>
                  <w:rPr>
                    <w:rFonts w:ascii="Cambria Math" w:hAnsi="Cambria Math" w:cs="Times New Roman" w:hint="eastAsia"/>
                  </w:rPr>
                  <m:t>λt</m:t>
                </m:r>
              </m:oMath>
            </m:oMathPara>
          </w:p>
        </w:tc>
        <w:tc>
          <w:tcPr>
            <w:tcW w:w="4167" w:type="pct"/>
            <w:vAlign w:val="center"/>
          </w:tcPr>
          <w:p w14:paraId="4AA8678E" w14:textId="5B7F5442" w:rsidR="00166EB4" w:rsidRDefault="00166EB4" w:rsidP="00D36812">
            <w:pPr>
              <w:pStyle w:val="a7"/>
              <w:spacing w:line="360" w:lineRule="auto"/>
              <w:jc w:val="center"/>
              <w:rPr>
                <w:rFonts w:ascii="Times New Roman" w:hAnsi="Times New Roman"/>
              </w:rPr>
            </w:pPr>
            <w:r>
              <w:rPr>
                <w:rFonts w:ascii="Times New Roman" w:hAnsi="Times New Roman" w:hint="eastAsia"/>
              </w:rPr>
              <w:t>第</w:t>
            </w:r>
            <m:oMath>
              <m:r>
                <w:rPr>
                  <w:rFonts w:ascii="Cambria Math" w:hAnsi="Cambria Math" w:hint="eastAsia"/>
                </w:rPr>
                <m:t>t</m:t>
              </m:r>
            </m:oMath>
            <w:r>
              <w:rPr>
                <w:rFonts w:ascii="Times New Roman" w:hAnsi="Times New Roman" w:hint="eastAsia"/>
              </w:rPr>
              <w:t>次迭代时的熵权重系数</w:t>
            </w:r>
          </w:p>
        </w:tc>
      </w:tr>
      <w:tr w:rsidR="00166EB4" w:rsidRPr="001C1884" w14:paraId="44D86965" w14:textId="77777777" w:rsidTr="00D36812">
        <w:tc>
          <w:tcPr>
            <w:tcW w:w="833" w:type="pct"/>
            <w:vAlign w:val="center"/>
          </w:tcPr>
          <w:p w14:paraId="33031235" w14:textId="7E5141AE" w:rsidR="00166EB4" w:rsidRPr="00166EB4" w:rsidRDefault="00166EB4" w:rsidP="00D36812">
            <w:pPr>
              <w:pStyle w:val="a7"/>
              <w:spacing w:line="360" w:lineRule="auto"/>
              <w:jc w:val="center"/>
              <w:rPr>
                <w:rFonts w:ascii="Times New Roman" w:hAnsi="Times New Roman" w:cs="Times New Roman"/>
                <w:i/>
              </w:rPr>
            </w:pPr>
            <m:oMathPara>
              <m:oMath>
                <m:r>
                  <w:rPr>
                    <w:rFonts w:ascii="Cambria Math" w:hAnsi="Cambria Math" w:cs="Times New Roman" w:hint="eastAsia"/>
                  </w:rPr>
                  <m:t>K</m:t>
                </m:r>
              </m:oMath>
            </m:oMathPara>
          </w:p>
        </w:tc>
        <w:tc>
          <w:tcPr>
            <w:tcW w:w="4167" w:type="pct"/>
            <w:vAlign w:val="center"/>
          </w:tcPr>
          <w:p w14:paraId="17DE43B6" w14:textId="0427C5AE" w:rsidR="00166EB4" w:rsidRDefault="00166EB4" w:rsidP="00D36812">
            <w:pPr>
              <w:pStyle w:val="a7"/>
              <w:spacing w:line="360" w:lineRule="auto"/>
              <w:jc w:val="center"/>
              <w:rPr>
                <w:rFonts w:ascii="Times New Roman" w:hAnsi="Times New Roman"/>
              </w:rPr>
            </w:pPr>
            <w:r>
              <w:rPr>
                <w:rFonts w:ascii="Times New Roman" w:hAnsi="Times New Roman" w:hint="eastAsia"/>
              </w:rPr>
              <w:t>KNN</w:t>
            </w:r>
            <w:r>
              <w:rPr>
                <w:rFonts w:ascii="Times New Roman" w:hAnsi="Times New Roman" w:hint="eastAsia"/>
              </w:rPr>
              <w:t>的邻居数量（</w:t>
            </w:r>
            <w:r>
              <w:rPr>
                <w:rFonts w:ascii="Times New Roman" w:hAnsi="Times New Roman" w:hint="eastAsia"/>
              </w:rPr>
              <w:t>K-</w:t>
            </w:r>
            <w:r>
              <w:rPr>
                <w:rFonts w:ascii="Times New Roman" w:hAnsi="Times New Roman" w:hint="eastAsia"/>
              </w:rPr>
              <w:t>最近邻算法</w:t>
            </w:r>
            <w:r w:rsidR="0054222C">
              <w:rPr>
                <w:rFonts w:ascii="Times New Roman" w:hAnsi="Times New Roman" w:hint="eastAsia"/>
              </w:rPr>
              <w:t>参数</w:t>
            </w:r>
            <w:r>
              <w:rPr>
                <w:rFonts w:ascii="Times New Roman" w:hAnsi="Times New Roman" w:hint="eastAsia"/>
              </w:rPr>
              <w:t>）</w:t>
            </w:r>
          </w:p>
        </w:tc>
      </w:tr>
    </w:tbl>
    <w:p w14:paraId="6E2E8490" w14:textId="5AD68EA3" w:rsidR="007F6C91" w:rsidRDefault="003E5CFD" w:rsidP="007F6C91">
      <w:pPr>
        <w:pStyle w:val="a7"/>
        <w:spacing w:line="360" w:lineRule="auto"/>
        <w:ind w:firstLineChars="200" w:firstLine="480"/>
        <w:rPr>
          <w:rFonts w:ascii="Times New Roman" w:hAnsi="Times New Roman"/>
          <w:sz w:val="24"/>
          <w:szCs w:val="24"/>
        </w:rPr>
      </w:pPr>
      <w:r>
        <w:rPr>
          <w:rFonts w:ascii="Times New Roman" w:hAnsi="Times New Roman" w:hint="eastAsia"/>
          <w:sz w:val="24"/>
          <w:szCs w:val="24"/>
        </w:rPr>
        <w:t>本算法在元启发式搜索侧的主要工作时，负责将模型输出的初始骨干节点连接，并且细化得到最终的高质量路径。</w:t>
      </w:r>
      <w:r w:rsidR="003A3489">
        <w:rPr>
          <w:rFonts w:ascii="Times New Roman" w:hAnsi="Times New Roman" w:hint="eastAsia"/>
          <w:sz w:val="24"/>
          <w:szCs w:val="24"/>
        </w:rPr>
        <w:t>它通过获取在策略网络处得到的结构化导出信息（三状态概率分布）</w:t>
      </w:r>
      <w:r w:rsidR="009D477E">
        <w:rPr>
          <w:rFonts w:ascii="Times New Roman" w:hAnsi="Times New Roman" w:hint="eastAsia"/>
          <w:sz w:val="24"/>
          <w:szCs w:val="24"/>
        </w:rPr>
        <w:t>，作为后续路径连接和优化的指导依据。</w:t>
      </w:r>
    </w:p>
    <w:p w14:paraId="631AD3D1" w14:textId="3E568DB5" w:rsidR="00CA7E1D" w:rsidRDefault="00CA7E1D" w:rsidP="00F85161">
      <w:pPr>
        <w:pStyle w:val="a7"/>
        <w:spacing w:line="360" w:lineRule="auto"/>
        <w:ind w:firstLineChars="200" w:firstLine="480"/>
        <w:rPr>
          <w:rFonts w:ascii="Times New Roman" w:hAnsi="Times New Roman"/>
          <w:sz w:val="24"/>
          <w:szCs w:val="24"/>
        </w:rPr>
      </w:pPr>
      <w:r w:rsidRPr="00CA7E1D">
        <w:rPr>
          <w:rFonts w:ascii="Times New Roman" w:hAnsi="Times New Roman"/>
          <w:sz w:val="24"/>
          <w:szCs w:val="24"/>
        </w:rPr>
        <w:t>该算法架构采用</w:t>
      </w:r>
      <w:r w:rsidR="001B4E14">
        <w:rPr>
          <w:rFonts w:ascii="Times New Roman" w:hAnsi="Times New Roman" w:hint="eastAsia"/>
          <w:sz w:val="24"/>
          <w:szCs w:val="24"/>
        </w:rPr>
        <w:t>“</w:t>
      </w:r>
      <w:r w:rsidRPr="00CA7E1D">
        <w:rPr>
          <w:rFonts w:ascii="Times New Roman" w:hAnsi="Times New Roman"/>
          <w:sz w:val="24"/>
          <w:szCs w:val="24"/>
        </w:rPr>
        <w:t>神经网络推理</w:t>
      </w:r>
      <w:r w:rsidRPr="00CA7E1D">
        <w:rPr>
          <w:rFonts w:ascii="Times New Roman" w:hAnsi="Times New Roman"/>
          <w:sz w:val="24"/>
          <w:szCs w:val="24"/>
        </w:rPr>
        <w:t>+</w:t>
      </w:r>
      <w:r w:rsidRPr="00CA7E1D">
        <w:rPr>
          <w:rFonts w:ascii="Times New Roman" w:hAnsi="Times New Roman"/>
          <w:sz w:val="24"/>
          <w:szCs w:val="24"/>
        </w:rPr>
        <w:t>启发式搜索</w:t>
      </w:r>
      <w:r w:rsidR="001B4E14">
        <w:rPr>
          <w:rFonts w:ascii="Times New Roman" w:hAnsi="Times New Roman" w:hint="eastAsia"/>
          <w:sz w:val="24"/>
          <w:szCs w:val="24"/>
        </w:rPr>
        <w:t>”</w:t>
      </w:r>
      <w:r w:rsidRPr="00CA7E1D">
        <w:rPr>
          <w:rFonts w:ascii="Times New Roman" w:hAnsi="Times New Roman"/>
          <w:sz w:val="24"/>
          <w:szCs w:val="24"/>
        </w:rPr>
        <w:t>的集成策略。</w:t>
      </w:r>
      <w:r w:rsidR="001B4E14">
        <w:rPr>
          <w:rFonts w:ascii="Times New Roman" w:hAnsi="Times New Roman" w:hint="eastAsia"/>
          <w:sz w:val="24"/>
          <w:szCs w:val="24"/>
        </w:rPr>
        <w:t>在</w:t>
      </w:r>
      <w:r w:rsidRPr="00CA7E1D">
        <w:rPr>
          <w:rFonts w:ascii="Times New Roman" w:hAnsi="Times New Roman"/>
          <w:sz w:val="24"/>
          <w:szCs w:val="24"/>
        </w:rPr>
        <w:t>利用离线训练的策略网络提取</w:t>
      </w:r>
      <w:r w:rsidRPr="00CA7E1D">
        <w:rPr>
          <w:rFonts w:ascii="Times New Roman" w:hAnsi="Times New Roman"/>
          <w:sz w:val="24"/>
          <w:szCs w:val="24"/>
        </w:rPr>
        <w:t>Top-K</w:t>
      </w:r>
      <w:r w:rsidRPr="00CA7E1D">
        <w:rPr>
          <w:rFonts w:ascii="Times New Roman" w:hAnsi="Times New Roman"/>
          <w:sz w:val="24"/>
          <w:szCs w:val="24"/>
        </w:rPr>
        <w:t>骨干节点</w:t>
      </w:r>
      <w:r w:rsidR="001B4E14">
        <w:rPr>
          <w:rFonts w:ascii="Times New Roman" w:hAnsi="Times New Roman" w:hint="eastAsia"/>
          <w:sz w:val="24"/>
          <w:szCs w:val="24"/>
        </w:rPr>
        <w:t>后</w:t>
      </w:r>
      <w:r w:rsidRPr="00CA7E1D">
        <w:rPr>
          <w:rFonts w:ascii="Times New Roman" w:hAnsi="Times New Roman"/>
          <w:sz w:val="24"/>
          <w:szCs w:val="24"/>
        </w:rPr>
        <w:t>，计算香农熵以量化决策不确定性；随后通过贪婪算法快速构造基于骨干节点的初始解；最后引入熵退火机制优化禁忌搜索过程，实现局部开发与全局探索的平衡</w:t>
      </w:r>
      <w:r w:rsidR="001B4E14">
        <w:rPr>
          <w:rFonts w:ascii="Times New Roman" w:hAnsi="Times New Roman" w:hint="eastAsia"/>
          <w:sz w:val="24"/>
          <w:szCs w:val="24"/>
        </w:rPr>
        <w:t>。可以分为以下三个部分：</w:t>
      </w:r>
    </w:p>
    <w:p w14:paraId="36795A11" w14:textId="77777777" w:rsidR="00F80A67" w:rsidRDefault="000B3786" w:rsidP="00F80A67">
      <w:pPr>
        <w:pStyle w:val="a7"/>
        <w:spacing w:line="360" w:lineRule="auto"/>
        <w:ind w:firstLineChars="200" w:firstLine="480"/>
        <w:rPr>
          <w:noProof/>
        </w:rPr>
      </w:pPr>
      <w:r>
        <w:rPr>
          <w:rFonts w:ascii="Times New Roman" w:hAnsi="Times New Roman" w:hint="eastAsia"/>
          <w:sz w:val="24"/>
          <w:szCs w:val="24"/>
        </w:rPr>
        <w:t>（</w:t>
      </w:r>
      <w:r>
        <w:rPr>
          <w:rFonts w:ascii="Times New Roman" w:hAnsi="Times New Roman" w:hint="eastAsia"/>
          <w:sz w:val="24"/>
          <w:szCs w:val="24"/>
        </w:rPr>
        <w:t>1</w:t>
      </w:r>
      <w:r>
        <w:rPr>
          <w:rFonts w:ascii="Times New Roman" w:hAnsi="Times New Roman" w:hint="eastAsia"/>
          <w:sz w:val="24"/>
          <w:szCs w:val="24"/>
        </w:rPr>
        <w:t>）</w:t>
      </w:r>
      <w:r w:rsidR="00571C18">
        <w:rPr>
          <w:rFonts w:ascii="Times New Roman" w:hAnsi="Times New Roman" w:hint="eastAsia"/>
          <w:sz w:val="24"/>
          <w:szCs w:val="24"/>
        </w:rPr>
        <w:t>NN</w:t>
      </w:r>
      <w:r w:rsidR="00571C18">
        <w:rPr>
          <w:rFonts w:ascii="Times New Roman" w:hAnsi="Times New Roman" w:hint="eastAsia"/>
          <w:sz w:val="24"/>
          <w:szCs w:val="24"/>
        </w:rPr>
        <w:t>推理与启发式信息提取：</w:t>
      </w:r>
      <w:r w:rsidR="005E1C46">
        <w:rPr>
          <w:rFonts w:ascii="Times New Roman" w:hAnsi="Times New Roman" w:hint="eastAsia"/>
          <w:sz w:val="24"/>
          <w:szCs w:val="24"/>
        </w:rPr>
        <w:t>该阶段算法会利用已经完成了离线训练的</w:t>
      </w:r>
      <w:r w:rsidR="005E1C46">
        <w:rPr>
          <w:rFonts w:ascii="Times New Roman" w:hAnsi="Times New Roman" w:hint="eastAsia"/>
          <w:sz w:val="24"/>
          <w:szCs w:val="24"/>
        </w:rPr>
        <w:lastRenderedPageBreak/>
        <w:t>策略网络对当前的实际数据集进行推理。</w:t>
      </w:r>
      <w:r w:rsidR="00F2777A">
        <w:rPr>
          <w:rFonts w:ascii="Times New Roman" w:hAnsi="Times New Roman" w:hint="eastAsia"/>
          <w:sz w:val="24"/>
          <w:szCs w:val="24"/>
        </w:rPr>
        <w:t>将点坐标、边权重作为输入，推理后，提取最终的关</w:t>
      </w:r>
      <w:r w:rsidR="00C5500C">
        <w:rPr>
          <w:rFonts w:ascii="Times New Roman" w:hAnsi="Times New Roman" w:hint="eastAsia"/>
          <w:sz w:val="24"/>
          <w:szCs w:val="24"/>
        </w:rPr>
        <w:t>截断前</w:t>
      </w:r>
      <w:r w:rsidR="00C5500C">
        <w:rPr>
          <w:rFonts w:ascii="Times New Roman" w:hAnsi="Times New Roman" w:hint="eastAsia"/>
          <w:sz w:val="24"/>
          <w:szCs w:val="24"/>
        </w:rPr>
        <w:t>Top-K</w:t>
      </w:r>
      <w:r w:rsidR="00C5500C">
        <w:rPr>
          <w:rFonts w:ascii="Times New Roman" w:hAnsi="Times New Roman" w:hint="eastAsia"/>
          <w:sz w:val="24"/>
          <w:szCs w:val="24"/>
        </w:rPr>
        <w:t>为骨干节点集合</w:t>
      </w:r>
      <w:r w:rsidR="00C5500C">
        <w:rPr>
          <w:rFonts w:ascii="Times New Roman" w:hAnsi="Times New Roman" w:hint="eastAsia"/>
          <w:sz w:val="24"/>
          <w:szCs w:val="24"/>
        </w:rPr>
        <w:t>B</w:t>
      </w:r>
      <w:r w:rsidR="0022262E">
        <w:rPr>
          <w:rFonts w:ascii="Times New Roman" w:hAnsi="Times New Roman" w:hint="eastAsia"/>
          <w:sz w:val="24"/>
          <w:szCs w:val="24"/>
        </w:rPr>
        <w:t>，作为后续路径的大致轮廓。</w:t>
      </w:r>
      <w:r w:rsidR="00754F42">
        <w:rPr>
          <w:rFonts w:ascii="Times New Roman" w:hAnsi="Times New Roman" w:hint="eastAsia"/>
          <w:sz w:val="24"/>
          <w:szCs w:val="24"/>
        </w:rPr>
        <w:t>同时基</w:t>
      </w:r>
      <w:r w:rsidR="00486EE2">
        <w:rPr>
          <w:rFonts w:ascii="Times New Roman" w:hAnsi="Times New Roman" w:hint="eastAsia"/>
          <w:sz w:val="24"/>
          <w:szCs w:val="24"/>
        </w:rPr>
        <w:t>键启发式信息，并且贪婪的</w:t>
      </w:r>
      <w:r w:rsidR="00754F42">
        <w:rPr>
          <w:rFonts w:ascii="Times New Roman" w:hAnsi="Times New Roman" w:hint="eastAsia"/>
          <w:sz w:val="24"/>
          <w:szCs w:val="24"/>
        </w:rPr>
        <w:t>于概率分布</w:t>
      </w:r>
      <w:r w:rsidR="00754F42">
        <w:rPr>
          <w:rFonts w:ascii="Times New Roman" w:hAnsi="Times New Roman" w:hint="eastAsia"/>
          <w:sz w:val="24"/>
          <w:szCs w:val="24"/>
        </w:rPr>
        <w:t>P</w:t>
      </w:r>
      <w:r w:rsidR="00754F42">
        <w:rPr>
          <w:rFonts w:ascii="Times New Roman" w:hAnsi="Times New Roman" w:hint="eastAsia"/>
          <w:sz w:val="24"/>
          <w:szCs w:val="24"/>
        </w:rPr>
        <w:t>计算每个节点对应的香农熵</w:t>
      </w:r>
      <w:r w:rsidR="00754F42">
        <w:rPr>
          <w:rFonts w:ascii="Times New Roman" w:hAnsi="Times New Roman" w:hint="eastAsia"/>
          <w:sz w:val="24"/>
          <w:szCs w:val="24"/>
        </w:rPr>
        <w:t>H</w:t>
      </w:r>
      <w:r w:rsidR="00754F42">
        <w:rPr>
          <w:rFonts w:ascii="Times New Roman" w:hAnsi="Times New Roman" w:hint="eastAsia"/>
          <w:sz w:val="24"/>
          <w:szCs w:val="24"/>
        </w:rPr>
        <w:t>，量化</w:t>
      </w:r>
    </w:p>
    <w:p w14:paraId="65CA3010" w14:textId="39264E77" w:rsidR="00EB2F9A" w:rsidRPr="000B3786" w:rsidRDefault="00754F42" w:rsidP="00F80A67">
      <w:pPr>
        <w:pStyle w:val="a7"/>
        <w:spacing w:line="360" w:lineRule="auto"/>
        <w:ind w:firstLineChars="200" w:firstLine="480"/>
        <w:rPr>
          <w:rFonts w:ascii="Times New Roman" w:hAnsi="Times New Roman"/>
          <w:sz w:val="24"/>
          <w:szCs w:val="24"/>
        </w:rPr>
      </w:pPr>
      <w:r>
        <w:rPr>
          <w:rFonts w:ascii="Times New Roman" w:hAnsi="Times New Roman" w:hint="eastAsia"/>
          <w:sz w:val="24"/>
          <w:szCs w:val="24"/>
        </w:rPr>
        <w:t>模型在得出</w:t>
      </w:r>
      <w:r w:rsidR="00630955">
        <w:rPr>
          <w:rFonts w:ascii="Times New Roman" w:hAnsi="Times New Roman" w:hint="eastAsia"/>
          <w:sz w:val="24"/>
          <w:szCs w:val="24"/>
        </w:rPr>
        <w:t>具体</w:t>
      </w:r>
      <w:r>
        <w:rPr>
          <w:rFonts w:ascii="Times New Roman" w:hAnsi="Times New Roman" w:hint="eastAsia"/>
          <w:sz w:val="24"/>
          <w:szCs w:val="24"/>
        </w:rPr>
        <w:t>状态</w:t>
      </w:r>
      <w:r w:rsidR="00630955">
        <w:rPr>
          <w:rFonts w:ascii="Times New Roman" w:hAnsi="Times New Roman" w:hint="eastAsia"/>
          <w:sz w:val="24"/>
          <w:szCs w:val="24"/>
        </w:rPr>
        <w:t>时的不确定性。</w:t>
      </w:r>
      <w:r w:rsidR="00EB2F9A">
        <w:rPr>
          <w:rFonts w:ascii="Times New Roman" w:hAnsi="Times New Roman" w:hint="eastAsia"/>
          <w:sz w:val="24"/>
          <w:szCs w:val="24"/>
        </w:rPr>
        <w:t>如图</w:t>
      </w:r>
      <w:r w:rsidR="00EB2F9A">
        <w:rPr>
          <w:rFonts w:ascii="Times New Roman" w:hAnsi="Times New Roman" w:hint="eastAsia"/>
          <w:sz w:val="24"/>
          <w:szCs w:val="24"/>
        </w:rPr>
        <w:t>4.1</w:t>
      </w:r>
      <w:r w:rsidR="00EB2F9A">
        <w:rPr>
          <w:rFonts w:ascii="Times New Roman" w:hAnsi="Times New Roman" w:hint="eastAsia"/>
          <w:sz w:val="24"/>
          <w:szCs w:val="24"/>
        </w:rPr>
        <w:t>表示阶段</w:t>
      </w:r>
      <w:r w:rsidR="00EB2F9A">
        <w:rPr>
          <w:rFonts w:ascii="Times New Roman" w:hAnsi="Times New Roman" w:hint="eastAsia"/>
          <w:sz w:val="24"/>
          <w:szCs w:val="24"/>
        </w:rPr>
        <w:t>1</w:t>
      </w:r>
      <w:r w:rsidR="00EB2F9A">
        <w:rPr>
          <w:rFonts w:ascii="Times New Roman" w:hAnsi="Times New Roman" w:hint="eastAsia"/>
          <w:sz w:val="24"/>
          <w:szCs w:val="24"/>
        </w:rPr>
        <w:t>的处理流程</w:t>
      </w:r>
    </w:p>
    <w:p w14:paraId="30C416A6" w14:textId="23DD0219" w:rsidR="00F80A67" w:rsidRDefault="00F80A67" w:rsidP="00F80A67">
      <w:pPr>
        <w:pStyle w:val="a7"/>
        <w:spacing w:line="360" w:lineRule="auto"/>
        <w:ind w:firstLineChars="200" w:firstLine="420"/>
        <w:jc w:val="center"/>
        <w:rPr>
          <w:rFonts w:ascii="Times New Roman" w:hAnsi="Times New Roman"/>
          <w:sz w:val="24"/>
          <w:szCs w:val="24"/>
        </w:rPr>
      </w:pPr>
      <w:r>
        <w:rPr>
          <w:noProof/>
        </w:rPr>
        <w:drawing>
          <wp:anchor distT="0" distB="0" distL="114300" distR="114300" simplePos="0" relativeHeight="251687936" behindDoc="0" locked="0" layoutInCell="1" allowOverlap="1" wp14:anchorId="1066E09B" wp14:editId="1D91D814">
            <wp:simplePos x="0" y="0"/>
            <wp:positionH relativeFrom="margin">
              <wp:posOffset>893445</wp:posOffset>
            </wp:positionH>
            <wp:positionV relativeFrom="paragraph">
              <wp:posOffset>277495</wp:posOffset>
            </wp:positionV>
            <wp:extent cx="3689350" cy="3829685"/>
            <wp:effectExtent l="0" t="0" r="6350" b="0"/>
            <wp:wrapTopAndBottom/>
            <wp:docPr id="1585351915"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351915" name="图片 1" descr="图示&#10;&#10;AI 生成的内容可能不正确。"/>
                    <pic:cNvPicPr/>
                  </pic:nvPicPr>
                  <pic:blipFill rotWithShape="1">
                    <a:blip r:embed="rId21" cstate="print">
                      <a:extLst>
                        <a:ext uri="{28A0092B-C50C-407E-A947-70E740481C1C}">
                          <a14:useLocalDpi xmlns:a14="http://schemas.microsoft.com/office/drawing/2010/main" val="0"/>
                        </a:ext>
                      </a:extLst>
                    </a:blip>
                    <a:srcRect t="1045" b="2608"/>
                    <a:stretch>
                      <a:fillRect/>
                    </a:stretch>
                  </pic:blipFill>
                  <pic:spPr bwMode="auto">
                    <a:xfrm>
                      <a:off x="0" y="0"/>
                      <a:ext cx="3689350" cy="38296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A1907" w:rsidRPr="0069504B">
        <w:rPr>
          <w:rFonts w:ascii="Times New Roman" w:hAnsi="Times New Roman"/>
        </w:rPr>
        <w:t>图</w:t>
      </w:r>
      <w:r w:rsidR="00BA1907">
        <w:rPr>
          <w:rFonts w:ascii="Times New Roman" w:hAnsi="Times New Roman" w:hint="eastAsia"/>
        </w:rPr>
        <w:t xml:space="preserve">4.1 </w:t>
      </w:r>
      <w:r w:rsidR="00BA1907">
        <w:rPr>
          <w:rFonts w:ascii="Times New Roman" w:hAnsi="Times New Roman" w:hint="eastAsia"/>
        </w:rPr>
        <w:t>推理与信息提取阶段流程图</w:t>
      </w:r>
    </w:p>
    <w:p w14:paraId="1FD5F8DE" w14:textId="3A4A08B3" w:rsidR="00F80A67" w:rsidRPr="00F80A67" w:rsidRDefault="004C556D" w:rsidP="00F80A67">
      <w:pPr>
        <w:pStyle w:val="a7"/>
        <w:spacing w:line="360" w:lineRule="auto"/>
        <w:ind w:firstLineChars="200" w:firstLine="480"/>
        <w:rPr>
          <w:rFonts w:ascii="Times New Roman" w:hAnsi="Times New Roman"/>
          <w:sz w:val="24"/>
          <w:szCs w:val="24"/>
        </w:rPr>
      </w:pPr>
      <w:r>
        <w:rPr>
          <w:rFonts w:ascii="Times New Roman" w:hAnsi="Times New Roman" w:hint="eastAsia"/>
          <w:sz w:val="24"/>
          <w:szCs w:val="24"/>
        </w:rPr>
        <w:t>（</w:t>
      </w:r>
      <w:r>
        <w:rPr>
          <w:rFonts w:ascii="Times New Roman" w:hAnsi="Times New Roman" w:hint="eastAsia"/>
          <w:sz w:val="24"/>
          <w:szCs w:val="24"/>
        </w:rPr>
        <w:t>2</w:t>
      </w:r>
      <w:r>
        <w:rPr>
          <w:rFonts w:ascii="Times New Roman" w:hAnsi="Times New Roman" w:hint="eastAsia"/>
          <w:sz w:val="24"/>
          <w:szCs w:val="24"/>
        </w:rPr>
        <w:t>）基于骨干节点的初始解构造：此阶段的任务是利用第一阶段提取的骨干节点集合</w:t>
      </w:r>
      <m:oMath>
        <m:r>
          <w:rPr>
            <w:rFonts w:ascii="Cambria Math" w:hAnsi="Cambria Math"/>
            <w:sz w:val="24"/>
            <w:szCs w:val="24"/>
          </w:rPr>
          <m:t>B</m:t>
        </m:r>
      </m:oMath>
      <w:r>
        <w:rPr>
          <w:rFonts w:ascii="Times New Roman" w:hAnsi="Times New Roman" w:hint="eastAsia"/>
          <w:sz w:val="24"/>
          <w:szCs w:val="24"/>
        </w:rPr>
        <w:t>，快速构建一个异构性强且质量尚优的初始可行解。</w:t>
      </w:r>
      <w:r w:rsidR="00042686">
        <w:rPr>
          <w:rFonts w:ascii="Times New Roman" w:hAnsi="Times New Roman" w:hint="eastAsia"/>
          <w:sz w:val="24"/>
          <w:szCs w:val="24"/>
        </w:rPr>
        <w:t>算法在该阶段会利用贪婪算法。</w:t>
      </w:r>
      <w:r w:rsidR="003C53C1">
        <w:rPr>
          <w:rFonts w:ascii="Times New Roman" w:hAnsi="Times New Roman" w:hint="eastAsia"/>
          <w:sz w:val="24"/>
          <w:szCs w:val="24"/>
        </w:rPr>
        <w:t>将得到的骨干节点（已根据在途的概率分布降序排序）</w:t>
      </w:r>
      <w:r w:rsidR="000B53F1">
        <w:rPr>
          <w:rFonts w:ascii="Times New Roman" w:hAnsi="Times New Roman" w:hint="eastAsia"/>
          <w:sz w:val="24"/>
          <w:szCs w:val="24"/>
        </w:rPr>
        <w:t>，选择第一个节点作为起始点</w:t>
      </w:r>
      <w:r w:rsidR="003D32ED">
        <w:rPr>
          <w:rFonts w:ascii="Times New Roman" w:hAnsi="Times New Roman" w:hint="eastAsia"/>
          <w:sz w:val="24"/>
          <w:szCs w:val="24"/>
        </w:rPr>
        <w:t>。然后迭代寻找</w:t>
      </w:r>
      <m:oMath>
        <m:r>
          <w:rPr>
            <w:rFonts w:ascii="Cambria Math" w:hAnsi="Cambria Math"/>
            <w:sz w:val="24"/>
            <w:szCs w:val="24"/>
          </w:rPr>
          <m:t>B</m:t>
        </m:r>
      </m:oMath>
      <w:r w:rsidR="003D32ED">
        <w:rPr>
          <w:rFonts w:ascii="Times New Roman" w:hAnsi="Times New Roman" w:hint="eastAsia"/>
          <w:sz w:val="24"/>
          <w:szCs w:val="24"/>
        </w:rPr>
        <w:t>中距离当前节点最近的未访问节点加入路径，直至所有骨干节点连接完毕并闭合回路。</w:t>
      </w:r>
      <w:r w:rsidR="00871B36">
        <w:rPr>
          <w:rFonts w:ascii="Times New Roman" w:hAnsi="Times New Roman" w:hint="eastAsia"/>
          <w:sz w:val="24"/>
          <w:szCs w:val="24"/>
        </w:rPr>
        <w:t>阶段结束后得到初始闭合回路</w:t>
      </w:r>
      <m:oMath>
        <m:sSub>
          <m:sSubPr>
            <m:ctrlPr>
              <w:rPr>
                <w:rFonts w:ascii="Cambria Math" w:hAnsi="Cambria Math" w:cs="Cambria Math"/>
                <w:i/>
                <w:sz w:val="24"/>
                <w:szCs w:val="24"/>
              </w:rPr>
            </m:ctrlPr>
          </m:sSubPr>
          <m:e>
            <m:r>
              <w:rPr>
                <w:rFonts w:ascii="Cambria Math" w:hAnsi="Cambria Math"/>
                <w:sz w:val="24"/>
                <w:szCs w:val="24"/>
              </w:rPr>
              <m:t>R</m:t>
            </m:r>
            <m:ctrlPr>
              <w:rPr>
                <w:rFonts w:ascii="Cambria Math" w:hAnsi="Cambria Math"/>
                <w:i/>
                <w:sz w:val="24"/>
                <w:szCs w:val="24"/>
              </w:rPr>
            </m:ctrlPr>
          </m:e>
          <m:sub>
            <m:r>
              <w:rPr>
                <w:rFonts w:ascii="Cambria Math" w:hAnsi="Cambria Math" w:cs="Cambria Math"/>
                <w:sz w:val="24"/>
                <w:szCs w:val="24"/>
              </w:rPr>
              <m:t>0</m:t>
            </m:r>
          </m:sub>
        </m:sSub>
      </m:oMath>
      <w:r w:rsidR="00871B36">
        <w:rPr>
          <w:rFonts w:ascii="Times New Roman" w:hAnsi="Times New Roman" w:hint="eastAsia"/>
          <w:sz w:val="24"/>
          <w:szCs w:val="24"/>
        </w:rPr>
        <w:t>，并且得到在途</w:t>
      </w:r>
      <w:r w:rsidR="008A67C7">
        <w:rPr>
          <w:rFonts w:ascii="Times New Roman" w:hAnsi="Times New Roman" w:hint="eastAsia"/>
          <w:sz w:val="24"/>
          <w:szCs w:val="24"/>
        </w:rPr>
        <w:t>集合</w:t>
      </w:r>
      <w:r w:rsidR="00871B36">
        <w:rPr>
          <w:rFonts w:ascii="Times New Roman" w:hAnsi="Times New Roman" w:hint="eastAsia"/>
          <w:sz w:val="24"/>
          <w:szCs w:val="24"/>
        </w:rPr>
        <w:t>与非在途集合</w:t>
      </w:r>
      <m:oMath>
        <m:r>
          <w:rPr>
            <w:rFonts w:ascii="Cambria Math" w:hAnsi="Cambria Math" w:hint="eastAsia"/>
            <w:sz w:val="24"/>
            <w:szCs w:val="24"/>
          </w:rPr>
          <m:t>U</m:t>
        </m:r>
      </m:oMath>
      <w:r w:rsidR="00871B36">
        <w:rPr>
          <w:rFonts w:ascii="Times New Roman" w:hAnsi="Times New Roman" w:hint="eastAsia"/>
          <w:sz w:val="24"/>
          <w:szCs w:val="24"/>
        </w:rPr>
        <w:t>。</w:t>
      </w:r>
    </w:p>
    <w:p w14:paraId="2E2B3FD5" w14:textId="05F056A1" w:rsidR="00F54D55" w:rsidRDefault="00EB4F8F" w:rsidP="00F80A67">
      <w:pPr>
        <w:pStyle w:val="a7"/>
        <w:spacing w:line="360" w:lineRule="auto"/>
        <w:ind w:firstLineChars="200" w:firstLine="480"/>
        <w:rPr>
          <w:rFonts w:ascii="Times New Roman" w:hAnsi="Times New Roman"/>
          <w:sz w:val="24"/>
          <w:szCs w:val="24"/>
        </w:rPr>
      </w:pPr>
      <w:r>
        <w:rPr>
          <w:rFonts w:ascii="Times New Roman" w:hAnsi="Times New Roman" w:hint="eastAsia"/>
          <w:sz w:val="24"/>
          <w:szCs w:val="24"/>
        </w:rPr>
        <w:t>（</w:t>
      </w:r>
      <w:r>
        <w:rPr>
          <w:rFonts w:ascii="Times New Roman" w:hAnsi="Times New Roman" w:hint="eastAsia"/>
          <w:sz w:val="24"/>
          <w:szCs w:val="24"/>
        </w:rPr>
        <w:t>3</w:t>
      </w:r>
      <w:r>
        <w:rPr>
          <w:rFonts w:ascii="Times New Roman" w:hAnsi="Times New Roman" w:hint="eastAsia"/>
          <w:sz w:val="24"/>
          <w:szCs w:val="24"/>
        </w:rPr>
        <w:t>）基于熵的禁忌搜索优化</w:t>
      </w:r>
      <w:r w:rsidR="00AE623C">
        <w:rPr>
          <w:rFonts w:ascii="Times New Roman" w:hAnsi="Times New Roman" w:hint="eastAsia"/>
          <w:sz w:val="24"/>
          <w:szCs w:val="24"/>
          <w:vertAlign w:val="superscript"/>
        </w:rPr>
        <w:t>[23]</w:t>
      </w:r>
      <w:r>
        <w:rPr>
          <w:rFonts w:ascii="Times New Roman" w:hAnsi="Times New Roman" w:hint="eastAsia"/>
          <w:sz w:val="24"/>
          <w:szCs w:val="24"/>
        </w:rPr>
        <w:t>：该阶段是算法解的核心优化阶段，它负责将剩余的节点</w:t>
      </w:r>
      <m:oMath>
        <m:r>
          <w:rPr>
            <w:rFonts w:ascii="Cambria Math" w:hAnsi="Cambria Math"/>
            <w:sz w:val="24"/>
            <w:szCs w:val="24"/>
          </w:rPr>
          <m:t>U</m:t>
        </m:r>
      </m:oMath>
      <w:r>
        <w:rPr>
          <w:rFonts w:ascii="Times New Roman" w:hAnsi="Times New Roman" w:hint="eastAsia"/>
          <w:sz w:val="24"/>
          <w:szCs w:val="24"/>
        </w:rPr>
        <w:t>插入阶段，通过节点插入、移除和路径交换三类型操作，进行局部搜索优化路径质量。并且利用第一阶段提取的熵值信息</w:t>
      </w:r>
      <w:r w:rsidR="00B42AC3">
        <w:rPr>
          <w:rFonts w:ascii="Times New Roman" w:hAnsi="Times New Roman" w:hint="eastAsia"/>
          <w:sz w:val="24"/>
          <w:szCs w:val="24"/>
        </w:rPr>
        <w:t>，结合熵退火的思路，</w:t>
      </w:r>
      <w:r>
        <w:rPr>
          <w:rFonts w:ascii="Times New Roman" w:hAnsi="Times New Roman" w:hint="eastAsia"/>
          <w:sz w:val="24"/>
          <w:szCs w:val="24"/>
        </w:rPr>
        <w:t>引导</w:t>
      </w:r>
      <w:r w:rsidR="007F7D8F">
        <w:rPr>
          <w:rFonts w:ascii="Times New Roman" w:hAnsi="Times New Roman" w:hint="eastAsia"/>
          <w:sz w:val="24"/>
          <w:szCs w:val="24"/>
        </w:rPr>
        <w:t>局部</w:t>
      </w:r>
      <w:r>
        <w:rPr>
          <w:rFonts w:ascii="Times New Roman" w:hAnsi="Times New Roman" w:hint="eastAsia"/>
          <w:sz w:val="24"/>
          <w:szCs w:val="24"/>
        </w:rPr>
        <w:t>搜索方向</w:t>
      </w:r>
      <w:r w:rsidR="000F0496">
        <w:rPr>
          <w:rFonts w:ascii="Times New Roman" w:hAnsi="Times New Roman" w:hint="eastAsia"/>
          <w:sz w:val="24"/>
          <w:szCs w:val="24"/>
        </w:rPr>
        <w:t>。持续更新局部最优解，直到满足迭代条件，退出循环并输出</w:t>
      </w:r>
      <w:r w:rsidR="00056107">
        <w:rPr>
          <w:rFonts w:ascii="Times New Roman" w:hAnsi="Times New Roman" w:hint="eastAsia"/>
          <w:sz w:val="24"/>
          <w:szCs w:val="24"/>
        </w:rPr>
        <w:t>全局</w:t>
      </w:r>
      <w:r w:rsidR="000F0496">
        <w:rPr>
          <w:rFonts w:ascii="Times New Roman" w:hAnsi="Times New Roman" w:hint="eastAsia"/>
          <w:sz w:val="24"/>
          <w:szCs w:val="24"/>
        </w:rPr>
        <w:t>近似最优解。</w:t>
      </w:r>
      <w:r w:rsidR="00B358B0">
        <w:rPr>
          <w:rFonts w:ascii="Times New Roman" w:hAnsi="Times New Roman" w:hint="eastAsia"/>
          <w:sz w:val="24"/>
          <w:szCs w:val="24"/>
        </w:rPr>
        <w:t>详细的搜索流程将在下方</w:t>
      </w:r>
      <w:r w:rsidR="00462B1D">
        <w:rPr>
          <w:rFonts w:ascii="Times New Roman" w:hAnsi="Times New Roman" w:hint="eastAsia"/>
          <w:sz w:val="24"/>
          <w:szCs w:val="24"/>
        </w:rPr>
        <w:t>介绍。</w:t>
      </w:r>
    </w:p>
    <w:p w14:paraId="0D3919B9" w14:textId="24BB858E" w:rsidR="002F4A79" w:rsidRPr="002F4A79" w:rsidRDefault="00ED3BF3" w:rsidP="00ED3BF3">
      <w:pPr>
        <w:keepNext/>
        <w:keepLines/>
        <w:spacing w:beforeLines="50" w:before="156" w:afterLines="50" w:after="156" w:line="416" w:lineRule="auto"/>
        <w:outlineLvl w:val="1"/>
        <w:rPr>
          <w:rFonts w:asciiTheme="majorHAnsi" w:eastAsiaTheme="majorEastAsia" w:hAnsiTheme="majorHAnsi"/>
          <w:sz w:val="28"/>
          <w:szCs w:val="32"/>
        </w:rPr>
      </w:pPr>
      <w:bookmarkStart w:id="119" w:name="_Toc228008365"/>
      <w:r w:rsidRPr="00F21503">
        <w:rPr>
          <w:rFonts w:eastAsiaTheme="majorEastAsia"/>
          <w:sz w:val="28"/>
          <w:szCs w:val="32"/>
        </w:rPr>
        <w:lastRenderedPageBreak/>
        <w:t>4.</w:t>
      </w:r>
      <w:r w:rsidR="003523BD" w:rsidRPr="00F21503">
        <w:rPr>
          <w:rFonts w:eastAsiaTheme="majorEastAsia" w:hint="eastAsia"/>
          <w:sz w:val="28"/>
          <w:szCs w:val="32"/>
        </w:rPr>
        <w:t>2</w:t>
      </w:r>
      <w:r w:rsidR="003523BD" w:rsidRPr="00F21503">
        <w:rPr>
          <w:rFonts w:eastAsiaTheme="majorEastAsia"/>
          <w:sz w:val="28"/>
          <w:szCs w:val="32"/>
        </w:rPr>
        <w:t xml:space="preserve"> </w:t>
      </w:r>
      <w:r w:rsidR="00B3439D" w:rsidRPr="00F21503">
        <w:rPr>
          <w:rFonts w:eastAsiaTheme="majorEastAsia"/>
          <w:sz w:val="28"/>
          <w:szCs w:val="32"/>
        </w:rPr>
        <w:t>K-NN</w:t>
      </w:r>
      <w:r w:rsidR="00B3439D" w:rsidRPr="00603965">
        <w:rPr>
          <w:rFonts w:asciiTheme="majorEastAsia" w:eastAsiaTheme="majorEastAsia" w:hAnsiTheme="majorEastAsia" w:hint="eastAsia"/>
          <w:sz w:val="28"/>
          <w:szCs w:val="32"/>
        </w:rPr>
        <w:t>邻域加速</w:t>
      </w:r>
      <w:bookmarkEnd w:id="119"/>
    </w:p>
    <w:p w14:paraId="6EFAE2AD" w14:textId="5B082F80" w:rsidR="002F4A79" w:rsidRDefault="000B72A4" w:rsidP="002F4A79">
      <w:pPr>
        <w:spacing w:line="360" w:lineRule="auto"/>
        <w:ind w:firstLineChars="200" w:firstLine="480"/>
        <w:rPr>
          <w:rFonts w:cs="Courier New"/>
          <w:sz w:val="24"/>
        </w:rPr>
      </w:pPr>
      <w:r>
        <w:rPr>
          <w:rFonts w:cs="Courier New" w:hint="eastAsia"/>
          <w:sz w:val="24"/>
        </w:rPr>
        <w:t>在处理数百甚至上千个</w:t>
      </w:r>
      <w:r w:rsidR="00E20290">
        <w:rPr>
          <w:rFonts w:cs="Courier New" w:hint="eastAsia"/>
          <w:sz w:val="24"/>
        </w:rPr>
        <w:t>节点的</w:t>
      </w:r>
      <w:r w:rsidR="00E20290">
        <w:rPr>
          <w:rFonts w:cs="Courier New" w:hint="eastAsia"/>
          <w:sz w:val="24"/>
        </w:rPr>
        <w:t>SVRAP</w:t>
      </w:r>
      <w:r w:rsidR="00E20290">
        <w:rPr>
          <w:rFonts w:cs="Courier New" w:hint="eastAsia"/>
          <w:sz w:val="24"/>
        </w:rPr>
        <w:t>问题时</w:t>
      </w:r>
      <w:r w:rsidR="00626EE4">
        <w:rPr>
          <w:rFonts w:cs="Courier New" w:hint="eastAsia"/>
          <w:sz w:val="24"/>
        </w:rPr>
        <w:t>，求解过程的解空间会面临严重的组合爆炸问题</w:t>
      </w:r>
      <w:r w:rsidR="00E949C8">
        <w:rPr>
          <w:rFonts w:cs="Courier New" w:hint="eastAsia"/>
          <w:sz w:val="24"/>
        </w:rPr>
        <w:t>，当前的元启发式主流解法</w:t>
      </w:r>
      <w:r w:rsidR="00E949C8">
        <w:rPr>
          <w:rFonts w:cs="Courier New" w:hint="eastAsia"/>
          <w:sz w:val="24"/>
        </w:rPr>
        <w:t>TS-SVRAP</w:t>
      </w:r>
      <w:r w:rsidR="00E949C8">
        <w:rPr>
          <w:rFonts w:cs="Courier New" w:hint="eastAsia"/>
          <w:sz w:val="24"/>
        </w:rPr>
        <w:t>就存在该问题</w:t>
      </w:r>
      <w:r w:rsidR="00626EE4">
        <w:rPr>
          <w:rFonts w:cs="Courier New" w:hint="eastAsia"/>
          <w:sz w:val="24"/>
        </w:rPr>
        <w:t>。特别是</w:t>
      </w:r>
      <w:r w:rsidR="00626EE4">
        <w:rPr>
          <w:rFonts w:cs="Courier New" w:hint="eastAsia"/>
          <w:sz w:val="24"/>
        </w:rPr>
        <w:t>ADD</w:t>
      </w:r>
      <w:r w:rsidR="00626EE4">
        <w:rPr>
          <w:rFonts w:cs="Courier New" w:hint="eastAsia"/>
          <w:sz w:val="24"/>
        </w:rPr>
        <w:t>算子的情况下，需要</w:t>
      </w:r>
      <w:r w:rsidR="00872E98">
        <w:rPr>
          <w:rFonts w:cs="Courier New" w:hint="eastAsia"/>
          <w:sz w:val="24"/>
        </w:rPr>
        <w:t>将每一个未访问的节点，</w:t>
      </w:r>
      <w:r w:rsidR="00626EE4">
        <w:rPr>
          <w:rFonts w:cs="Courier New" w:hint="eastAsia"/>
          <w:sz w:val="24"/>
        </w:rPr>
        <w:t>计算将其插入当前路径的每一个可能位置所对应的</w:t>
      </w:r>
      <w:r w:rsidR="00872E98">
        <w:rPr>
          <w:rFonts w:cs="Courier New" w:hint="eastAsia"/>
          <w:sz w:val="24"/>
        </w:rPr>
        <w:t>成本，整体的计算复杂度</w:t>
      </w:r>
      <w:r w:rsidR="006A31DC">
        <w:rPr>
          <w:rFonts w:cs="Courier New" w:hint="eastAsia"/>
          <w:sz w:val="24"/>
        </w:rPr>
        <w:t>将变为</w:t>
      </w:r>
      <m:oMath>
        <m:r>
          <w:rPr>
            <w:rFonts w:ascii="Cambria Math" w:hAnsi="Cambria Math" w:cs="Courier New" w:hint="eastAsia"/>
            <w:sz w:val="24"/>
          </w:rPr>
          <m:t>O</m:t>
        </m:r>
        <m:r>
          <w:rPr>
            <w:rFonts w:ascii="Cambria Math" w:hAnsi="Cambria Math" w:cs="Courier New"/>
            <w:sz w:val="24"/>
          </w:rPr>
          <m:t>(</m:t>
        </m:r>
        <m:r>
          <w:rPr>
            <w:rFonts w:ascii="Cambria Math" w:hAnsi="Cambria Math" w:cs="Courier New" w:hint="eastAsia"/>
            <w:sz w:val="24"/>
          </w:rPr>
          <m:t>N</m:t>
        </m:r>
        <m:r>
          <w:rPr>
            <w:rFonts w:ascii="Cambria Math" w:hAnsi="Cambria Math" w:cs="Courier New" w:hint="eastAsia"/>
            <w:sz w:val="24"/>
          </w:rPr>
          <m:t>·</m:t>
        </m:r>
        <m:r>
          <w:rPr>
            <w:rFonts w:ascii="Cambria Math" w:hAnsi="Cambria Math" w:cs="Courier New" w:hint="eastAsia"/>
            <w:sz w:val="24"/>
          </w:rPr>
          <m:t>M</m:t>
        </m:r>
        <m:r>
          <w:rPr>
            <w:rFonts w:ascii="Cambria Math" w:hAnsi="Cambria Math" w:cs="Courier New"/>
            <w:sz w:val="24"/>
          </w:rPr>
          <m:t>)</m:t>
        </m:r>
      </m:oMath>
      <w:r w:rsidR="006A31DC">
        <w:rPr>
          <w:rFonts w:cs="Courier New" w:hint="eastAsia"/>
          <w:sz w:val="24"/>
        </w:rPr>
        <w:t>，其中</w:t>
      </w:r>
      <w:r w:rsidR="006A31DC">
        <w:rPr>
          <w:rFonts w:cs="Courier New" w:hint="eastAsia"/>
          <w:sz w:val="24"/>
        </w:rPr>
        <w:t>N</w:t>
      </w:r>
      <w:r w:rsidR="006A31DC">
        <w:rPr>
          <w:rFonts w:cs="Courier New" w:hint="eastAsia"/>
          <w:sz w:val="24"/>
        </w:rPr>
        <w:t>为未访问节点数量，</w:t>
      </w:r>
      <w:r w:rsidR="00F31EE0">
        <w:rPr>
          <w:rFonts w:cs="Courier New" w:hint="eastAsia"/>
          <w:sz w:val="24"/>
        </w:rPr>
        <w:t>M</w:t>
      </w:r>
      <w:r w:rsidR="00F31EE0">
        <w:rPr>
          <w:rFonts w:cs="Courier New" w:hint="eastAsia"/>
          <w:sz w:val="24"/>
        </w:rPr>
        <w:t>为当前路径节点数量</w:t>
      </w:r>
      <w:r w:rsidR="005868A6">
        <w:rPr>
          <w:rFonts w:cs="Courier New" w:hint="eastAsia"/>
          <w:sz w:val="24"/>
        </w:rPr>
        <w:t>。</w:t>
      </w:r>
      <w:r w:rsidR="0089144A">
        <w:rPr>
          <w:rFonts w:cs="Courier New" w:hint="eastAsia"/>
          <w:sz w:val="24"/>
        </w:rPr>
        <w:t>这种盲目</w:t>
      </w:r>
      <w:r w:rsidR="00512770">
        <w:rPr>
          <w:rFonts w:cs="Courier New" w:hint="eastAsia"/>
          <w:sz w:val="24"/>
        </w:rPr>
        <w:t>遍历</w:t>
      </w:r>
      <w:r w:rsidR="005868A6">
        <w:rPr>
          <w:rFonts w:cs="Courier New" w:hint="eastAsia"/>
          <w:sz w:val="24"/>
        </w:rPr>
        <w:t>会导致大量的计算量以及非常差的实时性</w:t>
      </w:r>
      <w:r w:rsidR="00302666">
        <w:rPr>
          <w:rFonts w:cs="Courier New" w:hint="eastAsia"/>
          <w:sz w:val="24"/>
        </w:rPr>
        <w:t>，难以在有限时间内收敛到高质量解。</w:t>
      </w:r>
    </w:p>
    <w:p w14:paraId="4FFF09BB" w14:textId="004DB925" w:rsidR="002F4A79" w:rsidRDefault="002F4A79" w:rsidP="002F4A79">
      <w:pPr>
        <w:keepNext/>
        <w:keepLines/>
        <w:spacing w:beforeLines="50" w:before="156" w:afterLines="50" w:after="156" w:line="360" w:lineRule="auto"/>
        <w:outlineLvl w:val="2"/>
        <w:rPr>
          <w:bCs/>
          <w:sz w:val="24"/>
          <w:szCs w:val="32"/>
        </w:rPr>
      </w:pPr>
      <w:bookmarkStart w:id="120" w:name="_Toc228008366"/>
      <w:r>
        <w:rPr>
          <w:rFonts w:hint="eastAsia"/>
          <w:bCs/>
          <w:sz w:val="24"/>
          <w:szCs w:val="32"/>
        </w:rPr>
        <w:t>4</w:t>
      </w:r>
      <w:r w:rsidRPr="002F4A79">
        <w:rPr>
          <w:bCs/>
          <w:sz w:val="24"/>
          <w:szCs w:val="32"/>
        </w:rPr>
        <w:t>.</w:t>
      </w:r>
      <w:r>
        <w:rPr>
          <w:rFonts w:hint="eastAsia"/>
          <w:bCs/>
          <w:sz w:val="24"/>
          <w:szCs w:val="32"/>
        </w:rPr>
        <w:t>2</w:t>
      </w:r>
      <w:r w:rsidRPr="002F4A79">
        <w:rPr>
          <w:bCs/>
          <w:sz w:val="24"/>
          <w:szCs w:val="32"/>
        </w:rPr>
        <w:t xml:space="preserve">.1 </w:t>
      </w:r>
      <w:r>
        <w:rPr>
          <w:rFonts w:hint="eastAsia"/>
          <w:bCs/>
          <w:sz w:val="24"/>
          <w:szCs w:val="32"/>
        </w:rPr>
        <w:t>K-NN</w:t>
      </w:r>
      <w:r>
        <w:rPr>
          <w:rFonts w:hint="eastAsia"/>
          <w:bCs/>
          <w:sz w:val="24"/>
          <w:szCs w:val="32"/>
        </w:rPr>
        <w:t>算法核心思想</w:t>
      </w:r>
      <w:bookmarkEnd w:id="120"/>
    </w:p>
    <w:p w14:paraId="4421D5A1" w14:textId="16CDD7FF" w:rsidR="002F4A79" w:rsidRDefault="00DB20B7" w:rsidP="00DB20B7">
      <w:pPr>
        <w:spacing w:line="360" w:lineRule="auto"/>
        <w:ind w:firstLineChars="200" w:firstLine="480"/>
        <w:rPr>
          <w:rFonts w:cs="Courier New"/>
          <w:sz w:val="24"/>
        </w:rPr>
      </w:pPr>
      <w:r>
        <w:rPr>
          <w:rFonts w:cs="Courier New" w:hint="eastAsia"/>
          <w:sz w:val="24"/>
        </w:rPr>
        <w:t>K-</w:t>
      </w:r>
      <w:r>
        <w:rPr>
          <w:rFonts w:cs="Courier New" w:hint="eastAsia"/>
          <w:sz w:val="24"/>
        </w:rPr>
        <w:t>最近邻</w:t>
      </w:r>
      <w:r w:rsidRPr="00DB20B7">
        <w:rPr>
          <w:rFonts w:cs="Courier New"/>
          <w:sz w:val="24"/>
        </w:rPr>
        <w:t>（</w:t>
      </w:r>
      <w:r w:rsidRPr="00DB20B7">
        <w:rPr>
          <w:rFonts w:cs="Courier New"/>
          <w:sz w:val="24"/>
        </w:rPr>
        <w:t>K-Nearest Neighbors,</w:t>
      </w:r>
      <w:r w:rsidR="0059745D">
        <w:rPr>
          <w:rFonts w:cs="Courier New" w:hint="eastAsia"/>
          <w:sz w:val="24"/>
        </w:rPr>
        <w:t xml:space="preserve"> </w:t>
      </w:r>
      <w:r w:rsidRPr="00DB20B7">
        <w:rPr>
          <w:rFonts w:cs="Courier New"/>
          <w:sz w:val="24"/>
        </w:rPr>
        <w:t>K-NN</w:t>
      </w:r>
      <w:r w:rsidRPr="00DB20B7">
        <w:rPr>
          <w:rFonts w:cs="Courier New"/>
          <w:sz w:val="24"/>
        </w:rPr>
        <w:t>）算法是一种基于实例的学习方法，其核心思想源于</w:t>
      </w:r>
      <w:r w:rsidRPr="00DB20B7">
        <w:rPr>
          <w:rFonts w:cs="Courier New"/>
          <w:sz w:val="24"/>
        </w:rPr>
        <w:t>“</w:t>
      </w:r>
      <w:r w:rsidRPr="00DB20B7">
        <w:rPr>
          <w:rFonts w:cs="Courier New"/>
          <w:sz w:val="24"/>
        </w:rPr>
        <w:t>物以类聚</w:t>
      </w:r>
      <w:r w:rsidRPr="00DB20B7">
        <w:rPr>
          <w:rFonts w:cs="Courier New"/>
          <w:sz w:val="24"/>
        </w:rPr>
        <w:t>”</w:t>
      </w:r>
      <w:r w:rsidRPr="00DB20B7">
        <w:rPr>
          <w:rFonts w:cs="Courier New"/>
          <w:sz w:val="24"/>
        </w:rPr>
        <w:t>的朴素直觉：一个样本的特征往往由其空间距离最近的邻居所决定。</w:t>
      </w:r>
      <w:r>
        <w:rPr>
          <w:rFonts w:cs="Courier New" w:hint="eastAsia"/>
          <w:sz w:val="24"/>
        </w:rPr>
        <w:t>在本问题（组合优化）的背景下，可以理解为是空间局部性原理的体现。</w:t>
      </w:r>
    </w:p>
    <w:p w14:paraId="44F0AB60" w14:textId="02DE2D07" w:rsidR="00020431" w:rsidRPr="002F4A79" w:rsidRDefault="00020431" w:rsidP="00AE532D">
      <w:pPr>
        <w:spacing w:line="360" w:lineRule="auto"/>
        <w:ind w:firstLineChars="200" w:firstLine="480"/>
        <w:rPr>
          <w:rFonts w:cs="Courier New"/>
          <w:sz w:val="24"/>
        </w:rPr>
      </w:pPr>
      <w:r>
        <w:rPr>
          <w:rFonts w:cs="Courier New" w:hint="eastAsia"/>
          <w:sz w:val="24"/>
        </w:rPr>
        <w:t>本问题的本质上是一个同时考虑了</w:t>
      </w:r>
      <w:r w:rsidR="003E66B4">
        <w:rPr>
          <w:rFonts w:cs="Courier New" w:hint="eastAsia"/>
          <w:sz w:val="24"/>
        </w:rPr>
        <w:t>多种复杂、博弈</w:t>
      </w:r>
      <w:r>
        <w:rPr>
          <w:rFonts w:cs="Courier New" w:hint="eastAsia"/>
          <w:sz w:val="24"/>
        </w:rPr>
        <w:t>异构成本</w:t>
      </w:r>
      <w:r w:rsidR="003E66B4">
        <w:rPr>
          <w:rFonts w:cs="Courier New" w:hint="eastAsia"/>
          <w:sz w:val="24"/>
        </w:rPr>
        <w:t>的路径优化问题。而对于此类问题，已有研究表明了一个</w:t>
      </w:r>
      <w:r w:rsidR="003E66B4" w:rsidRPr="003E66B4">
        <w:rPr>
          <w:rFonts w:cs="Courier New"/>
          <w:sz w:val="24"/>
        </w:rPr>
        <w:t>节点在全局最优路径中，极大概率是直接连接至其空间距离最近的若干个邻居节点之一</w:t>
      </w:r>
      <w:r w:rsidR="009E4C11">
        <w:rPr>
          <w:rFonts w:cs="Courier New" w:hint="eastAsia"/>
          <w:sz w:val="24"/>
          <w:vertAlign w:val="superscript"/>
        </w:rPr>
        <w:t>[]</w:t>
      </w:r>
      <w:r w:rsidR="003E66B4">
        <w:rPr>
          <w:rFonts w:cs="Courier New" w:hint="eastAsia"/>
          <w:sz w:val="24"/>
        </w:rPr>
        <w:t>。</w:t>
      </w:r>
      <w:r w:rsidR="00D326BD" w:rsidRPr="00D326BD">
        <w:rPr>
          <w:rFonts w:cs="Courier New"/>
          <w:sz w:val="24"/>
        </w:rPr>
        <w:t>换言之，连接两个相距极远的节点的边出现在最优解中的概率极低。</w:t>
      </w:r>
      <w:r w:rsidR="00D326BD">
        <w:rPr>
          <w:rFonts w:cs="Courier New" w:hint="eastAsia"/>
          <w:sz w:val="24"/>
        </w:rPr>
        <w:t>根据这一理论，我们可以定义对于节点</w:t>
      </w:r>
      <m:oMath>
        <m:sSub>
          <m:sSubPr>
            <m:ctrlPr>
              <w:rPr>
                <w:rFonts w:ascii="Cambria Math" w:hAnsi="Cambria Math" w:cs="Courier New"/>
                <w:i/>
                <w:sz w:val="24"/>
              </w:rPr>
            </m:ctrlPr>
          </m:sSubPr>
          <m:e>
            <m:r>
              <w:rPr>
                <w:rFonts w:ascii="Cambria Math" w:hAnsi="Cambria Math" w:cs="Courier New"/>
                <w:sz w:val="24"/>
              </w:rPr>
              <m:t>v</m:t>
            </m:r>
          </m:e>
          <m:sub>
            <m:r>
              <w:rPr>
                <w:rFonts w:ascii="Cambria Math" w:hAnsi="Cambria Math" w:cs="Courier New"/>
                <w:sz w:val="24"/>
              </w:rPr>
              <m:t>i</m:t>
            </m:r>
          </m:sub>
        </m:sSub>
      </m:oMath>
      <w:r w:rsidR="00D326BD">
        <w:rPr>
          <w:rFonts w:cs="Courier New" w:hint="eastAsia"/>
          <w:sz w:val="24"/>
        </w:rPr>
        <w:t>有静态邻域</w:t>
      </w:r>
      <m:oMath>
        <m:sSub>
          <m:sSubPr>
            <m:ctrlPr>
              <w:rPr>
                <w:rFonts w:ascii="Cambria Math" w:hAnsi="Cambria Math" w:cs="Courier New"/>
                <w:i/>
                <w:sz w:val="24"/>
              </w:rPr>
            </m:ctrlPr>
          </m:sSubPr>
          <m:e>
            <m:r>
              <w:rPr>
                <w:rFonts w:ascii="Cambria Math" w:hAnsi="Cambria Math" w:cs="Courier New"/>
                <w:sz w:val="24"/>
              </w:rPr>
              <m:t>N</m:t>
            </m:r>
          </m:e>
          <m:sub>
            <m:r>
              <w:rPr>
                <w:rFonts w:ascii="Cambria Math" w:hAnsi="Cambria Math" w:cs="Courier New"/>
                <w:sz w:val="24"/>
              </w:rPr>
              <m:t>k</m:t>
            </m:r>
          </m:sub>
        </m:sSub>
        <m:d>
          <m:dPr>
            <m:ctrlPr>
              <w:rPr>
                <w:rFonts w:ascii="Cambria Math" w:hAnsi="Cambria Math" w:cs="Courier New"/>
                <w:i/>
                <w:sz w:val="24"/>
              </w:rPr>
            </m:ctrlPr>
          </m:dPr>
          <m:e>
            <m:sSub>
              <m:sSubPr>
                <m:ctrlPr>
                  <w:rPr>
                    <w:rFonts w:ascii="Cambria Math" w:hAnsi="Cambria Math" w:cs="Courier New"/>
                    <w:i/>
                    <w:sz w:val="24"/>
                  </w:rPr>
                </m:ctrlPr>
              </m:sSubPr>
              <m:e>
                <m:r>
                  <w:rPr>
                    <w:rFonts w:ascii="Cambria Math" w:hAnsi="Cambria Math" w:cs="Courier New"/>
                    <w:sz w:val="24"/>
                  </w:rPr>
                  <m:t>v</m:t>
                </m:r>
              </m:e>
              <m:sub>
                <m:r>
                  <w:rPr>
                    <w:rFonts w:ascii="Cambria Math" w:hAnsi="Cambria Math" w:cs="Courier New"/>
                    <w:sz w:val="24"/>
                  </w:rPr>
                  <m:t>i</m:t>
                </m:r>
              </m:sub>
            </m:sSub>
          </m:e>
        </m:d>
      </m:oMath>
      <w:r w:rsidR="00D326BD">
        <w:rPr>
          <w:rFonts w:cs="Courier New" w:hint="eastAsia"/>
          <w:sz w:val="24"/>
        </w:rPr>
        <w:t>，表示以</w:t>
      </w:r>
      <m:oMath>
        <m:sSub>
          <m:sSubPr>
            <m:ctrlPr>
              <w:rPr>
                <w:rFonts w:ascii="Cambria Math" w:hAnsi="Cambria Math" w:cs="Courier New"/>
                <w:i/>
                <w:sz w:val="24"/>
              </w:rPr>
            </m:ctrlPr>
          </m:sSubPr>
          <m:e>
            <m:r>
              <w:rPr>
                <w:rFonts w:ascii="Cambria Math" w:hAnsi="Cambria Math" w:cs="Courier New"/>
                <w:sz w:val="24"/>
              </w:rPr>
              <m:t>v</m:t>
            </m:r>
          </m:e>
          <m:sub>
            <m:r>
              <w:rPr>
                <w:rFonts w:ascii="Cambria Math" w:hAnsi="Cambria Math" w:cs="Courier New"/>
                <w:sz w:val="24"/>
              </w:rPr>
              <m:t>i</m:t>
            </m:r>
          </m:sub>
        </m:sSub>
      </m:oMath>
      <w:r w:rsidR="00D326BD">
        <w:rPr>
          <w:rFonts w:cs="Courier New" w:hint="eastAsia"/>
          <w:sz w:val="24"/>
        </w:rPr>
        <w:t>为中心节点，最近的</w:t>
      </w:r>
      <m:oMath>
        <m:r>
          <w:rPr>
            <w:rFonts w:ascii="Cambria Math" w:hAnsi="Cambria Math" w:cs="Courier New" w:hint="eastAsia"/>
            <w:sz w:val="24"/>
          </w:rPr>
          <m:t>K</m:t>
        </m:r>
      </m:oMath>
      <w:r w:rsidR="00D326BD">
        <w:rPr>
          <w:rFonts w:cs="Courier New" w:hint="eastAsia"/>
          <w:sz w:val="24"/>
        </w:rPr>
        <w:t>个节点的集合</w:t>
      </w:r>
      <w:r w:rsidR="001658AF">
        <w:rPr>
          <w:rFonts w:cs="Courier New" w:hint="eastAsia"/>
          <w:sz w:val="24"/>
        </w:rPr>
        <w:t>。通过这个思路，算法可以在搜索开始前将计算饿加载的一次性预计算完成，作为后续搜索的静态先验知识。</w:t>
      </w:r>
    </w:p>
    <w:p w14:paraId="34C9A874" w14:textId="1D853B56" w:rsidR="002F4A79" w:rsidRPr="002F4A79" w:rsidRDefault="001F0650" w:rsidP="002F4A79">
      <w:pPr>
        <w:keepNext/>
        <w:keepLines/>
        <w:spacing w:beforeLines="50" w:before="156" w:afterLines="50" w:after="156" w:line="360" w:lineRule="auto"/>
        <w:outlineLvl w:val="2"/>
        <w:rPr>
          <w:bCs/>
          <w:sz w:val="24"/>
          <w:szCs w:val="32"/>
        </w:rPr>
      </w:pPr>
      <w:bookmarkStart w:id="121" w:name="_Toc228008367"/>
      <w:r>
        <w:rPr>
          <w:rFonts w:hint="eastAsia"/>
          <w:bCs/>
          <w:sz w:val="24"/>
          <w:szCs w:val="32"/>
        </w:rPr>
        <w:t>4</w:t>
      </w:r>
      <w:r w:rsidR="002F4A79">
        <w:rPr>
          <w:rFonts w:hint="eastAsia"/>
          <w:bCs/>
          <w:sz w:val="24"/>
          <w:szCs w:val="32"/>
        </w:rPr>
        <w:t>.</w:t>
      </w:r>
      <w:r>
        <w:rPr>
          <w:rFonts w:hint="eastAsia"/>
          <w:bCs/>
          <w:sz w:val="24"/>
          <w:szCs w:val="32"/>
        </w:rPr>
        <w:t>2</w:t>
      </w:r>
      <w:r w:rsidR="002F4A79">
        <w:rPr>
          <w:rFonts w:hint="eastAsia"/>
          <w:bCs/>
          <w:sz w:val="24"/>
          <w:szCs w:val="32"/>
        </w:rPr>
        <w:t xml:space="preserve">.2 </w:t>
      </w:r>
      <w:r w:rsidR="00AE532D">
        <w:rPr>
          <w:rFonts w:hint="eastAsia"/>
          <w:bCs/>
          <w:sz w:val="24"/>
          <w:szCs w:val="32"/>
        </w:rPr>
        <w:t>K-NN</w:t>
      </w:r>
      <w:r w:rsidR="000551F3">
        <w:rPr>
          <w:rFonts w:hint="eastAsia"/>
          <w:bCs/>
          <w:sz w:val="24"/>
          <w:szCs w:val="32"/>
        </w:rPr>
        <w:t>在</w:t>
      </w:r>
      <w:r w:rsidR="000551F3">
        <w:rPr>
          <w:rFonts w:hint="eastAsia"/>
          <w:bCs/>
          <w:sz w:val="24"/>
          <w:szCs w:val="32"/>
        </w:rPr>
        <w:t>SVRAP</w:t>
      </w:r>
      <w:r w:rsidR="000551F3">
        <w:rPr>
          <w:rFonts w:hint="eastAsia"/>
          <w:bCs/>
          <w:sz w:val="24"/>
          <w:szCs w:val="32"/>
        </w:rPr>
        <w:t>算法中的具体应用</w:t>
      </w:r>
      <w:bookmarkEnd w:id="121"/>
    </w:p>
    <w:p w14:paraId="10964DD8" w14:textId="4E2AF216" w:rsidR="002F4A79" w:rsidRDefault="005E6AD0" w:rsidP="002F4A79">
      <w:pPr>
        <w:spacing w:line="360" w:lineRule="auto"/>
        <w:ind w:firstLineChars="200" w:firstLine="480"/>
        <w:rPr>
          <w:rFonts w:cs="Courier New"/>
          <w:sz w:val="24"/>
        </w:rPr>
      </w:pPr>
      <w:r>
        <w:rPr>
          <w:rFonts w:cs="Courier New" w:hint="eastAsia"/>
          <w:sz w:val="24"/>
        </w:rPr>
        <w:t>在本算法中，我们将</w:t>
      </w:r>
      <w:r w:rsidRPr="005E6AD0">
        <w:rPr>
          <w:rFonts w:cs="Courier New"/>
          <w:sz w:val="24"/>
        </w:rPr>
        <w:t>将</w:t>
      </w:r>
      <w:r w:rsidRPr="005E6AD0">
        <w:rPr>
          <w:rFonts w:cs="Courier New"/>
          <w:sz w:val="24"/>
        </w:rPr>
        <w:t>K-NN</w:t>
      </w:r>
      <w:r w:rsidRPr="005E6AD0">
        <w:rPr>
          <w:rFonts w:cs="Courier New"/>
          <w:sz w:val="24"/>
        </w:rPr>
        <w:t>的静态邻域信息与动态的路径搜索过程紧密结合，具体实施步骤如下</w:t>
      </w:r>
      <w:r>
        <w:rPr>
          <w:rFonts w:cs="Courier New" w:hint="eastAsia"/>
          <w:sz w:val="24"/>
        </w:rPr>
        <w:t>：</w:t>
      </w:r>
    </w:p>
    <w:p w14:paraId="57012AB4" w14:textId="04961571" w:rsidR="00AB2D40" w:rsidRDefault="005E6AD0" w:rsidP="00AB2D40">
      <w:pPr>
        <w:spacing w:line="360" w:lineRule="auto"/>
        <w:ind w:firstLineChars="200" w:firstLine="480"/>
        <w:rPr>
          <w:rFonts w:cs="Courier New"/>
          <w:sz w:val="24"/>
        </w:rPr>
      </w:pPr>
      <w:r>
        <w:rPr>
          <w:rFonts w:cs="Courier New" w:hint="eastAsia"/>
          <w:sz w:val="24"/>
        </w:rPr>
        <w:t>（</w:t>
      </w:r>
      <w:r>
        <w:rPr>
          <w:rFonts w:cs="Courier New" w:hint="eastAsia"/>
          <w:sz w:val="24"/>
        </w:rPr>
        <w:t>1</w:t>
      </w:r>
      <w:r>
        <w:rPr>
          <w:rFonts w:cs="Courier New" w:hint="eastAsia"/>
          <w:sz w:val="24"/>
        </w:rPr>
        <w:t>）</w:t>
      </w:r>
      <w:r w:rsidR="00D659E8">
        <w:rPr>
          <w:rFonts w:cs="Courier New" w:hint="eastAsia"/>
          <w:sz w:val="24"/>
        </w:rPr>
        <w:t>预处理：在算法启动的时候，预计算所有节点间的欧式距离矩阵，</w:t>
      </w:r>
      <w:r w:rsidR="00CF5CDA">
        <w:rPr>
          <w:rFonts w:cs="Courier New" w:hint="eastAsia"/>
          <w:sz w:val="24"/>
        </w:rPr>
        <w:t>并且以节点</w:t>
      </w:r>
      <m:oMath>
        <m:r>
          <w:rPr>
            <w:rFonts w:ascii="Cambria Math" w:hAnsi="Cambria Math" w:cs="Courier New" w:hint="eastAsia"/>
            <w:sz w:val="24"/>
          </w:rPr>
          <m:t>u</m:t>
        </m:r>
      </m:oMath>
      <w:r w:rsidR="00CF5CDA">
        <w:rPr>
          <w:rFonts w:cs="Courier New" w:hint="eastAsia"/>
          <w:sz w:val="24"/>
        </w:rPr>
        <w:t>为</w:t>
      </w:r>
      <w:r w:rsidR="002A1D2A">
        <w:rPr>
          <w:rFonts w:cs="Courier New" w:hint="eastAsia"/>
          <w:sz w:val="24"/>
        </w:rPr>
        <w:t>粒度</w:t>
      </w:r>
      <w:r w:rsidR="00CF5CDA">
        <w:rPr>
          <w:rFonts w:cs="Courier New" w:hint="eastAsia"/>
          <w:sz w:val="24"/>
        </w:rPr>
        <w:t>进行升序排序，</w:t>
      </w:r>
      <w:r w:rsidR="00AB2D40">
        <w:rPr>
          <w:rFonts w:cs="Courier New" w:hint="eastAsia"/>
          <w:sz w:val="24"/>
        </w:rPr>
        <w:t>截取并维护前</w:t>
      </w:r>
      <w:r w:rsidR="00AB2D40">
        <w:rPr>
          <w:rFonts w:cs="Courier New" w:hint="eastAsia"/>
          <w:sz w:val="24"/>
        </w:rPr>
        <w:t>Top-K</w:t>
      </w:r>
      <w:r w:rsidR="00AB2D40">
        <w:rPr>
          <w:rFonts w:cs="Courier New" w:hint="eastAsia"/>
          <w:sz w:val="24"/>
        </w:rPr>
        <w:t>节点</w:t>
      </w:r>
      <w:r w:rsidR="002A1D2A">
        <w:rPr>
          <w:rFonts w:cs="Courier New" w:hint="eastAsia"/>
          <w:sz w:val="24"/>
        </w:rPr>
        <w:t>入查找表</w:t>
      </w:r>
      <w:r w:rsidR="00AB2D40">
        <w:rPr>
          <w:rFonts w:cs="Courier New" w:hint="eastAsia"/>
          <w:sz w:val="24"/>
        </w:rPr>
        <w:t>。</w:t>
      </w:r>
    </w:p>
    <w:p w14:paraId="5CBCA0A1" w14:textId="74DDB0F2" w:rsidR="002A1D2A" w:rsidRDefault="002A1D2A" w:rsidP="00AB2D40">
      <w:pPr>
        <w:spacing w:line="360" w:lineRule="auto"/>
        <w:ind w:firstLineChars="200" w:firstLine="480"/>
        <w:rPr>
          <w:rFonts w:cs="Courier New"/>
          <w:sz w:val="24"/>
        </w:rPr>
      </w:pPr>
      <w:r>
        <w:rPr>
          <w:rFonts w:cs="Courier New" w:hint="eastAsia"/>
          <w:sz w:val="24"/>
        </w:rPr>
        <w:t>（</w:t>
      </w:r>
      <w:r>
        <w:rPr>
          <w:rFonts w:cs="Courier New" w:hint="eastAsia"/>
          <w:sz w:val="24"/>
        </w:rPr>
        <w:t>2</w:t>
      </w:r>
      <w:r>
        <w:rPr>
          <w:rFonts w:cs="Courier New" w:hint="eastAsia"/>
          <w:sz w:val="24"/>
        </w:rPr>
        <w:t>）运行时剪枝：在禁忌搜索将未访问节点</w:t>
      </w:r>
      <m:oMath>
        <m:r>
          <w:rPr>
            <w:rFonts w:ascii="Cambria Math" w:hAnsi="Cambria Math" w:cs="Courier New" w:hint="eastAsia"/>
            <w:sz w:val="24"/>
          </w:rPr>
          <m:t>u</m:t>
        </m:r>
      </m:oMath>
      <w:r>
        <w:rPr>
          <w:rFonts w:cs="Courier New" w:hint="eastAsia"/>
          <w:sz w:val="24"/>
        </w:rPr>
        <w:t>，执行</w:t>
      </w:r>
      <w:r>
        <w:rPr>
          <w:rFonts w:cs="Courier New" w:hint="eastAsia"/>
          <w:sz w:val="24"/>
        </w:rPr>
        <w:t>ADD</w:t>
      </w:r>
      <w:r>
        <w:rPr>
          <w:rFonts w:cs="Courier New" w:hint="eastAsia"/>
          <w:sz w:val="24"/>
        </w:rPr>
        <w:t>算子插入路径</w:t>
      </w:r>
      <m:oMath>
        <m:r>
          <w:rPr>
            <w:rFonts w:ascii="Cambria Math" w:hAnsi="Cambria Math" w:cs="Courier New"/>
            <w:sz w:val="24"/>
          </w:rPr>
          <m:t>R</m:t>
        </m:r>
      </m:oMath>
      <w:r>
        <w:rPr>
          <w:rFonts w:cs="Courier New" w:hint="eastAsia"/>
          <w:sz w:val="24"/>
        </w:rPr>
        <w:t>时，算法无需遍历当前路径内的所有边。而是获取节点</w:t>
      </w:r>
      <m:oMath>
        <m:r>
          <w:rPr>
            <w:rFonts w:ascii="Cambria Math" w:hAnsi="Cambria Math" w:cs="Courier New" w:hint="eastAsia"/>
            <w:sz w:val="24"/>
          </w:rPr>
          <m:t>u</m:t>
        </m:r>
      </m:oMath>
      <w:r>
        <w:rPr>
          <w:rFonts w:cs="Courier New" w:hint="eastAsia"/>
          <w:sz w:val="24"/>
        </w:rPr>
        <w:t>的邻居</w:t>
      </w:r>
      <m:oMath>
        <m:sSub>
          <m:sSubPr>
            <m:ctrlPr>
              <w:rPr>
                <w:rFonts w:ascii="Cambria Math" w:hAnsi="Cambria Math" w:cs="Courier New"/>
                <w:i/>
                <w:sz w:val="24"/>
              </w:rPr>
            </m:ctrlPr>
          </m:sSubPr>
          <m:e>
            <m:r>
              <w:rPr>
                <w:rFonts w:ascii="Cambria Math" w:hAnsi="Cambria Math" w:cs="Courier New"/>
                <w:sz w:val="24"/>
              </w:rPr>
              <m:t>N</m:t>
            </m:r>
          </m:e>
          <m:sub>
            <m:r>
              <w:rPr>
                <w:rFonts w:ascii="Cambria Math" w:hAnsi="Cambria Math" w:cs="Courier New"/>
                <w:sz w:val="24"/>
              </w:rPr>
              <m:t>k</m:t>
            </m:r>
          </m:sub>
        </m:sSub>
        <m:d>
          <m:dPr>
            <m:ctrlPr>
              <w:rPr>
                <w:rFonts w:ascii="Cambria Math" w:hAnsi="Cambria Math" w:cs="Courier New"/>
                <w:i/>
                <w:sz w:val="24"/>
              </w:rPr>
            </m:ctrlPr>
          </m:dPr>
          <m:e>
            <m:r>
              <w:rPr>
                <w:rFonts w:ascii="Cambria Math" w:hAnsi="Cambria Math" w:cs="Courier New" w:hint="eastAsia"/>
                <w:sz w:val="24"/>
              </w:rPr>
              <m:t>u</m:t>
            </m:r>
          </m:e>
        </m:d>
      </m:oMath>
      <w:r>
        <w:rPr>
          <w:rFonts w:cs="Courier New" w:hint="eastAsia"/>
          <w:sz w:val="24"/>
        </w:rPr>
        <w:t>，并与路径中现有节点</w:t>
      </w:r>
      <m:oMath>
        <m:sSub>
          <m:sSubPr>
            <m:ctrlPr>
              <w:rPr>
                <w:rFonts w:ascii="Cambria Math" w:hAnsi="Cambria Math" w:cs="Courier New"/>
                <w:i/>
                <w:sz w:val="24"/>
              </w:rPr>
            </m:ctrlPr>
          </m:sSubPr>
          <m:e>
            <m:r>
              <w:rPr>
                <w:rFonts w:ascii="Cambria Math" w:hAnsi="Cambria Math" w:cs="Courier New" w:hint="eastAsia"/>
                <w:sz w:val="24"/>
              </w:rPr>
              <m:t>v</m:t>
            </m:r>
            <m:ctrlPr>
              <w:rPr>
                <w:rFonts w:ascii="Cambria Math" w:hAnsi="Cambria Math" w:cs="Courier New" w:hint="eastAsia"/>
                <w:i/>
                <w:sz w:val="24"/>
              </w:rPr>
            </m:ctrlPr>
          </m:e>
          <m:sub>
            <m:r>
              <w:rPr>
                <w:rFonts w:ascii="Cambria Math" w:hAnsi="Cambria Math" w:cs="Courier New"/>
                <w:sz w:val="24"/>
              </w:rPr>
              <m:t>j</m:t>
            </m:r>
          </m:sub>
        </m:sSub>
      </m:oMath>
      <w:r>
        <w:rPr>
          <w:rFonts w:cs="Courier New" w:hint="eastAsia"/>
          <w:sz w:val="24"/>
        </w:rPr>
        <w:t>做存在性校验，仅当</w:t>
      </w:r>
      <m:oMath>
        <m:sSub>
          <m:sSubPr>
            <m:ctrlPr>
              <w:rPr>
                <w:rFonts w:ascii="Cambria Math" w:hAnsi="Cambria Math" w:cs="Courier New"/>
                <w:i/>
                <w:sz w:val="24"/>
              </w:rPr>
            </m:ctrlPr>
          </m:sSubPr>
          <m:e>
            <m:r>
              <w:rPr>
                <w:rFonts w:ascii="Cambria Math" w:hAnsi="Cambria Math" w:cs="Courier New"/>
                <w:sz w:val="24"/>
              </w:rPr>
              <m:t>v</m:t>
            </m:r>
          </m:e>
          <m:sub>
            <m:r>
              <w:rPr>
                <w:rFonts w:ascii="Cambria Math" w:hAnsi="Cambria Math" w:cs="Courier New"/>
                <w:sz w:val="24"/>
              </w:rPr>
              <m:t>j</m:t>
            </m:r>
          </m:sub>
        </m:sSub>
      </m:oMath>
      <w:r>
        <w:rPr>
          <w:rFonts w:cs="Courier New" w:hint="eastAsia"/>
          <w:sz w:val="24"/>
        </w:rPr>
        <w:t>为</w:t>
      </w:r>
      <m:oMath>
        <m:r>
          <w:rPr>
            <w:rFonts w:ascii="Cambria Math" w:hAnsi="Cambria Math" w:cs="Courier New" w:hint="eastAsia"/>
            <w:sz w:val="24"/>
          </w:rPr>
          <m:t>u</m:t>
        </m:r>
      </m:oMath>
      <w:r>
        <w:rPr>
          <w:rFonts w:cs="Courier New" w:hint="eastAsia"/>
          <w:sz w:val="24"/>
        </w:rPr>
        <w:t>的邻居时（存在于</w:t>
      </w:r>
      <m:oMath>
        <m:r>
          <w:rPr>
            <w:rFonts w:ascii="Cambria Math" w:hAnsi="Cambria Math" w:cs="Courier New" w:hint="eastAsia"/>
            <w:sz w:val="24"/>
          </w:rPr>
          <m:t>u</m:t>
        </m:r>
      </m:oMath>
      <w:r>
        <w:rPr>
          <w:rFonts w:cs="Courier New" w:hint="eastAsia"/>
          <w:sz w:val="24"/>
        </w:rPr>
        <w:t>的</w:t>
      </w:r>
      <w:r w:rsidR="00F10E52">
        <w:rPr>
          <w:rFonts w:cs="Courier New" w:hint="eastAsia"/>
          <w:sz w:val="24"/>
        </w:rPr>
        <w:t>查找表内</w:t>
      </w:r>
      <w:r>
        <w:rPr>
          <w:rFonts w:cs="Courier New" w:hint="eastAsia"/>
          <w:sz w:val="24"/>
        </w:rPr>
        <w:t>）</w:t>
      </w:r>
      <w:r w:rsidR="003C03AB">
        <w:rPr>
          <w:rFonts w:cs="Courier New" w:hint="eastAsia"/>
          <w:sz w:val="24"/>
        </w:rPr>
        <w:t>，才将</w:t>
      </w:r>
      <w:r w:rsidR="003C03AB">
        <w:rPr>
          <w:rFonts w:cs="Courier New" w:hint="eastAsia"/>
          <w:sz w:val="24"/>
        </w:rPr>
        <w:lastRenderedPageBreak/>
        <w:t>其标记为候选插入点，并继续进行后续的计算。</w:t>
      </w:r>
    </w:p>
    <w:p w14:paraId="2651A0FD" w14:textId="5325DA39" w:rsidR="008A31B7" w:rsidRDefault="008A31B7" w:rsidP="00AB2D40">
      <w:pPr>
        <w:spacing w:line="360" w:lineRule="auto"/>
        <w:ind w:firstLineChars="200" w:firstLine="480"/>
        <w:rPr>
          <w:rFonts w:cs="Courier New"/>
          <w:sz w:val="24"/>
        </w:rPr>
      </w:pPr>
      <w:r>
        <w:rPr>
          <w:rFonts w:cs="Courier New" w:hint="eastAsia"/>
          <w:sz w:val="24"/>
        </w:rPr>
        <w:t>通过上述的执行流程，实际需要评估的插入位置数量将被限制在</w:t>
      </w:r>
      <m:oMath>
        <m:r>
          <w:rPr>
            <w:rFonts w:ascii="Cambria Math" w:hAnsi="Cambria Math" w:cs="Courier New"/>
            <w:sz w:val="24"/>
          </w:rPr>
          <m:t>2</m:t>
        </m:r>
        <m:r>
          <w:rPr>
            <w:rFonts w:ascii="Cambria Math" w:hAnsi="Cambria Math" w:cs="Courier New" w:hint="eastAsia"/>
            <w:sz w:val="24"/>
          </w:rPr>
          <m:t>K</m:t>
        </m:r>
      </m:oMath>
      <w:r>
        <w:rPr>
          <w:rFonts w:cs="Courier New" w:hint="eastAsia"/>
          <w:sz w:val="24"/>
        </w:rPr>
        <w:t>内，也就是与数据集总量</w:t>
      </w:r>
      <m:oMath>
        <m:r>
          <w:rPr>
            <w:rFonts w:ascii="Cambria Math" w:hAnsi="Cambria Math" w:cs="Courier New" w:hint="eastAsia"/>
            <w:sz w:val="24"/>
          </w:rPr>
          <m:t>n</m:t>
        </m:r>
      </m:oMath>
      <w:r>
        <w:rPr>
          <w:rFonts w:cs="Courier New" w:hint="eastAsia"/>
          <w:sz w:val="24"/>
        </w:rPr>
        <w:t>无关</w:t>
      </w:r>
      <w:r w:rsidR="002C38AA">
        <w:rPr>
          <w:rFonts w:cs="Courier New" w:hint="eastAsia"/>
          <w:sz w:val="24"/>
        </w:rPr>
        <w:t>。将插入操作的整体复杂度从线性级别</w:t>
      </w:r>
      <m:oMath>
        <m:r>
          <w:rPr>
            <w:rFonts w:ascii="Cambria Math" w:hAnsi="Cambria Math" w:cs="Courier New" w:hint="eastAsia"/>
            <w:sz w:val="24"/>
          </w:rPr>
          <m:t>O</m:t>
        </m:r>
        <m:r>
          <w:rPr>
            <w:rFonts w:ascii="Cambria Math" w:hAnsi="Cambria Math" w:cs="Courier New"/>
            <w:sz w:val="24"/>
          </w:rPr>
          <m:t>(n)</m:t>
        </m:r>
      </m:oMath>
      <w:r w:rsidR="002C38AA">
        <w:rPr>
          <w:rFonts w:cs="Courier New" w:hint="eastAsia"/>
          <w:sz w:val="24"/>
        </w:rPr>
        <w:t>降维至常数级别</w:t>
      </w:r>
      <m:oMath>
        <m:r>
          <w:rPr>
            <w:rFonts w:ascii="Cambria Math" w:hAnsi="Cambria Math" w:cs="Courier New"/>
            <w:sz w:val="24"/>
          </w:rPr>
          <m:t>O(K)</m:t>
        </m:r>
      </m:oMath>
      <w:r w:rsidR="002C38AA">
        <w:rPr>
          <w:rFonts w:cs="Courier New" w:hint="eastAsia"/>
          <w:sz w:val="24"/>
        </w:rPr>
        <w:t>。在通过局部性原理保证解质量不受损的前提下，显著提升算法处理大规模算例的吞吐能力。</w:t>
      </w:r>
    </w:p>
    <w:p w14:paraId="4D31B0E4" w14:textId="691124F5" w:rsidR="00246CCB" w:rsidRDefault="00246CCB" w:rsidP="00AB2D40">
      <w:pPr>
        <w:spacing w:line="360" w:lineRule="auto"/>
        <w:ind w:firstLineChars="200" w:firstLine="480"/>
        <w:rPr>
          <w:rFonts w:cs="Courier New"/>
          <w:sz w:val="24"/>
        </w:rPr>
      </w:pPr>
      <w:r>
        <w:rPr>
          <w:rFonts w:cs="Courier New" w:hint="eastAsia"/>
          <w:sz w:val="24"/>
        </w:rPr>
        <w:t>图</w:t>
      </w:r>
      <w:r>
        <w:rPr>
          <w:rFonts w:cs="Courier New" w:hint="eastAsia"/>
          <w:sz w:val="24"/>
        </w:rPr>
        <w:t>4.</w:t>
      </w:r>
      <w:r w:rsidR="00F80A67">
        <w:rPr>
          <w:rFonts w:cs="Courier New" w:hint="eastAsia"/>
          <w:sz w:val="24"/>
        </w:rPr>
        <w:t>2</w:t>
      </w:r>
      <w:r>
        <w:rPr>
          <w:rFonts w:cs="Courier New" w:hint="eastAsia"/>
          <w:sz w:val="24"/>
        </w:rPr>
        <w:t>详细介绍了</w:t>
      </w:r>
      <w:r>
        <w:rPr>
          <w:rFonts w:cs="Courier New" w:hint="eastAsia"/>
          <w:sz w:val="24"/>
        </w:rPr>
        <w:t>K-NN</w:t>
      </w:r>
      <w:r>
        <w:rPr>
          <w:rFonts w:cs="Courier New" w:hint="eastAsia"/>
          <w:sz w:val="24"/>
        </w:rPr>
        <w:t>在本算法中的运行流程</w:t>
      </w:r>
      <w:r w:rsidR="003D71AA">
        <w:rPr>
          <w:rFonts w:cs="Courier New" w:hint="eastAsia"/>
          <w:sz w:val="24"/>
        </w:rPr>
        <w:t>。</w:t>
      </w:r>
    </w:p>
    <w:p w14:paraId="3A15B86C" w14:textId="5CAA045C" w:rsidR="000006F7" w:rsidRDefault="000006F7" w:rsidP="000006F7">
      <w:pPr>
        <w:spacing w:line="360" w:lineRule="auto"/>
        <w:ind w:firstLineChars="200" w:firstLine="420"/>
        <w:jc w:val="center"/>
        <w:rPr>
          <w:rFonts w:cs="Courier New"/>
          <w:sz w:val="24"/>
        </w:rPr>
      </w:pPr>
      <w:r w:rsidRPr="00F80A67">
        <w:rPr>
          <w:noProof/>
        </w:rPr>
        <w:drawing>
          <wp:inline distT="0" distB="0" distL="0" distR="0" wp14:anchorId="01761398" wp14:editId="53AAF129">
            <wp:extent cx="3829792" cy="6693743"/>
            <wp:effectExtent l="0" t="0" r="0" b="0"/>
            <wp:docPr id="75669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6907" name=""/>
                    <pic:cNvPicPr/>
                  </pic:nvPicPr>
                  <pic:blipFill>
                    <a:blip r:embed="rId22"/>
                    <a:stretch>
                      <a:fillRect/>
                    </a:stretch>
                  </pic:blipFill>
                  <pic:spPr>
                    <a:xfrm>
                      <a:off x="0" y="0"/>
                      <a:ext cx="3843763" cy="6718162"/>
                    </a:xfrm>
                    <a:prstGeom prst="rect">
                      <a:avLst/>
                    </a:prstGeom>
                  </pic:spPr>
                </pic:pic>
              </a:graphicData>
            </a:graphic>
          </wp:inline>
        </w:drawing>
      </w:r>
    </w:p>
    <w:p w14:paraId="0E736282" w14:textId="50774A5E" w:rsidR="006F0EF8" w:rsidRDefault="006F0EF8" w:rsidP="006F0EF8">
      <w:pPr>
        <w:spacing w:line="360" w:lineRule="auto"/>
        <w:ind w:firstLineChars="200" w:firstLine="420"/>
        <w:jc w:val="center"/>
        <w:rPr>
          <w:rFonts w:cs="Courier New"/>
          <w:szCs w:val="21"/>
        </w:rPr>
      </w:pPr>
      <w:r w:rsidRPr="006F0EF8">
        <w:rPr>
          <w:rFonts w:cs="Courier New"/>
          <w:szCs w:val="21"/>
        </w:rPr>
        <w:t>图</w:t>
      </w:r>
      <w:r w:rsidRPr="006F0EF8">
        <w:rPr>
          <w:rFonts w:cs="Courier New"/>
          <w:szCs w:val="21"/>
        </w:rPr>
        <w:t>4.</w:t>
      </w:r>
      <w:r w:rsidR="00F80A67">
        <w:rPr>
          <w:rFonts w:cs="Courier New" w:hint="eastAsia"/>
          <w:szCs w:val="21"/>
        </w:rPr>
        <w:t>2</w:t>
      </w:r>
      <w:r w:rsidRPr="006F0EF8">
        <w:rPr>
          <w:rFonts w:cs="Courier New"/>
          <w:szCs w:val="21"/>
        </w:rPr>
        <w:t xml:space="preserve"> K-NN</w:t>
      </w:r>
      <w:r w:rsidRPr="006F0EF8">
        <w:rPr>
          <w:rFonts w:cs="Courier New"/>
          <w:szCs w:val="21"/>
        </w:rPr>
        <w:t>运行流程</w:t>
      </w:r>
    </w:p>
    <w:p w14:paraId="7032B9D5" w14:textId="19DDBFA5" w:rsidR="00ED0310" w:rsidRPr="002F4A79" w:rsidRDefault="00ED0310" w:rsidP="00ED0310">
      <w:pPr>
        <w:keepNext/>
        <w:keepLines/>
        <w:spacing w:beforeLines="50" w:before="156" w:afterLines="50" w:after="156" w:line="360" w:lineRule="auto"/>
        <w:outlineLvl w:val="2"/>
        <w:rPr>
          <w:bCs/>
          <w:sz w:val="24"/>
          <w:szCs w:val="32"/>
        </w:rPr>
      </w:pPr>
      <w:bookmarkStart w:id="122" w:name="_Toc228008368"/>
      <w:r>
        <w:rPr>
          <w:rFonts w:hint="eastAsia"/>
          <w:bCs/>
          <w:sz w:val="24"/>
          <w:szCs w:val="32"/>
        </w:rPr>
        <w:lastRenderedPageBreak/>
        <w:t xml:space="preserve">4.2.2 </w:t>
      </w:r>
      <w:r w:rsidR="00EE651B">
        <w:rPr>
          <w:rFonts w:hint="eastAsia"/>
          <w:bCs/>
          <w:sz w:val="24"/>
          <w:szCs w:val="32"/>
        </w:rPr>
        <w:t>加速效果分析</w:t>
      </w:r>
      <w:bookmarkEnd w:id="122"/>
    </w:p>
    <w:p w14:paraId="39CABF4B" w14:textId="00392497" w:rsidR="00EE651B" w:rsidRDefault="00EE651B" w:rsidP="00EE651B">
      <w:pPr>
        <w:spacing w:line="360" w:lineRule="auto"/>
        <w:ind w:firstLineChars="200" w:firstLine="480"/>
        <w:rPr>
          <w:rFonts w:cs="Courier New"/>
          <w:sz w:val="24"/>
        </w:rPr>
      </w:pPr>
      <w:r w:rsidRPr="00EE651B">
        <w:rPr>
          <w:rFonts w:cs="Courier New"/>
          <w:sz w:val="24"/>
        </w:rPr>
        <w:t>在传统的</w:t>
      </w:r>
      <w:r w:rsidRPr="00EE651B">
        <w:rPr>
          <w:rFonts w:cs="Courier New"/>
          <w:sz w:val="24"/>
        </w:rPr>
        <w:t>ADD</w:t>
      </w:r>
      <w:r w:rsidRPr="00EE651B">
        <w:rPr>
          <w:rFonts w:cs="Courier New"/>
          <w:sz w:val="24"/>
        </w:rPr>
        <w:t>算子执行过程中，针对每一个路外待分配节点</w:t>
      </w:r>
      <m:oMath>
        <m:r>
          <w:rPr>
            <w:rFonts w:ascii="Cambria Math" w:hAnsi="Cambria Math" w:cs="Courier New"/>
            <w:sz w:val="24"/>
          </w:rPr>
          <m:t>u∈U</m:t>
        </m:r>
      </m:oMath>
      <w:r w:rsidRPr="00EE651B">
        <w:rPr>
          <w:rFonts w:cs="Courier New"/>
          <w:sz w:val="24"/>
        </w:rPr>
        <w:t>，算法必须遍历当前路径</w:t>
      </w:r>
      <m:oMath>
        <m:r>
          <w:rPr>
            <w:rFonts w:ascii="Cambria Math" w:hAnsi="Cambria Math" w:cs="Courier New"/>
            <w:sz w:val="24"/>
          </w:rPr>
          <m:t>R</m:t>
        </m:r>
      </m:oMath>
      <w:r w:rsidRPr="00EE651B">
        <w:rPr>
          <w:rFonts w:cs="Courier New"/>
          <w:sz w:val="24"/>
        </w:rPr>
        <w:t>中所有</w:t>
      </w:r>
      <m:oMath>
        <m:r>
          <w:rPr>
            <w:rFonts w:ascii="Cambria Math" w:hAnsi="Cambria Math" w:cs="Courier New"/>
            <w:sz w:val="24"/>
          </w:rPr>
          <m:t>M</m:t>
        </m:r>
      </m:oMath>
      <w:r w:rsidRPr="00EE651B">
        <w:rPr>
          <w:rFonts w:cs="Courier New"/>
          <w:sz w:val="24"/>
        </w:rPr>
        <w:t>个潜在插入位点，其全局时间复杂度受限于</w:t>
      </w:r>
      <m:oMath>
        <m:r>
          <w:rPr>
            <w:rFonts w:ascii="Cambria Math" w:hAnsi="Cambria Math" w:cs="Courier New"/>
            <w:sz w:val="24"/>
          </w:rPr>
          <m:t>O</m:t>
        </m:r>
        <m:d>
          <m:dPr>
            <m:ctrlPr>
              <w:rPr>
                <w:rFonts w:ascii="Cambria Math" w:hAnsi="Cambria Math" w:cs="Courier New"/>
                <w:sz w:val="24"/>
              </w:rPr>
            </m:ctrlPr>
          </m:dPr>
          <m:e>
            <m:d>
              <m:dPr>
                <m:begChr m:val="|"/>
                <m:endChr m:val="|"/>
                <m:ctrlPr>
                  <w:rPr>
                    <w:rFonts w:ascii="Cambria Math" w:hAnsi="Cambria Math" w:cs="Courier New"/>
                    <w:sz w:val="24"/>
                  </w:rPr>
                </m:ctrlPr>
              </m:dPr>
              <m:e>
                <m:r>
                  <w:rPr>
                    <w:rFonts w:ascii="Cambria Math" w:hAnsi="Cambria Math" w:cs="Courier New"/>
                    <w:sz w:val="24"/>
                  </w:rPr>
                  <m:t>U</m:t>
                </m:r>
              </m:e>
            </m:d>
            <m:r>
              <w:rPr>
                <w:rFonts w:ascii="Cambria Math" w:hAnsi="Cambria Math" w:cs="Courier New"/>
                <w:sz w:val="24"/>
              </w:rPr>
              <m:t>⋅</m:t>
            </m:r>
            <m:d>
              <m:dPr>
                <m:begChr m:val="|"/>
                <m:endChr m:val="|"/>
                <m:ctrlPr>
                  <w:rPr>
                    <w:rFonts w:ascii="Cambria Math" w:hAnsi="Cambria Math" w:cs="Courier New"/>
                    <w:sz w:val="24"/>
                  </w:rPr>
                </m:ctrlPr>
              </m:dPr>
              <m:e>
                <m:r>
                  <w:rPr>
                    <w:rFonts w:ascii="Cambria Math" w:hAnsi="Cambria Math" w:cs="Courier New"/>
                    <w:sz w:val="24"/>
                  </w:rPr>
                  <m:t>M</m:t>
                </m:r>
              </m:e>
            </m:d>
          </m:e>
        </m:d>
      </m:oMath>
      <w:r w:rsidRPr="00EE651B">
        <w:rPr>
          <w:rFonts w:cs="Courier New"/>
          <w:sz w:val="24"/>
        </w:rPr>
        <w:t>，在大规模节点环境下迅速趋近于</w:t>
      </w:r>
      <m:oMath>
        <m:r>
          <w:rPr>
            <w:rFonts w:ascii="Cambria Math" w:hAnsi="Cambria Math" w:cs="Courier New"/>
            <w:sz w:val="24"/>
          </w:rPr>
          <m:t>O</m:t>
        </m:r>
        <m:d>
          <m:dPr>
            <m:ctrlPr>
              <w:rPr>
                <w:rFonts w:ascii="Cambria Math" w:hAnsi="Cambria Math" w:cs="Courier New"/>
                <w:sz w:val="24"/>
              </w:rPr>
            </m:ctrlPr>
          </m:dPr>
          <m:e>
            <m:sSup>
              <m:sSupPr>
                <m:ctrlPr>
                  <w:rPr>
                    <w:rFonts w:ascii="Cambria Math" w:hAnsi="Cambria Math" w:cs="Courier New"/>
                    <w:sz w:val="24"/>
                  </w:rPr>
                </m:ctrlPr>
              </m:sSupPr>
              <m:e>
                <m:r>
                  <w:rPr>
                    <w:rFonts w:ascii="Cambria Math" w:hAnsi="Cambria Math" w:cs="Courier New"/>
                    <w:sz w:val="24"/>
                  </w:rPr>
                  <m:t>n</m:t>
                </m:r>
              </m:e>
              <m:sup>
                <m:r>
                  <w:rPr>
                    <w:rFonts w:ascii="Cambria Math" w:hAnsi="Cambria Math" w:cs="Courier New"/>
                    <w:sz w:val="24"/>
                  </w:rPr>
                  <m:t>2</m:t>
                </m:r>
              </m:sup>
            </m:sSup>
          </m:e>
        </m:d>
      </m:oMath>
      <w:r w:rsidRPr="00EE651B">
        <w:rPr>
          <w:rFonts w:cs="Courier New"/>
          <w:sz w:val="24"/>
        </w:rPr>
        <w:t>。引入</w:t>
      </w:r>
      <w:r w:rsidRPr="00EE651B">
        <w:rPr>
          <w:rFonts w:cs="Courier New"/>
          <w:sz w:val="24"/>
        </w:rPr>
        <w:t>K-NN</w:t>
      </w:r>
      <w:r w:rsidRPr="00EE651B">
        <w:rPr>
          <w:rFonts w:cs="Courier New"/>
          <w:sz w:val="24"/>
        </w:rPr>
        <w:t>查找表后，单次</w:t>
      </w:r>
      <w:r w:rsidRPr="00EE651B">
        <w:rPr>
          <w:rFonts w:cs="Courier New"/>
          <w:sz w:val="24"/>
        </w:rPr>
        <w:t>ADD</w:t>
      </w:r>
      <w:r w:rsidRPr="00EE651B">
        <w:rPr>
          <w:rFonts w:cs="Courier New"/>
          <w:sz w:val="24"/>
        </w:rPr>
        <w:t>操作的计算开销实现了与节点总规模</w:t>
      </w:r>
      <m:oMath>
        <m:r>
          <w:rPr>
            <w:rFonts w:ascii="Cambria Math" w:hAnsi="Cambria Math" w:cs="Courier New"/>
            <w:sz w:val="24"/>
          </w:rPr>
          <m:t>n</m:t>
        </m:r>
      </m:oMath>
      <w:r w:rsidRPr="00EE651B">
        <w:rPr>
          <w:rFonts w:cs="Courier New"/>
          <w:sz w:val="24"/>
        </w:rPr>
        <w:t>的线性解耦，转化为受控于邻域常数</w:t>
      </w:r>
      <m:oMath>
        <m:r>
          <w:rPr>
            <w:rFonts w:ascii="Cambria Math" w:hAnsi="Cambria Math" w:cs="Courier New"/>
            <w:sz w:val="24"/>
          </w:rPr>
          <m:t>K</m:t>
        </m:r>
      </m:oMath>
      <w:r w:rsidRPr="00EE651B">
        <w:rPr>
          <w:rFonts w:cs="Courier New"/>
          <w:sz w:val="24"/>
        </w:rPr>
        <w:t>的局部演算。在本算法的工程实践中，通常设定</w:t>
      </w:r>
      <m:oMath>
        <m:r>
          <w:rPr>
            <w:rFonts w:ascii="Cambria Math" w:hAnsi="Cambria Math" w:cs="Courier New"/>
            <w:sz w:val="24"/>
          </w:rPr>
          <m:t>K=20</m:t>
        </m:r>
      </m:oMath>
      <w:r w:rsidRPr="00EE651B">
        <w:rPr>
          <w:rFonts w:cs="Courier New"/>
          <w:sz w:val="24"/>
        </w:rPr>
        <w:t>作为加速阈值。这意味着即便面对复杂算例，有效评估位点也被严格限定在</w:t>
      </w:r>
      <m:oMath>
        <m:r>
          <w:rPr>
            <w:rFonts w:ascii="Cambria Math" w:hAnsi="Cambria Math" w:cs="Courier New"/>
            <w:sz w:val="24"/>
          </w:rPr>
          <m:t>2K</m:t>
        </m:r>
      </m:oMath>
      <w:r w:rsidRPr="00EE651B">
        <w:rPr>
          <w:rFonts w:cs="Courier New"/>
          <w:sz w:val="24"/>
        </w:rPr>
        <w:t>这一极窄的窗口范围内，从而将有限的搜索算力从无效的远端拓扑空间转移至高潜力的几何近邻区域。</w:t>
      </w:r>
    </w:p>
    <w:p w14:paraId="38B10C78" w14:textId="518CAEC0" w:rsidR="00EE651B" w:rsidRDefault="00EE651B" w:rsidP="00EE651B">
      <w:pPr>
        <w:spacing w:line="360" w:lineRule="auto"/>
        <w:ind w:firstLineChars="200" w:firstLine="480"/>
        <w:rPr>
          <w:rFonts w:cs="Courier New"/>
          <w:sz w:val="24"/>
        </w:rPr>
      </w:pPr>
      <w:r w:rsidRPr="00EE651B">
        <w:rPr>
          <w:rFonts w:cs="Courier New"/>
          <w:sz w:val="24"/>
        </w:rPr>
        <w:t>实验数据为上述理论推导提供了有力支撑</w:t>
      </w:r>
      <w:r>
        <w:rPr>
          <w:rFonts w:cs="Courier New" w:hint="eastAsia"/>
          <w:sz w:val="24"/>
        </w:rPr>
        <w:t>：</w:t>
      </w:r>
      <w:r w:rsidRPr="00EE651B">
        <w:rPr>
          <w:rFonts w:cs="Courier New"/>
          <w:sz w:val="24"/>
        </w:rPr>
        <w:t>在针对</w:t>
      </w:r>
      <w:r>
        <w:rPr>
          <w:rFonts w:cs="Courier New" w:hint="eastAsia"/>
          <w:sz w:val="24"/>
        </w:rPr>
        <w:t>如</w:t>
      </w:r>
      <m:oMath>
        <m:r>
          <w:rPr>
            <w:rFonts w:ascii="Cambria Math" w:hAnsi="Cambria Math" w:cs="Courier New" w:hint="eastAsia"/>
            <w:sz w:val="24"/>
          </w:rPr>
          <m:t>pr</m:t>
        </m:r>
        <m:r>
          <w:rPr>
            <w:rFonts w:ascii="Cambria Math" w:hAnsi="Cambria Math" w:cs="Courier New"/>
            <w:sz w:val="24"/>
          </w:rPr>
          <m:t>152</m:t>
        </m:r>
      </m:oMath>
      <w:r w:rsidRPr="00EE651B">
        <w:rPr>
          <w:rFonts w:cs="Courier New"/>
          <w:sz w:val="24"/>
        </w:rPr>
        <w:t>等复杂算例的消融实验中，加速效应尤为显著：当禁用</w:t>
      </w:r>
      <w:r w:rsidRPr="00EE651B">
        <w:rPr>
          <w:rFonts w:cs="Courier New"/>
          <w:sz w:val="24"/>
        </w:rPr>
        <w:t>K-NN</w:t>
      </w:r>
      <w:r w:rsidRPr="00EE651B">
        <w:rPr>
          <w:rFonts w:cs="Courier New"/>
          <w:sz w:val="24"/>
        </w:rPr>
        <w:t>机制时，单次完整搜索任务的平均延迟为</w:t>
      </w:r>
      <w:r w:rsidRPr="00EE651B">
        <w:rPr>
          <w:rFonts w:cs="Courier New"/>
          <w:sz w:val="24"/>
        </w:rPr>
        <w:t>2.82s</w:t>
      </w:r>
      <w:r w:rsidRPr="00EE651B">
        <w:rPr>
          <w:rFonts w:cs="Courier New"/>
          <w:sz w:val="24"/>
        </w:rPr>
        <w:t>；而在开启</w:t>
      </w:r>
      <w:r w:rsidRPr="00EE651B">
        <w:rPr>
          <w:rFonts w:cs="Courier New"/>
          <w:sz w:val="24"/>
        </w:rPr>
        <w:t>K-NN</w:t>
      </w:r>
      <w:r w:rsidRPr="00EE651B">
        <w:rPr>
          <w:rFonts w:cs="Courier New"/>
          <w:sz w:val="24"/>
        </w:rPr>
        <w:t>剪枝策略后，求解耗时大幅削减至</w:t>
      </w:r>
      <w:r w:rsidRPr="00EE651B">
        <w:rPr>
          <w:rFonts w:cs="Courier New"/>
          <w:sz w:val="24"/>
        </w:rPr>
        <w:t>1.74s</w:t>
      </w:r>
      <w:r w:rsidRPr="00EE651B">
        <w:rPr>
          <w:rFonts w:cs="Courier New"/>
          <w:sz w:val="24"/>
        </w:rPr>
        <w:t>。量化分析表明，该优化策略使算法的计算速率提升了约</w:t>
      </w:r>
      <w:r w:rsidRPr="00EE651B">
        <w:rPr>
          <w:rFonts w:cs="Courier New"/>
          <w:sz w:val="24"/>
        </w:rPr>
        <w:t>38.3%</w:t>
      </w:r>
      <w:r w:rsidRPr="00EE651B">
        <w:rPr>
          <w:rFonts w:cs="Courier New"/>
          <w:sz w:val="24"/>
        </w:rPr>
        <w:t>，有效突破了大规模组合优化场景下的实时性瓶颈。不同于盲目缩减搜索空间的做法，</w:t>
      </w:r>
      <w:r w:rsidRPr="00EE651B">
        <w:rPr>
          <w:rFonts w:cs="Courier New"/>
          <w:sz w:val="24"/>
        </w:rPr>
        <w:t>K-NN</w:t>
      </w:r>
      <w:r w:rsidRPr="00EE651B">
        <w:rPr>
          <w:rFonts w:cs="Courier New"/>
          <w:sz w:val="24"/>
        </w:rPr>
        <w:t>的加速逻辑深植于空间局部性原理。实验结果显示，在</w:t>
      </w:r>
      <w:r w:rsidRPr="00EE651B">
        <w:rPr>
          <w:rFonts w:cs="Courier New"/>
          <w:sz w:val="24"/>
        </w:rPr>
        <w:t>100</w:t>
      </w:r>
      <w:r w:rsidRPr="00EE651B">
        <w:rPr>
          <w:rFonts w:cs="Courier New"/>
          <w:sz w:val="24"/>
        </w:rPr>
        <w:t>至</w:t>
      </w:r>
      <w:r w:rsidRPr="00EE651B">
        <w:rPr>
          <w:rFonts w:cs="Courier New"/>
          <w:sz w:val="24"/>
        </w:rPr>
        <w:t>200</w:t>
      </w:r>
      <w:r w:rsidRPr="00EE651B">
        <w:rPr>
          <w:rFonts w:cs="Courier New"/>
          <w:sz w:val="24"/>
        </w:rPr>
        <w:t>节点规模的算例测试中，本算法的平均求解时间被稳定压制在</w:t>
      </w:r>
      <w:r w:rsidRPr="00EE651B">
        <w:rPr>
          <w:rFonts w:cs="Courier New"/>
          <w:sz w:val="24"/>
        </w:rPr>
        <w:t>3</w:t>
      </w:r>
      <w:r w:rsidRPr="00EE651B">
        <w:rPr>
          <w:rFonts w:cs="Courier New"/>
          <w:sz w:val="24"/>
        </w:rPr>
        <w:t>秒以内，仅为传统</w:t>
      </w:r>
      <w:r w:rsidRPr="00EE651B">
        <w:rPr>
          <w:rFonts w:cs="Courier New"/>
          <w:sz w:val="24"/>
        </w:rPr>
        <w:t>TS-SVRAP</w:t>
      </w:r>
      <w:r w:rsidRPr="00EE651B">
        <w:rPr>
          <w:rFonts w:cs="Courier New"/>
          <w:sz w:val="24"/>
        </w:rPr>
        <w:t>算法耗时的</w:t>
      </w:r>
      <w:r w:rsidRPr="00EE651B">
        <w:rPr>
          <w:rFonts w:cs="Courier New"/>
          <w:sz w:val="24"/>
        </w:rPr>
        <w:t>20%</w:t>
      </w:r>
      <w:r w:rsidRPr="00EE651B">
        <w:rPr>
          <w:rFonts w:cs="Courier New"/>
          <w:sz w:val="24"/>
        </w:rPr>
        <w:t>左右，且解精度的</w:t>
      </w:r>
      <w:r w:rsidRPr="00EE651B">
        <w:rPr>
          <w:rFonts w:cs="Courier New"/>
          <w:sz w:val="24"/>
        </w:rPr>
        <w:t>Gap</w:t>
      </w:r>
      <w:r w:rsidRPr="00EE651B">
        <w:rPr>
          <w:rFonts w:cs="Courier New"/>
          <w:sz w:val="24"/>
        </w:rPr>
        <w:t>值波动几乎可以忽略不计。</w:t>
      </w:r>
    </w:p>
    <w:p w14:paraId="4C0B41C5" w14:textId="048913EB" w:rsidR="00ED0310" w:rsidRPr="00EE651B" w:rsidRDefault="0076492C" w:rsidP="00EE651B">
      <w:pPr>
        <w:spacing w:line="360" w:lineRule="auto"/>
        <w:ind w:firstLineChars="200" w:firstLine="480"/>
        <w:rPr>
          <w:rFonts w:cs="Courier New"/>
          <w:sz w:val="24"/>
        </w:rPr>
      </w:pPr>
      <w:r>
        <w:rPr>
          <w:rFonts w:cs="Courier New" w:hint="eastAsia"/>
          <w:sz w:val="24"/>
        </w:rPr>
        <w:t>实验结果</w:t>
      </w:r>
      <w:r w:rsidR="00EE651B" w:rsidRPr="00EE651B">
        <w:rPr>
          <w:rFonts w:cs="Courier New"/>
          <w:sz w:val="24"/>
        </w:rPr>
        <w:t>证明了</w:t>
      </w:r>
      <w:r w:rsidR="00EE651B" w:rsidRPr="00EE651B">
        <w:rPr>
          <w:rFonts w:cs="Courier New"/>
          <w:sz w:val="24"/>
        </w:rPr>
        <w:t>K-NN</w:t>
      </w:r>
      <w:r w:rsidR="00EE651B" w:rsidRPr="00EE651B">
        <w:rPr>
          <w:rFonts w:cs="Courier New"/>
          <w:sz w:val="24"/>
        </w:rPr>
        <w:t>能够精准锁定最优路径中的</w:t>
      </w:r>
      <w:r w:rsidR="00EE651B" w:rsidRPr="00EE651B">
        <w:rPr>
          <w:rFonts w:cs="Courier New"/>
          <w:sz w:val="24"/>
        </w:rPr>
        <w:t>“</w:t>
      </w:r>
      <w:r w:rsidR="00EE651B" w:rsidRPr="00EE651B">
        <w:rPr>
          <w:rFonts w:cs="Courier New"/>
          <w:sz w:val="24"/>
        </w:rPr>
        <w:t>关键拓扑特征</w:t>
      </w:r>
      <w:r w:rsidR="00EE651B" w:rsidRPr="00EE651B">
        <w:rPr>
          <w:rFonts w:cs="Courier New"/>
          <w:sz w:val="24"/>
        </w:rPr>
        <w:t>”</w:t>
      </w:r>
      <w:r w:rsidR="00EE651B" w:rsidRPr="00EE651B">
        <w:rPr>
          <w:rFonts w:cs="Courier New"/>
          <w:sz w:val="24"/>
        </w:rPr>
        <w:t>，规避在低概率连接上的计算资源空转。通过与下文所述的增量成本评估机制协同，</w:t>
      </w:r>
      <w:r w:rsidR="00EE651B" w:rsidRPr="00EE651B">
        <w:rPr>
          <w:rFonts w:cs="Courier New"/>
          <w:sz w:val="24"/>
        </w:rPr>
        <w:t>K-NN</w:t>
      </w:r>
      <w:r w:rsidR="00EE651B" w:rsidRPr="00EE651B">
        <w:rPr>
          <w:rFonts w:cs="Courier New"/>
          <w:sz w:val="24"/>
        </w:rPr>
        <w:t>机制为模型在异构成本博弈下实现</w:t>
      </w:r>
      <w:r w:rsidR="00EE651B" w:rsidRPr="00EE651B">
        <w:rPr>
          <w:rFonts w:cs="Courier New"/>
          <w:sz w:val="24"/>
        </w:rPr>
        <w:t>“</w:t>
      </w:r>
      <w:r w:rsidR="00EE651B" w:rsidRPr="00EE651B">
        <w:rPr>
          <w:rFonts w:cs="Courier New"/>
          <w:sz w:val="24"/>
        </w:rPr>
        <w:t>高频迭代</w:t>
      </w:r>
      <w:r w:rsidR="00EE651B" w:rsidRPr="00EE651B">
        <w:rPr>
          <w:rFonts w:cs="Courier New"/>
          <w:sz w:val="24"/>
        </w:rPr>
        <w:t>”</w:t>
      </w:r>
      <w:r w:rsidR="00EE651B" w:rsidRPr="00EE651B">
        <w:rPr>
          <w:rFonts w:cs="Courier New"/>
          <w:sz w:val="24"/>
        </w:rPr>
        <w:t>与</w:t>
      </w:r>
      <w:r w:rsidR="00EE651B" w:rsidRPr="00EE651B">
        <w:rPr>
          <w:rFonts w:cs="Courier New"/>
          <w:sz w:val="24"/>
        </w:rPr>
        <w:t>“</w:t>
      </w:r>
      <w:r w:rsidR="00EE651B" w:rsidRPr="00EE651B">
        <w:rPr>
          <w:rFonts w:cs="Courier New"/>
          <w:sz w:val="24"/>
        </w:rPr>
        <w:t>深层空间开发</w:t>
      </w:r>
      <w:r w:rsidR="00EE651B" w:rsidRPr="00EE651B">
        <w:rPr>
          <w:rFonts w:cs="Courier New"/>
          <w:sz w:val="24"/>
        </w:rPr>
        <w:t>”</w:t>
      </w:r>
      <w:r w:rsidR="00EE651B" w:rsidRPr="00EE651B">
        <w:rPr>
          <w:rFonts w:cs="Courier New"/>
          <w:sz w:val="24"/>
        </w:rPr>
        <w:t>提供了核心动力保障。</w:t>
      </w:r>
    </w:p>
    <w:p w14:paraId="78E9303A" w14:textId="09D16708" w:rsidR="00B3439D" w:rsidRDefault="00B3439D" w:rsidP="00B3439D">
      <w:pPr>
        <w:keepNext/>
        <w:keepLines/>
        <w:spacing w:beforeLines="50" w:before="156" w:afterLines="50" w:after="156" w:line="416" w:lineRule="auto"/>
        <w:outlineLvl w:val="1"/>
        <w:rPr>
          <w:rFonts w:asciiTheme="majorHAnsi" w:eastAsiaTheme="majorEastAsia" w:hAnsiTheme="majorHAnsi"/>
          <w:sz w:val="28"/>
          <w:szCs w:val="32"/>
        </w:rPr>
      </w:pPr>
      <w:bookmarkStart w:id="123" w:name="_Toc228008369"/>
      <w:r w:rsidRPr="00F21503">
        <w:rPr>
          <w:rFonts w:eastAsiaTheme="majorEastAsia"/>
          <w:sz w:val="28"/>
          <w:szCs w:val="32"/>
        </w:rPr>
        <w:t>4.</w:t>
      </w:r>
      <w:r w:rsidR="003523BD" w:rsidRPr="00F21503">
        <w:rPr>
          <w:rFonts w:eastAsiaTheme="majorEastAsia" w:hint="eastAsia"/>
          <w:sz w:val="28"/>
          <w:szCs w:val="32"/>
        </w:rPr>
        <w:t>3</w:t>
      </w:r>
      <w:r w:rsidR="00F21503">
        <w:rPr>
          <w:rFonts w:eastAsiaTheme="majorEastAsia" w:hint="eastAsia"/>
          <w:sz w:val="28"/>
          <w:szCs w:val="32"/>
        </w:rPr>
        <w:t xml:space="preserve"> </w:t>
      </w:r>
      <w:r w:rsidRPr="00603965">
        <w:rPr>
          <w:rFonts w:asciiTheme="majorEastAsia" w:eastAsiaTheme="majorEastAsia" w:hAnsiTheme="majorEastAsia" w:hint="eastAsia"/>
          <w:sz w:val="28"/>
          <w:szCs w:val="32"/>
        </w:rPr>
        <w:t>增量成本</w:t>
      </w:r>
      <w:r w:rsidR="00124F2D" w:rsidRPr="00603965">
        <w:rPr>
          <w:rFonts w:asciiTheme="majorEastAsia" w:eastAsiaTheme="majorEastAsia" w:hAnsiTheme="majorEastAsia" w:hint="eastAsia"/>
          <w:sz w:val="28"/>
          <w:szCs w:val="32"/>
        </w:rPr>
        <w:t>计算</w:t>
      </w:r>
      <w:bookmarkEnd w:id="123"/>
    </w:p>
    <w:p w14:paraId="45AB320B" w14:textId="19CDBF44" w:rsidR="00682CB6" w:rsidRPr="005C3A6A" w:rsidRDefault="001F796F" w:rsidP="005C3A6A">
      <w:pPr>
        <w:spacing w:line="360" w:lineRule="auto"/>
        <w:ind w:firstLineChars="200" w:firstLine="480"/>
        <w:rPr>
          <w:rFonts w:cs="Courier New"/>
          <w:sz w:val="24"/>
        </w:rPr>
      </w:pPr>
      <w:r>
        <w:rPr>
          <w:rFonts w:cs="Courier New" w:hint="eastAsia"/>
          <w:sz w:val="24"/>
        </w:rPr>
        <w:t>当前的主流元启发式解法</w:t>
      </w:r>
      <w:r>
        <w:rPr>
          <w:rFonts w:cs="Courier New" w:hint="eastAsia"/>
          <w:sz w:val="24"/>
        </w:rPr>
        <w:t>TS-SVRAP</w:t>
      </w:r>
      <w:r>
        <w:rPr>
          <w:rFonts w:cs="Courier New" w:hint="eastAsia"/>
          <w:sz w:val="24"/>
        </w:rPr>
        <w:t>中</w:t>
      </w:r>
      <w:r w:rsidR="00717DA6">
        <w:rPr>
          <w:rFonts w:cs="Courier New" w:hint="eastAsia"/>
          <w:sz w:val="24"/>
        </w:rPr>
        <w:t>，在每一次迭代在当前路径发生变动之后，</w:t>
      </w:r>
      <w:r w:rsidR="008649A5">
        <w:rPr>
          <w:rFonts w:cs="Courier New" w:hint="eastAsia"/>
          <w:sz w:val="24"/>
        </w:rPr>
        <w:t>都需要遍历整条新路径重新累加，并且计算新的最终目标函数的值，然后由于节点之间的邻近关系有可能会因为新节点的分配而被改变</w:t>
      </w:r>
      <w:r w:rsidR="004E2451">
        <w:rPr>
          <w:rFonts w:cs="Courier New" w:hint="eastAsia"/>
          <w:sz w:val="24"/>
        </w:rPr>
        <w:t>，所以均需要依次计算新的分配距离。该流程本质上是一种全量计算，</w:t>
      </w:r>
      <w:r w:rsidR="00663095">
        <w:rPr>
          <w:rFonts w:cs="Courier New" w:hint="eastAsia"/>
          <w:sz w:val="24"/>
        </w:rPr>
        <w:t>计算时间复杂度可以高达</w:t>
      </w:r>
      <m:oMath>
        <m:r>
          <w:rPr>
            <w:rFonts w:ascii="Cambria Math" w:hAnsi="Cambria Math" w:cs="Courier New"/>
            <w:sz w:val="24"/>
          </w:rPr>
          <m:t>O</m:t>
        </m:r>
        <m:d>
          <m:dPr>
            <m:ctrlPr>
              <w:rPr>
                <w:rFonts w:ascii="Cambria Math" w:hAnsi="Cambria Math" w:cs="Courier New"/>
                <w:i/>
                <w:sz w:val="24"/>
              </w:rPr>
            </m:ctrlPr>
          </m:dPr>
          <m:e>
            <m:r>
              <w:rPr>
                <w:rFonts w:ascii="Cambria Math" w:hAnsi="Cambria Math" w:cs="Courier New"/>
                <w:sz w:val="24"/>
              </w:rPr>
              <m:t>n</m:t>
            </m:r>
          </m:e>
        </m:d>
      </m:oMath>
      <w:r w:rsidR="00663095">
        <w:rPr>
          <w:rFonts w:cs="Courier New" w:hint="eastAsia"/>
          <w:sz w:val="24"/>
        </w:rPr>
        <w:t>甚至</w:t>
      </w:r>
      <m:oMath>
        <m:r>
          <w:rPr>
            <w:rFonts w:ascii="Cambria Math" w:hAnsi="Cambria Math" w:cs="Courier New"/>
            <w:sz w:val="24"/>
          </w:rPr>
          <m:t>O</m:t>
        </m:r>
        <m:d>
          <m:dPr>
            <m:ctrlPr>
              <w:rPr>
                <w:rFonts w:ascii="Cambria Math" w:hAnsi="Cambria Math" w:cs="Courier New"/>
                <w:i/>
                <w:sz w:val="24"/>
              </w:rPr>
            </m:ctrlPr>
          </m:dPr>
          <m:e>
            <m:sSup>
              <m:sSupPr>
                <m:ctrlPr>
                  <w:rPr>
                    <w:rFonts w:ascii="Cambria Math" w:hAnsi="Cambria Math" w:cs="Courier New"/>
                    <w:i/>
                    <w:sz w:val="24"/>
                  </w:rPr>
                </m:ctrlPr>
              </m:sSupPr>
              <m:e>
                <m:r>
                  <w:rPr>
                    <w:rFonts w:ascii="Cambria Math" w:hAnsi="Cambria Math" w:cs="Courier New"/>
                    <w:sz w:val="24"/>
                  </w:rPr>
                  <m:t>n</m:t>
                </m:r>
              </m:e>
              <m:sup>
                <m:r>
                  <w:rPr>
                    <w:rFonts w:ascii="Cambria Math" w:hAnsi="Cambria Math" w:cs="Courier New"/>
                    <w:sz w:val="24"/>
                  </w:rPr>
                  <m:t>2</m:t>
                </m:r>
              </m:sup>
            </m:sSup>
          </m:e>
        </m:d>
      </m:oMath>
      <w:r w:rsidR="00663095">
        <w:rPr>
          <w:rFonts w:cs="Courier New" w:hint="eastAsia"/>
          <w:sz w:val="24"/>
        </w:rPr>
        <w:t>。当迭代次数巨大时，这种高频且冗余计算将成为算法运行时间的绝对瓶颈，严重限制搜索的深度和广度。</w:t>
      </w:r>
    </w:p>
    <w:p w14:paraId="0B5F4F5C" w14:textId="50D4C9FF" w:rsidR="00F13599" w:rsidRDefault="009A2813" w:rsidP="00C948E8">
      <w:pPr>
        <w:spacing w:line="360" w:lineRule="auto"/>
        <w:ind w:firstLineChars="200" w:firstLine="480"/>
        <w:rPr>
          <w:rFonts w:cs="Courier New"/>
          <w:sz w:val="24"/>
        </w:rPr>
      </w:pPr>
      <w:r>
        <w:rPr>
          <w:rFonts w:cs="Courier New" w:hint="eastAsia"/>
          <w:sz w:val="24"/>
        </w:rPr>
        <w:t>增量成本评估的核心思路是：仅关注每一步操作中的变化，而非整体。</w:t>
      </w:r>
      <w:r w:rsidR="008F53F3">
        <w:rPr>
          <w:rFonts w:cs="Courier New" w:hint="eastAsia"/>
          <w:sz w:val="24"/>
        </w:rPr>
        <w:t>当对</w:t>
      </w:r>
      <w:r w:rsidR="008F53F3">
        <w:rPr>
          <w:rFonts w:cs="Courier New" w:hint="eastAsia"/>
          <w:sz w:val="24"/>
        </w:rPr>
        <w:lastRenderedPageBreak/>
        <w:t>当前解</w:t>
      </w:r>
      <w:r w:rsidR="00101AF7">
        <w:rPr>
          <w:rFonts w:cs="Courier New" w:hint="eastAsia"/>
          <w:sz w:val="24"/>
        </w:rPr>
        <w:t>施加</w:t>
      </w:r>
      <w:r w:rsidR="008F53F3">
        <w:rPr>
          <w:rFonts w:cs="Courier New" w:hint="eastAsia"/>
          <w:sz w:val="24"/>
        </w:rPr>
        <w:t>一个微小的拓扑变动时，解的大部分结构实际上保持不变。</w:t>
      </w:r>
    </w:p>
    <w:p w14:paraId="270892E4" w14:textId="0D19396C" w:rsidR="00C77497" w:rsidRPr="00F13599" w:rsidRDefault="00F13599" w:rsidP="00C948E8">
      <w:pPr>
        <w:spacing w:line="360" w:lineRule="auto"/>
        <w:ind w:firstLineChars="200" w:firstLine="480"/>
        <w:rPr>
          <w:sz w:val="24"/>
        </w:rPr>
      </w:pPr>
      <w:r>
        <w:rPr>
          <w:rFonts w:cs="Courier New" w:hint="eastAsia"/>
          <w:sz w:val="24"/>
        </w:rPr>
        <w:t>因此在计算的时候不需要计算</w:t>
      </w:r>
      <w:r>
        <w:rPr>
          <w:rFonts w:hint="eastAsia"/>
          <w:sz w:val="24"/>
        </w:rPr>
        <w:t>新解的总成本</w:t>
      </w:r>
      <m:oMath>
        <m:r>
          <w:rPr>
            <w:rFonts w:ascii="Cambria Math" w:hAnsi="Cambria Math"/>
            <w:sz w:val="24"/>
          </w:rPr>
          <m:t>C</m:t>
        </m:r>
        <m:d>
          <m:dPr>
            <m:ctrlPr>
              <w:rPr>
                <w:rFonts w:ascii="Cambria Math" w:hAnsi="Cambria Math"/>
                <w:i/>
                <w:sz w:val="24"/>
              </w:rPr>
            </m:ctrlPr>
          </m:dPr>
          <m:e>
            <m:sSup>
              <m:sSupPr>
                <m:ctrlPr>
                  <w:rPr>
                    <w:rFonts w:ascii="Cambria Math" w:hAnsi="Cambria Math"/>
                    <w:i/>
                    <w:sz w:val="24"/>
                  </w:rPr>
                </m:ctrlPr>
              </m:sSupPr>
              <m:e>
                <m:r>
                  <w:rPr>
                    <w:rFonts w:ascii="Cambria Math" w:hAnsi="Cambria Math"/>
                    <w:sz w:val="24"/>
                  </w:rPr>
                  <m:t>S</m:t>
                </m:r>
              </m:e>
              <m:sup>
                <m:r>
                  <w:rPr>
                    <w:rFonts w:ascii="Cambria Math" w:hAnsi="Cambria Math"/>
                    <w:sz w:val="24"/>
                  </w:rPr>
                  <m:t>'</m:t>
                </m:r>
              </m:sup>
            </m:sSup>
          </m:e>
        </m:d>
      </m:oMath>
      <w:r>
        <w:rPr>
          <w:rFonts w:hint="eastAsia"/>
          <w:sz w:val="24"/>
        </w:rPr>
        <w:t>，而是计算成本的变化量</w:t>
      </w:r>
      <m:oMath>
        <m:r>
          <w:rPr>
            <w:rFonts w:ascii="Cambria Math" w:hAnsi="Cambria Math" w:hint="eastAsia"/>
            <w:sz w:val="24"/>
          </w:rPr>
          <m:t>ΔC</m:t>
        </m:r>
      </m:oMath>
      <w:r>
        <w:rPr>
          <w:rFonts w:hint="eastAsia"/>
          <w:sz w:val="24"/>
        </w:rPr>
        <w:t>。只要能快速得出，就</w:t>
      </w:r>
      <w:r w:rsidR="00C77497">
        <w:rPr>
          <w:rFonts w:hint="eastAsia"/>
          <w:sz w:val="24"/>
        </w:rPr>
        <w:t>不需要再次全量计算，只需要通过</w:t>
      </w:r>
      <w:r w:rsidR="00030145">
        <w:rPr>
          <w:rFonts w:hint="eastAsia"/>
          <w:sz w:val="24"/>
        </w:rPr>
        <w:t>以下公式即可得出新解成本。</w:t>
      </w:r>
    </w:p>
    <w:p w14:paraId="14CC0768" w14:textId="7E6FC619" w:rsidR="00F13599" w:rsidRPr="00C77497" w:rsidRDefault="00C77497" w:rsidP="001769F7">
      <w:pPr>
        <w:spacing w:line="360" w:lineRule="auto"/>
        <w:jc w:val="right"/>
        <w:rPr>
          <w:sz w:val="24"/>
        </w:rPr>
      </w:pPr>
      <m:oMath>
        <m:r>
          <w:rPr>
            <w:rFonts w:ascii="Cambria Math" w:hAnsi="Cambria Math" w:hint="eastAsia"/>
            <w:sz w:val="24"/>
          </w:rPr>
          <m:t>C</m:t>
        </m:r>
        <m:d>
          <m:dPr>
            <m:ctrlPr>
              <w:rPr>
                <w:rFonts w:ascii="Cambria Math" w:hAnsi="Cambria Math"/>
                <w:i/>
                <w:sz w:val="24"/>
              </w:rPr>
            </m:ctrlPr>
          </m:dPr>
          <m:e>
            <m:sSup>
              <m:sSupPr>
                <m:ctrlPr>
                  <w:rPr>
                    <w:rFonts w:ascii="Cambria Math" w:hAnsi="Cambria Math"/>
                    <w:i/>
                    <w:sz w:val="24"/>
                  </w:rPr>
                </m:ctrlPr>
              </m:sSupPr>
              <m:e>
                <m:r>
                  <w:rPr>
                    <w:rFonts w:ascii="Cambria Math" w:hAnsi="Cambria Math"/>
                    <w:sz w:val="24"/>
                  </w:rPr>
                  <m:t>S</m:t>
                </m:r>
              </m:e>
              <m:sup>
                <m:r>
                  <w:rPr>
                    <w:rFonts w:ascii="Cambria Math" w:hAnsi="Cambria Math"/>
                    <w:sz w:val="24"/>
                  </w:rPr>
                  <m:t>'</m:t>
                </m:r>
              </m:sup>
            </m:sSup>
          </m:e>
        </m:d>
        <m:r>
          <w:rPr>
            <w:rFonts w:ascii="Cambria Math" w:hAnsi="Cambria Math"/>
            <w:sz w:val="24"/>
          </w:rPr>
          <m:t>=C</m:t>
        </m:r>
        <m:d>
          <m:dPr>
            <m:ctrlPr>
              <w:rPr>
                <w:rFonts w:ascii="Cambria Math" w:hAnsi="Cambria Math"/>
                <w:i/>
                <w:sz w:val="24"/>
              </w:rPr>
            </m:ctrlPr>
          </m:dPr>
          <m:e>
            <m:r>
              <w:rPr>
                <w:rFonts w:ascii="Cambria Math" w:hAnsi="Cambria Math"/>
                <w:sz w:val="24"/>
              </w:rPr>
              <m:t>S</m:t>
            </m:r>
          </m:e>
        </m:d>
        <m:r>
          <w:rPr>
            <w:rFonts w:ascii="Cambria Math" w:hAnsi="Cambria Math"/>
            <w:sz w:val="24"/>
          </w:rPr>
          <m:t>+</m:t>
        </m:r>
        <m:r>
          <w:rPr>
            <w:rFonts w:ascii="Cambria Math" w:hAnsi="Cambria Math" w:hint="eastAsia"/>
            <w:sz w:val="24"/>
          </w:rPr>
          <m:t>Δ</m:t>
        </m:r>
        <m:r>
          <w:rPr>
            <w:rFonts w:ascii="Cambria Math" w:hAnsi="Cambria Math"/>
            <w:sz w:val="24"/>
          </w:rPr>
          <m:t>C</m:t>
        </m:r>
      </m:oMath>
      <w:r w:rsidR="001769F7">
        <w:rPr>
          <w:rFonts w:hint="eastAsia"/>
          <w:sz w:val="24"/>
        </w:rPr>
        <w:t xml:space="preserve">  </w:t>
      </w:r>
      <w:r w:rsidR="00A60FEE">
        <w:rPr>
          <w:rFonts w:hint="eastAsia"/>
          <w:sz w:val="24"/>
        </w:rPr>
        <w:t xml:space="preserve">  </w:t>
      </w:r>
      <w:r w:rsidR="001769F7">
        <w:rPr>
          <w:rFonts w:hint="eastAsia"/>
          <w:sz w:val="24"/>
        </w:rPr>
        <w:t xml:space="preserve">               </w:t>
      </w:r>
      <w:r>
        <w:rPr>
          <w:rFonts w:hint="eastAsia"/>
          <w:sz w:val="24"/>
        </w:rPr>
        <w:t>（</w:t>
      </w:r>
      <w:r>
        <w:rPr>
          <w:rFonts w:hint="eastAsia"/>
          <w:sz w:val="24"/>
        </w:rPr>
        <w:t>4.1</w:t>
      </w:r>
      <w:r>
        <w:rPr>
          <w:rFonts w:hint="eastAsia"/>
          <w:sz w:val="24"/>
        </w:rPr>
        <w:t>）</w:t>
      </w:r>
    </w:p>
    <w:p w14:paraId="790C6D08" w14:textId="4AAC6B0B" w:rsidR="00C77497" w:rsidRDefault="005C3A6A" w:rsidP="00C948E8">
      <w:pPr>
        <w:spacing w:line="360" w:lineRule="auto"/>
        <w:ind w:firstLineChars="200" w:firstLine="480"/>
        <w:rPr>
          <w:sz w:val="24"/>
        </w:rPr>
      </w:pPr>
      <w:r>
        <w:rPr>
          <w:rFonts w:hint="eastAsia"/>
          <w:sz w:val="24"/>
        </w:rPr>
        <w:t>而针对</w:t>
      </w:r>
      <w:r>
        <w:rPr>
          <w:rFonts w:hint="eastAsia"/>
          <w:sz w:val="24"/>
        </w:rPr>
        <w:t>SVRAP</w:t>
      </w:r>
      <w:r>
        <w:rPr>
          <w:rFonts w:hint="eastAsia"/>
          <w:sz w:val="24"/>
        </w:rPr>
        <w:t>问题中的结构，本算法可以在两个地方使用双重增量更新：</w:t>
      </w:r>
    </w:p>
    <w:p w14:paraId="469E878F" w14:textId="1036FCD9" w:rsidR="001426AB" w:rsidRPr="001426AB" w:rsidRDefault="00F40C4D" w:rsidP="001426AB">
      <w:pPr>
        <w:spacing w:line="360" w:lineRule="auto"/>
        <w:ind w:firstLineChars="200" w:firstLine="480"/>
        <w:rPr>
          <w:sz w:val="24"/>
        </w:rPr>
      </w:pPr>
      <w:r>
        <w:rPr>
          <w:rFonts w:hint="eastAsia"/>
          <w:sz w:val="24"/>
        </w:rPr>
        <w:t>（</w:t>
      </w:r>
      <w:r>
        <w:rPr>
          <w:rFonts w:hint="eastAsia"/>
          <w:sz w:val="24"/>
        </w:rPr>
        <w:t>1</w:t>
      </w:r>
      <w:r>
        <w:rPr>
          <w:rFonts w:hint="eastAsia"/>
          <w:sz w:val="24"/>
        </w:rPr>
        <w:t>）路径成本</w:t>
      </w:r>
      <m:oMath>
        <m:r>
          <w:rPr>
            <w:rFonts w:ascii="Cambria Math" w:hAnsi="Cambria Math" w:hint="eastAsia"/>
            <w:sz w:val="24"/>
          </w:rPr>
          <m:t>O</m:t>
        </m:r>
        <m:d>
          <m:dPr>
            <m:ctrlPr>
              <w:rPr>
                <w:rFonts w:ascii="Cambria Math" w:hAnsi="Cambria Math"/>
                <w:i/>
                <w:sz w:val="24"/>
              </w:rPr>
            </m:ctrlPr>
          </m:dPr>
          <m:e>
            <m:r>
              <w:rPr>
                <w:rFonts w:ascii="Cambria Math" w:hAnsi="Cambria Math"/>
                <w:sz w:val="24"/>
              </w:rPr>
              <m:t>1</m:t>
            </m:r>
          </m:e>
        </m:d>
      </m:oMath>
      <w:r>
        <w:rPr>
          <w:rFonts w:hint="eastAsia"/>
          <w:sz w:val="24"/>
        </w:rPr>
        <w:t>更新</w:t>
      </w:r>
      <w:r w:rsidR="00D97E4C">
        <w:rPr>
          <w:rFonts w:hint="eastAsia"/>
          <w:sz w:val="24"/>
        </w:rPr>
        <w:t>（</w:t>
      </w:r>
      <m:oMath>
        <m:r>
          <w:rPr>
            <w:rFonts w:ascii="Cambria Math" w:hAnsi="Cambria Math" w:hint="eastAsia"/>
            <w:sz w:val="24"/>
          </w:rPr>
          <m:t>Δ</m:t>
        </m:r>
        <m:sSub>
          <m:sSubPr>
            <m:ctrlPr>
              <w:rPr>
                <w:rFonts w:ascii="Cambria Math" w:hAnsi="Cambria Math"/>
                <w:i/>
                <w:sz w:val="24"/>
              </w:rPr>
            </m:ctrlPr>
          </m:sSubPr>
          <m:e>
            <m:r>
              <w:rPr>
                <w:rFonts w:ascii="Cambria Math" w:hAnsi="Cambria Math" w:hint="eastAsia"/>
                <w:sz w:val="24"/>
              </w:rPr>
              <m:t>C</m:t>
            </m:r>
            <m:ctrlPr>
              <w:rPr>
                <w:rFonts w:ascii="Cambria Math" w:hAnsi="Cambria Math" w:hint="eastAsia"/>
                <w:i/>
                <w:sz w:val="24"/>
              </w:rPr>
            </m:ctrlPr>
          </m:e>
          <m:sub>
            <m:r>
              <w:rPr>
                <w:rFonts w:ascii="Cambria Math" w:hAnsi="Cambria Math"/>
                <w:sz w:val="24"/>
              </w:rPr>
              <m:t>route</m:t>
            </m:r>
          </m:sub>
        </m:sSub>
      </m:oMath>
      <w:r w:rsidR="00D97E4C">
        <w:rPr>
          <w:rFonts w:hint="eastAsia"/>
          <w:sz w:val="24"/>
        </w:rPr>
        <w:t>）</w:t>
      </w:r>
      <w:r>
        <w:rPr>
          <w:rFonts w:hint="eastAsia"/>
          <w:sz w:val="24"/>
        </w:rPr>
        <w:t>：在本算法禁忌搜索环节中，涉及的三个算子本质上都只是常数条边的断开与重连</w:t>
      </w:r>
      <w:r w:rsidR="001426AB">
        <w:rPr>
          <w:rFonts w:hint="eastAsia"/>
          <w:sz w:val="24"/>
        </w:rPr>
        <w:t>。例如，在边</w:t>
      </w:r>
      <m:oMath>
        <m:d>
          <m:dPr>
            <m:ctrlPr>
              <w:rPr>
                <w:rFonts w:ascii="Cambria Math" w:hAnsi="Cambria Math"/>
                <w:i/>
                <w:sz w:val="24"/>
              </w:rPr>
            </m:ctrlPr>
          </m:dPr>
          <m:e>
            <m:r>
              <w:rPr>
                <w:rFonts w:ascii="Cambria Math" w:hAnsi="Cambria Math"/>
                <w:sz w:val="24"/>
              </w:rPr>
              <m:t>u,v</m:t>
            </m:r>
          </m:e>
        </m:d>
      </m:oMath>
      <w:r w:rsidR="001426AB">
        <w:rPr>
          <w:rFonts w:hint="eastAsia"/>
          <w:sz w:val="24"/>
        </w:rPr>
        <w:t>之间插入节点</w:t>
      </w:r>
      <m:oMath>
        <m:r>
          <w:rPr>
            <w:rFonts w:ascii="Cambria Math" w:hAnsi="Cambria Math"/>
            <w:sz w:val="24"/>
          </w:rPr>
          <m:t>k</m:t>
        </m:r>
      </m:oMath>
      <w:r w:rsidR="001426AB">
        <w:rPr>
          <w:rFonts w:hint="eastAsia"/>
          <w:sz w:val="24"/>
        </w:rPr>
        <w:t>，路径长度的变化本质上为：</w:t>
      </w:r>
    </w:p>
    <w:p w14:paraId="3736272F" w14:textId="734A5488" w:rsidR="001426AB" w:rsidRPr="001426AB" w:rsidRDefault="001426AB" w:rsidP="001426AB">
      <w:pPr>
        <w:spacing w:line="360" w:lineRule="auto"/>
        <w:ind w:firstLineChars="200" w:firstLine="480"/>
        <w:jc w:val="right"/>
        <w:rPr>
          <w:sz w:val="24"/>
        </w:rPr>
      </w:pPr>
      <m:oMath>
        <m:r>
          <w:rPr>
            <w:rFonts w:ascii="Cambria Math" w:hAnsi="Cambria Math" w:hint="eastAsia"/>
            <w:sz w:val="24"/>
          </w:rPr>
          <m:t>Δ</m:t>
        </m:r>
        <m:sSub>
          <m:sSubPr>
            <m:ctrlPr>
              <w:rPr>
                <w:rFonts w:ascii="Cambria Math" w:hAnsi="Cambria Math"/>
                <w:i/>
                <w:sz w:val="24"/>
              </w:rPr>
            </m:ctrlPr>
          </m:sSubPr>
          <m:e>
            <m:r>
              <w:rPr>
                <w:rFonts w:ascii="Cambria Math" w:hAnsi="Cambria Math" w:hint="eastAsia"/>
                <w:sz w:val="24"/>
              </w:rPr>
              <m:t>C</m:t>
            </m:r>
            <m:ctrlPr>
              <w:rPr>
                <w:rFonts w:ascii="Cambria Math" w:hAnsi="Cambria Math" w:hint="eastAsia"/>
                <w:i/>
                <w:sz w:val="24"/>
              </w:rPr>
            </m:ctrlPr>
          </m:e>
          <m:sub>
            <m:r>
              <w:rPr>
                <w:rFonts w:ascii="Cambria Math" w:hAnsi="Cambria Math"/>
                <w:sz w:val="24"/>
              </w:rPr>
              <m:t>route</m:t>
            </m:r>
          </m:sub>
        </m:sSub>
        <m:r>
          <w:rPr>
            <w:rFonts w:ascii="Cambria Math" w:hAnsi="Cambria Math"/>
            <w:sz w:val="24"/>
          </w:rPr>
          <m:t>=d</m:t>
        </m:r>
        <m:d>
          <m:dPr>
            <m:ctrlPr>
              <w:rPr>
                <w:rFonts w:ascii="Cambria Math" w:hAnsi="Cambria Math"/>
                <w:i/>
                <w:sz w:val="24"/>
              </w:rPr>
            </m:ctrlPr>
          </m:dPr>
          <m:e>
            <m:r>
              <w:rPr>
                <w:rFonts w:ascii="Cambria Math" w:hAnsi="Cambria Math"/>
                <w:sz w:val="24"/>
              </w:rPr>
              <m:t>u,k</m:t>
            </m:r>
          </m:e>
        </m:d>
        <m:r>
          <w:rPr>
            <w:rFonts w:ascii="Cambria Math" w:hAnsi="Cambria Math"/>
            <w:sz w:val="24"/>
          </w:rPr>
          <m:t>+d</m:t>
        </m:r>
        <m:d>
          <m:dPr>
            <m:ctrlPr>
              <w:rPr>
                <w:rFonts w:ascii="Cambria Math" w:hAnsi="Cambria Math"/>
                <w:i/>
                <w:sz w:val="24"/>
              </w:rPr>
            </m:ctrlPr>
          </m:dPr>
          <m:e>
            <m:r>
              <w:rPr>
                <w:rFonts w:ascii="Cambria Math" w:hAnsi="Cambria Math"/>
                <w:sz w:val="24"/>
              </w:rPr>
              <m:t>k,v</m:t>
            </m:r>
          </m:e>
        </m:d>
        <m:r>
          <w:rPr>
            <w:rFonts w:ascii="Cambria Math" w:hAnsi="Cambria Math"/>
            <w:sz w:val="24"/>
          </w:rPr>
          <m:t>-d</m:t>
        </m:r>
        <m:d>
          <m:dPr>
            <m:ctrlPr>
              <w:rPr>
                <w:rFonts w:ascii="Cambria Math" w:hAnsi="Cambria Math"/>
                <w:i/>
                <w:sz w:val="24"/>
              </w:rPr>
            </m:ctrlPr>
          </m:dPr>
          <m:e>
            <m:r>
              <w:rPr>
                <w:rFonts w:ascii="Cambria Math" w:hAnsi="Cambria Math"/>
                <w:sz w:val="24"/>
              </w:rPr>
              <m:t>u,v</m:t>
            </m:r>
          </m:e>
        </m:d>
      </m:oMath>
      <w:r>
        <w:rPr>
          <w:rFonts w:hint="eastAsia"/>
          <w:sz w:val="24"/>
        </w:rPr>
        <w:t xml:space="preserve">         </w:t>
      </w:r>
      <w:r>
        <w:rPr>
          <w:rFonts w:hint="eastAsia"/>
          <w:sz w:val="24"/>
        </w:rPr>
        <w:t>（</w:t>
      </w:r>
      <w:r>
        <w:rPr>
          <w:rFonts w:hint="eastAsia"/>
          <w:sz w:val="24"/>
        </w:rPr>
        <w:t>4.2</w:t>
      </w:r>
      <w:r>
        <w:rPr>
          <w:rFonts w:hint="eastAsia"/>
          <w:sz w:val="24"/>
        </w:rPr>
        <w:t>）</w:t>
      </w:r>
    </w:p>
    <w:p w14:paraId="43A98973" w14:textId="41EACB23" w:rsidR="003B53C5" w:rsidRDefault="00C948E8" w:rsidP="00421665">
      <w:pPr>
        <w:spacing w:line="360" w:lineRule="auto"/>
        <w:ind w:firstLineChars="200" w:firstLine="420"/>
        <w:rPr>
          <w:sz w:val="24"/>
        </w:rPr>
      </w:pPr>
      <w:r>
        <w:rPr>
          <w:noProof/>
        </w:rPr>
        <w:drawing>
          <wp:anchor distT="0" distB="0" distL="114300" distR="114300" simplePos="0" relativeHeight="251698176" behindDoc="0" locked="0" layoutInCell="1" allowOverlap="1" wp14:anchorId="623DEF19" wp14:editId="0B02FFBA">
            <wp:simplePos x="0" y="0"/>
            <wp:positionH relativeFrom="margin">
              <wp:align>center</wp:align>
            </wp:positionH>
            <wp:positionV relativeFrom="paragraph">
              <wp:posOffset>1291070</wp:posOffset>
            </wp:positionV>
            <wp:extent cx="4209415" cy="4587875"/>
            <wp:effectExtent l="0" t="0" r="635" b="3175"/>
            <wp:wrapTopAndBottom/>
            <wp:docPr id="13441238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12389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209415" cy="4587875"/>
                    </a:xfrm>
                    <a:prstGeom prst="rect">
                      <a:avLst/>
                    </a:prstGeom>
                  </pic:spPr>
                </pic:pic>
              </a:graphicData>
            </a:graphic>
            <wp14:sizeRelH relativeFrom="margin">
              <wp14:pctWidth>0</wp14:pctWidth>
            </wp14:sizeRelH>
            <wp14:sizeRelV relativeFrom="margin">
              <wp14:pctHeight>0</wp14:pctHeight>
            </wp14:sizeRelV>
          </wp:anchor>
        </w:drawing>
      </w:r>
      <w:r w:rsidR="00D97E4C">
        <w:rPr>
          <w:rFonts w:hint="eastAsia"/>
          <w:sz w:val="24"/>
        </w:rPr>
        <w:t>（</w:t>
      </w:r>
      <w:r w:rsidR="00D97E4C">
        <w:rPr>
          <w:rFonts w:hint="eastAsia"/>
          <w:sz w:val="24"/>
        </w:rPr>
        <w:t>2</w:t>
      </w:r>
      <w:r w:rsidR="00D97E4C">
        <w:rPr>
          <w:rFonts w:hint="eastAsia"/>
          <w:sz w:val="24"/>
        </w:rPr>
        <w:t>）分配成本的局部更新（</w:t>
      </w:r>
      <m:oMath>
        <m:r>
          <w:rPr>
            <w:rFonts w:ascii="Cambria Math" w:hAnsi="Cambria Math" w:hint="eastAsia"/>
            <w:sz w:val="24"/>
          </w:rPr>
          <m:t>Δ</m:t>
        </m:r>
        <m:r>
          <w:rPr>
            <w:rFonts w:ascii="Cambria Math" w:hAnsi="Cambria Math"/>
            <w:sz w:val="24"/>
          </w:rPr>
          <m:t>Calloc</m:t>
        </m:r>
      </m:oMath>
      <w:r w:rsidR="00D97E4C">
        <w:rPr>
          <w:rFonts w:hint="eastAsia"/>
          <w:sz w:val="24"/>
        </w:rPr>
        <w:t>）：</w:t>
      </w:r>
      <w:r w:rsidR="002971EF">
        <w:rPr>
          <w:rFonts w:hint="eastAsia"/>
          <w:sz w:val="24"/>
        </w:rPr>
        <w:t>算法</w:t>
      </w:r>
      <w:r w:rsidR="00F80A67">
        <w:rPr>
          <w:rFonts w:hint="eastAsia"/>
          <w:sz w:val="24"/>
        </w:rPr>
        <w:t>在当前情景下，</w:t>
      </w:r>
      <w:r w:rsidR="002971EF">
        <w:rPr>
          <w:rFonts w:hint="eastAsia"/>
          <w:sz w:val="24"/>
        </w:rPr>
        <w:t>只需要检测当前操作是否对当前点坐标的“</w:t>
      </w:r>
      <w:r w:rsidR="002971EF" w:rsidRPr="002971EF">
        <w:rPr>
          <w:sz w:val="24"/>
        </w:rPr>
        <w:t>最近接入点</w:t>
      </w:r>
      <w:r w:rsidR="002971EF">
        <w:rPr>
          <w:rFonts w:hint="eastAsia"/>
          <w:sz w:val="24"/>
        </w:rPr>
        <w:t>”产生影响。</w:t>
      </w:r>
      <w:r>
        <w:rPr>
          <w:rFonts w:hint="eastAsia"/>
          <w:sz w:val="24"/>
        </w:rPr>
        <w:t>例如说，</w:t>
      </w:r>
      <w:r w:rsidR="00421665">
        <w:rPr>
          <w:rFonts w:hint="eastAsia"/>
          <w:sz w:val="24"/>
        </w:rPr>
        <w:t>对于算子中的</w:t>
      </w:r>
      <w:r w:rsidR="00421665">
        <w:rPr>
          <w:rFonts w:hint="eastAsia"/>
          <w:sz w:val="24"/>
        </w:rPr>
        <w:t>ADD</w:t>
      </w:r>
      <w:r w:rsidR="00421665">
        <w:rPr>
          <w:rFonts w:hint="eastAsia"/>
          <w:sz w:val="24"/>
        </w:rPr>
        <w:t>操作，</w:t>
      </w:r>
      <w:r w:rsidR="00421665" w:rsidRPr="00421665">
        <w:rPr>
          <w:sz w:val="24"/>
        </w:rPr>
        <w:t>新加入路径的节点可能成为其周围某些路外节点的新</w:t>
      </w:r>
      <w:r w:rsidR="00421665" w:rsidRPr="00421665">
        <w:rPr>
          <w:sz w:val="24"/>
        </w:rPr>
        <w:t>“</w:t>
      </w:r>
      <w:r w:rsidR="00421665" w:rsidRPr="00421665">
        <w:rPr>
          <w:sz w:val="24"/>
        </w:rPr>
        <w:t>最近接入点</w:t>
      </w:r>
      <w:r w:rsidR="00421665" w:rsidRPr="00421665">
        <w:rPr>
          <w:sz w:val="24"/>
        </w:rPr>
        <w:t>”</w:t>
      </w:r>
      <w:r w:rsidR="00421665" w:rsidRPr="00421665">
        <w:rPr>
          <w:sz w:val="24"/>
        </w:rPr>
        <w:t>。算法仅需检查该新节点是否能缩短邻近路外节点的接入距离</w:t>
      </w:r>
      <w:r>
        <w:rPr>
          <w:rFonts w:hint="eastAsia"/>
          <w:sz w:val="24"/>
        </w:rPr>
        <w:t>。</w:t>
      </w:r>
    </w:p>
    <w:p w14:paraId="4FF39B1F" w14:textId="54ACB9EC" w:rsidR="00C948E8" w:rsidRPr="00C948E8" w:rsidRDefault="00C948E8" w:rsidP="00C948E8">
      <w:pPr>
        <w:spacing w:line="360" w:lineRule="auto"/>
        <w:ind w:firstLineChars="200" w:firstLine="420"/>
        <w:jc w:val="center"/>
        <w:rPr>
          <w:rFonts w:cs="Courier New"/>
          <w:szCs w:val="21"/>
        </w:rPr>
      </w:pPr>
      <w:r w:rsidRPr="006F0EF8">
        <w:rPr>
          <w:rFonts w:cs="Courier New"/>
          <w:szCs w:val="21"/>
        </w:rPr>
        <w:lastRenderedPageBreak/>
        <w:t>图</w:t>
      </w:r>
      <w:r w:rsidRPr="006F0EF8">
        <w:rPr>
          <w:rFonts w:cs="Courier New"/>
          <w:szCs w:val="21"/>
        </w:rPr>
        <w:t>4.</w:t>
      </w:r>
      <w:r>
        <w:rPr>
          <w:rFonts w:cs="Courier New" w:hint="eastAsia"/>
          <w:szCs w:val="21"/>
        </w:rPr>
        <w:t>5</w:t>
      </w:r>
      <w:r w:rsidRPr="006F0EF8">
        <w:rPr>
          <w:rFonts w:cs="Courier New"/>
          <w:szCs w:val="21"/>
        </w:rPr>
        <w:t xml:space="preserve"> </w:t>
      </w:r>
      <w:r>
        <w:rPr>
          <w:rFonts w:cs="Courier New" w:hint="eastAsia"/>
          <w:szCs w:val="21"/>
        </w:rPr>
        <w:t>增量成本</w:t>
      </w:r>
      <w:r w:rsidRPr="006F0EF8">
        <w:rPr>
          <w:rFonts w:cs="Courier New"/>
          <w:szCs w:val="21"/>
        </w:rPr>
        <w:t>运行流程</w:t>
      </w:r>
    </w:p>
    <w:p w14:paraId="024CAF66" w14:textId="747BE456" w:rsidR="000006F7" w:rsidRDefault="00DD41D9" w:rsidP="00441E29">
      <w:pPr>
        <w:spacing w:line="360" w:lineRule="auto"/>
        <w:ind w:firstLineChars="200" w:firstLine="480"/>
        <w:rPr>
          <w:sz w:val="24"/>
        </w:rPr>
      </w:pPr>
      <w:r w:rsidRPr="00DD41D9">
        <w:rPr>
          <w:sz w:val="24"/>
        </w:rPr>
        <w:t>通过这种只针对受影响区域进行局部修补的策略，算法避免了对由于大部分未受影响的路外节点的冗余扫描，实现了对邻域解质量的毫秒级快速评估。</w:t>
      </w:r>
    </w:p>
    <w:p w14:paraId="6B150854" w14:textId="19CEB42C" w:rsidR="000F2002" w:rsidRPr="000F2002" w:rsidRDefault="003523BD" w:rsidP="000F2002">
      <w:pPr>
        <w:keepNext/>
        <w:keepLines/>
        <w:spacing w:beforeLines="50" w:before="156" w:afterLines="50" w:after="156" w:line="416" w:lineRule="auto"/>
        <w:outlineLvl w:val="1"/>
        <w:rPr>
          <w:rFonts w:asciiTheme="majorHAnsi" w:eastAsiaTheme="majorEastAsia" w:hAnsiTheme="majorHAnsi" w:cs="宋体"/>
          <w:sz w:val="28"/>
          <w:szCs w:val="32"/>
        </w:rPr>
      </w:pPr>
      <w:bookmarkStart w:id="124" w:name="_Toc228008370"/>
      <w:r w:rsidRPr="00810F10">
        <w:rPr>
          <w:rFonts w:eastAsiaTheme="majorEastAsia"/>
          <w:sz w:val="28"/>
          <w:szCs w:val="32"/>
        </w:rPr>
        <w:t>4.4</w:t>
      </w:r>
      <w:r w:rsidR="00F21503" w:rsidRPr="00810F10">
        <w:rPr>
          <w:rFonts w:eastAsiaTheme="majorEastAsia"/>
          <w:sz w:val="28"/>
          <w:szCs w:val="32"/>
        </w:rPr>
        <w:t xml:space="preserve"> </w:t>
      </w:r>
      <w:r w:rsidRPr="00603965">
        <w:rPr>
          <w:rFonts w:asciiTheme="majorEastAsia" w:eastAsiaTheme="majorEastAsia" w:hAnsiTheme="majorEastAsia" w:hint="eastAsia"/>
          <w:sz w:val="28"/>
          <w:szCs w:val="32"/>
        </w:rPr>
        <w:t>熵退火引导</w:t>
      </w:r>
      <w:r w:rsidR="00CE1025" w:rsidRPr="00603965">
        <w:rPr>
          <w:rFonts w:asciiTheme="majorEastAsia" w:eastAsiaTheme="majorEastAsia" w:hAnsiTheme="majorEastAsia" w:hint="eastAsia"/>
          <w:sz w:val="28"/>
          <w:szCs w:val="32"/>
        </w:rPr>
        <w:t>的禁忌搜索</w:t>
      </w:r>
      <w:bookmarkEnd w:id="124"/>
    </w:p>
    <w:p w14:paraId="20ED683E" w14:textId="59CDAEC7" w:rsidR="000F2002" w:rsidRDefault="000F2002" w:rsidP="000F2002">
      <w:pPr>
        <w:keepNext/>
        <w:keepLines/>
        <w:spacing w:beforeLines="50" w:before="156" w:afterLines="50" w:after="156" w:line="360" w:lineRule="auto"/>
        <w:outlineLvl w:val="2"/>
        <w:rPr>
          <w:bCs/>
          <w:sz w:val="24"/>
          <w:szCs w:val="32"/>
        </w:rPr>
      </w:pPr>
      <w:bookmarkStart w:id="125" w:name="_Toc228008371"/>
      <w:r>
        <w:rPr>
          <w:rFonts w:hint="eastAsia"/>
          <w:bCs/>
          <w:sz w:val="24"/>
          <w:szCs w:val="32"/>
        </w:rPr>
        <w:t>4</w:t>
      </w:r>
      <w:r w:rsidRPr="002F4A79">
        <w:rPr>
          <w:bCs/>
          <w:sz w:val="24"/>
          <w:szCs w:val="32"/>
        </w:rPr>
        <w:t>.</w:t>
      </w:r>
      <w:r>
        <w:rPr>
          <w:rFonts w:hint="eastAsia"/>
          <w:bCs/>
          <w:sz w:val="24"/>
          <w:szCs w:val="32"/>
        </w:rPr>
        <w:t>4</w:t>
      </w:r>
      <w:r w:rsidRPr="002F4A79">
        <w:rPr>
          <w:bCs/>
          <w:sz w:val="24"/>
          <w:szCs w:val="32"/>
        </w:rPr>
        <w:t xml:space="preserve">.1 </w:t>
      </w:r>
      <w:r>
        <w:rPr>
          <w:rFonts w:hint="eastAsia"/>
          <w:bCs/>
          <w:sz w:val="24"/>
          <w:szCs w:val="32"/>
        </w:rPr>
        <w:t>禁忌搜索的局限与</w:t>
      </w:r>
      <w:r>
        <w:rPr>
          <w:rFonts w:hint="eastAsia"/>
          <w:bCs/>
          <w:sz w:val="24"/>
          <w:szCs w:val="32"/>
        </w:rPr>
        <w:t>DRL</w:t>
      </w:r>
      <w:r>
        <w:rPr>
          <w:rFonts w:hint="eastAsia"/>
          <w:bCs/>
          <w:sz w:val="24"/>
          <w:szCs w:val="32"/>
        </w:rPr>
        <w:t>信息利用</w:t>
      </w:r>
      <w:bookmarkEnd w:id="125"/>
    </w:p>
    <w:p w14:paraId="0CFC11AF" w14:textId="308F326C" w:rsidR="00406DAF" w:rsidRDefault="003B5528" w:rsidP="000F2002">
      <w:pPr>
        <w:pStyle w:val="a7"/>
        <w:spacing w:line="360" w:lineRule="auto"/>
        <w:ind w:firstLineChars="200" w:firstLine="480"/>
        <w:rPr>
          <w:sz w:val="24"/>
        </w:rPr>
      </w:pPr>
      <w:r>
        <w:rPr>
          <w:rFonts w:hint="eastAsia"/>
          <w:sz w:val="24"/>
        </w:rPr>
        <w:t>传统的元启发式搜索，包括本文的求解方法</w:t>
      </w:r>
      <w:r w:rsidRPr="0059745D">
        <w:rPr>
          <w:rFonts w:ascii="Times New Roman" w:hAnsi="Times New Roman" w:cs="Times New Roman"/>
          <w:sz w:val="24"/>
        </w:rPr>
        <w:t>TS-SVRAP</w:t>
      </w:r>
      <w:r>
        <w:rPr>
          <w:rFonts w:hint="eastAsia"/>
          <w:sz w:val="24"/>
        </w:rPr>
        <w:t>在求解复杂组合优化问题的时候，均存在“短视”问题，可能会拟合在局部最优解而丢失全局最优解。</w:t>
      </w:r>
      <w:r w:rsidR="00653987">
        <w:rPr>
          <w:rFonts w:hint="eastAsia"/>
          <w:sz w:val="24"/>
        </w:rPr>
        <w:t>而虽然禁忌搜索通过禁忌表的机制一定程度上缓解了该问题，但是该搜索机制是无差别面向所有点作计算，</w:t>
      </w:r>
      <w:r w:rsidR="00897BC9">
        <w:rPr>
          <w:rFonts w:hint="eastAsia"/>
          <w:sz w:val="24"/>
        </w:rPr>
        <w:t>而某些点的状态是已经有明显的倾向性的</w:t>
      </w:r>
      <w:r w:rsidR="00653987">
        <w:rPr>
          <w:rFonts w:hint="eastAsia"/>
          <w:sz w:val="24"/>
        </w:rPr>
        <w:t>。</w:t>
      </w:r>
      <w:r w:rsidR="00897BC9">
        <w:rPr>
          <w:rFonts w:hint="eastAsia"/>
          <w:sz w:val="24"/>
        </w:rPr>
        <w:t>在该前提下，就会导致一个搜索资源的冗余问题</w:t>
      </w:r>
      <w:r w:rsidR="0090365B">
        <w:rPr>
          <w:rFonts w:hint="eastAsia"/>
          <w:sz w:val="24"/>
        </w:rPr>
        <w:t>，解决这个问题的做法可以是通过有效信息的一个引导，来实现搜索资源的倾斜</w:t>
      </w:r>
      <w:r w:rsidR="009662E4">
        <w:rPr>
          <w:rFonts w:hint="eastAsia"/>
          <w:sz w:val="24"/>
        </w:rPr>
        <w:t>。</w:t>
      </w:r>
    </w:p>
    <w:p w14:paraId="3CB740FB" w14:textId="72BBFC8D" w:rsidR="009662E4" w:rsidRPr="003523BD" w:rsidRDefault="00A428AD" w:rsidP="000F2002">
      <w:pPr>
        <w:pStyle w:val="a7"/>
        <w:spacing w:line="360" w:lineRule="auto"/>
        <w:ind w:firstLineChars="200" w:firstLine="480"/>
        <w:rPr>
          <w:rFonts w:ascii="Times New Roman" w:hAnsi="Times New Roman"/>
          <w:sz w:val="24"/>
          <w:szCs w:val="24"/>
        </w:rPr>
      </w:pPr>
      <w:r>
        <w:rPr>
          <w:rFonts w:ascii="Times New Roman" w:hAnsi="Times New Roman" w:hint="eastAsia"/>
          <w:sz w:val="24"/>
          <w:szCs w:val="24"/>
        </w:rPr>
        <w:t>另外，本算法在策略网络阶段得到骨干节点的阶段中，同时也输出了以点为维度的状态概率分布。</w:t>
      </w:r>
      <w:r w:rsidR="0036255B">
        <w:rPr>
          <w:rFonts w:ascii="Times New Roman" w:hAnsi="Times New Roman" w:hint="eastAsia"/>
          <w:sz w:val="24"/>
          <w:szCs w:val="24"/>
        </w:rPr>
        <w:t>该导出信息可以理解为是对当前数据集的一个深层拓扑抽象，可以作为上述所提到的引导者。本小节中提出的机制正是利用该分布信息，结合熵退火机制，来增强元启发式搜索跳出局部最优机制的能力。</w:t>
      </w:r>
    </w:p>
    <w:p w14:paraId="489763BD" w14:textId="289BE715" w:rsidR="005B39F5" w:rsidRDefault="005B39F5" w:rsidP="005B39F5">
      <w:pPr>
        <w:keepNext/>
        <w:keepLines/>
        <w:spacing w:beforeLines="50" w:before="156" w:afterLines="50" w:after="156" w:line="360" w:lineRule="auto"/>
        <w:outlineLvl w:val="2"/>
        <w:rPr>
          <w:bCs/>
          <w:sz w:val="24"/>
          <w:szCs w:val="32"/>
        </w:rPr>
      </w:pPr>
      <w:bookmarkStart w:id="126" w:name="_Toc228008372"/>
      <w:r>
        <w:rPr>
          <w:rFonts w:hint="eastAsia"/>
          <w:bCs/>
          <w:sz w:val="24"/>
          <w:szCs w:val="32"/>
        </w:rPr>
        <w:t>4</w:t>
      </w:r>
      <w:r w:rsidRPr="002F4A79">
        <w:rPr>
          <w:bCs/>
          <w:sz w:val="24"/>
          <w:szCs w:val="32"/>
        </w:rPr>
        <w:t>.</w:t>
      </w:r>
      <w:r w:rsidR="004C3670">
        <w:rPr>
          <w:rFonts w:hint="eastAsia"/>
          <w:bCs/>
          <w:sz w:val="24"/>
          <w:szCs w:val="32"/>
        </w:rPr>
        <w:t>4</w:t>
      </w:r>
      <w:r w:rsidRPr="002F4A79">
        <w:rPr>
          <w:bCs/>
          <w:sz w:val="24"/>
          <w:szCs w:val="32"/>
        </w:rPr>
        <w:t>.</w:t>
      </w:r>
      <w:r w:rsidR="004C3670">
        <w:rPr>
          <w:rFonts w:hint="eastAsia"/>
          <w:bCs/>
          <w:sz w:val="24"/>
          <w:szCs w:val="32"/>
        </w:rPr>
        <w:t>2</w:t>
      </w:r>
      <w:r w:rsidRPr="002F4A79">
        <w:rPr>
          <w:bCs/>
          <w:sz w:val="24"/>
          <w:szCs w:val="32"/>
        </w:rPr>
        <w:t xml:space="preserve"> </w:t>
      </w:r>
      <w:r>
        <w:rPr>
          <w:rFonts w:hint="eastAsia"/>
          <w:bCs/>
          <w:sz w:val="24"/>
          <w:szCs w:val="32"/>
        </w:rPr>
        <w:t>熵的核心思想</w:t>
      </w:r>
      <w:bookmarkEnd w:id="126"/>
    </w:p>
    <w:p w14:paraId="71161102" w14:textId="4EE97D95" w:rsidR="005B39F5" w:rsidRDefault="00451D1E" w:rsidP="008048D6">
      <w:pPr>
        <w:pStyle w:val="a7"/>
        <w:spacing w:line="360" w:lineRule="auto"/>
        <w:ind w:firstLineChars="200" w:firstLine="480"/>
        <w:rPr>
          <w:sz w:val="24"/>
        </w:rPr>
      </w:pPr>
      <w:r>
        <w:rPr>
          <w:rFonts w:hint="eastAsia"/>
          <w:sz w:val="24"/>
        </w:rPr>
        <w:t>熵是在信息论中，衡量随机变量不确定性的核心指标</w:t>
      </w:r>
      <w:r w:rsidR="00A77CBF">
        <w:rPr>
          <w:rFonts w:hint="eastAsia"/>
          <w:sz w:val="24"/>
        </w:rPr>
        <w:t>，由香农</w:t>
      </w:r>
      <w:r w:rsidR="00F476CC">
        <w:rPr>
          <w:rFonts w:hint="eastAsia"/>
          <w:sz w:val="24"/>
        </w:rPr>
        <w:t>首先提出</w:t>
      </w:r>
      <w:r>
        <w:rPr>
          <w:rFonts w:hint="eastAsia"/>
          <w:sz w:val="24"/>
        </w:rPr>
        <w:t>。</w:t>
      </w:r>
      <w:r w:rsidR="00282CD1">
        <w:rPr>
          <w:rFonts w:hint="eastAsia"/>
          <w:sz w:val="24"/>
        </w:rPr>
        <w:t>其作用体现为一个系统的熵越高，其状态越混乱、越难以预测；反之熵越低，系统越有序、越稳定</w:t>
      </w:r>
      <w:r w:rsidR="003B0A14">
        <w:rPr>
          <w:rFonts w:hint="eastAsia"/>
          <w:sz w:val="24"/>
        </w:rPr>
        <w:t>。</w:t>
      </w:r>
    </w:p>
    <w:p w14:paraId="1F96CA07" w14:textId="291DDC17" w:rsidR="003B0A14" w:rsidRDefault="003B0A14" w:rsidP="003B0A14">
      <w:pPr>
        <w:pStyle w:val="a7"/>
        <w:spacing w:line="360" w:lineRule="auto"/>
        <w:ind w:firstLineChars="200" w:firstLine="480"/>
        <w:rPr>
          <w:sz w:val="24"/>
        </w:rPr>
      </w:pPr>
      <w:r>
        <w:rPr>
          <w:rFonts w:hint="eastAsia"/>
          <w:sz w:val="24"/>
        </w:rPr>
        <w:t>在本算法的</w:t>
      </w:r>
      <w:r w:rsidRPr="0059745D">
        <w:rPr>
          <w:rFonts w:ascii="Times New Roman" w:hAnsi="Times New Roman" w:cs="Times New Roman"/>
          <w:sz w:val="24"/>
        </w:rPr>
        <w:t>DRL</w:t>
      </w:r>
      <w:r>
        <w:rPr>
          <w:rFonts w:hint="eastAsia"/>
          <w:sz w:val="24"/>
        </w:rPr>
        <w:t>模块中，我们可以利用这个概率分布</w:t>
      </w:r>
      <m:oMath>
        <m:r>
          <w:rPr>
            <w:rFonts w:ascii="Cambria Math" w:hAnsi="Cambria Math"/>
            <w:sz w:val="24"/>
          </w:rPr>
          <m:t>P</m:t>
        </m:r>
      </m:oMath>
      <w:r>
        <w:rPr>
          <w:rFonts w:hint="eastAsia"/>
          <w:sz w:val="24"/>
        </w:rPr>
        <w:t>来分析得到：</w:t>
      </w:r>
    </w:p>
    <w:p w14:paraId="3742BE69" w14:textId="52C0F1F0" w:rsidR="003B0A14" w:rsidRPr="007935B1" w:rsidRDefault="003B0A14" w:rsidP="007935B1">
      <w:pPr>
        <w:pStyle w:val="a7"/>
        <w:spacing w:line="360" w:lineRule="auto"/>
        <w:ind w:firstLineChars="200" w:firstLine="480"/>
        <w:rPr>
          <w:sz w:val="24"/>
        </w:rPr>
      </w:pPr>
      <w:r>
        <w:rPr>
          <w:rFonts w:hint="eastAsia"/>
          <w:sz w:val="24"/>
        </w:rPr>
        <w:t>（1）低熵状态（确定性高）：</w:t>
      </w:r>
      <w:r w:rsidR="00120229">
        <w:rPr>
          <w:rFonts w:hint="eastAsia"/>
          <w:sz w:val="24"/>
        </w:rPr>
        <w:t>如果模型对某个节点</w:t>
      </w:r>
      <m:oMath>
        <m:sSub>
          <m:sSubPr>
            <m:ctrlPr>
              <w:rPr>
                <w:rFonts w:ascii="Cambria Math" w:hAnsi="Cambria Math"/>
                <w:i/>
                <w:sz w:val="24"/>
              </w:rPr>
            </m:ctrlPr>
          </m:sSubPr>
          <m:e>
            <m:r>
              <w:rPr>
                <w:rFonts w:ascii="Cambria Math" w:hAnsi="Cambria Math"/>
                <w:sz w:val="24"/>
              </w:rPr>
              <m:t>x</m:t>
            </m:r>
          </m:e>
          <m:sub>
            <m:r>
              <w:rPr>
                <w:rFonts w:ascii="Cambria Math" w:hAnsi="Cambria Math"/>
                <w:sz w:val="24"/>
              </w:rPr>
              <m:t>k</m:t>
            </m:r>
          </m:sub>
        </m:sSub>
      </m:oMath>
      <w:r w:rsidR="00120229">
        <w:rPr>
          <w:rFonts w:hint="eastAsia"/>
          <w:sz w:val="24"/>
        </w:rPr>
        <w:t>的</w:t>
      </w:r>
      <w:r w:rsidR="007935B1">
        <w:rPr>
          <w:rFonts w:hint="eastAsia"/>
          <w:sz w:val="24"/>
        </w:rPr>
        <w:t>状态A</w:t>
      </w:r>
      <w:r w:rsidR="00120229">
        <w:rPr>
          <w:rFonts w:hint="eastAsia"/>
          <w:sz w:val="24"/>
        </w:rPr>
        <w:t>概率</w:t>
      </w:r>
      <m:oMath>
        <m:sSub>
          <m:sSubPr>
            <m:ctrlPr>
              <w:rPr>
                <w:rFonts w:ascii="Cambria Math" w:hAnsi="Cambria Math"/>
                <w:i/>
                <w:sz w:val="24"/>
              </w:rPr>
            </m:ctrlPr>
          </m:sSubPr>
          <m:e>
            <m:r>
              <w:rPr>
                <w:rFonts w:ascii="Cambria Math" w:hAnsi="Cambria Math"/>
                <w:sz w:val="24"/>
              </w:rPr>
              <m:t>P</m:t>
            </m:r>
          </m:e>
          <m:sub>
            <m:r>
              <w:rPr>
                <w:rFonts w:ascii="Cambria Math" w:hAnsi="Cambria Math"/>
                <w:sz w:val="24"/>
              </w:rPr>
              <m:t>A</m:t>
            </m:r>
          </m:sub>
        </m:sSub>
      </m:oMath>
      <w:r w:rsidR="00120229">
        <w:rPr>
          <w:rFonts w:hint="eastAsia"/>
          <w:sz w:val="24"/>
        </w:rPr>
        <w:t>接近1，而其他</w:t>
      </w:r>
      <w:r w:rsidR="007935B1">
        <w:rPr>
          <w:rFonts w:hint="eastAsia"/>
          <w:sz w:val="24"/>
        </w:rPr>
        <w:t>状态</w:t>
      </w:r>
      <w:r w:rsidR="00120229">
        <w:rPr>
          <w:rFonts w:hint="eastAsia"/>
          <w:sz w:val="24"/>
        </w:rPr>
        <w:t>概率</w:t>
      </w:r>
      <m:oMath>
        <m:r>
          <w:rPr>
            <w:rFonts w:ascii="Cambria Math" w:hAnsi="Cambria Math" w:hint="eastAsia"/>
            <w:sz w:val="24"/>
          </w:rPr>
          <m:t>P</m:t>
        </m:r>
      </m:oMath>
      <w:r w:rsidR="00120229">
        <w:rPr>
          <w:rFonts w:hint="eastAsia"/>
          <w:sz w:val="24"/>
        </w:rPr>
        <w:t>接近0。此时表明模型</w:t>
      </w:r>
      <w:r w:rsidR="00120229" w:rsidRPr="00120229">
        <w:rPr>
          <w:sz w:val="24"/>
        </w:rPr>
        <w:t>对该决策非常有信心，认为该节点</w:t>
      </w:r>
      <w:r w:rsidR="005A4412">
        <w:rPr>
          <w:rFonts w:hint="eastAsia"/>
          <w:sz w:val="24"/>
        </w:rPr>
        <w:t>“</w:t>
      </w:r>
      <w:r w:rsidR="00120229" w:rsidRPr="00120229">
        <w:rPr>
          <w:sz w:val="24"/>
        </w:rPr>
        <w:t>必然</w:t>
      </w:r>
      <w:r w:rsidR="005A4412">
        <w:rPr>
          <w:rFonts w:hint="eastAsia"/>
          <w:sz w:val="24"/>
        </w:rPr>
        <w:t>”</w:t>
      </w:r>
      <w:r w:rsidR="00120229" w:rsidRPr="00120229">
        <w:rPr>
          <w:sz w:val="24"/>
        </w:rPr>
        <w:t>是当前最优选择。</w:t>
      </w:r>
    </w:p>
    <w:p w14:paraId="317C80AE" w14:textId="484E54AA" w:rsidR="0066722C" w:rsidRPr="00120229" w:rsidRDefault="0066722C" w:rsidP="003B0A14">
      <w:pPr>
        <w:pStyle w:val="a7"/>
        <w:spacing w:line="360" w:lineRule="auto"/>
        <w:ind w:firstLineChars="200" w:firstLine="480"/>
        <w:rPr>
          <w:sz w:val="24"/>
        </w:rPr>
      </w:pPr>
      <w:r>
        <w:rPr>
          <w:rFonts w:hint="eastAsia"/>
          <w:sz w:val="24"/>
        </w:rPr>
        <w:t>（2）高熵状态（不确定性大）：</w:t>
      </w:r>
      <w:r w:rsidR="0094096F" w:rsidRPr="0094096F">
        <w:rPr>
          <w:sz w:val="24"/>
        </w:rPr>
        <w:t>如果模型对多个</w:t>
      </w:r>
      <w:r w:rsidR="007935B1">
        <w:rPr>
          <w:rFonts w:hint="eastAsia"/>
          <w:sz w:val="24"/>
        </w:rPr>
        <w:t>状态</w:t>
      </w:r>
      <w:r w:rsidR="0094096F" w:rsidRPr="0094096F">
        <w:rPr>
          <w:sz w:val="24"/>
        </w:rPr>
        <w:t>赋予了相近的概率</w:t>
      </w:r>
      <w:r w:rsidR="00784D59">
        <w:rPr>
          <w:rFonts w:hint="eastAsia"/>
          <w:sz w:val="24"/>
        </w:rPr>
        <w:t>，</w:t>
      </w:r>
      <w:r w:rsidR="00784D59" w:rsidRPr="00784D59">
        <w:rPr>
          <w:sz w:val="24"/>
        </w:rPr>
        <w:t>此时概率分布较为平坦，熵值较高。这表明模型认为</w:t>
      </w:r>
      <w:r w:rsidR="00784D59" w:rsidRPr="0059745D">
        <w:rPr>
          <w:rFonts w:ascii="Times New Roman" w:hAnsi="Times New Roman" w:cs="Times New Roman"/>
          <w:sz w:val="24"/>
        </w:rPr>
        <w:t>A</w:t>
      </w:r>
      <w:r w:rsidR="00784D59" w:rsidRPr="00784D59">
        <w:rPr>
          <w:sz w:val="24"/>
        </w:rPr>
        <w:t>和</w:t>
      </w:r>
      <w:r w:rsidR="00784D59" w:rsidRPr="0059745D">
        <w:rPr>
          <w:rFonts w:ascii="Times New Roman" w:hAnsi="Times New Roman" w:cs="Times New Roman"/>
          <w:sz w:val="24"/>
        </w:rPr>
        <w:t>B</w:t>
      </w:r>
      <w:r w:rsidR="00784D59">
        <w:rPr>
          <w:rFonts w:hint="eastAsia"/>
          <w:sz w:val="24"/>
        </w:rPr>
        <w:t>差异不大</w:t>
      </w:r>
      <w:r w:rsidR="00784D59" w:rsidRPr="00784D59">
        <w:rPr>
          <w:sz w:val="24"/>
        </w:rPr>
        <w:t>，难以区分优劣。</w:t>
      </w:r>
    </w:p>
    <w:p w14:paraId="71E40028" w14:textId="4E525AEB" w:rsidR="00120229" w:rsidRPr="007935B1" w:rsidRDefault="00837B09" w:rsidP="003B0A14">
      <w:pPr>
        <w:pStyle w:val="a7"/>
        <w:spacing w:line="360" w:lineRule="auto"/>
        <w:ind w:firstLineChars="200" w:firstLine="480"/>
        <w:rPr>
          <w:sz w:val="24"/>
        </w:rPr>
      </w:pPr>
      <w:r>
        <w:rPr>
          <w:rFonts w:hint="eastAsia"/>
          <w:sz w:val="24"/>
        </w:rPr>
        <w:t>结合熵的反馈，我们可以将搜索资源重点倾斜在模型难以决策、容易出错的</w:t>
      </w:r>
      <w:r>
        <w:rPr>
          <w:rFonts w:hint="eastAsia"/>
          <w:sz w:val="24"/>
        </w:rPr>
        <w:lastRenderedPageBreak/>
        <w:t>区域，</w:t>
      </w:r>
      <w:r w:rsidR="008F7946">
        <w:rPr>
          <w:rFonts w:hint="eastAsia"/>
          <w:sz w:val="24"/>
        </w:rPr>
        <w:t>进一步加强跳出</w:t>
      </w:r>
      <w:r w:rsidR="008516EB">
        <w:rPr>
          <w:rFonts w:hint="eastAsia"/>
          <w:sz w:val="24"/>
        </w:rPr>
        <w:t>算法解的寻优能力</w:t>
      </w:r>
      <w:r w:rsidR="008F7946">
        <w:rPr>
          <w:rFonts w:hint="eastAsia"/>
          <w:sz w:val="24"/>
        </w:rPr>
        <w:t>。</w:t>
      </w:r>
    </w:p>
    <w:p w14:paraId="76977FD8" w14:textId="74B7DAF7" w:rsidR="005B39F5" w:rsidRDefault="005B39F5" w:rsidP="005B39F5">
      <w:pPr>
        <w:keepNext/>
        <w:keepLines/>
        <w:spacing w:beforeLines="50" w:before="156" w:afterLines="50" w:after="156" w:line="360" w:lineRule="auto"/>
        <w:outlineLvl w:val="2"/>
        <w:rPr>
          <w:bCs/>
          <w:sz w:val="24"/>
          <w:szCs w:val="32"/>
        </w:rPr>
      </w:pPr>
      <w:bookmarkStart w:id="127" w:name="_Toc228008373"/>
      <w:r>
        <w:rPr>
          <w:rFonts w:hint="eastAsia"/>
          <w:bCs/>
          <w:sz w:val="24"/>
          <w:szCs w:val="32"/>
        </w:rPr>
        <w:t>4</w:t>
      </w:r>
      <w:r w:rsidRPr="002F4A79">
        <w:rPr>
          <w:bCs/>
          <w:sz w:val="24"/>
          <w:szCs w:val="32"/>
        </w:rPr>
        <w:t>.</w:t>
      </w:r>
      <w:r w:rsidR="004C3670">
        <w:rPr>
          <w:rFonts w:hint="eastAsia"/>
          <w:bCs/>
          <w:sz w:val="24"/>
          <w:szCs w:val="32"/>
        </w:rPr>
        <w:t>4</w:t>
      </w:r>
      <w:r w:rsidRPr="002F4A79">
        <w:rPr>
          <w:bCs/>
          <w:sz w:val="24"/>
          <w:szCs w:val="32"/>
        </w:rPr>
        <w:t>.</w:t>
      </w:r>
      <w:r w:rsidR="004C3670">
        <w:rPr>
          <w:rFonts w:hint="eastAsia"/>
          <w:bCs/>
          <w:sz w:val="24"/>
          <w:szCs w:val="32"/>
        </w:rPr>
        <w:t>3</w:t>
      </w:r>
      <w:r w:rsidRPr="002F4A79">
        <w:rPr>
          <w:bCs/>
          <w:sz w:val="24"/>
          <w:szCs w:val="32"/>
        </w:rPr>
        <w:t xml:space="preserve"> </w:t>
      </w:r>
      <w:r>
        <w:rPr>
          <w:rFonts w:hint="eastAsia"/>
          <w:bCs/>
          <w:sz w:val="24"/>
          <w:szCs w:val="32"/>
        </w:rPr>
        <w:t>熵退火</w:t>
      </w:r>
      <w:r w:rsidR="00DB3ED0">
        <w:rPr>
          <w:rFonts w:hint="eastAsia"/>
          <w:bCs/>
          <w:sz w:val="24"/>
          <w:szCs w:val="32"/>
        </w:rPr>
        <w:t>的</w:t>
      </w:r>
      <w:r>
        <w:rPr>
          <w:rFonts w:hint="eastAsia"/>
          <w:bCs/>
          <w:sz w:val="24"/>
          <w:szCs w:val="32"/>
        </w:rPr>
        <w:t>引导机制</w:t>
      </w:r>
      <w:r w:rsidR="004C3670">
        <w:rPr>
          <w:rFonts w:hint="eastAsia"/>
          <w:bCs/>
          <w:sz w:val="24"/>
          <w:szCs w:val="32"/>
        </w:rPr>
        <w:t>设计</w:t>
      </w:r>
      <w:bookmarkEnd w:id="127"/>
    </w:p>
    <w:p w14:paraId="12740D70" w14:textId="599F52AF" w:rsidR="004C3670" w:rsidRDefault="00391718" w:rsidP="008048D6">
      <w:pPr>
        <w:pStyle w:val="a7"/>
        <w:spacing w:line="360" w:lineRule="auto"/>
        <w:ind w:firstLineChars="200" w:firstLine="480"/>
        <w:rPr>
          <w:sz w:val="24"/>
        </w:rPr>
      </w:pPr>
      <w:r w:rsidRPr="00391718">
        <w:rPr>
          <w:sz w:val="24"/>
        </w:rPr>
        <w:t>基于前述的熵与不确定性关系，我们在元启发式搜索的评估体系中构建了一个动态的引导机制。该机制的核心不在于重新定义成本，而在于通过引入时变（</w:t>
      </w:r>
      <w:r w:rsidRPr="0059745D">
        <w:rPr>
          <w:rFonts w:ascii="Times New Roman" w:hAnsi="Times New Roman" w:cs="Times New Roman"/>
          <w:sz w:val="24"/>
        </w:rPr>
        <w:t>Time-variant</w:t>
      </w:r>
      <w:r w:rsidRPr="00391718">
        <w:rPr>
          <w:sz w:val="24"/>
        </w:rPr>
        <w:t>）的虚拟奖励，在时间维度上精细调控算法的搜索行为。</w:t>
      </w:r>
      <w:r w:rsidR="0011309D">
        <w:rPr>
          <w:rFonts w:hint="eastAsia"/>
          <w:sz w:val="24"/>
        </w:rPr>
        <w:t>该方法不仅可以融入熵本身作为反馈信号的作用，还可以根据算法在局部搜索的不同阶段，实现平滑过渡。</w:t>
      </w:r>
    </w:p>
    <w:p w14:paraId="264486B1" w14:textId="2FF81E78" w:rsidR="00156698" w:rsidRPr="00156698" w:rsidRDefault="00156698" w:rsidP="00156698">
      <w:pPr>
        <w:pStyle w:val="a7"/>
        <w:spacing w:line="360" w:lineRule="auto"/>
        <w:ind w:firstLineChars="200" w:firstLine="480"/>
        <w:rPr>
          <w:sz w:val="24"/>
        </w:rPr>
      </w:pPr>
      <w:r w:rsidRPr="00156698">
        <w:rPr>
          <w:sz w:val="24"/>
        </w:rPr>
        <w:t>对于任意一个候选操作</w:t>
      </w:r>
      <m:oMath>
        <m:r>
          <w:rPr>
            <w:rFonts w:ascii="Cambria Math" w:hAnsi="Cambria Math" w:hint="eastAsia"/>
            <w:sz w:val="24"/>
          </w:rPr>
          <m:t>op</m:t>
        </m:r>
      </m:oMath>
      <w:r>
        <w:rPr>
          <w:rFonts w:hint="eastAsia"/>
          <w:sz w:val="24"/>
        </w:rPr>
        <w:t>（</w:t>
      </w:r>
      <w:r w:rsidRPr="0059745D">
        <w:rPr>
          <w:rFonts w:ascii="Times New Roman" w:hAnsi="Times New Roman" w:cs="Times New Roman"/>
          <w:sz w:val="24"/>
        </w:rPr>
        <w:t>ADD,DROP,2-Opt</w:t>
      </w:r>
      <w:r>
        <w:rPr>
          <w:rFonts w:hint="eastAsia"/>
          <w:sz w:val="24"/>
        </w:rPr>
        <w:t>），</w:t>
      </w:r>
      <w:r w:rsidRPr="00156698">
        <w:rPr>
          <w:sz w:val="24"/>
        </w:rPr>
        <w:t>除了计算其真实的物理成本变化</w:t>
      </w:r>
      <m:oMath>
        <m:r>
          <w:rPr>
            <w:rFonts w:ascii="Cambria Math" w:hAnsi="Cambria Math" w:hint="eastAsia"/>
            <w:sz w:val="24"/>
          </w:rPr>
          <m:t>Δ</m:t>
        </m:r>
        <m:sSub>
          <m:sSubPr>
            <m:ctrlPr>
              <w:rPr>
                <w:rFonts w:ascii="Cambria Math" w:hAnsi="Cambria Math"/>
                <w:i/>
                <w:sz w:val="24"/>
              </w:rPr>
            </m:ctrlPr>
          </m:sSubPr>
          <m:e>
            <m:r>
              <w:rPr>
                <w:rFonts w:ascii="Cambria Math" w:hAnsi="Cambria Math"/>
                <w:sz w:val="24"/>
              </w:rPr>
              <m:t>C</m:t>
            </m:r>
          </m:e>
          <m:sub>
            <m:r>
              <w:rPr>
                <w:rFonts w:ascii="Cambria Math" w:hAnsi="Cambria Math"/>
                <w:sz w:val="24"/>
              </w:rPr>
              <m:t>physical</m:t>
            </m:r>
          </m:sub>
        </m:sSub>
      </m:oMath>
      <w:r>
        <w:rPr>
          <w:rFonts w:hint="eastAsia"/>
          <w:sz w:val="24"/>
        </w:rPr>
        <w:t>外，需要另外计算其熵值综合评分</w:t>
      </w:r>
      <m:oMath>
        <m:sSub>
          <m:sSubPr>
            <m:ctrlPr>
              <w:rPr>
                <w:rFonts w:ascii="Cambria Math" w:hAnsi="Cambria Math"/>
                <w:i/>
                <w:sz w:val="24"/>
              </w:rPr>
            </m:ctrlPr>
          </m:sSubPr>
          <m:e>
            <m:r>
              <w:rPr>
                <w:rFonts w:ascii="Cambria Math" w:hAnsi="Cambria Math"/>
                <w:sz w:val="24"/>
              </w:rPr>
              <m:t>S</m:t>
            </m:r>
          </m:e>
          <m:sub>
            <m:r>
              <w:rPr>
                <w:rFonts w:ascii="Cambria Math" w:hAnsi="Cambria Math"/>
                <w:sz w:val="24"/>
              </w:rPr>
              <m:t>entropy</m:t>
            </m:r>
          </m:sub>
        </m:sSub>
        <m:r>
          <w:rPr>
            <w:rFonts w:ascii="Cambria Math" w:hAnsi="Cambria Math"/>
            <w:sz w:val="24"/>
          </w:rPr>
          <m:t>(op)</m:t>
        </m:r>
      </m:oMath>
      <w:r>
        <w:rPr>
          <w:rFonts w:hint="eastAsia"/>
          <w:sz w:val="24"/>
        </w:rPr>
        <w:t>。修正后的目标函数可以形式化为：</w:t>
      </w:r>
    </w:p>
    <w:p w14:paraId="0393BD74" w14:textId="6D03C593" w:rsidR="00156698" w:rsidRPr="00156698" w:rsidRDefault="00156698" w:rsidP="00156698">
      <w:pPr>
        <w:pStyle w:val="a7"/>
        <w:spacing w:line="360" w:lineRule="auto"/>
        <w:ind w:firstLineChars="200" w:firstLine="480"/>
        <w:jc w:val="right"/>
        <w:rPr>
          <w:sz w:val="24"/>
        </w:rPr>
      </w:pPr>
      <m:oMath>
        <m:r>
          <w:rPr>
            <w:rFonts w:ascii="Cambria Math" w:hAnsi="Cambria Math" w:hint="eastAsia"/>
            <w:sz w:val="24"/>
          </w:rPr>
          <m:t>Δ</m:t>
        </m:r>
        <m:sSubSup>
          <m:sSubSupPr>
            <m:ctrlPr>
              <w:rPr>
                <w:rFonts w:ascii="Cambria Math" w:hAnsi="Cambria Math"/>
                <w:i/>
                <w:sz w:val="24"/>
              </w:rPr>
            </m:ctrlPr>
          </m:sSubSupPr>
          <m:e>
            <m:r>
              <w:rPr>
                <w:rFonts w:ascii="Cambria Math" w:hAnsi="Cambria Math"/>
                <w:sz w:val="24"/>
              </w:rPr>
              <m:t>C</m:t>
            </m:r>
          </m:e>
          <m:sub>
            <m:r>
              <w:rPr>
                <w:rFonts w:ascii="Cambria Math" w:hAnsi="Cambria Math"/>
                <w:sz w:val="24"/>
              </w:rPr>
              <m:t>total</m:t>
            </m:r>
          </m:sub>
          <m:sup>
            <m:r>
              <w:rPr>
                <w:rFonts w:ascii="Cambria Math" w:hAnsi="Cambria Math"/>
                <w:sz w:val="24"/>
              </w:rPr>
              <m:t>'</m:t>
            </m:r>
          </m:sup>
        </m:sSubSup>
        <m:r>
          <w:rPr>
            <w:rFonts w:ascii="Cambria Math" w:hAnsi="Cambria Math"/>
            <w:sz w:val="24"/>
          </w:rPr>
          <m:t>=</m:t>
        </m:r>
        <m:r>
          <w:rPr>
            <w:rFonts w:ascii="Cambria Math" w:hAnsi="Cambria Math" w:hint="eastAsia"/>
            <w:sz w:val="24"/>
          </w:rPr>
          <m:t>Δ</m:t>
        </m:r>
        <m:sSub>
          <m:sSubPr>
            <m:ctrlPr>
              <w:rPr>
                <w:rFonts w:ascii="Cambria Math" w:hAnsi="Cambria Math"/>
                <w:i/>
                <w:sz w:val="24"/>
              </w:rPr>
            </m:ctrlPr>
          </m:sSubPr>
          <m:e>
            <m:r>
              <w:rPr>
                <w:rFonts w:ascii="Cambria Math" w:hAnsi="Cambria Math"/>
                <w:sz w:val="24"/>
              </w:rPr>
              <m:t>C</m:t>
            </m:r>
          </m:e>
          <m:sub>
            <m:r>
              <w:rPr>
                <w:rFonts w:ascii="Cambria Math" w:hAnsi="Cambria Math"/>
                <w:sz w:val="24"/>
              </w:rPr>
              <m:t>physical</m:t>
            </m:r>
          </m:sub>
        </m:sSub>
        <m:r>
          <w:rPr>
            <w:rFonts w:ascii="Cambria Math" w:hAnsi="Cambria Math"/>
            <w:sz w:val="24"/>
          </w:rPr>
          <m:t>-</m:t>
        </m:r>
        <m:sSub>
          <m:sSubPr>
            <m:ctrlPr>
              <w:rPr>
                <w:rFonts w:ascii="Cambria Math" w:hAnsi="Cambria Math"/>
                <w:i/>
                <w:sz w:val="24"/>
              </w:rPr>
            </m:ctrlPr>
          </m:sSubPr>
          <m:e>
            <m:r>
              <w:rPr>
                <w:rFonts w:ascii="Cambria Math" w:hAnsi="Cambria Math" w:hint="eastAsia"/>
                <w:sz w:val="24"/>
              </w:rPr>
              <m:t>λ</m:t>
            </m:r>
          </m:e>
          <m:sub>
            <m:r>
              <w:rPr>
                <w:rFonts w:ascii="Cambria Math" w:hAnsi="Cambria Math"/>
                <w:sz w:val="24"/>
              </w:rPr>
              <m:t>t</m:t>
            </m:r>
          </m:sub>
        </m:sSub>
        <m:r>
          <w:rPr>
            <w:rFonts w:ascii="Cambria Math" w:hAnsi="Cambria Math" w:hint="eastAsia"/>
            <w:sz w:val="24"/>
          </w:rPr>
          <m:t>·</m:t>
        </m:r>
        <m:r>
          <w:rPr>
            <w:rFonts w:ascii="Cambria Math" w:hAnsi="Cambria Math"/>
            <w:sz w:val="24"/>
          </w:rPr>
          <m:t xml:space="preserve"> </m:t>
        </m:r>
        <m:sSub>
          <m:sSubPr>
            <m:ctrlPr>
              <w:rPr>
                <w:rFonts w:ascii="Cambria Math" w:hAnsi="Cambria Math"/>
                <w:i/>
                <w:sz w:val="24"/>
              </w:rPr>
            </m:ctrlPr>
          </m:sSubPr>
          <m:e>
            <m:r>
              <w:rPr>
                <w:rFonts w:ascii="Cambria Math" w:hAnsi="Cambria Math"/>
                <w:sz w:val="24"/>
              </w:rPr>
              <m:t>S</m:t>
            </m:r>
          </m:e>
          <m:sub>
            <m:r>
              <w:rPr>
                <w:rFonts w:ascii="Cambria Math" w:hAnsi="Cambria Math"/>
                <w:sz w:val="24"/>
              </w:rPr>
              <m:t>entropy</m:t>
            </m:r>
          </m:sub>
        </m:sSub>
        <m:r>
          <w:rPr>
            <w:rFonts w:ascii="Cambria Math" w:hAnsi="Cambria Math"/>
            <w:sz w:val="24"/>
          </w:rPr>
          <m:t>(op)</m:t>
        </m:r>
      </m:oMath>
      <w:r>
        <w:rPr>
          <w:rFonts w:hint="eastAsia"/>
          <w:sz w:val="24"/>
        </w:rPr>
        <w:t xml:space="preserve">          （4.3）</w:t>
      </w:r>
    </w:p>
    <w:p w14:paraId="2CE45553" w14:textId="77777777" w:rsidR="00AB5741" w:rsidRDefault="001823BC" w:rsidP="00AB5741">
      <w:pPr>
        <w:pStyle w:val="a7"/>
        <w:spacing w:line="360" w:lineRule="auto"/>
        <w:ind w:firstLineChars="200" w:firstLine="480"/>
        <w:rPr>
          <w:sz w:val="24"/>
        </w:rPr>
      </w:pPr>
      <w:r>
        <w:rPr>
          <w:rFonts w:hint="eastAsia"/>
          <w:sz w:val="24"/>
        </w:rPr>
        <w:t>其中，</w:t>
      </w:r>
      <m:oMath>
        <m:sSub>
          <m:sSubPr>
            <m:ctrlPr>
              <w:rPr>
                <w:rFonts w:ascii="Cambria Math" w:hAnsi="Cambria Math"/>
                <w:i/>
                <w:sz w:val="24"/>
              </w:rPr>
            </m:ctrlPr>
          </m:sSubPr>
          <m:e>
            <m:r>
              <w:rPr>
                <w:rFonts w:ascii="Cambria Math" w:hAnsi="Cambria Math"/>
                <w:sz w:val="24"/>
              </w:rPr>
              <m:t>λ</m:t>
            </m:r>
          </m:e>
          <m:sub>
            <m:r>
              <w:rPr>
                <w:rFonts w:ascii="Cambria Math" w:hAnsi="Cambria Math"/>
                <w:sz w:val="24"/>
              </w:rPr>
              <m:t>t</m:t>
            </m:r>
          </m:sub>
        </m:sSub>
      </m:oMath>
      <w:r>
        <w:rPr>
          <w:rFonts w:hint="eastAsia"/>
          <w:sz w:val="24"/>
        </w:rPr>
        <w:t>为温度控制参数。对应的冷却调度表可以体现为早期和晚期。</w:t>
      </w:r>
    </w:p>
    <w:p w14:paraId="44D41F12" w14:textId="6BA2E96D" w:rsidR="00AB5741" w:rsidRDefault="001823BC" w:rsidP="00AB5741">
      <w:pPr>
        <w:pStyle w:val="a7"/>
        <w:spacing w:line="360" w:lineRule="auto"/>
        <w:ind w:firstLineChars="200" w:firstLine="480"/>
        <w:rPr>
          <w:sz w:val="24"/>
        </w:rPr>
      </w:pPr>
      <w:r>
        <w:rPr>
          <w:rFonts w:hint="eastAsia"/>
          <w:sz w:val="24"/>
        </w:rPr>
        <w:t>早期是算法的高温探索期：此时</w:t>
      </w:r>
      <m:oMath>
        <m:r>
          <w:rPr>
            <w:rFonts w:ascii="Cambria Math" w:hAnsi="Cambria Math" w:hint="eastAsia"/>
            <w:sz w:val="24"/>
          </w:rPr>
          <m:t>t</m:t>
        </m:r>
      </m:oMath>
      <w:r>
        <w:rPr>
          <w:rFonts w:hint="eastAsia"/>
          <w:sz w:val="24"/>
        </w:rPr>
        <w:t>较小，设定</w:t>
      </w:r>
      <m:oMath>
        <m:sSub>
          <m:sSubPr>
            <m:ctrlPr>
              <w:rPr>
                <w:rFonts w:ascii="Cambria Math" w:hAnsi="Cambria Math"/>
                <w:i/>
                <w:sz w:val="24"/>
              </w:rPr>
            </m:ctrlPr>
          </m:sSubPr>
          <m:e>
            <m:r>
              <w:rPr>
                <w:rFonts w:ascii="Cambria Math" w:hAnsi="Cambria Math"/>
                <w:sz w:val="24"/>
              </w:rPr>
              <m:t>λ</m:t>
            </m:r>
          </m:e>
          <m:sub>
            <m:r>
              <w:rPr>
                <w:rFonts w:ascii="Cambria Math" w:hAnsi="Cambria Math"/>
                <w:sz w:val="24"/>
              </w:rPr>
              <m:t>t</m:t>
            </m:r>
          </m:sub>
        </m:sSub>
      </m:oMath>
      <w:r>
        <w:rPr>
          <w:rFonts w:hint="eastAsia"/>
          <w:sz w:val="24"/>
        </w:rPr>
        <w:t>为较大正值。</w:t>
      </w:r>
      <w:r w:rsidR="00AB5741">
        <w:rPr>
          <w:rFonts w:hint="eastAsia"/>
          <w:sz w:val="24"/>
        </w:rPr>
        <w:t>目标函数中的后者，即熵奖励项占据主导地位。</w:t>
      </w:r>
      <w:r w:rsidR="002D5819">
        <w:rPr>
          <w:rFonts w:hint="eastAsia"/>
          <w:sz w:val="24"/>
        </w:rPr>
        <w:t>算法的搜索会主要由熵进行驱动。具体可以体现为</w:t>
      </w:r>
      <w:r w:rsidR="002D5819" w:rsidRPr="002D5819">
        <w:rPr>
          <w:sz w:val="24"/>
        </w:rPr>
        <w:t>即使某个操作会导致物理路径变长</w:t>
      </w:r>
      <w:r w:rsidR="002D5819">
        <w:rPr>
          <w:rFonts w:hint="eastAsia"/>
          <w:sz w:val="24"/>
        </w:rPr>
        <w:t>（即</w:t>
      </w:r>
      <m:oMath>
        <m:r>
          <w:rPr>
            <w:rFonts w:ascii="Cambria Math" w:hAnsi="Cambria Math"/>
            <w:sz w:val="24"/>
          </w:rPr>
          <m:t>Δ</m:t>
        </m:r>
        <m:sSub>
          <m:sSubPr>
            <m:ctrlPr>
              <w:rPr>
                <w:rFonts w:ascii="Cambria Math" w:hAnsi="Cambria Math" w:cs="宋体"/>
                <w:i/>
                <w:sz w:val="24"/>
                <w:szCs w:val="24"/>
              </w:rPr>
            </m:ctrlPr>
          </m:sSubPr>
          <m:e>
            <m:r>
              <w:rPr>
                <w:rFonts w:ascii="Cambria Math" w:hAnsi="Cambria Math"/>
                <w:sz w:val="24"/>
              </w:rPr>
              <m:t>C</m:t>
            </m:r>
          </m:e>
          <m:sub>
            <m:r>
              <w:rPr>
                <w:rFonts w:ascii="Cambria Math" w:hAnsi="Cambria Math"/>
                <w:sz w:val="24"/>
              </w:rPr>
              <m:t>physical</m:t>
            </m:r>
          </m:sub>
        </m:sSub>
        <m:r>
          <w:rPr>
            <w:rFonts w:ascii="Cambria Math" w:hAnsi="Cambria Math" w:cs="宋体"/>
            <w:sz w:val="24"/>
            <w:szCs w:val="24"/>
          </w:rPr>
          <m:t xml:space="preserve"> &gt; 0</m:t>
        </m:r>
      </m:oMath>
      <w:r w:rsidR="002D5819">
        <w:rPr>
          <w:rFonts w:hint="eastAsia"/>
          <w:sz w:val="24"/>
        </w:rPr>
        <w:t>），但</w:t>
      </w:r>
      <w:r w:rsidR="002D5819" w:rsidRPr="002D5819">
        <w:rPr>
          <w:sz w:val="24"/>
        </w:rPr>
        <w:t>只要它触及了高熵节点（即模型犹豫的区域），修正后的</w:t>
      </w:r>
      <m:oMath>
        <m:r>
          <w:rPr>
            <w:rFonts w:ascii="Cambria Math" w:hAnsi="Cambria Math" w:hint="eastAsia"/>
            <w:sz w:val="24"/>
          </w:rPr>
          <m:t>Δ</m:t>
        </m:r>
        <m:sSubSup>
          <m:sSubSupPr>
            <m:ctrlPr>
              <w:rPr>
                <w:rFonts w:ascii="Cambria Math" w:hAnsi="Cambria Math"/>
                <w:i/>
                <w:sz w:val="24"/>
              </w:rPr>
            </m:ctrlPr>
          </m:sSubSupPr>
          <m:e>
            <m:r>
              <w:rPr>
                <w:rFonts w:ascii="Cambria Math" w:hAnsi="Cambria Math"/>
                <w:sz w:val="24"/>
              </w:rPr>
              <m:t>C</m:t>
            </m:r>
          </m:e>
          <m:sub>
            <m:r>
              <w:rPr>
                <w:rFonts w:ascii="Cambria Math" w:hAnsi="Cambria Math"/>
                <w:sz w:val="24"/>
              </w:rPr>
              <m:t>total</m:t>
            </m:r>
          </m:sub>
          <m:sup>
            <m:r>
              <w:rPr>
                <w:rFonts w:ascii="Cambria Math" w:hAnsi="Cambria Math"/>
                <w:sz w:val="24"/>
              </w:rPr>
              <m:t>'</m:t>
            </m:r>
          </m:sup>
        </m:sSubSup>
      </m:oMath>
      <w:r w:rsidR="002D5819">
        <w:rPr>
          <w:rFonts w:hint="eastAsia"/>
          <w:sz w:val="24"/>
        </w:rPr>
        <w:t>仍可能为负，</w:t>
      </w:r>
      <w:r w:rsidR="002D5819" w:rsidRPr="002D5819">
        <w:rPr>
          <w:sz w:val="24"/>
        </w:rPr>
        <w:t>从而被算法接受。</w:t>
      </w:r>
      <w:r w:rsidR="002D5819">
        <w:rPr>
          <w:rFonts w:hint="eastAsia"/>
          <w:sz w:val="24"/>
        </w:rPr>
        <w:t>令</w:t>
      </w:r>
      <w:r w:rsidR="002D5819" w:rsidRPr="002D5819">
        <w:rPr>
          <w:sz w:val="24"/>
        </w:rPr>
        <w:t>搜索轨迹</w:t>
      </w:r>
      <w:r w:rsidR="002D5819">
        <w:rPr>
          <w:rFonts w:hint="eastAsia"/>
          <w:sz w:val="24"/>
        </w:rPr>
        <w:t>重点随熵倾斜</w:t>
      </w:r>
      <w:r w:rsidR="002D5819" w:rsidRPr="002D5819">
        <w:rPr>
          <w:sz w:val="24"/>
        </w:rPr>
        <w:t>，强制遍历那些具有高度可能性的次优结构。</w:t>
      </w:r>
    </w:p>
    <w:p w14:paraId="0E822807" w14:textId="079EF456" w:rsidR="00156698" w:rsidRPr="00171C07" w:rsidRDefault="00243342" w:rsidP="00171C07">
      <w:pPr>
        <w:pStyle w:val="a7"/>
        <w:spacing w:line="360" w:lineRule="auto"/>
        <w:ind w:firstLineChars="200" w:firstLine="480"/>
        <w:rPr>
          <w:sz w:val="24"/>
          <w:szCs w:val="24"/>
        </w:rPr>
      </w:pPr>
      <w:r>
        <w:rPr>
          <w:rFonts w:hint="eastAsia"/>
          <w:sz w:val="24"/>
        </w:rPr>
        <w:t>晚期是算法的低温开发期：</w:t>
      </w:r>
      <w:r w:rsidR="000936E2">
        <w:rPr>
          <w:rFonts w:hint="eastAsia"/>
          <w:sz w:val="24"/>
        </w:rPr>
        <w:t>随着迭代次数</w:t>
      </w:r>
      <m:oMath>
        <m:r>
          <w:rPr>
            <w:rFonts w:ascii="Cambria Math" w:hAnsi="Cambria Math"/>
            <w:sz w:val="24"/>
          </w:rPr>
          <m:t>t</m:t>
        </m:r>
      </m:oMath>
      <w:r w:rsidR="000936E2">
        <w:rPr>
          <w:rFonts w:hint="eastAsia"/>
          <w:sz w:val="24"/>
        </w:rPr>
        <w:t>逐渐逼近阈值</w:t>
      </w:r>
      <m:oMath>
        <m:sSub>
          <m:sSubPr>
            <m:ctrlPr>
              <w:rPr>
                <w:rFonts w:ascii="Cambria Math" w:hAnsi="Cambria Math"/>
                <w:i/>
                <w:sz w:val="24"/>
              </w:rPr>
            </m:ctrlPr>
          </m:sSubPr>
          <m:e>
            <m:r>
              <w:rPr>
                <w:rFonts w:ascii="Cambria Math" w:hAnsi="Cambria Math"/>
                <w:sz w:val="24"/>
              </w:rPr>
              <m:t>T</m:t>
            </m:r>
          </m:e>
          <m:sub>
            <m:r>
              <w:rPr>
                <w:rFonts w:ascii="Cambria Math" w:hAnsi="Cambria Math"/>
                <w:sz w:val="24"/>
              </w:rPr>
              <m:t>max</m:t>
            </m:r>
          </m:sub>
        </m:sSub>
      </m:oMath>
      <w:r w:rsidR="000936E2">
        <w:rPr>
          <w:rFonts w:hint="eastAsia"/>
          <w:sz w:val="24"/>
        </w:rPr>
        <w:t>，</w:t>
      </w:r>
      <m:oMath>
        <m:sSub>
          <m:sSubPr>
            <m:ctrlPr>
              <w:rPr>
                <w:rFonts w:ascii="Cambria Math" w:hAnsi="Cambria Math" w:cs="宋体"/>
                <w:i/>
                <w:sz w:val="24"/>
                <w:szCs w:val="24"/>
              </w:rPr>
            </m:ctrlPr>
          </m:sSubPr>
          <m:e>
            <m:r>
              <w:rPr>
                <w:rFonts w:ascii="Cambria Math" w:hAnsi="Cambria Math"/>
                <w:sz w:val="24"/>
              </w:rPr>
              <m:t>λ</m:t>
            </m:r>
          </m:e>
          <m:sub>
            <m:r>
              <w:rPr>
                <w:rFonts w:ascii="Cambria Math" w:hAnsi="Cambria Math"/>
                <w:sz w:val="24"/>
              </w:rPr>
              <m:t>t</m:t>
            </m:r>
          </m:sub>
        </m:sSub>
      </m:oMath>
      <w:r w:rsidR="000936E2">
        <w:rPr>
          <w:rFonts w:hint="eastAsia"/>
          <w:sz w:val="24"/>
          <w:szCs w:val="24"/>
        </w:rPr>
        <w:t>按照线性（</w:t>
      </w:r>
      <m:oMath>
        <m:sSub>
          <m:sSubPr>
            <m:ctrlPr>
              <w:rPr>
                <w:rFonts w:ascii="Cambria Math" w:hAnsi="Cambria Math" w:cs="Cambria Math"/>
                <w:i/>
                <w:sz w:val="24"/>
                <w:szCs w:val="24"/>
              </w:rPr>
            </m:ctrlPr>
          </m:sSubPr>
          <m:e>
            <m:r>
              <w:rPr>
                <w:rFonts w:ascii="Cambria Math" w:hAnsi="Cambria Math"/>
                <w:sz w:val="24"/>
                <w:szCs w:val="24"/>
              </w:rPr>
              <m:t>λ</m:t>
            </m:r>
            <m:ctrlPr>
              <w:rPr>
                <w:rFonts w:ascii="Cambria Math" w:hAnsi="Cambria Math"/>
                <w:i/>
                <w:sz w:val="24"/>
                <w:szCs w:val="24"/>
              </w:rPr>
            </m:ctrlPr>
          </m:e>
          <m:sub>
            <m:r>
              <w:rPr>
                <w:rFonts w:ascii="Cambria Math" w:hAnsi="Cambria Math" w:cs="Cambria Math"/>
                <w:sz w:val="24"/>
                <w:szCs w:val="24"/>
              </w:rPr>
              <m:t>t</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hint="eastAsia"/>
                <w:sz w:val="24"/>
                <w:szCs w:val="24"/>
              </w:rPr>
              <m:t>λ</m:t>
            </m:r>
          </m:e>
          <m:sub>
            <m:r>
              <w:rPr>
                <w:rFonts w:ascii="Cambria Math" w:hAnsi="Cambria Math"/>
                <w:sz w:val="24"/>
                <w:szCs w:val="24"/>
              </w:rPr>
              <m:t>0</m:t>
            </m:r>
          </m:sub>
        </m:sSub>
        <m:r>
          <w:rPr>
            <w:rFonts w:ascii="Cambria Math" w:hAnsi="Cambria Math" w:hint="eastAsia"/>
            <w:sz w:val="24"/>
            <w:szCs w:val="24"/>
          </w:rPr>
          <m:t>·</m:t>
        </m:r>
        <m:d>
          <m:dPr>
            <m:ctrlPr>
              <w:rPr>
                <w:rFonts w:ascii="Cambria Math" w:hAnsi="Cambria Math"/>
                <w:i/>
                <w:sz w:val="24"/>
                <w:szCs w:val="24"/>
              </w:rPr>
            </m:ctrlPr>
          </m:dPr>
          <m:e>
            <m:r>
              <w:rPr>
                <w:rFonts w:ascii="Cambria Math" w:hAnsi="Cambria Math"/>
                <w:sz w:val="24"/>
                <w:szCs w:val="24"/>
              </w:rPr>
              <m:t>1-t</m:t>
            </m:r>
            <m:r>
              <m:rPr>
                <m:lit/>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max</m:t>
                </m:r>
              </m:sub>
            </m:sSub>
          </m:e>
        </m:d>
      </m:oMath>
      <w:r w:rsidR="000936E2">
        <w:rPr>
          <w:rFonts w:hint="eastAsia"/>
          <w:sz w:val="24"/>
          <w:szCs w:val="24"/>
        </w:rPr>
        <w:t>，其中</w:t>
      </w:r>
      <m:oMath>
        <m:sSub>
          <m:sSubPr>
            <m:ctrlPr>
              <w:rPr>
                <w:rFonts w:ascii="Cambria Math" w:hAnsi="Cambria Math"/>
                <w:i/>
                <w:sz w:val="24"/>
                <w:szCs w:val="24"/>
              </w:rPr>
            </m:ctrlPr>
          </m:sSubPr>
          <m:e>
            <m:r>
              <w:rPr>
                <w:rFonts w:ascii="Cambria Math" w:hAnsi="Cambria Math" w:hint="eastAsia"/>
                <w:sz w:val="24"/>
                <w:szCs w:val="24"/>
              </w:rPr>
              <m:t>λ</m:t>
            </m:r>
            <m:ctrlPr>
              <w:rPr>
                <w:rFonts w:ascii="Cambria Math" w:hAnsi="Cambria Math" w:hint="eastAsia"/>
                <w:i/>
                <w:sz w:val="24"/>
                <w:szCs w:val="24"/>
              </w:rPr>
            </m:ctrlPr>
          </m:e>
          <m:sub>
            <m:r>
              <w:rPr>
                <w:rFonts w:ascii="Cambria Math" w:hAnsi="Cambria Math"/>
                <w:sz w:val="24"/>
                <w:szCs w:val="24"/>
              </w:rPr>
              <m:t>0</m:t>
            </m:r>
          </m:sub>
        </m:sSub>
      </m:oMath>
      <w:r w:rsidR="000936E2">
        <w:rPr>
          <w:rFonts w:hint="eastAsia"/>
          <w:sz w:val="24"/>
          <w:szCs w:val="24"/>
        </w:rPr>
        <w:t>为初始温度参数）</w:t>
      </w:r>
      <w:r w:rsidR="00D841DC">
        <w:rPr>
          <w:rFonts w:hint="eastAsia"/>
          <w:sz w:val="24"/>
          <w:szCs w:val="24"/>
        </w:rPr>
        <w:t>逐渐衰减至0</w:t>
      </w:r>
      <w:r w:rsidR="00F55CE8">
        <w:rPr>
          <w:rFonts w:hint="eastAsia"/>
          <w:sz w:val="24"/>
          <w:szCs w:val="24"/>
        </w:rPr>
        <w:t>。</w:t>
      </w:r>
      <w:r w:rsidR="000642F7">
        <w:rPr>
          <w:rFonts w:hint="eastAsia"/>
          <w:sz w:val="24"/>
          <w:szCs w:val="24"/>
        </w:rPr>
        <w:t>此时，熵的权重逐渐变小，算法目标函数逐渐收敛为由</w:t>
      </w:r>
      <m:oMath>
        <m:r>
          <w:rPr>
            <w:rFonts w:ascii="Cambria Math" w:hAnsi="Cambria Math"/>
            <w:sz w:val="24"/>
          </w:rPr>
          <m:t>Δ</m:t>
        </m:r>
        <m:sSub>
          <m:sSubPr>
            <m:ctrlPr>
              <w:rPr>
                <w:rFonts w:ascii="Cambria Math" w:hAnsi="Cambria Math" w:cs="宋体"/>
                <w:i/>
                <w:sz w:val="24"/>
                <w:szCs w:val="24"/>
              </w:rPr>
            </m:ctrlPr>
          </m:sSubPr>
          <m:e>
            <m:r>
              <w:rPr>
                <w:rFonts w:ascii="Cambria Math" w:hAnsi="Cambria Math"/>
                <w:sz w:val="24"/>
              </w:rPr>
              <m:t>C</m:t>
            </m:r>
          </m:e>
          <m:sub>
            <m:r>
              <w:rPr>
                <w:rFonts w:ascii="Cambria Math" w:hAnsi="Cambria Math"/>
                <w:sz w:val="24"/>
              </w:rPr>
              <m:t>physical</m:t>
            </m:r>
          </m:sub>
        </m:sSub>
      </m:oMath>
      <w:r w:rsidR="000642F7">
        <w:rPr>
          <w:rFonts w:hint="eastAsia"/>
          <w:sz w:val="24"/>
          <w:szCs w:val="24"/>
        </w:rPr>
        <w:t>驱动</w:t>
      </w:r>
      <w:r w:rsidR="001578C4">
        <w:rPr>
          <w:rFonts w:hint="eastAsia"/>
          <w:sz w:val="24"/>
          <w:szCs w:val="24"/>
        </w:rPr>
        <w:t>。此时可以认为算法已经找到了近似最优解所在的大致解空间</w:t>
      </w:r>
      <w:r w:rsidR="00453E82">
        <w:rPr>
          <w:rFonts w:hint="eastAsia"/>
          <w:sz w:val="24"/>
          <w:szCs w:val="24"/>
        </w:rPr>
        <w:t>，并且在这些优质解的附近进行下一阶段持续的迭代</w:t>
      </w:r>
      <w:r w:rsidR="00943B21">
        <w:rPr>
          <w:rFonts w:hint="eastAsia"/>
          <w:sz w:val="24"/>
          <w:szCs w:val="24"/>
        </w:rPr>
        <w:t>，确保得到当前范围内的局部最优。</w:t>
      </w:r>
    </w:p>
    <w:p w14:paraId="09344E7E" w14:textId="079FAEBB" w:rsidR="004C3670" w:rsidRDefault="004C3670" w:rsidP="004C3670">
      <w:pPr>
        <w:keepNext/>
        <w:keepLines/>
        <w:spacing w:beforeLines="50" w:before="156" w:afterLines="50" w:after="156" w:line="360" w:lineRule="auto"/>
        <w:outlineLvl w:val="2"/>
        <w:rPr>
          <w:bCs/>
          <w:sz w:val="24"/>
          <w:szCs w:val="32"/>
        </w:rPr>
      </w:pPr>
      <w:bookmarkStart w:id="128" w:name="_Toc228008374"/>
      <w:r>
        <w:rPr>
          <w:rFonts w:hint="eastAsia"/>
          <w:bCs/>
          <w:sz w:val="24"/>
          <w:szCs w:val="32"/>
        </w:rPr>
        <w:t>4</w:t>
      </w:r>
      <w:r w:rsidRPr="002F4A79">
        <w:rPr>
          <w:bCs/>
          <w:sz w:val="24"/>
          <w:szCs w:val="32"/>
        </w:rPr>
        <w:t>.</w:t>
      </w:r>
      <w:r w:rsidR="004955A8">
        <w:rPr>
          <w:rFonts w:hint="eastAsia"/>
          <w:bCs/>
          <w:sz w:val="24"/>
          <w:szCs w:val="32"/>
        </w:rPr>
        <w:t>4</w:t>
      </w:r>
      <w:r w:rsidRPr="002F4A79">
        <w:rPr>
          <w:bCs/>
          <w:sz w:val="24"/>
          <w:szCs w:val="32"/>
        </w:rPr>
        <w:t>.</w:t>
      </w:r>
      <w:r w:rsidR="004955A8">
        <w:rPr>
          <w:rFonts w:hint="eastAsia"/>
          <w:bCs/>
          <w:sz w:val="24"/>
          <w:szCs w:val="32"/>
        </w:rPr>
        <w:t>4</w:t>
      </w:r>
      <w:r w:rsidRPr="002F4A79">
        <w:rPr>
          <w:bCs/>
          <w:sz w:val="24"/>
          <w:szCs w:val="32"/>
        </w:rPr>
        <w:t xml:space="preserve"> </w:t>
      </w:r>
      <w:r w:rsidR="00171C07">
        <w:rPr>
          <w:rFonts w:hint="eastAsia"/>
          <w:bCs/>
          <w:sz w:val="24"/>
          <w:szCs w:val="32"/>
        </w:rPr>
        <w:t>熵退火与禁忌搜索框架的协同集成</w:t>
      </w:r>
      <w:bookmarkEnd w:id="128"/>
    </w:p>
    <w:p w14:paraId="29A5F3EA" w14:textId="6B286084" w:rsidR="00CA7E1D" w:rsidRDefault="00742168" w:rsidP="00CA7E1D">
      <w:pPr>
        <w:pStyle w:val="a7"/>
        <w:spacing w:line="360" w:lineRule="auto"/>
        <w:ind w:firstLineChars="200" w:firstLine="480"/>
        <w:rPr>
          <w:sz w:val="24"/>
        </w:rPr>
      </w:pPr>
      <w:bookmarkStart w:id="129" w:name="OLE_LINK5"/>
      <w:r>
        <w:rPr>
          <w:rFonts w:hint="eastAsia"/>
          <w:sz w:val="24"/>
        </w:rPr>
        <w:t>在本算法中，将熵退火机制与禁忌搜索框架进行持续集成，形成互补优势。</w:t>
      </w:r>
      <w:r w:rsidR="00CA7E1D">
        <w:rPr>
          <w:rFonts w:hint="eastAsia"/>
          <w:sz w:val="24"/>
        </w:rPr>
        <w:t>初级阶段，首先通过熵退火机制，确保搜索轨迹能够进行更多样化的探索，后期随着进程深入，搜索重心则开始平稳地从全局扩张转向局部收敛，通过维护动态更新的禁忌表，强制性地排除了近期已探索过的路径，从而有效避免搜索过程的</w:t>
      </w:r>
      <w:r w:rsidR="00CA7E1D">
        <w:rPr>
          <w:rFonts w:hint="eastAsia"/>
          <w:sz w:val="24"/>
        </w:rPr>
        <w:lastRenderedPageBreak/>
        <w:t>无效循环与反复振荡。</w:t>
      </w:r>
      <w:r>
        <w:rPr>
          <w:rFonts w:hint="eastAsia"/>
          <w:sz w:val="24"/>
        </w:rPr>
        <w:t>具体的协同工作流程如下：</w:t>
      </w:r>
    </w:p>
    <w:bookmarkEnd w:id="129"/>
    <w:p w14:paraId="61AC655E" w14:textId="4F3C9ED8" w:rsidR="00742168" w:rsidRDefault="00D477D9" w:rsidP="00CA7278">
      <w:pPr>
        <w:pStyle w:val="a7"/>
        <w:spacing w:line="360" w:lineRule="auto"/>
        <w:ind w:firstLineChars="200" w:firstLine="480"/>
        <w:rPr>
          <w:sz w:val="24"/>
        </w:rPr>
      </w:pPr>
      <w:r>
        <w:rPr>
          <w:rFonts w:hint="eastAsia"/>
          <w:sz w:val="24"/>
        </w:rPr>
        <w:t>（1）分层邻域选择机制</w:t>
      </w:r>
      <w:r w:rsidR="00CA49E7">
        <w:rPr>
          <w:rFonts w:hint="eastAsia"/>
          <w:sz w:val="24"/>
          <w:vertAlign w:val="superscript"/>
        </w:rPr>
        <w:t>[22]</w:t>
      </w:r>
      <w:r>
        <w:rPr>
          <w:rFonts w:hint="eastAsia"/>
          <w:sz w:val="24"/>
        </w:rPr>
        <w:t>：</w:t>
      </w:r>
      <w:r w:rsidR="00C24A94">
        <w:rPr>
          <w:rFonts w:hint="eastAsia"/>
          <w:sz w:val="24"/>
        </w:rPr>
        <w:t>在每一次迭代中，算法生成解集后会采用分层筛选逻辑。首先比较新解与当前的解成本。</w:t>
      </w:r>
      <w:r w:rsidR="00941DA0">
        <w:rPr>
          <w:rFonts w:hint="eastAsia"/>
          <w:sz w:val="24"/>
        </w:rPr>
        <w:t>按照</w:t>
      </w:r>
      <w:r w:rsidR="00941DA0" w:rsidRPr="0059745D">
        <w:rPr>
          <w:rFonts w:ascii="Times New Roman" w:eastAsiaTheme="minorEastAsia" w:hAnsi="Times New Roman" w:cs="Times New Roman"/>
          <w:sz w:val="24"/>
        </w:rPr>
        <w:t>2</w:t>
      </w:r>
      <w:r w:rsidR="00941DA0" w:rsidRPr="0059745D">
        <w:rPr>
          <w:rFonts w:ascii="Times New Roman" w:hAnsi="Times New Roman" w:cs="Times New Roman"/>
          <w:sz w:val="24"/>
        </w:rPr>
        <w:t>-Opt</w:t>
      </w:r>
      <w:r w:rsidR="00941DA0" w:rsidRPr="0059745D">
        <w:rPr>
          <w:rFonts w:ascii="Times New Roman" w:hAnsi="Times New Roman" w:cs="Times New Roman"/>
          <w:sz w:val="24"/>
        </w:rPr>
        <w:t>、</w:t>
      </w:r>
      <w:r w:rsidR="00941DA0" w:rsidRPr="0059745D">
        <w:rPr>
          <w:rFonts w:ascii="Times New Roman" w:hAnsi="Times New Roman" w:cs="Times New Roman"/>
          <w:sz w:val="24"/>
        </w:rPr>
        <w:t>DROP</w:t>
      </w:r>
      <w:r w:rsidR="00941DA0" w:rsidRPr="0059745D">
        <w:rPr>
          <w:rFonts w:ascii="Times New Roman" w:hAnsi="Times New Roman" w:cs="Times New Roman"/>
          <w:sz w:val="24"/>
        </w:rPr>
        <w:t>、</w:t>
      </w:r>
      <w:r w:rsidR="00941DA0" w:rsidRPr="0059745D">
        <w:rPr>
          <w:rFonts w:ascii="Times New Roman" w:hAnsi="Times New Roman" w:cs="Times New Roman"/>
          <w:sz w:val="24"/>
        </w:rPr>
        <w:t>AD</w:t>
      </w:r>
      <w:r w:rsidR="00941DA0">
        <w:rPr>
          <w:rFonts w:hint="eastAsia"/>
          <w:sz w:val="24"/>
        </w:rPr>
        <w:t>D的优先顺序对候选项进行扫描</w:t>
      </w:r>
      <w:r w:rsidR="007765BD">
        <w:rPr>
          <w:rFonts w:hint="eastAsia"/>
          <w:sz w:val="24"/>
        </w:rPr>
        <w:t>，倾向于优先优化现有路径（</w:t>
      </w:r>
      <w:r w:rsidR="007765BD" w:rsidRPr="0059745D">
        <w:rPr>
          <w:rFonts w:ascii="Times New Roman" w:hAnsi="Times New Roman" w:cs="Times New Roman"/>
          <w:sz w:val="24"/>
        </w:rPr>
        <w:t>2</w:t>
      </w:r>
      <w:r w:rsidR="007765BD" w:rsidRPr="007765BD">
        <w:rPr>
          <w:sz w:val="24"/>
        </w:rPr>
        <w:t>-</w:t>
      </w:r>
      <w:r w:rsidR="007765BD" w:rsidRPr="0059745D">
        <w:rPr>
          <w:rFonts w:ascii="Times New Roman" w:hAnsi="Times New Roman" w:cs="Times New Roman"/>
          <w:sz w:val="24"/>
        </w:rPr>
        <w:t>Opt</w:t>
      </w:r>
      <w:r w:rsidR="007765BD" w:rsidRPr="0059745D">
        <w:rPr>
          <w:rFonts w:ascii="Times New Roman" w:hAnsi="Times New Roman" w:cs="Times New Roman"/>
          <w:sz w:val="24"/>
        </w:rPr>
        <w:t>、</w:t>
      </w:r>
      <w:r w:rsidR="007765BD" w:rsidRPr="0059745D">
        <w:rPr>
          <w:rFonts w:ascii="Times New Roman" w:hAnsi="Times New Roman" w:cs="Times New Roman"/>
          <w:sz w:val="24"/>
        </w:rPr>
        <w:t>DROP</w:t>
      </w:r>
      <w:r w:rsidR="007765BD">
        <w:rPr>
          <w:rFonts w:hint="eastAsia"/>
          <w:sz w:val="24"/>
        </w:rPr>
        <w:t>）而非增加复杂度（ADD）。</w:t>
      </w:r>
      <w:r w:rsidR="00E25AAD">
        <w:rPr>
          <w:rFonts w:hint="eastAsia"/>
          <w:sz w:val="24"/>
        </w:rPr>
        <w:t>执行禁忌搜索相关渴望准则后，假如未能找到改进解，将由熵退火机制进行后续搜索。</w:t>
      </w:r>
      <w:r w:rsidR="00760651">
        <w:rPr>
          <w:rFonts w:hint="eastAsia"/>
          <w:sz w:val="24"/>
        </w:rPr>
        <w:t>算法将按照综合成本</w:t>
      </w:r>
      <m:oMath>
        <m:r>
          <m:rPr>
            <m:nor/>
          </m:rPr>
          <w:rPr>
            <w:rFonts w:ascii="Cambria Math" w:hAnsi="Cambria Math" w:hint="eastAsia"/>
            <w:sz w:val="24"/>
          </w:rPr>
          <m:t>Δ</m:t>
        </m:r>
        <m:sSub>
          <m:sSubPr>
            <m:ctrlPr>
              <w:rPr>
                <w:rFonts w:ascii="Cambria Math" w:hAnsi="Cambria Math"/>
                <w:i/>
                <w:sz w:val="24"/>
              </w:rPr>
            </m:ctrlPr>
          </m:sSubPr>
          <m:e>
            <m:r>
              <w:rPr>
                <w:rFonts w:ascii="Cambria Math" w:hAnsi="Cambria Math"/>
                <w:sz w:val="24"/>
              </w:rPr>
              <m:t>C</m:t>
            </m:r>
          </m:e>
          <m:sub>
            <m:r>
              <w:rPr>
                <w:rFonts w:ascii="Cambria Math" w:hAnsi="Cambria Math"/>
                <w:sz w:val="24"/>
              </w:rPr>
              <m:t>physical</m:t>
            </m:r>
          </m:sub>
        </m:sSub>
      </m:oMath>
      <w:r w:rsidR="00760651">
        <w:rPr>
          <w:rFonts w:hint="eastAsia"/>
          <w:sz w:val="24"/>
        </w:rPr>
        <w:t>进行排序。换而言之，</w:t>
      </w:r>
      <w:r w:rsidR="00D960C9" w:rsidRPr="00D960C9">
        <w:rPr>
          <w:sz w:val="24"/>
        </w:rPr>
        <w:t>在这一阶段，算法会主动选择那些虽然增加了物理成本、但具有高熵值（不确定性高）且未被禁忌的解，从而通过</w:t>
      </w:r>
      <w:r w:rsidR="00AE623C">
        <w:rPr>
          <w:rFonts w:hint="eastAsia"/>
          <w:sz w:val="24"/>
        </w:rPr>
        <w:t>“</w:t>
      </w:r>
      <w:r w:rsidR="00D960C9" w:rsidRPr="00D960C9">
        <w:rPr>
          <w:sz w:val="24"/>
        </w:rPr>
        <w:t>劣解</w:t>
      </w:r>
      <w:r w:rsidR="00AE623C">
        <w:rPr>
          <w:rFonts w:hint="eastAsia"/>
          <w:sz w:val="24"/>
        </w:rPr>
        <w:t>”</w:t>
      </w:r>
      <w:r w:rsidR="00D960C9" w:rsidRPr="00D960C9">
        <w:rPr>
          <w:sz w:val="24"/>
        </w:rPr>
        <w:t>跳出局部最优陷阱。</w:t>
      </w:r>
    </w:p>
    <w:p w14:paraId="560A1564" w14:textId="3645A11C" w:rsidR="007C7D3A" w:rsidRDefault="00B22333" w:rsidP="00CA7278">
      <w:pPr>
        <w:pStyle w:val="a7"/>
        <w:spacing w:line="360" w:lineRule="auto"/>
        <w:ind w:firstLineChars="200" w:firstLine="480"/>
        <w:rPr>
          <w:sz w:val="24"/>
        </w:rPr>
      </w:pPr>
      <w:r>
        <w:rPr>
          <w:rFonts w:hint="eastAsia"/>
          <w:sz w:val="24"/>
        </w:rPr>
        <w:t>（2）</w:t>
      </w:r>
      <w:r w:rsidR="003A5EC9">
        <w:rPr>
          <w:rFonts w:hint="eastAsia"/>
          <w:sz w:val="24"/>
        </w:rPr>
        <w:t>路径重连、</w:t>
      </w:r>
      <w:r>
        <w:rPr>
          <w:rFonts w:hint="eastAsia"/>
          <w:sz w:val="24"/>
        </w:rPr>
        <w:t>停滞检测与多样化策略：</w:t>
      </w:r>
      <w:r w:rsidR="007F69D4">
        <w:rPr>
          <w:rFonts w:hint="eastAsia"/>
          <w:sz w:val="24"/>
        </w:rPr>
        <w:t>本算法保留了在</w:t>
      </w:r>
      <w:r w:rsidR="007F69D4" w:rsidRPr="0059745D">
        <w:rPr>
          <w:rFonts w:ascii="Times New Roman" w:hAnsi="Times New Roman" w:cs="Times New Roman"/>
          <w:sz w:val="24"/>
        </w:rPr>
        <w:t>TS-SVRAP</w:t>
      </w:r>
      <w:r w:rsidR="007F69D4">
        <w:rPr>
          <w:rFonts w:hint="eastAsia"/>
          <w:sz w:val="24"/>
        </w:rPr>
        <w:t>中出现的路径重连与多样化策略</w:t>
      </w:r>
      <w:r w:rsidR="004509F6">
        <w:rPr>
          <w:rFonts w:hint="eastAsia"/>
          <w:sz w:val="24"/>
        </w:rPr>
        <w:t>，保留了其由预设阈值进行触发的特性</w:t>
      </w:r>
      <w:r w:rsidR="00FA19F2">
        <w:rPr>
          <w:rFonts w:hint="eastAsia"/>
          <w:sz w:val="24"/>
        </w:rPr>
        <w:t>。</w:t>
      </w:r>
      <w:r w:rsidR="00947740">
        <w:rPr>
          <w:rFonts w:hint="eastAsia"/>
          <w:sz w:val="24"/>
        </w:rPr>
        <w:t>另外在原基础上对多样化策略，</w:t>
      </w:r>
      <w:r w:rsidR="005C73CC" w:rsidRPr="005C73CC">
        <w:rPr>
          <w:sz w:val="24"/>
        </w:rPr>
        <w:t>将频率统计与DRL模型的先验预测概率相结合</w:t>
      </w:r>
      <w:r w:rsidR="005C73CC">
        <w:rPr>
          <w:rFonts w:hint="eastAsia"/>
          <w:sz w:val="24"/>
        </w:rPr>
        <w:t>，</w:t>
      </w:r>
      <w:r w:rsidR="00947740">
        <w:rPr>
          <w:rFonts w:hint="eastAsia"/>
          <w:sz w:val="24"/>
        </w:rPr>
        <w:t>实现了频率引导的优化</w:t>
      </w:r>
      <w:r w:rsidR="005C73CC">
        <w:rPr>
          <w:rFonts w:hint="eastAsia"/>
          <w:sz w:val="24"/>
        </w:rPr>
        <w:t>。</w:t>
      </w:r>
      <w:r w:rsidR="007C7D3A">
        <w:rPr>
          <w:rFonts w:hint="eastAsia"/>
          <w:sz w:val="24"/>
        </w:rPr>
        <w:t>整体定义翻转评分</w:t>
      </w:r>
      <m:oMath>
        <m:r>
          <w:rPr>
            <w:rFonts w:ascii="Cambria Math" w:hAnsi="Cambria Math"/>
            <w:sz w:val="24"/>
          </w:rPr>
          <m:t>Score</m:t>
        </m:r>
      </m:oMath>
      <w:r w:rsidR="007C7D3A">
        <w:rPr>
          <w:rFonts w:hint="eastAsia"/>
          <w:sz w:val="24"/>
        </w:rPr>
        <w:t>，评分越高，越表明该节点需要被强制改变状态（</w:t>
      </w:r>
      <w:r w:rsidR="007C7D3A" w:rsidRPr="0059745D">
        <w:rPr>
          <w:rFonts w:ascii="Times New Roman" w:hAnsi="Times New Roman" w:cs="Times New Roman"/>
          <w:sz w:val="24"/>
        </w:rPr>
        <w:t>On→Off</w:t>
      </w:r>
      <w:r w:rsidR="007C7D3A" w:rsidRPr="0059745D">
        <w:rPr>
          <w:rFonts w:ascii="Times New Roman" w:hAnsi="Times New Roman" w:cs="Times New Roman"/>
          <w:sz w:val="24"/>
        </w:rPr>
        <w:t>，</w:t>
      </w:r>
      <w:r w:rsidR="007C7D3A" w:rsidRPr="0059745D">
        <w:rPr>
          <w:rFonts w:ascii="Times New Roman" w:hAnsi="Times New Roman" w:cs="Times New Roman"/>
          <w:sz w:val="24"/>
        </w:rPr>
        <w:t>Off→On</w:t>
      </w:r>
      <w:r w:rsidR="007C7D3A">
        <w:rPr>
          <w:rFonts w:hint="eastAsia"/>
          <w:sz w:val="24"/>
        </w:rPr>
        <w:t>）</w:t>
      </w:r>
      <w:r w:rsidR="00DF7A8D">
        <w:rPr>
          <w:rFonts w:hint="eastAsia"/>
          <w:sz w:val="24"/>
        </w:rPr>
        <w:t>，</w:t>
      </w:r>
      <w:r w:rsidR="000C5B13">
        <w:rPr>
          <w:rFonts w:hint="eastAsia"/>
          <w:sz w:val="24"/>
        </w:rPr>
        <w:t>针对节点</w:t>
      </w:r>
      <m:oMath>
        <m:sSub>
          <m:sSubPr>
            <m:ctrlPr>
              <w:rPr>
                <w:rFonts w:ascii="Cambria Math" w:hAnsi="Cambria Math"/>
                <w:i/>
                <w:sz w:val="24"/>
              </w:rPr>
            </m:ctrlPr>
          </m:sSubPr>
          <m:e>
            <m:r>
              <w:rPr>
                <w:rFonts w:ascii="Cambria Math" w:hAnsi="Cambria Math"/>
                <w:sz w:val="24"/>
              </w:rPr>
              <m:t>v</m:t>
            </m:r>
          </m:e>
          <m:sub>
            <m:r>
              <w:rPr>
                <w:rFonts w:ascii="Cambria Math" w:hAnsi="Cambria Math"/>
                <w:sz w:val="24"/>
              </w:rPr>
              <m:t>i</m:t>
            </m:r>
          </m:sub>
        </m:sSub>
      </m:oMath>
      <w:r w:rsidR="000C5B13">
        <w:rPr>
          <w:rFonts w:hint="eastAsia"/>
          <w:sz w:val="24"/>
        </w:rPr>
        <w:t>，评分公式</w:t>
      </w:r>
      <w:r w:rsidR="00DF7A8D">
        <w:rPr>
          <w:rFonts w:hint="eastAsia"/>
          <w:sz w:val="24"/>
        </w:rPr>
        <w:t>由两部分加权组成：</w:t>
      </w:r>
    </w:p>
    <w:p w14:paraId="70380B90" w14:textId="5943D11D" w:rsidR="00C126A1" w:rsidRPr="00C126A1" w:rsidRDefault="00C126A1" w:rsidP="00C335E0">
      <w:pPr>
        <w:pStyle w:val="a7"/>
        <w:spacing w:line="360" w:lineRule="auto"/>
        <w:ind w:firstLineChars="200" w:firstLine="480"/>
        <w:jc w:val="right"/>
        <w:rPr>
          <w:sz w:val="24"/>
        </w:rPr>
      </w:pPr>
      <m:oMath>
        <m:r>
          <m:rPr>
            <m:nor/>
          </m:rPr>
          <w:rPr>
            <w:rFonts w:ascii="Cambria Math" w:hAnsi="Cambria Math"/>
            <w:sz w:val="24"/>
          </w:rPr>
          <m:t>Score</m:t>
        </m:r>
        <m:d>
          <m:dPr>
            <m:ctrlPr>
              <w:rPr>
                <w:rFonts w:ascii="Cambria Math" w:hAnsi="Cambria Math"/>
                <w:i/>
                <w:sz w:val="24"/>
              </w:rPr>
            </m:ctrlPr>
          </m:dPr>
          <m:e>
            <m:sSub>
              <m:sSubPr>
                <m:ctrlPr>
                  <w:rPr>
                    <w:rFonts w:ascii="Cambria Math" w:hAnsi="Cambria Math"/>
                    <w:i/>
                    <w:sz w:val="24"/>
                  </w:rPr>
                </m:ctrlPr>
              </m:sSubPr>
              <m:e>
                <m:r>
                  <w:rPr>
                    <w:rFonts w:ascii="Cambria Math" w:hAnsi="Cambria Math"/>
                    <w:sz w:val="24"/>
                  </w:rPr>
                  <m:t>v</m:t>
                </m:r>
              </m:e>
              <m:sub>
                <m:r>
                  <w:rPr>
                    <w:rFonts w:ascii="Cambria Math" w:hAnsi="Cambria Math"/>
                    <w:sz w:val="24"/>
                  </w:rPr>
                  <m:t>i</m:t>
                </m:r>
              </m:sub>
            </m:sSub>
          </m:e>
        </m:d>
        <m:r>
          <w:rPr>
            <w:rFonts w:ascii="Cambria Math" w:hAnsi="Cambria Math"/>
            <w:sz w:val="24"/>
          </w:rPr>
          <m:t>=w</m:t>
        </m:r>
        <m:r>
          <m:rPr>
            <m:sty m:val="p"/>
          </m:rPr>
          <w:rPr>
            <w:rFonts w:ascii="Cambria Math" w:hAnsi="Cambria Math"/>
            <w:sz w:val="24"/>
          </w:rPr>
          <m:t>⋅</m:t>
        </m:r>
        <m:r>
          <m:rPr>
            <m:nor/>
          </m:rPr>
          <w:rPr>
            <w:rFonts w:ascii="Cambria Math" w:hAnsi="Cambria Math"/>
            <w:sz w:val="24"/>
          </w:rPr>
          <m:t>FreqTerm</m:t>
        </m:r>
        <m:d>
          <m:dPr>
            <m:ctrlPr>
              <w:rPr>
                <w:rFonts w:ascii="Cambria Math" w:hAnsi="Cambria Math"/>
                <w:i/>
                <w:sz w:val="24"/>
              </w:rPr>
            </m:ctrlPr>
          </m:dPr>
          <m:e>
            <m:sSub>
              <m:sSubPr>
                <m:ctrlPr>
                  <w:rPr>
                    <w:rFonts w:ascii="Cambria Math" w:hAnsi="Cambria Math"/>
                    <w:i/>
                    <w:sz w:val="24"/>
                  </w:rPr>
                </m:ctrlPr>
              </m:sSubPr>
              <m:e>
                <m:r>
                  <w:rPr>
                    <w:rFonts w:ascii="Cambria Math" w:hAnsi="Cambria Math"/>
                    <w:sz w:val="24"/>
                  </w:rPr>
                  <m:t>v</m:t>
                </m:r>
              </m:e>
              <m:sub>
                <m:r>
                  <w:rPr>
                    <w:rFonts w:ascii="Cambria Math" w:hAnsi="Cambria Math"/>
                    <w:sz w:val="24"/>
                  </w:rPr>
                  <m:t>i</m:t>
                </m:r>
              </m:sub>
            </m:sSub>
          </m:e>
        </m:d>
        <m:r>
          <w:rPr>
            <w:rFonts w:ascii="Cambria Math" w:hAnsi="Cambria Math"/>
            <w:sz w:val="24"/>
          </w:rPr>
          <m:t>+</m:t>
        </m:r>
        <m:d>
          <m:dPr>
            <m:ctrlPr>
              <w:rPr>
                <w:rFonts w:ascii="Cambria Math" w:hAnsi="Cambria Math"/>
                <w:i/>
                <w:sz w:val="24"/>
              </w:rPr>
            </m:ctrlPr>
          </m:dPr>
          <m:e>
            <m:r>
              <w:rPr>
                <w:rFonts w:ascii="Cambria Math" w:hAnsi="Cambria Math"/>
                <w:sz w:val="24"/>
              </w:rPr>
              <m:t>1-w</m:t>
            </m:r>
          </m:e>
        </m:d>
        <m:r>
          <m:rPr>
            <m:sty m:val="p"/>
          </m:rPr>
          <w:rPr>
            <w:rFonts w:ascii="Cambria Math" w:hAnsi="Cambria Math"/>
            <w:sz w:val="24"/>
          </w:rPr>
          <m:t>⋅</m:t>
        </m:r>
        <m:r>
          <m:rPr>
            <m:nor/>
          </m:rPr>
          <w:rPr>
            <w:rFonts w:ascii="Cambria Math" w:hAnsi="Cambria Math"/>
            <w:sz w:val="24"/>
          </w:rPr>
          <m:t>DeviationTerm</m:t>
        </m:r>
        <m:d>
          <m:dPr>
            <m:ctrlPr>
              <w:rPr>
                <w:rFonts w:ascii="Cambria Math" w:hAnsi="Cambria Math"/>
                <w:i/>
                <w:sz w:val="24"/>
              </w:rPr>
            </m:ctrlPr>
          </m:dPr>
          <m:e>
            <m:sSub>
              <m:sSubPr>
                <m:ctrlPr>
                  <w:rPr>
                    <w:rFonts w:ascii="Cambria Math" w:hAnsi="Cambria Math"/>
                    <w:i/>
                    <w:sz w:val="24"/>
                  </w:rPr>
                </m:ctrlPr>
              </m:sSubPr>
              <m:e>
                <m:r>
                  <w:rPr>
                    <w:rFonts w:ascii="Cambria Math" w:hAnsi="Cambria Math"/>
                    <w:sz w:val="24"/>
                  </w:rPr>
                  <m:t>v</m:t>
                </m:r>
              </m:e>
              <m:sub>
                <m:r>
                  <w:rPr>
                    <w:rFonts w:ascii="Cambria Math" w:hAnsi="Cambria Math"/>
                    <w:sz w:val="24"/>
                  </w:rPr>
                  <m:t>i</m:t>
                </m:r>
              </m:sub>
            </m:sSub>
          </m:e>
        </m:d>
      </m:oMath>
      <w:r>
        <w:rPr>
          <w:rFonts w:hint="eastAsia"/>
          <w:sz w:val="24"/>
        </w:rPr>
        <w:t xml:space="preserve"> （4.4）</w:t>
      </w:r>
    </w:p>
    <w:p w14:paraId="2F5DEF39" w14:textId="2AEF727A" w:rsidR="00C126A1" w:rsidRDefault="002A3678" w:rsidP="00CA7278">
      <w:pPr>
        <w:pStyle w:val="a7"/>
        <w:spacing w:line="360" w:lineRule="auto"/>
        <w:ind w:firstLineChars="200" w:firstLine="480"/>
        <w:rPr>
          <w:sz w:val="24"/>
        </w:rPr>
      </w:pPr>
      <w:r>
        <w:rPr>
          <w:rFonts w:hint="eastAsia"/>
          <w:sz w:val="24"/>
        </w:rPr>
        <w:t>其中</w:t>
      </w:r>
      <m:oMath>
        <m:r>
          <w:rPr>
            <w:rFonts w:ascii="Cambria Math" w:hAnsi="Cambria Math" w:hint="eastAsia"/>
            <w:sz w:val="24"/>
          </w:rPr>
          <m:t>w</m:t>
        </m:r>
      </m:oMath>
      <w:r>
        <w:rPr>
          <w:rFonts w:hint="eastAsia"/>
          <w:sz w:val="24"/>
        </w:rPr>
        <w:t>为权重系数，</w:t>
      </w:r>
      <w:r w:rsidR="001605DD">
        <w:rPr>
          <w:rFonts w:hint="eastAsia"/>
          <w:sz w:val="24"/>
        </w:rPr>
        <w:t>用于</w:t>
      </w:r>
      <w:r>
        <w:rPr>
          <w:rFonts w:hint="eastAsia"/>
          <w:sz w:val="24"/>
        </w:rPr>
        <w:t>平衡两者的</w:t>
      </w:r>
      <w:r w:rsidR="009E6F8B">
        <w:rPr>
          <w:rFonts w:hint="eastAsia"/>
          <w:sz w:val="24"/>
        </w:rPr>
        <w:t>重要性</w:t>
      </w:r>
      <w:r>
        <w:rPr>
          <w:rFonts w:hint="eastAsia"/>
          <w:sz w:val="24"/>
        </w:rPr>
        <w:t>。</w:t>
      </w:r>
    </w:p>
    <w:p w14:paraId="48D595AF" w14:textId="77777777" w:rsidR="005D6A07" w:rsidRDefault="000C5B13" w:rsidP="005D6A07">
      <w:pPr>
        <w:pStyle w:val="a7"/>
        <w:spacing w:line="360" w:lineRule="auto"/>
        <w:ind w:firstLineChars="200" w:firstLine="480"/>
        <w:rPr>
          <w:sz w:val="24"/>
        </w:rPr>
      </w:pPr>
      <w:r>
        <w:rPr>
          <w:rFonts w:hint="eastAsia"/>
          <w:sz w:val="24"/>
        </w:rPr>
        <w:t>第一部分为频率项，反应节点陷入某种状态的</w:t>
      </w:r>
      <w:r w:rsidR="002C4D9B">
        <w:rPr>
          <w:rFonts w:hint="eastAsia"/>
          <w:sz w:val="24"/>
        </w:rPr>
        <w:t>鲁棒性</w:t>
      </w:r>
      <w:r w:rsidR="005D6A07">
        <w:rPr>
          <w:rFonts w:hint="eastAsia"/>
          <w:sz w:val="24"/>
        </w:rPr>
        <w:t>：</w:t>
      </w:r>
    </w:p>
    <w:p w14:paraId="6CB501BF" w14:textId="6E773378" w:rsidR="005D6A07" w:rsidRDefault="005D6A07" w:rsidP="001605DD">
      <w:pPr>
        <w:pStyle w:val="a7"/>
        <w:spacing w:line="360" w:lineRule="auto"/>
        <w:ind w:firstLineChars="200" w:firstLine="480"/>
        <w:rPr>
          <w:sz w:val="24"/>
        </w:rPr>
      </w:pPr>
      <w:r>
        <w:rPr>
          <w:rFonts w:hint="eastAsia"/>
          <w:sz w:val="24"/>
        </w:rPr>
        <w:t>若</w:t>
      </w:r>
      <m:oMath>
        <m:sSub>
          <m:sSubPr>
            <m:ctrlPr>
              <w:rPr>
                <w:rFonts w:ascii="Cambria Math" w:hAnsi="Cambria Math"/>
                <w:i/>
                <w:sz w:val="24"/>
              </w:rPr>
            </m:ctrlPr>
          </m:sSubPr>
          <m:e>
            <m:r>
              <w:rPr>
                <w:rFonts w:ascii="Cambria Math" w:hAnsi="Cambria Math"/>
                <w:sz w:val="24"/>
              </w:rPr>
              <m:t>v</m:t>
            </m:r>
          </m:e>
          <m:sub>
            <m:r>
              <w:rPr>
                <w:rFonts w:ascii="Cambria Math" w:hAnsi="Cambria Math"/>
                <w:sz w:val="24"/>
              </w:rPr>
              <m:t>i</m:t>
            </m:r>
          </m:sub>
        </m:sSub>
      </m:oMath>
      <w:r>
        <w:rPr>
          <w:rFonts w:hint="eastAsia"/>
          <w:sz w:val="24"/>
        </w:rPr>
        <w:t>在路径上，</w:t>
      </w:r>
      <w:r w:rsidR="00F61767">
        <w:rPr>
          <w:rFonts w:hint="eastAsia"/>
          <w:sz w:val="24"/>
        </w:rPr>
        <w:t>则算法倾向于踢出（翻转），有</w:t>
      </w:r>
    </w:p>
    <w:p w14:paraId="22D3F70D" w14:textId="33A4ED0C" w:rsidR="005D6A07" w:rsidRPr="005D6A07" w:rsidRDefault="005D6A07" w:rsidP="005D6A07">
      <w:pPr>
        <w:pStyle w:val="a7"/>
        <w:spacing w:line="360" w:lineRule="auto"/>
        <w:ind w:firstLineChars="200" w:firstLine="480"/>
        <w:jc w:val="right"/>
        <w:rPr>
          <w:sz w:val="24"/>
        </w:rPr>
      </w:pPr>
      <m:oMath>
        <m:r>
          <m:rPr>
            <m:nor/>
          </m:rPr>
          <w:rPr>
            <w:rFonts w:ascii="Cambria Math" w:hAnsi="Cambria Math"/>
            <w:sz w:val="24"/>
          </w:rPr>
          <m:t>FreqTerm</m:t>
        </m:r>
        <m:r>
          <w:rPr>
            <w:rFonts w:ascii="Cambria Math" w:hAnsi="Cambria Math"/>
            <w:sz w:val="24"/>
          </w:rPr>
          <m:t>=</m:t>
        </m:r>
        <m:f>
          <m:fPr>
            <m:ctrlPr>
              <w:rPr>
                <w:rFonts w:ascii="Cambria Math" w:hAnsi="Cambria Math"/>
                <w:sz w:val="24"/>
              </w:rPr>
            </m:ctrlPr>
          </m:fPr>
          <m:num>
            <m:sSub>
              <m:sSubPr>
                <m:ctrlPr>
                  <w:rPr>
                    <w:rFonts w:ascii="Cambria Math" w:hAnsi="Cambria Math"/>
                    <w:i/>
                    <w:sz w:val="24"/>
                  </w:rPr>
                </m:ctrlPr>
              </m:sSubPr>
              <m:e>
                <m:r>
                  <m:rPr>
                    <m:nor/>
                  </m:rPr>
                  <w:rPr>
                    <w:rFonts w:ascii="Cambria Math" w:hAnsi="Cambria Math"/>
                    <w:sz w:val="24"/>
                  </w:rPr>
                  <m:t>Count</m:t>
                </m:r>
              </m:e>
              <m:sub>
                <m:r>
                  <w:rPr>
                    <w:rFonts w:ascii="Cambria Math" w:hAnsi="Cambria Math"/>
                    <w:sz w:val="24"/>
                  </w:rPr>
                  <m:t>on</m:t>
                </m:r>
              </m:sub>
            </m:sSub>
            <m:ctrlPr>
              <w:rPr>
                <w:rFonts w:ascii="Cambria Math" w:hAnsi="Cambria Math"/>
                <w:i/>
                <w:sz w:val="24"/>
              </w:rPr>
            </m:ctrlPr>
          </m:num>
          <m:den>
            <m:r>
              <m:rPr>
                <m:nor/>
              </m:rPr>
              <w:rPr>
                <w:rFonts w:ascii="Cambria Math" w:hAnsi="Cambria Math"/>
                <w:sz w:val="24"/>
              </w:rPr>
              <m:t>Total</m:t>
            </m:r>
            <m:ctrlPr>
              <w:rPr>
                <w:rFonts w:ascii="Cambria Math" w:hAnsi="Cambria Math"/>
                <w:i/>
                <w:sz w:val="24"/>
              </w:rPr>
            </m:ctrlPr>
          </m:den>
        </m:f>
      </m:oMath>
      <w:r>
        <w:rPr>
          <w:rFonts w:hint="eastAsia"/>
          <w:sz w:val="24"/>
        </w:rPr>
        <w:t xml:space="preserve">                （4.5）</w:t>
      </w:r>
    </w:p>
    <w:p w14:paraId="214CF938" w14:textId="7486B268" w:rsidR="005D6A07" w:rsidRDefault="005D6A07" w:rsidP="001605DD">
      <w:pPr>
        <w:pStyle w:val="a7"/>
        <w:spacing w:line="360" w:lineRule="auto"/>
        <w:ind w:firstLineChars="200" w:firstLine="480"/>
        <w:rPr>
          <w:sz w:val="24"/>
        </w:rPr>
      </w:pPr>
      <w:r>
        <w:rPr>
          <w:rFonts w:hint="eastAsia"/>
          <w:sz w:val="24"/>
        </w:rPr>
        <w:t>若</w:t>
      </w:r>
      <m:oMath>
        <m:sSub>
          <m:sSubPr>
            <m:ctrlPr>
              <w:rPr>
                <w:rFonts w:ascii="Cambria Math" w:hAnsi="Cambria Math"/>
                <w:i/>
                <w:sz w:val="24"/>
              </w:rPr>
            </m:ctrlPr>
          </m:sSubPr>
          <m:e>
            <m:r>
              <w:rPr>
                <w:rFonts w:ascii="Cambria Math" w:hAnsi="Cambria Math"/>
                <w:sz w:val="24"/>
              </w:rPr>
              <m:t>v</m:t>
            </m:r>
          </m:e>
          <m:sub>
            <m:r>
              <w:rPr>
                <w:rFonts w:ascii="Cambria Math" w:hAnsi="Cambria Math"/>
                <w:sz w:val="24"/>
              </w:rPr>
              <m:t>i</m:t>
            </m:r>
          </m:sub>
        </m:sSub>
      </m:oMath>
      <w:r>
        <w:rPr>
          <w:rFonts w:hint="eastAsia"/>
          <w:sz w:val="24"/>
        </w:rPr>
        <w:t>在路径外，则</w:t>
      </w:r>
      <w:r w:rsidR="00F61767">
        <w:rPr>
          <w:rFonts w:hint="eastAsia"/>
          <w:sz w:val="24"/>
        </w:rPr>
        <w:t>算法倾向于加入（翻转），有</w:t>
      </w:r>
    </w:p>
    <w:p w14:paraId="0706EF7A" w14:textId="0E28171D" w:rsidR="005D6A07" w:rsidRPr="005D6A07" w:rsidRDefault="005D6A07" w:rsidP="005D6A07">
      <w:pPr>
        <w:pStyle w:val="a7"/>
        <w:spacing w:line="360" w:lineRule="auto"/>
        <w:ind w:firstLineChars="200" w:firstLine="480"/>
        <w:jc w:val="right"/>
        <w:rPr>
          <w:sz w:val="24"/>
        </w:rPr>
      </w:pPr>
      <m:oMath>
        <m:r>
          <m:rPr>
            <m:nor/>
          </m:rPr>
          <w:rPr>
            <w:rFonts w:ascii="Cambria Math" w:hAnsi="Cambria Math"/>
            <w:sz w:val="24"/>
          </w:rPr>
          <m:t>FreqTerm</m:t>
        </m:r>
        <m:r>
          <w:rPr>
            <w:rFonts w:ascii="Cambria Math" w:hAnsi="Cambria Math"/>
            <w:sz w:val="24"/>
          </w:rPr>
          <m:t>=</m:t>
        </m:r>
        <m:f>
          <m:fPr>
            <m:ctrlPr>
              <w:rPr>
                <w:rFonts w:ascii="Cambria Math" w:hAnsi="Cambria Math"/>
                <w:sz w:val="24"/>
              </w:rPr>
            </m:ctrlPr>
          </m:fPr>
          <m:num>
            <m:sSub>
              <m:sSubPr>
                <m:ctrlPr>
                  <w:rPr>
                    <w:rFonts w:ascii="Cambria Math" w:hAnsi="Cambria Math"/>
                    <w:i/>
                    <w:sz w:val="24"/>
                  </w:rPr>
                </m:ctrlPr>
              </m:sSubPr>
              <m:e>
                <m:r>
                  <m:rPr>
                    <m:nor/>
                  </m:rPr>
                  <w:rPr>
                    <w:rFonts w:ascii="Cambria Math" w:hAnsi="Cambria Math"/>
                    <w:sz w:val="24"/>
                  </w:rPr>
                  <m:t>Count</m:t>
                </m:r>
              </m:e>
              <m:sub>
                <m:r>
                  <w:rPr>
                    <w:rFonts w:ascii="Cambria Math" w:hAnsi="Cambria Math"/>
                    <w:sz w:val="24"/>
                  </w:rPr>
                  <m:t>off</m:t>
                </m:r>
              </m:sub>
            </m:sSub>
            <m:ctrlPr>
              <w:rPr>
                <w:rFonts w:ascii="Cambria Math" w:hAnsi="Cambria Math"/>
                <w:i/>
                <w:sz w:val="24"/>
              </w:rPr>
            </m:ctrlPr>
          </m:num>
          <m:den>
            <m:r>
              <m:rPr>
                <m:nor/>
              </m:rPr>
              <w:rPr>
                <w:rFonts w:ascii="Cambria Math" w:hAnsi="Cambria Math"/>
                <w:sz w:val="24"/>
              </w:rPr>
              <m:t>Total</m:t>
            </m:r>
            <m:ctrlPr>
              <w:rPr>
                <w:rFonts w:ascii="Cambria Math" w:hAnsi="Cambria Math"/>
                <w:i/>
                <w:sz w:val="24"/>
              </w:rPr>
            </m:ctrlPr>
          </m:den>
        </m:f>
      </m:oMath>
      <w:r>
        <w:rPr>
          <w:rFonts w:hint="eastAsia"/>
          <w:sz w:val="24"/>
        </w:rPr>
        <w:t xml:space="preserve">                （4.6）</w:t>
      </w:r>
    </w:p>
    <w:p w14:paraId="22340259" w14:textId="2FB25256" w:rsidR="005D6A07" w:rsidRDefault="008B7BF5" w:rsidP="005D6A07">
      <w:pPr>
        <w:pStyle w:val="a7"/>
        <w:spacing w:line="360" w:lineRule="auto"/>
        <w:ind w:firstLineChars="200" w:firstLine="480"/>
        <w:rPr>
          <w:sz w:val="24"/>
        </w:rPr>
      </w:pPr>
      <w:r>
        <w:rPr>
          <w:rFonts w:hint="eastAsia"/>
          <w:sz w:val="24"/>
        </w:rPr>
        <w:t>第二部分为偏差项，结合DRL得出的概率分布</w:t>
      </w:r>
      <m:oMath>
        <m:sSub>
          <m:sSubPr>
            <m:ctrlPr>
              <w:rPr>
                <w:rFonts w:ascii="Cambria Math" w:hAnsi="Cambria Math" w:cs="Cambria Math"/>
                <w:i/>
                <w:sz w:val="24"/>
              </w:rPr>
            </m:ctrlPr>
          </m:sSubPr>
          <m:e>
            <m:r>
              <w:rPr>
                <w:rFonts w:ascii="Cambria Math" w:hAnsi="Cambria Math" w:hint="eastAsia"/>
                <w:sz w:val="24"/>
              </w:rPr>
              <m:t>P</m:t>
            </m:r>
            <m:ctrlPr>
              <w:rPr>
                <w:rFonts w:ascii="Cambria Math" w:hAnsi="Cambria Math" w:hint="eastAsia"/>
                <w:i/>
                <w:sz w:val="24"/>
              </w:rPr>
            </m:ctrlPr>
          </m:e>
          <m:sub>
            <m:r>
              <w:rPr>
                <w:rFonts w:ascii="Cambria Math" w:hAnsi="Cambria Math" w:cs="Cambria Math"/>
                <w:sz w:val="24"/>
              </w:rPr>
              <m:t>model</m:t>
            </m:r>
          </m:sub>
        </m:sSub>
      </m:oMath>
      <w:r w:rsidR="00444021">
        <w:rPr>
          <w:rFonts w:hint="eastAsia"/>
          <w:sz w:val="24"/>
        </w:rPr>
        <w:t>进行综合预测：</w:t>
      </w:r>
    </w:p>
    <w:p w14:paraId="7DDB9551" w14:textId="386FDD45" w:rsidR="00C97274" w:rsidRPr="00C97274" w:rsidRDefault="008557A7" w:rsidP="00EF6959">
      <w:pPr>
        <w:pStyle w:val="a7"/>
        <w:spacing w:line="360" w:lineRule="auto"/>
        <w:ind w:firstLineChars="200" w:firstLine="480"/>
        <w:rPr>
          <w:sz w:val="24"/>
        </w:rPr>
      </w:pPr>
      <w:r w:rsidRPr="008557A7">
        <w:rPr>
          <w:sz w:val="24"/>
        </w:rPr>
        <w:t>若</w:t>
      </w:r>
      <m:oMath>
        <m:sSub>
          <m:sSubPr>
            <m:ctrlPr>
              <w:rPr>
                <w:rFonts w:ascii="Cambria Math" w:hAnsi="Cambria Math"/>
                <w:i/>
                <w:sz w:val="24"/>
              </w:rPr>
            </m:ctrlPr>
          </m:sSubPr>
          <m:e>
            <m:r>
              <w:rPr>
                <w:rFonts w:ascii="Cambria Math" w:hAnsi="Cambria Math"/>
                <w:sz w:val="24"/>
              </w:rPr>
              <m:t>v</m:t>
            </m:r>
          </m:e>
          <m:sub>
            <m:r>
              <w:rPr>
                <w:rFonts w:ascii="Cambria Math" w:hAnsi="Cambria Math"/>
                <w:sz w:val="24"/>
              </w:rPr>
              <m:t>i</m:t>
            </m:r>
          </m:sub>
        </m:sSub>
      </m:oMath>
      <w:r w:rsidRPr="008557A7">
        <w:rPr>
          <w:sz w:val="24"/>
        </w:rPr>
        <w:t>在路径上，</w:t>
      </w:r>
      <w:r w:rsidR="00C97274">
        <w:rPr>
          <w:rFonts w:hint="eastAsia"/>
          <w:sz w:val="24"/>
        </w:rPr>
        <w:t>如果模型预测</w:t>
      </w:r>
      <m:oMath>
        <m:sSub>
          <m:sSubPr>
            <m:ctrlPr>
              <w:rPr>
                <w:rFonts w:ascii="Cambria Math" w:hAnsi="Cambria Math"/>
                <w:i/>
                <w:sz w:val="24"/>
              </w:rPr>
            </m:ctrlPr>
          </m:sSubPr>
          <m:e>
            <m:r>
              <w:rPr>
                <w:rFonts w:ascii="Cambria Math" w:hAnsi="Cambria Math"/>
                <w:sz w:val="24"/>
              </w:rPr>
              <m:t>P</m:t>
            </m:r>
          </m:e>
          <m:sub>
            <m:r>
              <w:rPr>
                <w:rFonts w:ascii="Cambria Math" w:hAnsi="Cambria Math"/>
                <w:sz w:val="24"/>
              </w:rPr>
              <m:t>model</m:t>
            </m:r>
          </m:sub>
        </m:sSub>
      </m:oMath>
      <w:r w:rsidR="00C97274">
        <w:rPr>
          <w:rFonts w:hint="eastAsia"/>
          <w:sz w:val="24"/>
        </w:rPr>
        <w:t>较低，却在路径上，说明有可能是误选。此时偏差项很大，大大</w:t>
      </w:r>
      <w:r w:rsidR="00806897">
        <w:rPr>
          <w:rFonts w:hint="eastAsia"/>
          <w:sz w:val="24"/>
        </w:rPr>
        <w:t>增加移除它的概率</w:t>
      </w:r>
      <w:r w:rsidR="009402BD">
        <w:rPr>
          <w:rFonts w:hint="eastAsia"/>
          <w:sz w:val="24"/>
        </w:rPr>
        <w:t>。</w:t>
      </w:r>
    </w:p>
    <w:p w14:paraId="5173E7DE" w14:textId="1218B9E8" w:rsidR="008B7BF5" w:rsidRPr="008557A7" w:rsidRDefault="00EF6959" w:rsidP="00FA2A0B">
      <w:pPr>
        <w:pStyle w:val="a7"/>
        <w:spacing w:line="360" w:lineRule="auto"/>
        <w:ind w:firstLineChars="200" w:firstLine="480"/>
        <w:jc w:val="right"/>
        <w:rPr>
          <w:sz w:val="24"/>
        </w:rPr>
      </w:pPr>
      <m:oMath>
        <m:r>
          <m:rPr>
            <m:nor/>
          </m:rPr>
          <w:rPr>
            <w:rFonts w:ascii="Cambria Math" w:hAnsi="Cambria Math"/>
            <w:sz w:val="24"/>
          </w:rPr>
          <m:t>DeviationTerm</m:t>
        </m:r>
        <m:r>
          <w:rPr>
            <w:rFonts w:ascii="Cambria Math" w:hAnsi="Cambria Math"/>
            <w:sz w:val="24"/>
          </w:rPr>
          <m:t>=1.0-</m:t>
        </m:r>
        <m:sSub>
          <m:sSubPr>
            <m:ctrlPr>
              <w:rPr>
                <w:rFonts w:ascii="Cambria Math" w:hAnsi="Cambria Math"/>
                <w:i/>
                <w:sz w:val="24"/>
              </w:rPr>
            </m:ctrlPr>
          </m:sSubPr>
          <m:e>
            <m:r>
              <w:rPr>
                <w:rFonts w:ascii="Cambria Math" w:hAnsi="Cambria Math"/>
                <w:sz w:val="24"/>
              </w:rPr>
              <m:t>P</m:t>
            </m:r>
          </m:e>
          <m:sub>
            <m:r>
              <w:rPr>
                <w:rFonts w:ascii="Cambria Math" w:hAnsi="Cambria Math"/>
                <w:sz w:val="24"/>
              </w:rPr>
              <m:t>model</m:t>
            </m:r>
          </m:sub>
        </m:sSub>
        <m:d>
          <m:dPr>
            <m:ctrlPr>
              <w:rPr>
                <w:rFonts w:ascii="Cambria Math" w:hAnsi="Cambria Math"/>
                <w:i/>
                <w:sz w:val="24"/>
              </w:rPr>
            </m:ctrlPr>
          </m:dPr>
          <m:e>
            <m:sSub>
              <m:sSubPr>
                <m:ctrlPr>
                  <w:rPr>
                    <w:rFonts w:ascii="Cambria Math" w:hAnsi="Cambria Math"/>
                    <w:i/>
                    <w:sz w:val="24"/>
                  </w:rPr>
                </m:ctrlPr>
              </m:sSubPr>
              <m:e>
                <m:r>
                  <w:rPr>
                    <w:rFonts w:ascii="Cambria Math" w:hAnsi="Cambria Math"/>
                    <w:sz w:val="24"/>
                  </w:rPr>
                  <m:t>v</m:t>
                </m:r>
              </m:e>
              <m:sub>
                <m:r>
                  <w:rPr>
                    <w:rFonts w:ascii="Cambria Math" w:hAnsi="Cambria Math"/>
                    <w:sz w:val="24"/>
                  </w:rPr>
                  <m:t>i</m:t>
                </m:r>
              </m:sub>
            </m:sSub>
          </m:e>
        </m:d>
      </m:oMath>
      <w:r w:rsidR="00FA2A0B">
        <w:rPr>
          <w:rFonts w:hint="eastAsia"/>
          <w:sz w:val="24"/>
        </w:rPr>
        <w:t xml:space="preserve">        </w:t>
      </w:r>
      <w:r>
        <w:rPr>
          <w:rFonts w:hint="eastAsia"/>
          <w:sz w:val="24"/>
        </w:rPr>
        <w:t>（4.7）</w:t>
      </w:r>
    </w:p>
    <w:p w14:paraId="6C0EC0B1" w14:textId="65C07A1F" w:rsidR="006351DA" w:rsidRPr="00C97274" w:rsidRDefault="006351DA" w:rsidP="006351DA">
      <w:pPr>
        <w:pStyle w:val="a7"/>
        <w:spacing w:line="360" w:lineRule="auto"/>
        <w:ind w:firstLineChars="200" w:firstLine="480"/>
        <w:rPr>
          <w:sz w:val="24"/>
        </w:rPr>
      </w:pPr>
      <w:r w:rsidRPr="008557A7">
        <w:rPr>
          <w:sz w:val="24"/>
        </w:rPr>
        <w:t>若</w:t>
      </w:r>
      <m:oMath>
        <m:sSub>
          <m:sSubPr>
            <m:ctrlPr>
              <w:rPr>
                <w:rFonts w:ascii="Cambria Math" w:hAnsi="Cambria Math"/>
                <w:i/>
                <w:sz w:val="24"/>
              </w:rPr>
            </m:ctrlPr>
          </m:sSubPr>
          <m:e>
            <m:r>
              <w:rPr>
                <w:rFonts w:ascii="Cambria Math" w:hAnsi="Cambria Math"/>
                <w:sz w:val="24"/>
              </w:rPr>
              <m:t>v</m:t>
            </m:r>
          </m:e>
          <m:sub>
            <m:r>
              <w:rPr>
                <w:rFonts w:ascii="Cambria Math" w:hAnsi="Cambria Math"/>
                <w:sz w:val="24"/>
              </w:rPr>
              <m:t>i</m:t>
            </m:r>
          </m:sub>
        </m:sSub>
      </m:oMath>
      <w:r w:rsidRPr="008557A7">
        <w:rPr>
          <w:sz w:val="24"/>
        </w:rPr>
        <w:t>在路径</w:t>
      </w:r>
      <w:r>
        <w:rPr>
          <w:rFonts w:hint="eastAsia"/>
          <w:sz w:val="24"/>
        </w:rPr>
        <w:t>外</w:t>
      </w:r>
      <w:r w:rsidRPr="008557A7">
        <w:rPr>
          <w:sz w:val="24"/>
        </w:rPr>
        <w:t>，</w:t>
      </w:r>
      <w:r>
        <w:rPr>
          <w:rFonts w:hint="eastAsia"/>
          <w:sz w:val="24"/>
        </w:rPr>
        <w:t>且模型预测</w:t>
      </w:r>
      <m:oMath>
        <m:sSub>
          <m:sSubPr>
            <m:ctrlPr>
              <w:rPr>
                <w:rFonts w:ascii="Cambria Math" w:hAnsi="Cambria Math"/>
                <w:i/>
                <w:sz w:val="24"/>
              </w:rPr>
            </m:ctrlPr>
          </m:sSubPr>
          <m:e>
            <m:r>
              <w:rPr>
                <w:rFonts w:ascii="Cambria Math" w:hAnsi="Cambria Math"/>
                <w:sz w:val="24"/>
              </w:rPr>
              <m:t>P</m:t>
            </m:r>
          </m:e>
          <m:sub>
            <m:r>
              <w:rPr>
                <w:rFonts w:ascii="Cambria Math" w:hAnsi="Cambria Math"/>
                <w:sz w:val="24"/>
              </w:rPr>
              <m:t>model</m:t>
            </m:r>
          </m:sub>
        </m:sSub>
      </m:oMath>
      <w:r>
        <w:rPr>
          <w:rFonts w:hint="eastAsia"/>
          <w:sz w:val="24"/>
        </w:rPr>
        <w:t>较高，却</w:t>
      </w:r>
      <w:r w:rsidR="00366244">
        <w:rPr>
          <w:rFonts w:hint="eastAsia"/>
          <w:sz w:val="24"/>
        </w:rPr>
        <w:t>不</w:t>
      </w:r>
      <w:r>
        <w:rPr>
          <w:rFonts w:hint="eastAsia"/>
          <w:sz w:val="24"/>
        </w:rPr>
        <w:t>在路径上，</w:t>
      </w:r>
      <w:r w:rsidR="00412EF9">
        <w:rPr>
          <w:rFonts w:hint="eastAsia"/>
          <w:sz w:val="24"/>
        </w:rPr>
        <w:t>也</w:t>
      </w:r>
      <w:r>
        <w:rPr>
          <w:rFonts w:hint="eastAsia"/>
          <w:sz w:val="24"/>
        </w:rPr>
        <w:t>说明有可能是</w:t>
      </w:r>
      <w:r w:rsidR="00854421">
        <w:rPr>
          <w:rFonts w:hint="eastAsia"/>
          <w:sz w:val="24"/>
        </w:rPr>
        <w:t>一楼</w:t>
      </w:r>
      <w:r>
        <w:rPr>
          <w:rFonts w:hint="eastAsia"/>
          <w:sz w:val="24"/>
        </w:rPr>
        <w:t>。此时偏差项很大，大大增加</w:t>
      </w:r>
      <w:r w:rsidR="005A6681">
        <w:rPr>
          <w:rFonts w:hint="eastAsia"/>
          <w:sz w:val="24"/>
        </w:rPr>
        <w:t>插入</w:t>
      </w:r>
      <w:r>
        <w:rPr>
          <w:rFonts w:hint="eastAsia"/>
          <w:sz w:val="24"/>
        </w:rPr>
        <w:t>它的概率。</w:t>
      </w:r>
    </w:p>
    <w:p w14:paraId="0F8E74B1" w14:textId="6815921F" w:rsidR="007574C6" w:rsidRDefault="00F060A0" w:rsidP="00F060A0">
      <w:pPr>
        <w:pStyle w:val="a7"/>
        <w:spacing w:line="360" w:lineRule="auto"/>
        <w:ind w:firstLineChars="200" w:firstLine="480"/>
        <w:jc w:val="right"/>
        <w:rPr>
          <w:sz w:val="24"/>
        </w:rPr>
      </w:pPr>
      <m:oMath>
        <m:r>
          <m:rPr>
            <m:nor/>
          </m:rPr>
          <w:rPr>
            <w:rFonts w:ascii="Cambria Math" w:hAnsi="Cambria Math"/>
            <w:sz w:val="24"/>
          </w:rPr>
          <m:t>DeviationTerm</m:t>
        </m:r>
        <m:r>
          <w:rPr>
            <w:rFonts w:ascii="Cambria Math" w:hAnsi="Cambria Math"/>
            <w:sz w:val="24"/>
          </w:rPr>
          <m:t>=</m:t>
        </m:r>
        <m:sSub>
          <m:sSubPr>
            <m:ctrlPr>
              <w:rPr>
                <w:rFonts w:ascii="Cambria Math" w:hAnsi="Cambria Math"/>
                <w:i/>
                <w:sz w:val="24"/>
              </w:rPr>
            </m:ctrlPr>
          </m:sSubPr>
          <m:e>
            <m:r>
              <w:rPr>
                <w:rFonts w:ascii="Cambria Math" w:hAnsi="Cambria Math"/>
                <w:sz w:val="24"/>
              </w:rPr>
              <m:t>P</m:t>
            </m:r>
          </m:e>
          <m:sub>
            <m:r>
              <w:rPr>
                <w:rFonts w:ascii="Cambria Math" w:hAnsi="Cambria Math"/>
                <w:sz w:val="24"/>
              </w:rPr>
              <m:t>model</m:t>
            </m:r>
          </m:sub>
        </m:sSub>
        <m:d>
          <m:dPr>
            <m:ctrlPr>
              <w:rPr>
                <w:rFonts w:ascii="Cambria Math" w:hAnsi="Cambria Math"/>
                <w:i/>
                <w:sz w:val="24"/>
              </w:rPr>
            </m:ctrlPr>
          </m:dPr>
          <m:e>
            <m:sSub>
              <m:sSubPr>
                <m:ctrlPr>
                  <w:rPr>
                    <w:rFonts w:ascii="Cambria Math" w:hAnsi="Cambria Math"/>
                    <w:i/>
                    <w:sz w:val="24"/>
                  </w:rPr>
                </m:ctrlPr>
              </m:sSubPr>
              <m:e>
                <m:r>
                  <w:rPr>
                    <w:rFonts w:ascii="Cambria Math" w:hAnsi="Cambria Math"/>
                    <w:sz w:val="24"/>
                  </w:rPr>
                  <m:t>v</m:t>
                </m:r>
              </m:e>
              <m:sub>
                <m:r>
                  <w:rPr>
                    <w:rFonts w:ascii="Cambria Math" w:hAnsi="Cambria Math"/>
                    <w:sz w:val="24"/>
                  </w:rPr>
                  <m:t>i</m:t>
                </m:r>
              </m:sub>
            </m:sSub>
          </m:e>
        </m:d>
      </m:oMath>
      <w:r>
        <w:rPr>
          <w:rFonts w:hint="eastAsia"/>
          <w:sz w:val="24"/>
        </w:rPr>
        <w:t xml:space="preserve">             （4.8）</w:t>
      </w:r>
    </w:p>
    <w:p w14:paraId="4065842D" w14:textId="3EB9B14F" w:rsidR="007574C6" w:rsidRPr="006351DA" w:rsidRDefault="00F16D08" w:rsidP="00C948E8">
      <w:pPr>
        <w:pStyle w:val="a7"/>
        <w:spacing w:line="360" w:lineRule="auto"/>
        <w:ind w:firstLineChars="200" w:firstLine="480"/>
        <w:rPr>
          <w:sz w:val="24"/>
        </w:rPr>
      </w:pPr>
      <w:r w:rsidRPr="00F16D08">
        <w:rPr>
          <w:sz w:val="24"/>
        </w:rPr>
        <w:t>通过这种改进，多样化操作不再是</w:t>
      </w:r>
      <w:r>
        <w:rPr>
          <w:rFonts w:hint="eastAsia"/>
          <w:sz w:val="24"/>
        </w:rPr>
        <w:t>朴素翻转</w:t>
      </w:r>
      <w:r w:rsidR="0082651D">
        <w:rPr>
          <w:rFonts w:hint="eastAsia"/>
          <w:sz w:val="24"/>
        </w:rPr>
        <w:t>，而变为了综合性更强的纠错过</w:t>
      </w:r>
      <w:r w:rsidR="0082651D">
        <w:rPr>
          <w:rFonts w:hint="eastAsia"/>
          <w:sz w:val="24"/>
        </w:rPr>
        <w:lastRenderedPageBreak/>
        <w:t>程。系统将</w:t>
      </w:r>
      <w:r w:rsidR="0082651D" w:rsidRPr="0082651D">
        <w:rPr>
          <w:sz w:val="24"/>
        </w:rPr>
        <w:t>优先翻转那些</w:t>
      </w:r>
      <w:r w:rsidR="0082651D">
        <w:rPr>
          <w:rFonts w:hint="eastAsia"/>
          <w:sz w:val="24"/>
        </w:rPr>
        <w:t>“</w:t>
      </w:r>
      <w:r w:rsidR="0082651D" w:rsidRPr="0082651D">
        <w:rPr>
          <w:sz w:val="24"/>
        </w:rPr>
        <w:t>既顽固（频率高）又违背模型意图（偏差大）</w:t>
      </w:r>
      <w:r w:rsidR="0082651D">
        <w:rPr>
          <w:rFonts w:hint="eastAsia"/>
          <w:sz w:val="24"/>
        </w:rPr>
        <w:t>”</w:t>
      </w:r>
      <w:r w:rsidR="0082651D" w:rsidRPr="0082651D">
        <w:rPr>
          <w:sz w:val="24"/>
        </w:rPr>
        <w:t>的节点。</w:t>
      </w:r>
      <w:r w:rsidR="00950B6D">
        <w:rPr>
          <w:rFonts w:hint="eastAsia"/>
          <w:sz w:val="24"/>
        </w:rPr>
        <w:t>使</w:t>
      </w:r>
      <w:r w:rsidR="00950B6D" w:rsidRPr="00950B6D">
        <w:rPr>
          <w:sz w:val="24"/>
        </w:rPr>
        <w:t>得算法在剧烈扰动解结构以跳出局部最优的同时，仍然保持了向高概率优</w:t>
      </w:r>
      <w:r w:rsidR="00C948E8">
        <w:rPr>
          <w:noProof/>
        </w:rPr>
        <w:drawing>
          <wp:anchor distT="0" distB="0" distL="114300" distR="114300" simplePos="0" relativeHeight="251702272" behindDoc="0" locked="0" layoutInCell="1" allowOverlap="1" wp14:anchorId="0188CA17" wp14:editId="3A463DE4">
            <wp:simplePos x="0" y="0"/>
            <wp:positionH relativeFrom="column">
              <wp:posOffset>-186344</wp:posOffset>
            </wp:positionH>
            <wp:positionV relativeFrom="paragraph">
              <wp:posOffset>913509</wp:posOffset>
            </wp:positionV>
            <wp:extent cx="5770104" cy="4025735"/>
            <wp:effectExtent l="0" t="0" r="2540" b="0"/>
            <wp:wrapTopAndBottom/>
            <wp:docPr id="4416549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654926" name=""/>
                    <pic:cNvPicPr/>
                  </pic:nvPicPr>
                  <pic:blipFill>
                    <a:blip r:embed="rId24">
                      <a:extLst>
                        <a:ext uri="{28A0092B-C50C-407E-A947-70E740481C1C}">
                          <a14:useLocalDpi xmlns:a14="http://schemas.microsoft.com/office/drawing/2010/main" val="0"/>
                        </a:ext>
                      </a:extLst>
                    </a:blip>
                    <a:stretch>
                      <a:fillRect/>
                    </a:stretch>
                  </pic:blipFill>
                  <pic:spPr>
                    <a:xfrm>
                      <a:off x="0" y="0"/>
                      <a:ext cx="5770104" cy="4025735"/>
                    </a:xfrm>
                    <a:prstGeom prst="rect">
                      <a:avLst/>
                    </a:prstGeom>
                  </pic:spPr>
                </pic:pic>
              </a:graphicData>
            </a:graphic>
          </wp:anchor>
        </w:drawing>
      </w:r>
      <w:r w:rsidR="00950B6D" w:rsidRPr="00950B6D">
        <w:rPr>
          <w:sz w:val="24"/>
        </w:rPr>
        <w:t>质区域收敛的趋势，避免了纯随机扰动带来的破坏性。</w:t>
      </w:r>
    </w:p>
    <w:p w14:paraId="2544ED2C" w14:textId="61B9E054" w:rsidR="00366E23" w:rsidRDefault="007143DD" w:rsidP="007143DD">
      <w:pPr>
        <w:spacing w:line="360" w:lineRule="auto"/>
        <w:ind w:firstLineChars="200" w:firstLine="420"/>
        <w:jc w:val="center"/>
        <w:rPr>
          <w:rFonts w:cs="Courier New"/>
          <w:szCs w:val="21"/>
        </w:rPr>
      </w:pPr>
      <w:r w:rsidRPr="006F0EF8">
        <w:rPr>
          <w:rFonts w:cs="Courier New"/>
          <w:szCs w:val="21"/>
        </w:rPr>
        <w:t>图</w:t>
      </w:r>
      <w:r w:rsidRPr="006F0EF8">
        <w:rPr>
          <w:rFonts w:cs="Courier New"/>
          <w:szCs w:val="21"/>
        </w:rPr>
        <w:t>4.</w:t>
      </w:r>
      <w:r>
        <w:rPr>
          <w:rFonts w:cs="Courier New" w:hint="eastAsia"/>
          <w:szCs w:val="21"/>
        </w:rPr>
        <w:t>6</w:t>
      </w:r>
      <w:r w:rsidRPr="006F0EF8">
        <w:rPr>
          <w:rFonts w:cs="Courier New"/>
          <w:szCs w:val="21"/>
        </w:rPr>
        <w:t xml:space="preserve"> </w:t>
      </w:r>
      <w:r>
        <w:rPr>
          <w:rFonts w:cs="Courier New" w:hint="eastAsia"/>
          <w:szCs w:val="21"/>
        </w:rPr>
        <w:t>熵退火机制整体</w:t>
      </w:r>
      <w:r w:rsidRPr="006F0EF8">
        <w:rPr>
          <w:rFonts w:cs="Courier New"/>
          <w:szCs w:val="21"/>
        </w:rPr>
        <w:t>运行流程</w:t>
      </w:r>
    </w:p>
    <w:p w14:paraId="1411E250" w14:textId="29E2BCA6" w:rsidR="00366E23" w:rsidRPr="000F2002" w:rsidRDefault="00366E23" w:rsidP="00366E23">
      <w:pPr>
        <w:keepNext/>
        <w:keepLines/>
        <w:spacing w:beforeLines="50" w:before="156" w:afterLines="50" w:after="156" w:line="416" w:lineRule="auto"/>
        <w:outlineLvl w:val="1"/>
        <w:rPr>
          <w:rFonts w:asciiTheme="majorHAnsi" w:eastAsiaTheme="majorEastAsia" w:hAnsiTheme="majorHAnsi" w:cs="宋体"/>
          <w:sz w:val="28"/>
          <w:szCs w:val="32"/>
        </w:rPr>
      </w:pPr>
      <w:bookmarkStart w:id="130" w:name="_Toc228008375"/>
      <w:r w:rsidRPr="00810F10">
        <w:rPr>
          <w:rFonts w:eastAsiaTheme="majorEastAsia"/>
          <w:sz w:val="28"/>
          <w:szCs w:val="32"/>
        </w:rPr>
        <w:t>4.</w:t>
      </w:r>
      <w:r w:rsidR="00E51CB6" w:rsidRPr="00810F10">
        <w:rPr>
          <w:rFonts w:eastAsiaTheme="majorEastAsia"/>
          <w:sz w:val="28"/>
          <w:szCs w:val="32"/>
        </w:rPr>
        <w:t>5</w:t>
      </w:r>
      <w:r w:rsidR="00F21503" w:rsidRPr="00810F10">
        <w:rPr>
          <w:rFonts w:eastAsiaTheme="majorEastAsia"/>
          <w:sz w:val="28"/>
          <w:szCs w:val="32"/>
        </w:rPr>
        <w:t xml:space="preserve"> </w:t>
      </w:r>
      <w:r w:rsidR="00580F6C" w:rsidRPr="00603965">
        <w:rPr>
          <w:rFonts w:asciiTheme="majorEastAsia" w:eastAsiaTheme="majorEastAsia" w:hAnsiTheme="majorEastAsia"/>
          <w:sz w:val="28"/>
          <w:szCs w:val="32"/>
        </w:rPr>
        <w:t>概率引导邻域搜索</w:t>
      </w:r>
      <w:bookmarkEnd w:id="130"/>
    </w:p>
    <w:p w14:paraId="0D23DA6D" w14:textId="18A0CB85" w:rsidR="00366E23" w:rsidRDefault="00366E23" w:rsidP="00366E23">
      <w:pPr>
        <w:keepNext/>
        <w:keepLines/>
        <w:spacing w:beforeLines="50" w:before="156" w:afterLines="50" w:after="156" w:line="360" w:lineRule="auto"/>
        <w:outlineLvl w:val="2"/>
        <w:rPr>
          <w:bCs/>
          <w:sz w:val="24"/>
          <w:szCs w:val="32"/>
        </w:rPr>
      </w:pPr>
      <w:bookmarkStart w:id="131" w:name="_Toc228008376"/>
      <w:r>
        <w:rPr>
          <w:rFonts w:hint="eastAsia"/>
          <w:bCs/>
          <w:sz w:val="24"/>
          <w:szCs w:val="32"/>
        </w:rPr>
        <w:t>4</w:t>
      </w:r>
      <w:r w:rsidRPr="002F4A79">
        <w:rPr>
          <w:bCs/>
          <w:sz w:val="24"/>
          <w:szCs w:val="32"/>
        </w:rPr>
        <w:t>.</w:t>
      </w:r>
      <w:r w:rsidR="00E51CB6">
        <w:rPr>
          <w:rFonts w:hint="eastAsia"/>
          <w:bCs/>
          <w:sz w:val="24"/>
          <w:szCs w:val="32"/>
        </w:rPr>
        <w:t>5</w:t>
      </w:r>
      <w:r w:rsidRPr="002F4A79">
        <w:rPr>
          <w:bCs/>
          <w:sz w:val="24"/>
          <w:szCs w:val="32"/>
        </w:rPr>
        <w:t xml:space="preserve">.1 </w:t>
      </w:r>
      <w:r w:rsidR="00580F6C" w:rsidRPr="00580F6C">
        <w:rPr>
          <w:bCs/>
          <w:sz w:val="24"/>
          <w:szCs w:val="32"/>
        </w:rPr>
        <w:t>基于</w:t>
      </w:r>
      <m:oMath>
        <m:sSub>
          <m:sSubPr>
            <m:ctrlPr>
              <w:rPr>
                <w:rFonts w:ascii="Cambria Math" w:hAnsi="Cambria Math"/>
                <w:sz w:val="24"/>
                <w:szCs w:val="32"/>
              </w:rPr>
            </m:ctrlPr>
          </m:sSubPr>
          <m:e>
            <m:r>
              <w:rPr>
                <w:rFonts w:ascii="Cambria Math" w:hAnsi="Cambria Math"/>
                <w:sz w:val="24"/>
                <w:szCs w:val="32"/>
              </w:rPr>
              <m:t>p</m:t>
            </m:r>
          </m:e>
          <m:sub>
            <m:r>
              <w:rPr>
                <w:rFonts w:ascii="Cambria Math" w:hAnsi="Cambria Math"/>
                <w:sz w:val="24"/>
                <w:szCs w:val="32"/>
              </w:rPr>
              <m:t>r</m:t>
            </m:r>
            <m:r>
              <w:rPr>
                <w:rFonts w:ascii="Cambria Math" w:hAnsi="Cambria Math" w:hint="eastAsia"/>
                <w:sz w:val="24"/>
                <w:szCs w:val="32"/>
              </w:rPr>
              <m:t>oute</m:t>
            </m:r>
          </m:sub>
        </m:sSub>
      </m:oMath>
      <w:r w:rsidR="00580F6C" w:rsidRPr="00580F6C">
        <w:rPr>
          <w:bCs/>
          <w:sz w:val="24"/>
          <w:szCs w:val="32"/>
        </w:rPr>
        <w:t>的初始骨干构建</w:t>
      </w:r>
      <w:bookmarkEnd w:id="131"/>
    </w:p>
    <w:p w14:paraId="56A1B501" w14:textId="35EBF04A" w:rsidR="006B247A" w:rsidRDefault="006B247A" w:rsidP="00D346BD">
      <w:pPr>
        <w:spacing w:line="360" w:lineRule="auto"/>
        <w:ind w:firstLineChars="200" w:firstLine="480"/>
        <w:rPr>
          <w:sz w:val="24"/>
        </w:rPr>
      </w:pPr>
      <w:r w:rsidRPr="006B247A">
        <w:rPr>
          <w:sz w:val="24"/>
        </w:rPr>
        <w:t>在元启发式搜索的初始化阶段，本研究引入策略网络输出的神经先验概率</w:t>
      </w:r>
      <m:oMath>
        <m:sSub>
          <m:sSubPr>
            <m:ctrlPr>
              <w:rPr>
                <w:rFonts w:ascii="Cambria Math" w:hAnsi="Cambria Math"/>
                <w:sz w:val="24"/>
              </w:rPr>
            </m:ctrlPr>
          </m:sSubPr>
          <m:e>
            <m:r>
              <w:rPr>
                <w:rFonts w:ascii="Cambria Math" w:hAnsi="Cambria Math"/>
                <w:sz w:val="24"/>
              </w:rPr>
              <m:t>p</m:t>
            </m:r>
          </m:e>
          <m:sub>
            <m:r>
              <w:rPr>
                <w:rFonts w:ascii="Cambria Math" w:hAnsi="Cambria Math"/>
                <w:sz w:val="24"/>
              </w:rPr>
              <m:t>route</m:t>
            </m:r>
          </m:sub>
        </m:sSub>
      </m:oMath>
      <w:r w:rsidRPr="006B247A">
        <w:rPr>
          <w:sz w:val="24"/>
        </w:rPr>
        <w:t>进行结构化引导。算法对规模为</w:t>
      </w:r>
      <m:oMath>
        <m:r>
          <w:rPr>
            <w:rFonts w:ascii="Cambria Math" w:hAnsi="Cambria Math"/>
            <w:sz w:val="24"/>
          </w:rPr>
          <m:t>n</m:t>
        </m:r>
      </m:oMath>
      <w:r w:rsidRPr="006B247A">
        <w:rPr>
          <w:sz w:val="24"/>
        </w:rPr>
        <w:t>的节点集合生成的后验概率分布进行降序排列，通过</w:t>
      </w:r>
      <m:oMath>
        <m:r>
          <w:rPr>
            <w:rFonts w:ascii="Cambria Math" w:hAnsi="Cambria Math"/>
            <w:sz w:val="24"/>
          </w:rPr>
          <m:t>O</m:t>
        </m:r>
        <m:d>
          <m:dPr>
            <m:ctrlPr>
              <w:rPr>
                <w:rFonts w:ascii="Cambria Math" w:hAnsi="Cambria Math"/>
                <w:sz w:val="24"/>
              </w:rPr>
            </m:ctrlPr>
          </m:dPr>
          <m:e>
            <m:r>
              <w:rPr>
                <w:rFonts w:ascii="Cambria Math" w:hAnsi="Cambria Math"/>
                <w:sz w:val="24"/>
              </w:rPr>
              <m:t>n</m:t>
            </m:r>
            <m:func>
              <m:funcPr>
                <m:ctrlPr>
                  <w:rPr>
                    <w:rFonts w:ascii="Cambria Math" w:hAnsi="Cambria Math"/>
                    <w:sz w:val="24"/>
                  </w:rPr>
                </m:ctrlPr>
              </m:funcPr>
              <m:fName>
                <m:r>
                  <m:rPr>
                    <m:sty m:val="p"/>
                  </m:rPr>
                  <w:rPr>
                    <w:rFonts w:ascii="Cambria Math" w:hAnsi="Cambria Math"/>
                    <w:sz w:val="24"/>
                  </w:rPr>
                  <m:t>log</m:t>
                </m:r>
              </m:fName>
              <m:e>
                <m:r>
                  <w:rPr>
                    <w:rFonts w:ascii="Cambria Math" w:hAnsi="Cambria Math"/>
                    <w:sz w:val="24"/>
                  </w:rPr>
                  <m:t>n</m:t>
                </m:r>
              </m:e>
            </m:func>
          </m:e>
        </m:d>
      </m:oMath>
      <w:r w:rsidRPr="006B247A">
        <w:rPr>
          <w:sz w:val="24"/>
        </w:rPr>
        <w:t>的排序算子筛选出概率峰值的</w:t>
      </w:r>
      <m:oMath>
        <m:r>
          <w:rPr>
            <w:rFonts w:ascii="Cambria Math" w:hAnsi="Cambria Math"/>
            <w:sz w:val="24"/>
          </w:rPr>
          <m:t>K</m:t>
        </m:r>
      </m:oMath>
      <w:r w:rsidRPr="006B247A">
        <w:rPr>
          <w:sz w:val="24"/>
        </w:rPr>
        <w:t>个节点，构筑初始骨干集合</w:t>
      </w:r>
      <m:oMath>
        <m:r>
          <w:rPr>
            <w:rFonts w:ascii="Cambria Math" w:hAnsi="Cambria Math"/>
            <w:sz w:val="24"/>
          </w:rPr>
          <m:t>B</m:t>
        </m:r>
      </m:oMath>
      <w:r w:rsidRPr="006B247A">
        <w:rPr>
          <w:sz w:val="24"/>
        </w:rPr>
        <w:t>。这种数据驱动的选择机制确保了初始解的路径轮廓能够精准锚定在高潜力的拓扑区域，为后续禁忌搜索提供优化的热启动点</w:t>
      </w:r>
      <w:r w:rsidR="00E30DA1">
        <w:rPr>
          <w:rFonts w:hint="eastAsia"/>
          <w:sz w:val="24"/>
        </w:rPr>
        <w:t>。</w:t>
      </w:r>
    </w:p>
    <w:p w14:paraId="503D4FDD" w14:textId="027093D0" w:rsidR="006B247A" w:rsidRDefault="006B247A" w:rsidP="00D346BD">
      <w:pPr>
        <w:spacing w:line="360" w:lineRule="auto"/>
        <w:ind w:firstLineChars="200" w:firstLine="480"/>
        <w:rPr>
          <w:sz w:val="24"/>
        </w:rPr>
      </w:pPr>
      <w:r w:rsidRPr="006B247A">
        <w:rPr>
          <w:sz w:val="24"/>
        </w:rPr>
        <w:t>骨干规模</w:t>
      </w:r>
      <m:oMath>
        <m:r>
          <w:rPr>
            <w:rFonts w:ascii="Cambria Math" w:hAnsi="Cambria Math"/>
            <w:sz w:val="24"/>
          </w:rPr>
          <m:t>K</m:t>
        </m:r>
      </m:oMath>
      <w:r w:rsidRPr="006B247A">
        <w:rPr>
          <w:sz w:val="24"/>
        </w:rPr>
        <w:t>的取值直接决定了初始解的拓扑密度与搜索视界。本研究通过预设骨干比例</w:t>
      </w:r>
      <m:oMath>
        <m:r>
          <w:rPr>
            <w:rFonts w:ascii="Cambria Math" w:hAnsi="Cambria Math"/>
            <w:sz w:val="24"/>
          </w:rPr>
          <m:t>ρ</m:t>
        </m:r>
      </m:oMath>
      <w:r w:rsidRPr="006B247A">
        <w:rPr>
          <w:sz w:val="24"/>
        </w:rPr>
        <w:t>动态确立节点规模，定义为</w:t>
      </w:r>
      <m:oMath>
        <m:r>
          <w:rPr>
            <w:rFonts w:ascii="Cambria Math" w:hAnsi="Cambria Math"/>
            <w:sz w:val="24"/>
          </w:rPr>
          <m:t>K=</m:t>
        </m:r>
        <m:func>
          <m:funcPr>
            <m:ctrlPr>
              <w:rPr>
                <w:rFonts w:ascii="Cambria Math" w:hAnsi="Cambria Math"/>
                <w:sz w:val="24"/>
              </w:rPr>
            </m:ctrlPr>
          </m:funcPr>
          <m:fName>
            <m:r>
              <m:rPr>
                <m:sty m:val="p"/>
              </m:rPr>
              <w:rPr>
                <w:rFonts w:ascii="Cambria Math" w:hAnsi="Cambria Math"/>
                <w:sz w:val="24"/>
              </w:rPr>
              <m:t>max</m:t>
            </m:r>
          </m:fName>
          <m:e>
            <m:d>
              <m:dPr>
                <m:ctrlPr>
                  <w:rPr>
                    <w:rFonts w:ascii="Cambria Math" w:hAnsi="Cambria Math"/>
                    <w:sz w:val="24"/>
                  </w:rPr>
                </m:ctrlPr>
              </m:dPr>
              <m:e>
                <m:r>
                  <w:rPr>
                    <w:rFonts w:ascii="Cambria Math" w:hAnsi="Cambria Math"/>
                    <w:sz w:val="24"/>
                  </w:rPr>
                  <m:t>2,</m:t>
                </m:r>
                <m:d>
                  <m:dPr>
                    <m:begChr m:val="⌊"/>
                    <m:endChr m:val="⌋"/>
                    <m:ctrlPr>
                      <w:rPr>
                        <w:rFonts w:ascii="Cambria Math" w:hAnsi="Cambria Math"/>
                        <w:sz w:val="24"/>
                      </w:rPr>
                    </m:ctrlPr>
                  </m:dPr>
                  <m:e>
                    <m:r>
                      <w:rPr>
                        <w:rFonts w:ascii="Cambria Math" w:hAnsi="Cambria Math"/>
                        <w:sz w:val="24"/>
                      </w:rPr>
                      <m:t>n⋅ρ</m:t>
                    </m:r>
                  </m:e>
                </m:d>
              </m:e>
            </m:d>
          </m:e>
        </m:func>
      </m:oMath>
      <w:r w:rsidRPr="006B247A">
        <w:rPr>
          <w:sz w:val="24"/>
        </w:rPr>
        <w:t>。这种参数化配置有效地平衡了</w:t>
      </w:r>
      <w:r w:rsidRPr="006B247A">
        <w:rPr>
          <w:sz w:val="24"/>
        </w:rPr>
        <w:t>“</w:t>
      </w:r>
      <w:r w:rsidRPr="006B247A">
        <w:rPr>
          <w:sz w:val="24"/>
        </w:rPr>
        <w:t>路径覆盖开支</w:t>
      </w:r>
      <w:r w:rsidRPr="006B247A">
        <w:rPr>
          <w:sz w:val="24"/>
        </w:rPr>
        <w:t>”</w:t>
      </w:r>
      <w:r w:rsidRPr="006B247A">
        <w:rPr>
          <w:sz w:val="24"/>
        </w:rPr>
        <w:t>与</w:t>
      </w:r>
      <w:r w:rsidRPr="006B247A">
        <w:rPr>
          <w:sz w:val="24"/>
        </w:rPr>
        <w:t>“</w:t>
      </w:r>
      <w:r w:rsidRPr="006B247A">
        <w:rPr>
          <w:sz w:val="24"/>
        </w:rPr>
        <w:t>节点分配代价</w:t>
      </w:r>
      <w:r w:rsidRPr="006B247A">
        <w:rPr>
          <w:sz w:val="24"/>
        </w:rPr>
        <w:t>”</w:t>
      </w:r>
      <w:r w:rsidRPr="006B247A">
        <w:rPr>
          <w:sz w:val="24"/>
        </w:rPr>
        <w:t>间的非线性博弈，规避了因初始路径冗余导致的路由成本波动。</w:t>
      </w:r>
    </w:p>
    <w:p w14:paraId="6D85F867" w14:textId="5BCCB7BC" w:rsidR="006B247A" w:rsidRDefault="006B247A" w:rsidP="006B247A">
      <w:pPr>
        <w:keepNext/>
        <w:keepLines/>
        <w:spacing w:beforeLines="50" w:before="156" w:afterLines="50" w:after="156" w:line="360" w:lineRule="auto"/>
        <w:outlineLvl w:val="2"/>
        <w:rPr>
          <w:bCs/>
          <w:sz w:val="24"/>
          <w:szCs w:val="32"/>
        </w:rPr>
      </w:pPr>
      <w:bookmarkStart w:id="132" w:name="_Toc228008377"/>
      <w:r>
        <w:rPr>
          <w:rFonts w:hint="eastAsia"/>
          <w:bCs/>
          <w:sz w:val="24"/>
          <w:szCs w:val="32"/>
        </w:rPr>
        <w:lastRenderedPageBreak/>
        <w:t>4</w:t>
      </w:r>
      <w:r w:rsidRPr="002F4A79">
        <w:rPr>
          <w:bCs/>
          <w:sz w:val="24"/>
          <w:szCs w:val="32"/>
        </w:rPr>
        <w:t>.</w:t>
      </w:r>
      <w:r w:rsidR="00E51CB6">
        <w:rPr>
          <w:rFonts w:hint="eastAsia"/>
          <w:bCs/>
          <w:sz w:val="24"/>
          <w:szCs w:val="32"/>
        </w:rPr>
        <w:t>5</w:t>
      </w:r>
      <w:r w:rsidRPr="002F4A79">
        <w:rPr>
          <w:bCs/>
          <w:sz w:val="24"/>
          <w:szCs w:val="32"/>
        </w:rPr>
        <w:t>.</w:t>
      </w:r>
      <w:r>
        <w:rPr>
          <w:rFonts w:hint="eastAsia"/>
          <w:bCs/>
          <w:sz w:val="24"/>
          <w:szCs w:val="32"/>
        </w:rPr>
        <w:t>2</w:t>
      </w:r>
      <w:r w:rsidR="00FB64F5">
        <w:rPr>
          <w:rFonts w:hint="eastAsia"/>
          <w:bCs/>
          <w:sz w:val="24"/>
          <w:szCs w:val="32"/>
        </w:rPr>
        <w:t xml:space="preserve"> </w:t>
      </w:r>
      <w:r w:rsidRPr="006B247A">
        <w:rPr>
          <w:bCs/>
          <w:sz w:val="24"/>
          <w:szCs w:val="32"/>
        </w:rPr>
        <w:t>概率加权邻域操作机制</w:t>
      </w:r>
      <w:bookmarkEnd w:id="132"/>
    </w:p>
    <w:p w14:paraId="73A7FD87" w14:textId="5A0ABCFB" w:rsidR="006B247A" w:rsidRDefault="006B247A" w:rsidP="006B247A">
      <w:pPr>
        <w:spacing w:line="360" w:lineRule="auto"/>
        <w:ind w:firstLineChars="200" w:firstLine="480"/>
        <w:rPr>
          <w:sz w:val="24"/>
        </w:rPr>
      </w:pPr>
      <w:r w:rsidRPr="006B247A">
        <w:rPr>
          <w:sz w:val="24"/>
        </w:rPr>
        <w:t>在对节点进行初步的状态划分后，算法需要通过高效的邻域变换算子在庞大的解空间中进行深度寻优。为了使禁忌搜索具备更强的方向感，本算法将策略网络生成的神经先验概率注入底层算子的执行逻辑中，引导邻域操作聚焦</w:t>
      </w:r>
      <w:r>
        <w:rPr>
          <w:rFonts w:hint="eastAsia"/>
          <w:sz w:val="24"/>
        </w:rPr>
        <w:t>在</w:t>
      </w:r>
      <w:r w:rsidRPr="006B247A">
        <w:rPr>
          <w:sz w:val="24"/>
        </w:rPr>
        <w:t>高价值区域</w:t>
      </w:r>
      <w:r>
        <w:rPr>
          <w:rFonts w:hint="eastAsia"/>
          <w:sz w:val="24"/>
        </w:rPr>
        <w:t>，整体的算子操作可以分为以下三类：</w:t>
      </w:r>
    </w:p>
    <w:p w14:paraId="75017A24" w14:textId="7C80C033" w:rsidR="006B247A" w:rsidRDefault="006B247A" w:rsidP="006B247A">
      <w:pPr>
        <w:spacing w:line="360" w:lineRule="auto"/>
        <w:ind w:firstLineChars="200" w:firstLine="480"/>
        <w:rPr>
          <w:sz w:val="24"/>
        </w:rPr>
      </w:pPr>
      <w:r>
        <w:rPr>
          <w:rFonts w:hint="eastAsia"/>
          <w:sz w:val="24"/>
        </w:rPr>
        <w:t>（</w:t>
      </w:r>
      <w:r>
        <w:rPr>
          <w:rFonts w:hint="eastAsia"/>
          <w:sz w:val="24"/>
        </w:rPr>
        <w:t>1</w:t>
      </w:r>
      <w:r>
        <w:rPr>
          <w:rFonts w:hint="eastAsia"/>
          <w:sz w:val="24"/>
        </w:rPr>
        <w:t>）</w:t>
      </w:r>
      <w:r w:rsidRPr="006B247A">
        <w:rPr>
          <w:sz w:val="24"/>
        </w:rPr>
        <w:t>ADD</w:t>
      </w:r>
      <w:r w:rsidRPr="006B247A">
        <w:rPr>
          <w:sz w:val="24"/>
        </w:rPr>
        <w:t>算子：基于先验概率的轮盘赌偏置</w:t>
      </w:r>
      <w:r>
        <w:rPr>
          <w:rFonts w:hint="eastAsia"/>
          <w:sz w:val="24"/>
        </w:rPr>
        <w:t>。</w:t>
      </w:r>
      <w:r w:rsidRPr="006B247A">
        <w:rPr>
          <w:sz w:val="24"/>
        </w:rPr>
        <w:t>在执行节点移入（</w:t>
      </w:r>
      <w:r w:rsidRPr="006B247A">
        <w:rPr>
          <w:sz w:val="24"/>
        </w:rPr>
        <w:t>ADD</w:t>
      </w:r>
      <w:r w:rsidRPr="006B247A">
        <w:rPr>
          <w:sz w:val="24"/>
        </w:rPr>
        <w:t>）算子时，为提升算法对解空间高价值区域的探索深度，本研究以策略网络预测的</w:t>
      </w:r>
      <m:oMath>
        <m:sSub>
          <m:sSubPr>
            <m:ctrlPr>
              <w:rPr>
                <w:rFonts w:ascii="Cambria Math" w:hAnsi="Cambria Math"/>
                <w:sz w:val="24"/>
              </w:rPr>
            </m:ctrlPr>
          </m:sSubPr>
          <m:e>
            <m:r>
              <w:rPr>
                <w:rFonts w:ascii="Cambria Math" w:hAnsi="Cambria Math"/>
                <w:sz w:val="24"/>
              </w:rPr>
              <m:t>p</m:t>
            </m:r>
          </m:e>
          <m:sub>
            <m:r>
              <w:rPr>
                <w:rFonts w:ascii="Cambria Math" w:hAnsi="Cambria Math"/>
                <w:sz w:val="24"/>
              </w:rPr>
              <m:t>route</m:t>
            </m:r>
          </m:sub>
        </m:sSub>
      </m:oMath>
      <w:r w:rsidRPr="006B247A">
        <w:rPr>
          <w:sz w:val="24"/>
        </w:rPr>
        <w:t>作为权重算子，赋予具备高先验概率的节点更高的评估优先级。这种带有神经偏置的选择逻辑将算力资源聚焦于模型判定的</w:t>
      </w:r>
      <w:r w:rsidRPr="006B247A">
        <w:rPr>
          <w:sz w:val="24"/>
        </w:rPr>
        <w:t>“</w:t>
      </w:r>
      <w:r w:rsidRPr="006B247A">
        <w:rPr>
          <w:sz w:val="24"/>
        </w:rPr>
        <w:t>高上路潜力</w:t>
      </w:r>
      <w:r w:rsidRPr="006B247A">
        <w:rPr>
          <w:sz w:val="24"/>
        </w:rPr>
        <w:t>”</w:t>
      </w:r>
      <w:r w:rsidRPr="006B247A">
        <w:rPr>
          <w:sz w:val="24"/>
        </w:rPr>
        <w:t>节点，将单次迭代的搜索重心从全量扫描优化为高潜候选集驱动的局部演算，显著提升了搜索效率。</w:t>
      </w:r>
    </w:p>
    <w:p w14:paraId="380D07B9" w14:textId="103F4F2D" w:rsidR="006B247A" w:rsidRDefault="006B247A" w:rsidP="006B247A">
      <w:pPr>
        <w:spacing w:line="360" w:lineRule="auto"/>
        <w:ind w:firstLineChars="200" w:firstLine="480"/>
        <w:rPr>
          <w:sz w:val="24"/>
        </w:rPr>
      </w:pPr>
      <w:r>
        <w:rPr>
          <w:rFonts w:hint="eastAsia"/>
          <w:sz w:val="24"/>
        </w:rPr>
        <w:t>（</w:t>
      </w:r>
      <w:r>
        <w:rPr>
          <w:rFonts w:hint="eastAsia"/>
          <w:sz w:val="24"/>
        </w:rPr>
        <w:t>2</w:t>
      </w:r>
      <w:r>
        <w:rPr>
          <w:rFonts w:hint="eastAsia"/>
          <w:sz w:val="24"/>
        </w:rPr>
        <w:t>）</w:t>
      </w:r>
      <w:r w:rsidRPr="006B247A">
        <w:rPr>
          <w:sz w:val="24"/>
        </w:rPr>
        <w:t>DROP</w:t>
      </w:r>
      <w:r w:rsidRPr="006B247A">
        <w:rPr>
          <w:sz w:val="24"/>
        </w:rPr>
        <w:t>算子：基于逆概率权重的冗余剔除</w:t>
      </w:r>
      <w:r>
        <w:rPr>
          <w:rFonts w:hint="eastAsia"/>
          <w:sz w:val="24"/>
        </w:rPr>
        <w:t>。</w:t>
      </w:r>
      <w:r w:rsidRPr="006B247A">
        <w:rPr>
          <w:sz w:val="24"/>
        </w:rPr>
        <w:t>针对路径内节点的移出（</w:t>
      </w:r>
      <w:r w:rsidRPr="006B247A">
        <w:rPr>
          <w:sz w:val="24"/>
        </w:rPr>
        <w:t>DROP</w:t>
      </w:r>
      <w:r w:rsidRPr="006B247A">
        <w:rPr>
          <w:sz w:val="24"/>
        </w:rPr>
        <w:t>）操作，本研究采用</w:t>
      </w:r>
      <m:oMath>
        <m:d>
          <m:dPr>
            <m:ctrlPr>
              <w:rPr>
                <w:rFonts w:ascii="Cambria Math" w:hAnsi="Cambria Math"/>
                <w:sz w:val="24"/>
              </w:rPr>
            </m:ctrlPr>
          </m:dPr>
          <m:e>
            <m:r>
              <w:rPr>
                <w:rFonts w:ascii="Cambria Math" w:hAnsi="Cambria Math"/>
                <w:sz w:val="24"/>
              </w:rPr>
              <m:t>1-</m:t>
            </m:r>
            <m:sSub>
              <m:sSubPr>
                <m:ctrlPr>
                  <w:rPr>
                    <w:rFonts w:ascii="Cambria Math" w:hAnsi="Cambria Math"/>
                    <w:sz w:val="24"/>
                  </w:rPr>
                </m:ctrlPr>
              </m:sSubPr>
              <m:e>
                <m:r>
                  <w:rPr>
                    <w:rFonts w:ascii="Cambria Math" w:hAnsi="Cambria Math"/>
                    <w:sz w:val="24"/>
                  </w:rPr>
                  <m:t>p</m:t>
                </m:r>
              </m:e>
              <m:sub>
                <m:r>
                  <w:rPr>
                    <w:rFonts w:ascii="Cambria Math" w:hAnsi="Cambria Math"/>
                    <w:sz w:val="24"/>
                  </w:rPr>
                  <m:t>route</m:t>
                </m:r>
              </m:sub>
            </m:sSub>
          </m:e>
        </m:d>
      </m:oMath>
      <w:r w:rsidRPr="006B247A">
        <w:rPr>
          <w:sz w:val="24"/>
        </w:rPr>
        <w:t>作为节点失效概率的加权基准。其核心意图在于识别并清理路径中的</w:t>
      </w:r>
      <w:r w:rsidRPr="006B247A">
        <w:rPr>
          <w:sz w:val="24"/>
        </w:rPr>
        <w:t>“</w:t>
      </w:r>
      <w:r w:rsidRPr="006B247A">
        <w:rPr>
          <w:sz w:val="24"/>
        </w:rPr>
        <w:t>低置信度</w:t>
      </w:r>
      <w:r w:rsidRPr="006B247A">
        <w:rPr>
          <w:sz w:val="24"/>
        </w:rPr>
        <w:t>”</w:t>
      </w:r>
      <w:r w:rsidRPr="006B247A">
        <w:rPr>
          <w:sz w:val="24"/>
        </w:rPr>
        <w:t>节点：若某节点已被纳入路径，但策略网络对其生成的先验概率极低，该点即被定义为违背拓扑意图的冗余成分。通过结合执行频率记忆与逆概率得分的混合评价机制，算法能够快速剥离当前解中的亚优节点，加速路径结构向全局最优形态收敛。</w:t>
      </w:r>
    </w:p>
    <w:p w14:paraId="7C748987" w14:textId="286E7E2B" w:rsidR="00E51CB6" w:rsidRDefault="006B247A" w:rsidP="006B247A">
      <w:pPr>
        <w:spacing w:line="360" w:lineRule="auto"/>
        <w:ind w:firstLineChars="200" w:firstLine="480"/>
        <w:rPr>
          <w:sz w:val="24"/>
        </w:rPr>
      </w:pPr>
      <w:r>
        <w:rPr>
          <w:rFonts w:hint="eastAsia"/>
          <w:sz w:val="24"/>
        </w:rPr>
        <w:t>（</w:t>
      </w:r>
      <w:r>
        <w:rPr>
          <w:rFonts w:hint="eastAsia"/>
          <w:sz w:val="24"/>
        </w:rPr>
        <w:t>3</w:t>
      </w:r>
      <w:r>
        <w:rPr>
          <w:rFonts w:hint="eastAsia"/>
          <w:sz w:val="24"/>
        </w:rPr>
        <w:t>）</w:t>
      </w:r>
      <w:r w:rsidRPr="006B247A">
        <w:rPr>
          <w:sz w:val="24"/>
        </w:rPr>
        <w:t>自适应算子优先级调度机制</w:t>
      </w:r>
      <w:r>
        <w:rPr>
          <w:rFonts w:hint="eastAsia"/>
          <w:sz w:val="24"/>
        </w:rPr>
        <w:t>。</w:t>
      </w:r>
      <w:r w:rsidRPr="006B247A">
        <w:rPr>
          <w:sz w:val="24"/>
        </w:rPr>
        <w:t>为维持</w:t>
      </w:r>
      <w:r w:rsidRPr="006B247A">
        <w:rPr>
          <w:sz w:val="24"/>
        </w:rPr>
        <w:t>“</w:t>
      </w:r>
      <w:r w:rsidRPr="006B247A">
        <w:rPr>
          <w:sz w:val="24"/>
        </w:rPr>
        <w:t>广度探索</w:t>
      </w:r>
      <w:r w:rsidRPr="006B247A">
        <w:rPr>
          <w:sz w:val="24"/>
        </w:rPr>
        <w:t>”</w:t>
      </w:r>
      <w:r w:rsidRPr="006B247A">
        <w:rPr>
          <w:sz w:val="24"/>
        </w:rPr>
        <w:t>与</w:t>
      </w:r>
      <w:r w:rsidRPr="006B247A">
        <w:rPr>
          <w:sz w:val="24"/>
        </w:rPr>
        <w:t>“</w:t>
      </w:r>
      <w:r w:rsidRPr="006B247A">
        <w:rPr>
          <w:sz w:val="24"/>
        </w:rPr>
        <w:t>深度开发</w:t>
      </w:r>
      <w:r w:rsidRPr="006B247A">
        <w:rPr>
          <w:sz w:val="24"/>
        </w:rPr>
        <w:t>”</w:t>
      </w:r>
      <w:r w:rsidRPr="006B247A">
        <w:rPr>
          <w:sz w:val="24"/>
        </w:rPr>
        <w:t>的动态平衡，本算法构建了自适应操作选择框架。搜索过程依据当前解分布的香农熵（</w:t>
      </w:r>
      <w:r w:rsidRPr="006B247A">
        <w:rPr>
          <w:sz w:val="24"/>
        </w:rPr>
        <w:t>Shannon Entropy</w:t>
      </w:r>
      <w:r w:rsidRPr="006B247A">
        <w:rPr>
          <w:sz w:val="24"/>
        </w:rPr>
        <w:t>）水平及迭代收敛阶段，动态调节</w:t>
      </w:r>
      <w:r w:rsidRPr="006B247A">
        <w:rPr>
          <w:sz w:val="24"/>
        </w:rPr>
        <w:t>ADD</w:t>
      </w:r>
      <w:r w:rsidRPr="006B247A">
        <w:rPr>
          <w:sz w:val="24"/>
        </w:rPr>
        <w:t>、</w:t>
      </w:r>
      <w:r w:rsidRPr="006B247A">
        <w:rPr>
          <w:sz w:val="24"/>
        </w:rPr>
        <w:t>DROP</w:t>
      </w:r>
      <w:r w:rsidRPr="006B247A">
        <w:rPr>
          <w:sz w:val="24"/>
        </w:rPr>
        <w:t>与</w:t>
      </w:r>
      <w:r w:rsidRPr="006B247A">
        <w:rPr>
          <w:sz w:val="24"/>
        </w:rPr>
        <w:t>2-Opt</w:t>
      </w:r>
      <w:r w:rsidRPr="006B247A">
        <w:rPr>
          <w:sz w:val="24"/>
        </w:rPr>
        <w:t>算子的激活权重</w:t>
      </w:r>
      <w:r>
        <w:rPr>
          <w:rFonts w:hint="eastAsia"/>
          <w:sz w:val="24"/>
        </w:rPr>
        <w:t>。在搜索的前期，</w:t>
      </w:r>
      <w:r w:rsidRPr="006B247A">
        <w:rPr>
          <w:sz w:val="24"/>
        </w:rPr>
        <w:t>算法</w:t>
      </w:r>
      <w:r>
        <w:rPr>
          <w:rFonts w:hint="eastAsia"/>
          <w:sz w:val="24"/>
        </w:rPr>
        <w:t>会</w:t>
      </w:r>
      <w:r w:rsidRPr="006B247A">
        <w:rPr>
          <w:sz w:val="24"/>
        </w:rPr>
        <w:t>倾向于执行基于概率加权的节点状态切换，以增强解空间的多样性并跳出局部极值；</w:t>
      </w:r>
      <w:r>
        <w:rPr>
          <w:rFonts w:hint="eastAsia"/>
          <w:sz w:val="24"/>
        </w:rPr>
        <w:t>在搜索的后期，</w:t>
      </w:r>
      <w:r w:rsidRPr="006B247A">
        <w:rPr>
          <w:sz w:val="24"/>
        </w:rPr>
        <w:t>调度重心逐渐向基于物理增量成本</w:t>
      </w:r>
      <m:oMath>
        <m:r>
          <w:rPr>
            <w:rFonts w:ascii="Cambria Math" w:hAnsi="Cambria Math"/>
            <w:sz w:val="24"/>
          </w:rPr>
          <m:t>ΔC</m:t>
        </m:r>
      </m:oMath>
      <w:r w:rsidRPr="006B247A">
        <w:rPr>
          <w:sz w:val="24"/>
        </w:rPr>
        <w:t>的</w:t>
      </w:r>
      <w:r w:rsidRPr="006B247A">
        <w:rPr>
          <w:sz w:val="24"/>
        </w:rPr>
        <w:t>2-Opt</w:t>
      </w:r>
      <w:r w:rsidRPr="006B247A">
        <w:rPr>
          <w:sz w:val="24"/>
        </w:rPr>
        <w:t>路径微调倾斜，确保在异构成本约束下实现极致的数值收敛</w:t>
      </w:r>
      <w:r>
        <w:rPr>
          <w:rFonts w:hint="eastAsia"/>
          <w:sz w:val="24"/>
        </w:rPr>
        <w:t>，适量减少搜索后期的无用成本。</w:t>
      </w:r>
    </w:p>
    <w:p w14:paraId="3D222401" w14:textId="7A6BFCC6" w:rsidR="00E51CB6" w:rsidRPr="000F2002" w:rsidRDefault="00E51CB6" w:rsidP="00E51CB6">
      <w:pPr>
        <w:keepNext/>
        <w:keepLines/>
        <w:spacing w:beforeLines="50" w:before="156" w:afterLines="50" w:after="156" w:line="416" w:lineRule="auto"/>
        <w:outlineLvl w:val="1"/>
        <w:rPr>
          <w:rFonts w:asciiTheme="majorHAnsi" w:eastAsiaTheme="majorEastAsia" w:hAnsiTheme="majorHAnsi" w:cs="宋体"/>
          <w:sz w:val="28"/>
          <w:szCs w:val="32"/>
        </w:rPr>
      </w:pPr>
      <w:bookmarkStart w:id="133" w:name="_Toc228008378"/>
      <w:r w:rsidRPr="00810F10">
        <w:rPr>
          <w:rFonts w:eastAsiaTheme="majorEastAsia"/>
          <w:sz w:val="28"/>
          <w:szCs w:val="32"/>
        </w:rPr>
        <w:t>4.6</w:t>
      </w:r>
      <w:r w:rsidR="00F21503" w:rsidRPr="00810F10">
        <w:rPr>
          <w:rFonts w:eastAsiaTheme="majorEastAsia"/>
          <w:sz w:val="28"/>
          <w:szCs w:val="32"/>
        </w:rPr>
        <w:t xml:space="preserve"> </w:t>
      </w:r>
      <w:r w:rsidRPr="00603965">
        <w:rPr>
          <w:rFonts w:asciiTheme="majorEastAsia" w:eastAsiaTheme="majorEastAsia" w:hAnsiTheme="majorEastAsia"/>
          <w:sz w:val="28"/>
          <w:szCs w:val="32"/>
        </w:rPr>
        <w:t>禁忌搜索其他组件</w:t>
      </w:r>
      <w:bookmarkEnd w:id="133"/>
    </w:p>
    <w:p w14:paraId="61CC19D2" w14:textId="5E319956" w:rsidR="00E51CB6" w:rsidRDefault="00E51CB6" w:rsidP="00E51CB6">
      <w:pPr>
        <w:keepNext/>
        <w:keepLines/>
        <w:spacing w:beforeLines="50" w:before="156" w:afterLines="50" w:after="156" w:line="360" w:lineRule="auto"/>
        <w:outlineLvl w:val="2"/>
        <w:rPr>
          <w:bCs/>
          <w:sz w:val="24"/>
          <w:szCs w:val="32"/>
        </w:rPr>
      </w:pPr>
      <w:bookmarkStart w:id="134" w:name="_Toc228008379"/>
      <w:r>
        <w:rPr>
          <w:rFonts w:hint="eastAsia"/>
          <w:bCs/>
          <w:sz w:val="24"/>
          <w:szCs w:val="32"/>
        </w:rPr>
        <w:t>4</w:t>
      </w:r>
      <w:r w:rsidRPr="002F4A79">
        <w:rPr>
          <w:bCs/>
          <w:sz w:val="24"/>
          <w:szCs w:val="32"/>
        </w:rPr>
        <w:t>.</w:t>
      </w:r>
      <w:r>
        <w:rPr>
          <w:rFonts w:hint="eastAsia"/>
          <w:bCs/>
          <w:sz w:val="24"/>
          <w:szCs w:val="32"/>
        </w:rPr>
        <w:t>6</w:t>
      </w:r>
      <w:r w:rsidRPr="002F4A79">
        <w:rPr>
          <w:bCs/>
          <w:sz w:val="24"/>
          <w:szCs w:val="32"/>
        </w:rPr>
        <w:t xml:space="preserve">.1 </w:t>
      </w:r>
      <w:r w:rsidRPr="00E51CB6">
        <w:rPr>
          <w:bCs/>
          <w:sz w:val="24"/>
          <w:szCs w:val="32"/>
        </w:rPr>
        <w:t>禁忌表机制</w:t>
      </w:r>
      <w:bookmarkEnd w:id="134"/>
    </w:p>
    <w:p w14:paraId="59FD367B" w14:textId="6499756E" w:rsidR="005F5411" w:rsidRPr="005F5411" w:rsidRDefault="005F5411" w:rsidP="005F5411">
      <w:pPr>
        <w:spacing w:line="360" w:lineRule="auto"/>
        <w:ind w:firstLineChars="200" w:firstLine="480"/>
        <w:rPr>
          <w:sz w:val="24"/>
        </w:rPr>
      </w:pPr>
      <w:r w:rsidRPr="005F5411">
        <w:rPr>
          <w:rFonts w:hint="eastAsia"/>
          <w:sz w:val="24"/>
        </w:rPr>
        <w:t>禁忌表</w:t>
      </w:r>
      <w:r>
        <w:rPr>
          <w:rFonts w:hint="eastAsia"/>
          <w:sz w:val="24"/>
        </w:rPr>
        <w:t>是</w:t>
      </w:r>
      <w:r w:rsidRPr="005F5411">
        <w:rPr>
          <w:rFonts w:hint="eastAsia"/>
          <w:sz w:val="24"/>
        </w:rPr>
        <w:t>禁忌搜索</w:t>
      </w:r>
      <w:r>
        <w:rPr>
          <w:rFonts w:hint="eastAsia"/>
          <w:sz w:val="24"/>
        </w:rPr>
        <w:t>组成部分中</w:t>
      </w:r>
      <w:r w:rsidRPr="005F5411">
        <w:rPr>
          <w:rFonts w:hint="eastAsia"/>
          <w:sz w:val="24"/>
        </w:rPr>
        <w:t>的短期记忆单元，其核心职能在于通过封禁近期执行的动作及其逆操作，强制算法向解空间的未访问区域迁移，有效规避搜索</w:t>
      </w:r>
      <w:r w:rsidRPr="005F5411">
        <w:rPr>
          <w:rFonts w:hint="eastAsia"/>
          <w:sz w:val="24"/>
        </w:rPr>
        <w:lastRenderedPageBreak/>
        <w:t>轨迹的</w:t>
      </w:r>
      <w:r>
        <w:rPr>
          <w:rFonts w:hint="eastAsia"/>
          <w:sz w:val="24"/>
        </w:rPr>
        <w:t>局部性</w:t>
      </w:r>
      <w:r w:rsidRPr="005F5411">
        <w:rPr>
          <w:rFonts w:hint="eastAsia"/>
          <w:sz w:val="24"/>
        </w:rPr>
        <w:t>。本研究针对不同维度的邻域算子设计了异构双表并行机制：针对改变节点宏观状态的</w:t>
      </w:r>
      <w:r w:rsidRPr="005F5411">
        <w:rPr>
          <w:rFonts w:hint="eastAsia"/>
          <w:sz w:val="24"/>
        </w:rPr>
        <w:t>ADD/DROP</w:t>
      </w:r>
      <w:r w:rsidRPr="005F5411">
        <w:rPr>
          <w:rFonts w:hint="eastAsia"/>
          <w:sz w:val="24"/>
        </w:rPr>
        <w:t>算子与优化路径微观顺序的</w:t>
      </w:r>
      <w:r w:rsidRPr="005F5411">
        <w:rPr>
          <w:rFonts w:hint="eastAsia"/>
          <w:sz w:val="24"/>
        </w:rPr>
        <w:t>2-Opt</w:t>
      </w:r>
      <w:r w:rsidRPr="005F5411">
        <w:rPr>
          <w:rFonts w:hint="eastAsia"/>
          <w:sz w:val="24"/>
        </w:rPr>
        <w:t>算子，分别设定差异化的禁忌长度。这种分层策略确保了在进行大规模拓扑重构时，算法能够在全局探索的约束下保持必要的局部搜索灵活性。</w:t>
      </w:r>
    </w:p>
    <w:p w14:paraId="644EC1B8" w14:textId="6759EE13" w:rsidR="00E51CB6" w:rsidRDefault="005F5411" w:rsidP="005F5411">
      <w:pPr>
        <w:spacing w:line="360" w:lineRule="auto"/>
        <w:ind w:firstLineChars="200" w:firstLine="480"/>
        <w:rPr>
          <w:sz w:val="24"/>
        </w:rPr>
      </w:pPr>
      <w:r w:rsidRPr="005F5411">
        <w:rPr>
          <w:rFonts w:hint="eastAsia"/>
          <w:sz w:val="24"/>
        </w:rPr>
        <w:t>在执行逻辑上，一旦特定节点执行了</w:t>
      </w:r>
      <w:r w:rsidRPr="005F5411">
        <w:rPr>
          <w:rFonts w:hint="eastAsia"/>
          <w:sz w:val="24"/>
        </w:rPr>
        <w:t>ADD</w:t>
      </w:r>
      <w:r w:rsidRPr="005F5411">
        <w:rPr>
          <w:rFonts w:hint="eastAsia"/>
          <w:sz w:val="24"/>
        </w:rPr>
        <w:t>操作，其对应的逆向动作</w:t>
      </w:r>
      <w:r w:rsidRPr="005F5411">
        <w:rPr>
          <w:rFonts w:hint="eastAsia"/>
          <w:sz w:val="24"/>
        </w:rPr>
        <w:t>DROP</w:t>
      </w:r>
      <w:r w:rsidRPr="005F5411">
        <w:rPr>
          <w:rFonts w:hint="eastAsia"/>
          <w:sz w:val="24"/>
        </w:rPr>
        <w:t>将在预设的迭代周期内被锁定；该机制以常数级的时间复杂度实现了对无效回溯的动态过滤。为了防止</w:t>
      </w:r>
      <w:r w:rsidR="0047019B">
        <w:rPr>
          <w:rFonts w:hint="eastAsia"/>
          <w:sz w:val="24"/>
        </w:rPr>
        <w:t>可能由于</w:t>
      </w:r>
      <w:r w:rsidRPr="005F5411">
        <w:rPr>
          <w:rFonts w:hint="eastAsia"/>
          <w:sz w:val="24"/>
        </w:rPr>
        <w:t>封禁而错失的</w:t>
      </w:r>
      <w:r w:rsidR="0047019B">
        <w:rPr>
          <w:rFonts w:hint="eastAsia"/>
          <w:sz w:val="24"/>
        </w:rPr>
        <w:t>潜在</w:t>
      </w:r>
      <w:r w:rsidRPr="005F5411">
        <w:rPr>
          <w:rFonts w:hint="eastAsia"/>
          <w:sz w:val="24"/>
        </w:rPr>
        <w:t>全局最优解，本研究引入了渴望准则（</w:t>
      </w:r>
      <w:r w:rsidRPr="005F5411">
        <w:rPr>
          <w:rFonts w:hint="eastAsia"/>
          <w:sz w:val="24"/>
        </w:rPr>
        <w:t>Aspiration Criterion</w:t>
      </w:r>
      <w:r w:rsidRPr="005F5411">
        <w:rPr>
          <w:rFonts w:hint="eastAsia"/>
          <w:sz w:val="24"/>
        </w:rPr>
        <w:t>）：若某项处于禁忌状态的移动能够产生优于历史最优记录（</w:t>
      </w:r>
      <w:r w:rsidRPr="005F5411">
        <w:rPr>
          <w:rFonts w:hint="eastAsia"/>
          <w:sz w:val="24"/>
        </w:rPr>
        <w:t>Champion</w:t>
      </w:r>
      <w:r w:rsidRPr="005F5411">
        <w:rPr>
          <w:rFonts w:hint="eastAsia"/>
          <w:sz w:val="24"/>
        </w:rPr>
        <w:t>）的候选解，则算法将触发强制解封流程</w:t>
      </w:r>
      <w:r w:rsidR="00CA0FC3">
        <w:rPr>
          <w:rFonts w:hint="eastAsia"/>
          <w:sz w:val="24"/>
        </w:rPr>
        <w:t>，设置其为冠军解</w:t>
      </w:r>
      <w:r w:rsidRPr="005F5411">
        <w:rPr>
          <w:rFonts w:hint="eastAsia"/>
          <w:sz w:val="24"/>
        </w:rPr>
        <w:t>。这种机制在保障探索深度的同时，最大限度地利用了神经先验引导下的高质量搜索方向。</w:t>
      </w:r>
    </w:p>
    <w:p w14:paraId="670683D0" w14:textId="1840C5BA" w:rsidR="00E51CB6" w:rsidRDefault="00E51CB6" w:rsidP="00E51CB6">
      <w:pPr>
        <w:keepNext/>
        <w:keepLines/>
        <w:spacing w:beforeLines="50" w:before="156" w:afterLines="50" w:after="156" w:line="360" w:lineRule="auto"/>
        <w:outlineLvl w:val="2"/>
        <w:rPr>
          <w:bCs/>
          <w:sz w:val="24"/>
          <w:szCs w:val="32"/>
        </w:rPr>
      </w:pPr>
      <w:bookmarkStart w:id="135" w:name="_Toc228008380"/>
      <w:r>
        <w:rPr>
          <w:rFonts w:hint="eastAsia"/>
          <w:bCs/>
          <w:sz w:val="24"/>
          <w:szCs w:val="32"/>
        </w:rPr>
        <w:t>4</w:t>
      </w:r>
      <w:r w:rsidRPr="002F4A79">
        <w:rPr>
          <w:bCs/>
          <w:sz w:val="24"/>
          <w:szCs w:val="32"/>
        </w:rPr>
        <w:t>.</w:t>
      </w:r>
      <w:r>
        <w:rPr>
          <w:rFonts w:hint="eastAsia"/>
          <w:bCs/>
          <w:sz w:val="24"/>
          <w:szCs w:val="32"/>
        </w:rPr>
        <w:t>6</w:t>
      </w:r>
      <w:r w:rsidRPr="002F4A79">
        <w:rPr>
          <w:bCs/>
          <w:sz w:val="24"/>
          <w:szCs w:val="32"/>
        </w:rPr>
        <w:t>.</w:t>
      </w:r>
      <w:r>
        <w:rPr>
          <w:rFonts w:hint="eastAsia"/>
          <w:bCs/>
          <w:sz w:val="24"/>
          <w:szCs w:val="32"/>
        </w:rPr>
        <w:t>2</w:t>
      </w:r>
      <w:r w:rsidRPr="002F4A79">
        <w:rPr>
          <w:bCs/>
          <w:sz w:val="24"/>
          <w:szCs w:val="32"/>
        </w:rPr>
        <w:t xml:space="preserve"> </w:t>
      </w:r>
      <w:r>
        <w:rPr>
          <w:rFonts w:hint="eastAsia"/>
          <w:bCs/>
          <w:sz w:val="24"/>
          <w:szCs w:val="32"/>
        </w:rPr>
        <w:t>终止条件设置</w:t>
      </w:r>
      <w:bookmarkEnd w:id="135"/>
    </w:p>
    <w:p w14:paraId="756544B9" w14:textId="77777777" w:rsidR="00FA0CAE" w:rsidRDefault="00795BD3" w:rsidP="00795BD3">
      <w:pPr>
        <w:spacing w:line="360" w:lineRule="auto"/>
        <w:ind w:firstLineChars="200" w:firstLine="480"/>
        <w:rPr>
          <w:sz w:val="24"/>
        </w:rPr>
      </w:pPr>
      <w:r>
        <w:rPr>
          <w:rFonts w:hint="eastAsia"/>
          <w:sz w:val="24"/>
        </w:rPr>
        <w:t>在本算法的启发式搜索侧，</w:t>
      </w:r>
      <w:r w:rsidRPr="00795BD3">
        <w:rPr>
          <w:rFonts w:hint="eastAsia"/>
          <w:sz w:val="24"/>
        </w:rPr>
        <w:t>终止条件的设定</w:t>
      </w:r>
      <w:r>
        <w:rPr>
          <w:rFonts w:hint="eastAsia"/>
          <w:sz w:val="24"/>
        </w:rPr>
        <w:t>用于</w:t>
      </w:r>
      <w:r w:rsidRPr="00795BD3">
        <w:rPr>
          <w:rFonts w:hint="eastAsia"/>
          <w:sz w:val="24"/>
        </w:rPr>
        <w:t>平衡求解精度与计算开销。</w:t>
      </w:r>
    </w:p>
    <w:p w14:paraId="521D5541" w14:textId="2EF0C61B" w:rsidR="00795BD3" w:rsidRPr="00795BD3" w:rsidRDefault="00FA0CAE" w:rsidP="00FA0CAE">
      <w:pPr>
        <w:spacing w:line="360" w:lineRule="auto"/>
        <w:rPr>
          <w:sz w:val="24"/>
        </w:rPr>
      </w:pPr>
      <w:r>
        <w:rPr>
          <w:rFonts w:hint="eastAsia"/>
          <w:sz w:val="24"/>
        </w:rPr>
        <w:t>为了提高搜索的有效性以及搜索的效率，本研究是基于</w:t>
      </w:r>
      <w:r w:rsidR="00795BD3" w:rsidRPr="00795BD3">
        <w:rPr>
          <w:rFonts w:hint="eastAsia"/>
          <w:sz w:val="24"/>
        </w:rPr>
        <w:t>搜索停滞感知的复合终止机制</w:t>
      </w:r>
      <w:r>
        <w:rPr>
          <w:rFonts w:hint="eastAsia"/>
          <w:sz w:val="24"/>
        </w:rPr>
        <w:t>的。</w:t>
      </w:r>
      <w:r w:rsidR="00795BD3" w:rsidRPr="00795BD3">
        <w:rPr>
          <w:rFonts w:hint="eastAsia"/>
          <w:sz w:val="24"/>
        </w:rPr>
        <w:t>在内部迭代过程中，算法实时监控最优解的更新频率：若连续执行预设频次的</w:t>
      </w:r>
      <w:r w:rsidR="00795BD3" w:rsidRPr="00795BD3">
        <w:rPr>
          <w:rFonts w:hint="eastAsia"/>
          <w:sz w:val="24"/>
        </w:rPr>
        <w:t>ADD/DROP</w:t>
      </w:r>
      <w:r w:rsidR="00795BD3" w:rsidRPr="00795BD3">
        <w:rPr>
          <w:rFonts w:hint="eastAsia"/>
          <w:sz w:val="24"/>
        </w:rPr>
        <w:t>或</w:t>
      </w:r>
      <w:r w:rsidR="00795BD3" w:rsidRPr="00795BD3">
        <w:rPr>
          <w:rFonts w:hint="eastAsia"/>
          <w:sz w:val="24"/>
        </w:rPr>
        <w:t>2-Opt</w:t>
      </w:r>
      <w:r w:rsidR="00795BD3" w:rsidRPr="00795BD3">
        <w:rPr>
          <w:rFonts w:hint="eastAsia"/>
          <w:sz w:val="24"/>
        </w:rPr>
        <w:t>操作均未能刷新历史最优解，则判定当前轨迹陷入</w:t>
      </w:r>
      <w:r w:rsidR="0075440F" w:rsidRPr="0075440F">
        <w:rPr>
          <w:sz w:val="24"/>
        </w:rPr>
        <w:t>局部极值陷阱</w:t>
      </w:r>
      <w:r w:rsidR="00795BD3" w:rsidRPr="00795BD3">
        <w:rPr>
          <w:rFonts w:hint="eastAsia"/>
          <w:sz w:val="24"/>
        </w:rPr>
        <w:t>或进入</w:t>
      </w:r>
      <w:r w:rsidR="0075440F" w:rsidRPr="0075440F">
        <w:rPr>
          <w:sz w:val="24"/>
        </w:rPr>
        <w:t>计算效率极低的</w:t>
      </w:r>
      <w:r w:rsidR="00795BD3" w:rsidRPr="00795BD3">
        <w:rPr>
          <w:rFonts w:hint="eastAsia"/>
          <w:sz w:val="24"/>
        </w:rPr>
        <w:t>搜索平原</w:t>
      </w:r>
      <w:r w:rsidR="0075440F">
        <w:rPr>
          <w:rFonts w:hint="eastAsia"/>
          <w:sz w:val="24"/>
        </w:rPr>
        <w:t>。此时算法会主动</w:t>
      </w:r>
      <w:r w:rsidR="00795BD3" w:rsidRPr="00795BD3">
        <w:rPr>
          <w:rFonts w:hint="eastAsia"/>
          <w:sz w:val="24"/>
        </w:rPr>
        <w:t>触发多样化机制</w:t>
      </w:r>
      <w:r w:rsidR="0075440F">
        <w:rPr>
          <w:rFonts w:hint="eastAsia"/>
          <w:sz w:val="24"/>
        </w:rPr>
        <w:t>，</w:t>
      </w:r>
      <w:r w:rsidR="00795BD3" w:rsidRPr="00795BD3">
        <w:rPr>
          <w:rFonts w:hint="eastAsia"/>
          <w:sz w:val="24"/>
        </w:rPr>
        <w:t>重定向搜索路径</w:t>
      </w:r>
      <w:r w:rsidR="0075440F">
        <w:rPr>
          <w:rFonts w:hint="eastAsia"/>
          <w:sz w:val="24"/>
        </w:rPr>
        <w:t>，</w:t>
      </w:r>
      <w:r w:rsidR="0075440F" w:rsidRPr="0075440F">
        <w:rPr>
          <w:sz w:val="24"/>
        </w:rPr>
        <w:t>通过大幅度改变当前路径拓扑来重定向搜索方向，试图跳出当前局部最优区域</w:t>
      </w:r>
      <w:r w:rsidR="00795BD3" w:rsidRPr="00795BD3">
        <w:rPr>
          <w:rFonts w:hint="eastAsia"/>
          <w:sz w:val="24"/>
        </w:rPr>
        <w:t>。</w:t>
      </w:r>
    </w:p>
    <w:p w14:paraId="3AAFC439" w14:textId="3DA0DD88" w:rsidR="00E51CB6" w:rsidRPr="006B247A" w:rsidRDefault="00795BD3" w:rsidP="00795BD3">
      <w:pPr>
        <w:spacing w:line="360" w:lineRule="auto"/>
        <w:ind w:firstLineChars="200" w:firstLine="480"/>
        <w:rPr>
          <w:sz w:val="24"/>
        </w:rPr>
      </w:pPr>
      <w:r w:rsidRPr="00795BD3">
        <w:rPr>
          <w:rFonts w:hint="eastAsia"/>
          <w:sz w:val="24"/>
        </w:rPr>
        <w:t>针对全局收敛目标，本研究引入了自适应截断策略。当算法完成预设次数的全局多样化流程且未见显著性能增益时，即停止搜索并输出当前记录的最优解。相比于固定步数的暴力搜索，这种逻辑能够根据算例的拓扑难度动态调节算力分配。</w:t>
      </w:r>
    </w:p>
    <w:p w14:paraId="6E13827B" w14:textId="5ADC50A0" w:rsidR="003805C3" w:rsidRPr="001C1884" w:rsidRDefault="0005383B" w:rsidP="00983EF4">
      <w:pPr>
        <w:pStyle w:val="afc"/>
        <w:spacing w:before="156" w:after="156"/>
      </w:pPr>
      <w:bookmarkStart w:id="136" w:name="_Toc228008381"/>
      <w:r>
        <w:rPr>
          <w:rFonts w:hint="eastAsia"/>
        </w:rPr>
        <w:t>5</w:t>
      </w:r>
      <w:r w:rsidR="006A4F2F">
        <w:rPr>
          <w:rFonts w:hint="eastAsia"/>
        </w:rPr>
        <w:t xml:space="preserve"> </w:t>
      </w:r>
      <w:r w:rsidR="00983EF4" w:rsidRPr="00983EF4">
        <w:rPr>
          <w:rFonts w:hint="eastAsia"/>
        </w:rPr>
        <w:t>实验设计与结果分析</w:t>
      </w:r>
      <w:bookmarkEnd w:id="136"/>
    </w:p>
    <w:p w14:paraId="212A79A4" w14:textId="1BCD3B48" w:rsidR="002D1B35" w:rsidRDefault="00174814" w:rsidP="00983EF4">
      <w:pPr>
        <w:pStyle w:val="afa"/>
        <w:spacing w:before="156" w:after="156"/>
      </w:pPr>
      <w:bookmarkStart w:id="137" w:name="_Toc228008382"/>
      <w:r w:rsidRPr="00810F10">
        <w:rPr>
          <w:rFonts w:ascii="Times New Roman" w:hAnsi="Times New Roman" w:cs="Times New Roman"/>
        </w:rPr>
        <w:t>5</w:t>
      </w:r>
      <w:r w:rsidR="00983EF4" w:rsidRPr="00810F10">
        <w:rPr>
          <w:rFonts w:ascii="Times New Roman" w:hAnsi="Times New Roman" w:cs="Times New Roman"/>
        </w:rPr>
        <w:t>.</w:t>
      </w:r>
      <w:r w:rsidR="00F257AF" w:rsidRPr="00810F10">
        <w:rPr>
          <w:rFonts w:ascii="Times New Roman" w:hAnsi="Times New Roman" w:cs="Times New Roman"/>
        </w:rPr>
        <w:t>1</w:t>
      </w:r>
      <w:r w:rsidR="00F21503">
        <w:rPr>
          <w:rFonts w:cs="Times New Roman" w:hint="eastAsia"/>
        </w:rPr>
        <w:t xml:space="preserve"> </w:t>
      </w:r>
      <w:r w:rsidR="00F257AF" w:rsidRPr="00603965">
        <w:rPr>
          <w:rFonts w:asciiTheme="majorEastAsia" w:hAnsiTheme="majorEastAsia" w:cs="Times New Roman"/>
        </w:rPr>
        <w:t>实验设置</w:t>
      </w:r>
      <w:bookmarkEnd w:id="137"/>
    </w:p>
    <w:p w14:paraId="2220A47A" w14:textId="7C3DC877" w:rsidR="00F257AF" w:rsidRDefault="00F257AF" w:rsidP="00F257AF">
      <w:pPr>
        <w:keepNext/>
        <w:keepLines/>
        <w:spacing w:beforeLines="50" w:before="156" w:afterLines="50" w:after="156" w:line="360" w:lineRule="auto"/>
        <w:outlineLvl w:val="2"/>
        <w:rPr>
          <w:bCs/>
          <w:sz w:val="24"/>
          <w:szCs w:val="32"/>
        </w:rPr>
      </w:pPr>
      <w:bookmarkStart w:id="138" w:name="_Toc228008383"/>
      <w:r>
        <w:rPr>
          <w:rFonts w:hint="eastAsia"/>
          <w:bCs/>
          <w:sz w:val="24"/>
          <w:szCs w:val="32"/>
        </w:rPr>
        <w:t>5</w:t>
      </w:r>
      <w:r w:rsidRPr="002F4A79">
        <w:rPr>
          <w:bCs/>
          <w:sz w:val="24"/>
          <w:szCs w:val="32"/>
        </w:rPr>
        <w:t>.</w:t>
      </w:r>
      <w:r>
        <w:rPr>
          <w:rFonts w:hint="eastAsia"/>
          <w:bCs/>
          <w:sz w:val="24"/>
          <w:szCs w:val="32"/>
        </w:rPr>
        <w:t>1</w:t>
      </w:r>
      <w:r w:rsidRPr="002F4A79">
        <w:rPr>
          <w:bCs/>
          <w:sz w:val="24"/>
          <w:szCs w:val="32"/>
        </w:rPr>
        <w:t xml:space="preserve">.1 </w:t>
      </w:r>
      <w:r w:rsidRPr="00F257AF">
        <w:rPr>
          <w:bCs/>
          <w:sz w:val="24"/>
          <w:szCs w:val="32"/>
        </w:rPr>
        <w:t>硬件与软件环境</w:t>
      </w:r>
      <w:bookmarkEnd w:id="138"/>
    </w:p>
    <w:p w14:paraId="79735D97" w14:textId="5D1D4457" w:rsidR="00C7626F" w:rsidRDefault="00FA0CAE" w:rsidP="00C7626F">
      <w:pPr>
        <w:pStyle w:val="a7"/>
        <w:spacing w:line="360" w:lineRule="auto"/>
        <w:ind w:firstLineChars="200" w:firstLine="480"/>
        <w:rPr>
          <w:rFonts w:ascii="Times New Roman" w:hAnsi="Times New Roman"/>
          <w:sz w:val="24"/>
          <w:szCs w:val="24"/>
        </w:rPr>
      </w:pPr>
      <w:r w:rsidRPr="00FA0CAE">
        <w:rPr>
          <w:rFonts w:ascii="Times New Roman" w:hAnsi="Times New Roman"/>
          <w:sz w:val="24"/>
          <w:szCs w:val="24"/>
        </w:rPr>
        <w:t>本研究构建的深度学习增强型求解框架采用了高性能异构计算平台进行评</w:t>
      </w:r>
      <w:r w:rsidRPr="00FA0CAE">
        <w:rPr>
          <w:rFonts w:ascii="Times New Roman" w:hAnsi="Times New Roman"/>
          <w:sz w:val="24"/>
          <w:szCs w:val="24"/>
        </w:rPr>
        <w:lastRenderedPageBreak/>
        <w:t>估与测试。异构计算的核心优势在于能够充分发挥中央处理器（</w:t>
      </w:r>
      <w:r w:rsidRPr="00FA0CAE">
        <w:rPr>
          <w:rFonts w:ascii="Times New Roman" w:hAnsi="Times New Roman"/>
          <w:sz w:val="24"/>
          <w:szCs w:val="24"/>
        </w:rPr>
        <w:t>CPU</w:t>
      </w:r>
      <w:r w:rsidRPr="00FA0CAE">
        <w:rPr>
          <w:rFonts w:ascii="Times New Roman" w:hAnsi="Times New Roman"/>
          <w:sz w:val="24"/>
          <w:szCs w:val="24"/>
        </w:rPr>
        <w:t>）在逻辑控制、任务调度以及图形处理器（</w:t>
      </w:r>
      <w:r w:rsidRPr="00FA0CAE">
        <w:rPr>
          <w:rFonts w:ascii="Times New Roman" w:hAnsi="Times New Roman"/>
          <w:sz w:val="24"/>
          <w:szCs w:val="24"/>
        </w:rPr>
        <w:t>GPU</w:t>
      </w:r>
      <w:r w:rsidRPr="00FA0CAE">
        <w:rPr>
          <w:rFonts w:ascii="Times New Roman" w:hAnsi="Times New Roman"/>
          <w:sz w:val="24"/>
          <w:szCs w:val="24"/>
        </w:rPr>
        <w:t>）在并行计算、大规模矩阵运算方面的各自长处。</w:t>
      </w:r>
      <w:r w:rsidR="00F9298B" w:rsidRPr="00F9298B">
        <w:rPr>
          <w:rFonts w:ascii="Times New Roman" w:hAnsi="Times New Roman"/>
          <w:sz w:val="24"/>
          <w:szCs w:val="24"/>
        </w:rPr>
        <w:t>具体实验环境配置如</w:t>
      </w:r>
      <w:r>
        <w:rPr>
          <w:rFonts w:ascii="Times New Roman" w:hAnsi="Times New Roman" w:hint="eastAsia"/>
          <w:sz w:val="24"/>
          <w:szCs w:val="24"/>
        </w:rPr>
        <w:t>表</w:t>
      </w:r>
      <w:r>
        <w:rPr>
          <w:rFonts w:ascii="Times New Roman" w:hAnsi="Times New Roman" w:hint="eastAsia"/>
          <w:sz w:val="24"/>
          <w:szCs w:val="24"/>
        </w:rPr>
        <w:t>5.1</w:t>
      </w:r>
      <w:r w:rsidR="00F9298B" w:rsidRPr="00F9298B">
        <w:rPr>
          <w:rFonts w:ascii="Times New Roman" w:hAnsi="Times New Roman"/>
          <w:sz w:val="24"/>
          <w:szCs w:val="24"/>
        </w:rPr>
        <w:t>所示：</w:t>
      </w:r>
    </w:p>
    <w:p w14:paraId="3E660477" w14:textId="35EE8C0C" w:rsidR="00706299" w:rsidRPr="00706299" w:rsidRDefault="00706299" w:rsidP="00706299">
      <w:pPr>
        <w:spacing w:line="360" w:lineRule="auto"/>
        <w:ind w:firstLineChars="200" w:firstLine="420"/>
        <w:jc w:val="center"/>
        <w:rPr>
          <w:rFonts w:cs="Courier New"/>
          <w:szCs w:val="21"/>
        </w:rPr>
      </w:pPr>
      <w:r>
        <w:rPr>
          <w:rFonts w:cs="Courier New" w:hint="eastAsia"/>
          <w:szCs w:val="21"/>
        </w:rPr>
        <w:t>表</w:t>
      </w:r>
      <w:r>
        <w:rPr>
          <w:rFonts w:cs="Courier New" w:hint="eastAsia"/>
          <w:szCs w:val="21"/>
        </w:rPr>
        <w:t>5.1</w:t>
      </w:r>
      <w:r w:rsidRPr="006F0EF8">
        <w:rPr>
          <w:rFonts w:cs="Courier New"/>
          <w:szCs w:val="21"/>
        </w:rPr>
        <w:t xml:space="preserve"> </w:t>
      </w:r>
      <w:r>
        <w:rPr>
          <w:rFonts w:cs="Courier New" w:hint="eastAsia"/>
          <w:szCs w:val="21"/>
        </w:rPr>
        <w:t>实验环境配置参数</w:t>
      </w:r>
    </w:p>
    <w:tbl>
      <w:tblPr>
        <w:tblStyle w:val="aff8"/>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4148"/>
        <w:gridCol w:w="4148"/>
      </w:tblGrid>
      <w:tr w:rsidR="006A5224" w:rsidRPr="001C1884" w14:paraId="63089332" w14:textId="77777777" w:rsidTr="00CA32F6">
        <w:tc>
          <w:tcPr>
            <w:tcW w:w="4148" w:type="dxa"/>
            <w:tcBorders>
              <w:top w:val="single" w:sz="12" w:space="0" w:color="auto"/>
              <w:bottom w:val="single" w:sz="6" w:space="0" w:color="auto"/>
            </w:tcBorders>
            <w:vAlign w:val="center"/>
          </w:tcPr>
          <w:p w14:paraId="1892DAA5" w14:textId="361C7519" w:rsidR="006A5224" w:rsidRPr="001C1884" w:rsidRDefault="006A5224" w:rsidP="00CA32F6">
            <w:pPr>
              <w:pStyle w:val="a7"/>
              <w:spacing w:line="360" w:lineRule="auto"/>
              <w:jc w:val="center"/>
              <w:rPr>
                <w:rFonts w:ascii="Times New Roman" w:hAnsi="Times New Roman"/>
              </w:rPr>
            </w:pPr>
            <w:r w:rsidRPr="006A5224">
              <w:rPr>
                <w:rFonts w:ascii="Times New Roman" w:hAnsi="Times New Roman"/>
              </w:rPr>
              <w:t>类别</w:t>
            </w:r>
          </w:p>
        </w:tc>
        <w:tc>
          <w:tcPr>
            <w:tcW w:w="4148" w:type="dxa"/>
            <w:tcBorders>
              <w:top w:val="single" w:sz="12" w:space="0" w:color="auto"/>
              <w:bottom w:val="single" w:sz="6" w:space="0" w:color="auto"/>
            </w:tcBorders>
            <w:vAlign w:val="center"/>
          </w:tcPr>
          <w:p w14:paraId="54DAA569" w14:textId="14392CEA" w:rsidR="006A5224" w:rsidRPr="001C1884" w:rsidRDefault="006A5224" w:rsidP="00CA32F6">
            <w:pPr>
              <w:pStyle w:val="a7"/>
              <w:spacing w:line="360" w:lineRule="auto"/>
              <w:jc w:val="center"/>
              <w:rPr>
                <w:rFonts w:ascii="Times New Roman" w:hAnsi="Times New Roman"/>
              </w:rPr>
            </w:pPr>
            <w:r>
              <w:rPr>
                <w:rFonts w:ascii="Times New Roman" w:hAnsi="Times New Roman" w:hint="eastAsia"/>
              </w:rPr>
              <w:t>配置参数</w:t>
            </w:r>
          </w:p>
        </w:tc>
      </w:tr>
      <w:tr w:rsidR="006A5224" w:rsidRPr="001C1884" w14:paraId="24B6892E" w14:textId="77777777" w:rsidTr="00B65404">
        <w:tc>
          <w:tcPr>
            <w:tcW w:w="4148" w:type="dxa"/>
          </w:tcPr>
          <w:p w14:paraId="2953D6C0" w14:textId="58F40E1F" w:rsidR="006A5224" w:rsidRPr="001C1884" w:rsidRDefault="006A5224" w:rsidP="006A5224">
            <w:pPr>
              <w:pStyle w:val="a7"/>
              <w:spacing w:line="360" w:lineRule="auto"/>
              <w:jc w:val="center"/>
              <w:rPr>
                <w:rFonts w:ascii="Times New Roman" w:hAnsi="Times New Roman"/>
              </w:rPr>
            </w:pPr>
            <w:r w:rsidRPr="006A5224">
              <w:rPr>
                <w:rFonts w:ascii="Times New Roman" w:hAnsi="Times New Roman"/>
              </w:rPr>
              <w:t>操作系统</w:t>
            </w:r>
          </w:p>
        </w:tc>
        <w:tc>
          <w:tcPr>
            <w:tcW w:w="4148" w:type="dxa"/>
          </w:tcPr>
          <w:p w14:paraId="10624324" w14:textId="5AE1A3D7" w:rsidR="006A5224" w:rsidRPr="006A5224" w:rsidRDefault="006A5224" w:rsidP="006A5224">
            <w:pPr>
              <w:pStyle w:val="a7"/>
              <w:spacing w:line="360" w:lineRule="auto"/>
              <w:jc w:val="center"/>
              <w:rPr>
                <w:rFonts w:ascii="Times New Roman" w:hAnsi="Times New Roman"/>
              </w:rPr>
            </w:pPr>
            <w:r w:rsidRPr="006A5224">
              <w:rPr>
                <w:rFonts w:ascii="Times New Roman" w:hAnsi="Times New Roman"/>
              </w:rPr>
              <w:t>Windows 10 64-bit</w:t>
            </w:r>
          </w:p>
        </w:tc>
      </w:tr>
      <w:tr w:rsidR="006A5224" w:rsidRPr="001C1884" w14:paraId="14350F38" w14:textId="77777777" w:rsidTr="00B65404">
        <w:tc>
          <w:tcPr>
            <w:tcW w:w="4148" w:type="dxa"/>
          </w:tcPr>
          <w:p w14:paraId="40461E8B" w14:textId="5E16A10D" w:rsidR="006A5224" w:rsidRPr="001C1884" w:rsidRDefault="006A5224" w:rsidP="006A5224">
            <w:pPr>
              <w:pStyle w:val="a7"/>
              <w:spacing w:line="360" w:lineRule="auto"/>
              <w:jc w:val="center"/>
              <w:rPr>
                <w:rFonts w:ascii="Times New Roman" w:hAnsi="Times New Roman"/>
              </w:rPr>
            </w:pPr>
            <w:r w:rsidRPr="006A5224">
              <w:rPr>
                <w:rFonts w:ascii="Times New Roman" w:hAnsi="Times New Roman"/>
              </w:rPr>
              <w:t>中央处理器</w:t>
            </w:r>
            <w:r w:rsidR="00E30DA1">
              <w:rPr>
                <w:rFonts w:ascii="Times New Roman" w:hAnsi="Times New Roman" w:hint="eastAsia"/>
              </w:rPr>
              <w:t>（</w:t>
            </w:r>
            <w:r w:rsidRPr="006A5224">
              <w:rPr>
                <w:rFonts w:ascii="Times New Roman" w:hAnsi="Times New Roman"/>
              </w:rPr>
              <w:t>CPU</w:t>
            </w:r>
            <w:r w:rsidR="00E30DA1">
              <w:rPr>
                <w:rFonts w:ascii="Times New Roman" w:hAnsi="Times New Roman" w:hint="eastAsia"/>
              </w:rPr>
              <w:t>）</w:t>
            </w:r>
          </w:p>
        </w:tc>
        <w:tc>
          <w:tcPr>
            <w:tcW w:w="4148" w:type="dxa"/>
          </w:tcPr>
          <w:p w14:paraId="5D0E99F4" w14:textId="028C9661" w:rsidR="006A5224" w:rsidRPr="001C1884" w:rsidRDefault="006A5224" w:rsidP="006A5224">
            <w:pPr>
              <w:pStyle w:val="a7"/>
              <w:spacing w:line="360" w:lineRule="auto"/>
              <w:jc w:val="center"/>
              <w:rPr>
                <w:rFonts w:ascii="Times New Roman" w:hAnsi="Times New Roman"/>
              </w:rPr>
            </w:pPr>
            <w:r w:rsidRPr="006A5224">
              <w:rPr>
                <w:rFonts w:ascii="Times New Roman" w:hAnsi="Times New Roman"/>
              </w:rPr>
              <w:t>Dual Intel(R) Xeon(R) Gold 6130 @ 2.10GHz</w:t>
            </w:r>
          </w:p>
        </w:tc>
      </w:tr>
      <w:tr w:rsidR="006A5224" w:rsidRPr="001C1884" w14:paraId="2DC91B96" w14:textId="77777777" w:rsidTr="00B65404">
        <w:tc>
          <w:tcPr>
            <w:tcW w:w="4148" w:type="dxa"/>
          </w:tcPr>
          <w:p w14:paraId="52958832" w14:textId="5699BD67" w:rsidR="006A5224" w:rsidRPr="001C1884" w:rsidRDefault="006A5224" w:rsidP="006A5224">
            <w:pPr>
              <w:pStyle w:val="a7"/>
              <w:spacing w:line="360" w:lineRule="auto"/>
              <w:jc w:val="center"/>
              <w:rPr>
                <w:rFonts w:ascii="Times New Roman" w:hAnsi="Times New Roman"/>
              </w:rPr>
            </w:pPr>
            <w:r w:rsidRPr="006A5224">
              <w:rPr>
                <w:rFonts w:ascii="Times New Roman" w:hAnsi="Times New Roman"/>
              </w:rPr>
              <w:t>图形处理器</w:t>
            </w:r>
            <w:r w:rsidR="00E30DA1">
              <w:rPr>
                <w:rFonts w:ascii="Times New Roman" w:hAnsi="Times New Roman" w:hint="eastAsia"/>
              </w:rPr>
              <w:t>（</w:t>
            </w:r>
            <w:r w:rsidRPr="006A5224">
              <w:rPr>
                <w:rFonts w:ascii="Times New Roman" w:hAnsi="Times New Roman"/>
              </w:rPr>
              <w:t>GPU</w:t>
            </w:r>
            <w:r w:rsidR="00E30DA1">
              <w:rPr>
                <w:rFonts w:ascii="Times New Roman" w:hAnsi="Times New Roman" w:hint="eastAsia"/>
              </w:rPr>
              <w:t>）</w:t>
            </w:r>
          </w:p>
        </w:tc>
        <w:tc>
          <w:tcPr>
            <w:tcW w:w="4148" w:type="dxa"/>
          </w:tcPr>
          <w:p w14:paraId="4D96D07D" w14:textId="28CB0207" w:rsidR="006A5224" w:rsidRPr="001C1884" w:rsidRDefault="006A5224" w:rsidP="006A5224">
            <w:pPr>
              <w:pStyle w:val="a7"/>
              <w:spacing w:line="360" w:lineRule="auto"/>
              <w:jc w:val="center"/>
              <w:rPr>
                <w:rFonts w:ascii="Times New Roman" w:hAnsi="Times New Roman"/>
              </w:rPr>
            </w:pPr>
            <w:r w:rsidRPr="006A5224">
              <w:rPr>
                <w:rFonts w:ascii="Times New Roman" w:hAnsi="Times New Roman"/>
              </w:rPr>
              <w:t>NVIDIA GeForce RTX 3090 (24GB VRAM)</w:t>
            </w:r>
          </w:p>
        </w:tc>
      </w:tr>
    </w:tbl>
    <w:p w14:paraId="607B13E2" w14:textId="16D908F8" w:rsidR="00F257AF" w:rsidRDefault="00F257AF" w:rsidP="00F257AF">
      <w:pPr>
        <w:keepNext/>
        <w:keepLines/>
        <w:spacing w:beforeLines="50" w:before="156" w:afterLines="50" w:after="156" w:line="360" w:lineRule="auto"/>
        <w:outlineLvl w:val="2"/>
        <w:rPr>
          <w:bCs/>
          <w:sz w:val="24"/>
          <w:szCs w:val="32"/>
        </w:rPr>
      </w:pPr>
      <w:bookmarkStart w:id="139" w:name="_Toc228008384"/>
      <w:r>
        <w:rPr>
          <w:rFonts w:hint="eastAsia"/>
          <w:bCs/>
          <w:sz w:val="24"/>
          <w:szCs w:val="32"/>
        </w:rPr>
        <w:t>5</w:t>
      </w:r>
      <w:r w:rsidRPr="002F4A79">
        <w:rPr>
          <w:bCs/>
          <w:sz w:val="24"/>
          <w:szCs w:val="32"/>
        </w:rPr>
        <w:t>.</w:t>
      </w:r>
      <w:r>
        <w:rPr>
          <w:rFonts w:hint="eastAsia"/>
          <w:bCs/>
          <w:sz w:val="24"/>
          <w:szCs w:val="32"/>
        </w:rPr>
        <w:t>1</w:t>
      </w:r>
      <w:r w:rsidRPr="002F4A79">
        <w:rPr>
          <w:bCs/>
          <w:sz w:val="24"/>
          <w:szCs w:val="32"/>
        </w:rPr>
        <w:t>.</w:t>
      </w:r>
      <w:r>
        <w:rPr>
          <w:rFonts w:hint="eastAsia"/>
          <w:bCs/>
          <w:sz w:val="24"/>
          <w:szCs w:val="32"/>
        </w:rPr>
        <w:t>2</w:t>
      </w:r>
      <w:r w:rsidR="00E53554">
        <w:rPr>
          <w:rFonts w:hint="eastAsia"/>
          <w:bCs/>
          <w:sz w:val="24"/>
          <w:szCs w:val="32"/>
        </w:rPr>
        <w:t xml:space="preserve"> </w:t>
      </w:r>
      <w:r w:rsidRPr="00F257AF">
        <w:rPr>
          <w:bCs/>
          <w:sz w:val="24"/>
          <w:szCs w:val="32"/>
        </w:rPr>
        <w:t>数据集描述（</w:t>
      </w:r>
      <w:r w:rsidRPr="00F257AF">
        <w:rPr>
          <w:bCs/>
          <w:sz w:val="24"/>
          <w:szCs w:val="32"/>
        </w:rPr>
        <w:t>TSPLIB</w:t>
      </w:r>
      <w:r w:rsidRPr="00F257AF">
        <w:rPr>
          <w:bCs/>
          <w:sz w:val="24"/>
          <w:szCs w:val="32"/>
        </w:rPr>
        <w:t>基准）</w:t>
      </w:r>
      <w:bookmarkEnd w:id="139"/>
    </w:p>
    <w:p w14:paraId="6CB69DD0" w14:textId="6F5B737D" w:rsidR="00F257AF" w:rsidRDefault="00F257AF" w:rsidP="00F257AF">
      <w:pPr>
        <w:pStyle w:val="a7"/>
        <w:spacing w:line="360" w:lineRule="auto"/>
        <w:ind w:firstLineChars="200" w:firstLine="480"/>
        <w:rPr>
          <w:rFonts w:ascii="Times New Roman" w:hAnsi="Times New Roman"/>
          <w:sz w:val="24"/>
          <w:szCs w:val="24"/>
        </w:rPr>
      </w:pPr>
      <w:r w:rsidRPr="001C1884">
        <w:rPr>
          <w:rFonts w:ascii="Times New Roman" w:hAnsi="Times New Roman" w:hint="eastAsia"/>
          <w:sz w:val="24"/>
          <w:szCs w:val="24"/>
        </w:rPr>
        <w:t>为了更好地</w:t>
      </w:r>
      <w:r w:rsidR="006A5224" w:rsidRPr="006A5224">
        <w:rPr>
          <w:rFonts w:ascii="Times New Roman" w:hAnsi="Times New Roman"/>
          <w:sz w:val="24"/>
          <w:szCs w:val="24"/>
        </w:rPr>
        <w:t>全面评估算法在处理复杂拓扑结构时的泛化稳健性</w:t>
      </w:r>
      <w:r w:rsidR="006A5224">
        <w:rPr>
          <w:rFonts w:ascii="Times New Roman" w:hAnsi="Times New Roman" w:hint="eastAsia"/>
          <w:sz w:val="24"/>
          <w:szCs w:val="24"/>
        </w:rPr>
        <w:t>，并与原算法做时间与空间上的效果对比</w:t>
      </w:r>
      <w:r w:rsidR="006A5224" w:rsidRPr="006A5224">
        <w:rPr>
          <w:rFonts w:ascii="Times New Roman" w:hAnsi="Times New Roman"/>
          <w:sz w:val="24"/>
          <w:szCs w:val="24"/>
        </w:rPr>
        <w:t>，本研究选用国际通用的</w:t>
      </w:r>
      <w:r w:rsidR="006A5224" w:rsidRPr="006A5224">
        <w:rPr>
          <w:rFonts w:ascii="Times New Roman" w:hAnsi="Times New Roman"/>
          <w:sz w:val="24"/>
          <w:szCs w:val="24"/>
        </w:rPr>
        <w:t>TSPLIB</w:t>
      </w:r>
      <w:r w:rsidR="006A5224" w:rsidRPr="006A5224">
        <w:rPr>
          <w:rFonts w:ascii="Times New Roman" w:hAnsi="Times New Roman"/>
          <w:sz w:val="24"/>
          <w:szCs w:val="24"/>
        </w:rPr>
        <w:t>标准测试库作为评价基准。</w:t>
      </w:r>
      <w:r w:rsidR="006A5224">
        <w:rPr>
          <w:rFonts w:ascii="Times New Roman" w:hAnsi="Times New Roman" w:hint="eastAsia"/>
          <w:sz w:val="24"/>
          <w:szCs w:val="24"/>
        </w:rPr>
        <w:t>其中包含</w:t>
      </w:r>
      <w:r w:rsidR="006A5224" w:rsidRPr="006A5224">
        <w:rPr>
          <w:rFonts w:ascii="Times New Roman" w:hAnsi="Times New Roman"/>
          <w:sz w:val="24"/>
          <w:szCs w:val="24"/>
        </w:rPr>
        <w:t>均匀分布、聚类分布以及分布极不均匀的异构算例。</w:t>
      </w:r>
      <w:r w:rsidR="006A5224">
        <w:rPr>
          <w:rFonts w:ascii="Times New Roman" w:hAnsi="Times New Roman" w:hint="eastAsia"/>
          <w:sz w:val="24"/>
          <w:szCs w:val="24"/>
        </w:rPr>
        <w:t>并且</w:t>
      </w:r>
      <w:r w:rsidR="006A5224" w:rsidRPr="006A5224">
        <w:rPr>
          <w:rFonts w:ascii="Times New Roman" w:hAnsi="Times New Roman"/>
          <w:sz w:val="24"/>
          <w:szCs w:val="24"/>
        </w:rPr>
        <w:t>所有原始算例均处理为统一的</w:t>
      </w:r>
      <m:oMath>
        <m:d>
          <m:dPr>
            <m:ctrlPr>
              <w:rPr>
                <w:rFonts w:ascii="Cambria Math" w:hAnsi="Cambria Math"/>
                <w:sz w:val="24"/>
                <w:szCs w:val="24"/>
              </w:rPr>
            </m:ctrlPr>
          </m:dPr>
          <m:e>
            <m:r>
              <w:rPr>
                <w:rFonts w:ascii="Cambria Math" w:hAnsi="Cambria Math"/>
                <w:sz w:val="24"/>
                <w:szCs w:val="24"/>
              </w:rPr>
              <m:t>x,y</m:t>
            </m:r>
          </m:e>
        </m:d>
      </m:oMath>
      <w:r w:rsidR="006A5224" w:rsidRPr="006A5224">
        <w:rPr>
          <w:rFonts w:ascii="Times New Roman" w:hAnsi="Times New Roman"/>
          <w:sz w:val="24"/>
          <w:szCs w:val="24"/>
        </w:rPr>
        <w:t>坐标格式，并根据</w:t>
      </w:r>
      <w:r w:rsidR="006A5224">
        <w:rPr>
          <w:rFonts w:ascii="Times New Roman" w:hAnsi="Times New Roman" w:hint="eastAsia"/>
          <w:sz w:val="24"/>
          <w:szCs w:val="24"/>
        </w:rPr>
        <w:t>问题的定义</w:t>
      </w:r>
      <w:r w:rsidR="006A5224" w:rsidRPr="006A5224">
        <w:rPr>
          <w:rFonts w:ascii="Times New Roman" w:hAnsi="Times New Roman"/>
          <w:sz w:val="24"/>
          <w:szCs w:val="24"/>
        </w:rPr>
        <w:t>衍生出包含路径成本、分配成本与损失成本的异构成本矩阵，以模拟真实的</w:t>
      </w:r>
      <w:r w:rsidR="006A5224" w:rsidRPr="006A5224">
        <w:rPr>
          <w:rFonts w:ascii="Times New Roman" w:hAnsi="Times New Roman"/>
          <w:sz w:val="24"/>
          <w:szCs w:val="24"/>
        </w:rPr>
        <w:t>SVRAP</w:t>
      </w:r>
      <w:r w:rsidR="006A5224" w:rsidRPr="006A5224">
        <w:rPr>
          <w:rFonts w:ascii="Times New Roman" w:hAnsi="Times New Roman"/>
          <w:sz w:val="24"/>
          <w:szCs w:val="24"/>
        </w:rPr>
        <w:t>应用场景。</w:t>
      </w:r>
    </w:p>
    <w:p w14:paraId="5E7AEFAA" w14:textId="5A9B13AF" w:rsidR="00F257AF" w:rsidRDefault="00F257AF" w:rsidP="00F257AF">
      <w:pPr>
        <w:keepNext/>
        <w:keepLines/>
        <w:spacing w:beforeLines="50" w:before="156" w:afterLines="50" w:after="156" w:line="360" w:lineRule="auto"/>
        <w:outlineLvl w:val="2"/>
        <w:rPr>
          <w:bCs/>
          <w:sz w:val="24"/>
          <w:szCs w:val="32"/>
        </w:rPr>
      </w:pPr>
      <w:bookmarkStart w:id="140" w:name="_Toc228008385"/>
      <w:r>
        <w:rPr>
          <w:rFonts w:hint="eastAsia"/>
          <w:bCs/>
          <w:sz w:val="24"/>
          <w:szCs w:val="32"/>
        </w:rPr>
        <w:t>5</w:t>
      </w:r>
      <w:r w:rsidRPr="002F4A79">
        <w:rPr>
          <w:bCs/>
          <w:sz w:val="24"/>
          <w:szCs w:val="32"/>
        </w:rPr>
        <w:t>.</w:t>
      </w:r>
      <w:r>
        <w:rPr>
          <w:rFonts w:hint="eastAsia"/>
          <w:bCs/>
          <w:sz w:val="24"/>
          <w:szCs w:val="32"/>
        </w:rPr>
        <w:t>1</w:t>
      </w:r>
      <w:r w:rsidRPr="002F4A79">
        <w:rPr>
          <w:bCs/>
          <w:sz w:val="24"/>
          <w:szCs w:val="32"/>
        </w:rPr>
        <w:t>.</w:t>
      </w:r>
      <w:r>
        <w:rPr>
          <w:rFonts w:hint="eastAsia"/>
          <w:bCs/>
          <w:sz w:val="24"/>
          <w:szCs w:val="32"/>
        </w:rPr>
        <w:t>3</w:t>
      </w:r>
      <w:r w:rsidR="007D64F6">
        <w:rPr>
          <w:rFonts w:hint="eastAsia"/>
          <w:bCs/>
          <w:sz w:val="24"/>
          <w:szCs w:val="32"/>
        </w:rPr>
        <w:t xml:space="preserve"> </w:t>
      </w:r>
      <w:r w:rsidR="00E53554" w:rsidRPr="00E53554">
        <w:rPr>
          <w:bCs/>
          <w:sz w:val="24"/>
          <w:szCs w:val="32"/>
        </w:rPr>
        <w:t>对比基线与评价指标</w:t>
      </w:r>
      <w:bookmarkEnd w:id="140"/>
    </w:p>
    <w:p w14:paraId="47CBE80F" w14:textId="11DB0184" w:rsidR="00F257AF" w:rsidRDefault="00F676BE" w:rsidP="00E53554">
      <w:pPr>
        <w:pStyle w:val="a7"/>
        <w:spacing w:line="360" w:lineRule="auto"/>
        <w:ind w:firstLineChars="200" w:firstLine="480"/>
        <w:rPr>
          <w:rFonts w:ascii="Times New Roman" w:hAnsi="Times New Roman"/>
          <w:sz w:val="24"/>
          <w:szCs w:val="24"/>
        </w:rPr>
      </w:pPr>
      <w:r w:rsidRPr="00F676BE">
        <w:rPr>
          <w:rFonts w:ascii="Times New Roman" w:hAnsi="Times New Roman"/>
          <w:sz w:val="24"/>
          <w:szCs w:val="24"/>
        </w:rPr>
        <w:t>本研究</w:t>
      </w:r>
      <w:r w:rsidR="00B16473">
        <w:rPr>
          <w:rFonts w:ascii="Times New Roman" w:hAnsi="Times New Roman" w:hint="eastAsia"/>
          <w:sz w:val="24"/>
          <w:szCs w:val="24"/>
        </w:rPr>
        <w:t>除了计算算法本身的结果，另外还</w:t>
      </w:r>
      <w:r w:rsidRPr="00F676BE">
        <w:rPr>
          <w:rFonts w:ascii="Times New Roman" w:hAnsi="Times New Roman"/>
          <w:sz w:val="24"/>
          <w:szCs w:val="24"/>
        </w:rPr>
        <w:t>设定了两个核心对比基准以验证算法的有效性：</w:t>
      </w:r>
    </w:p>
    <w:p w14:paraId="28B79823" w14:textId="33A8F74D" w:rsidR="00F676BE" w:rsidRDefault="00F676BE" w:rsidP="00E53554">
      <w:pPr>
        <w:pStyle w:val="a7"/>
        <w:spacing w:line="360" w:lineRule="auto"/>
        <w:ind w:firstLineChars="200" w:firstLine="480"/>
        <w:rPr>
          <w:rFonts w:ascii="Times New Roman" w:hAnsi="Times New Roman"/>
          <w:sz w:val="24"/>
          <w:szCs w:val="24"/>
        </w:rPr>
      </w:pPr>
      <w:r w:rsidRPr="00F676BE">
        <w:rPr>
          <w:rFonts w:asciiTheme="minorEastAsia" w:eastAsiaTheme="minorEastAsia" w:hAnsiTheme="minorEastAsia" w:hint="eastAsia"/>
          <w:sz w:val="24"/>
          <w:szCs w:val="24"/>
        </w:rPr>
        <w:t>（1）</w:t>
      </w:r>
      <w:r w:rsidRPr="00F676BE">
        <w:rPr>
          <w:rFonts w:ascii="Times New Roman" w:hAnsi="Times New Roman"/>
          <w:sz w:val="24"/>
          <w:szCs w:val="24"/>
        </w:rPr>
        <w:t>TS-SVRAP</w:t>
      </w:r>
      <w:r w:rsidRPr="00F676BE">
        <w:rPr>
          <w:rFonts w:ascii="Times New Roman" w:hAnsi="Times New Roman"/>
          <w:sz w:val="24"/>
          <w:szCs w:val="24"/>
        </w:rPr>
        <w:t>：严格复现</w:t>
      </w:r>
      <w:r w:rsidRPr="00F676BE">
        <w:rPr>
          <w:rFonts w:ascii="Times New Roman" w:hAnsi="Times New Roman"/>
          <w:sz w:val="24"/>
          <w:szCs w:val="24"/>
        </w:rPr>
        <w:t>Vogt</w:t>
      </w:r>
      <w:r w:rsidRPr="00F676BE">
        <w:rPr>
          <w:rFonts w:ascii="Times New Roman" w:hAnsi="Times New Roman"/>
          <w:sz w:val="24"/>
          <w:szCs w:val="24"/>
        </w:rPr>
        <w:t>等人提出的传统禁忌搜索算法，其初始化依赖于静态几何先验。</w:t>
      </w:r>
    </w:p>
    <w:p w14:paraId="23D5F349" w14:textId="25C245A3" w:rsidR="00DE2DAE" w:rsidRDefault="00F676BE" w:rsidP="00F676BE">
      <w:pPr>
        <w:pStyle w:val="a7"/>
        <w:spacing w:line="360" w:lineRule="auto"/>
        <w:ind w:firstLineChars="200" w:firstLine="480"/>
        <w:rPr>
          <w:rFonts w:ascii="Times New Roman" w:hAnsi="Times New Roman"/>
          <w:sz w:val="24"/>
          <w:szCs w:val="24"/>
        </w:rPr>
      </w:pPr>
      <w:r>
        <w:rPr>
          <w:rFonts w:ascii="Times New Roman" w:hAnsi="Times New Roman" w:hint="eastAsia"/>
          <w:sz w:val="24"/>
          <w:szCs w:val="24"/>
        </w:rPr>
        <w:t>（</w:t>
      </w:r>
      <w:r>
        <w:rPr>
          <w:rFonts w:ascii="Times New Roman" w:hAnsi="Times New Roman" w:hint="eastAsia"/>
          <w:sz w:val="24"/>
          <w:szCs w:val="24"/>
        </w:rPr>
        <w:t>2</w:t>
      </w:r>
      <w:r>
        <w:rPr>
          <w:rFonts w:ascii="Times New Roman" w:hAnsi="Times New Roman" w:hint="eastAsia"/>
          <w:sz w:val="24"/>
          <w:szCs w:val="24"/>
        </w:rPr>
        <w:t>）</w:t>
      </w:r>
      <w:r>
        <w:rPr>
          <w:rFonts w:ascii="Times New Roman" w:hAnsi="Times New Roman" w:hint="eastAsia"/>
          <w:sz w:val="24"/>
          <w:szCs w:val="24"/>
        </w:rPr>
        <w:t>No-NN</w:t>
      </w:r>
      <w:r>
        <w:rPr>
          <w:rFonts w:ascii="Times New Roman" w:hAnsi="Times New Roman" w:hint="eastAsia"/>
          <w:sz w:val="24"/>
          <w:szCs w:val="24"/>
        </w:rPr>
        <w:t>版本：此变体在本算法的基础上，移除</w:t>
      </w:r>
      <w:r w:rsidRPr="00F676BE">
        <w:rPr>
          <w:rFonts w:ascii="Times New Roman" w:hAnsi="Times New Roman"/>
          <w:sz w:val="24"/>
          <w:szCs w:val="24"/>
        </w:rPr>
        <w:t>了策略网络输出的</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route</m:t>
            </m:r>
          </m:sub>
        </m:sSub>
      </m:oMath>
      <w:r w:rsidRPr="00F676BE">
        <w:rPr>
          <w:rFonts w:ascii="Times New Roman" w:hAnsi="Times New Roman"/>
          <w:sz w:val="24"/>
          <w:szCs w:val="24"/>
        </w:rPr>
        <w:t>引导，回退至传统的最近邻初始化逻辑，用于隔离评估神经网络对搜索过程的增量贡献。</w:t>
      </w:r>
    </w:p>
    <w:p w14:paraId="28238DA1" w14:textId="22122DC8" w:rsidR="00B16473" w:rsidRDefault="00B16473" w:rsidP="00F676BE">
      <w:pPr>
        <w:pStyle w:val="a7"/>
        <w:spacing w:line="360" w:lineRule="auto"/>
        <w:ind w:firstLineChars="200" w:firstLine="480"/>
        <w:rPr>
          <w:rFonts w:ascii="Times New Roman" w:hAnsi="Times New Roman"/>
          <w:sz w:val="24"/>
          <w:szCs w:val="24"/>
        </w:rPr>
      </w:pPr>
      <w:r w:rsidRPr="00B16473">
        <w:rPr>
          <w:rFonts w:ascii="Times New Roman" w:hAnsi="Times New Roman"/>
          <w:sz w:val="24"/>
          <w:szCs w:val="24"/>
        </w:rPr>
        <w:t>为了量化算法在面向以上算例时的性能表现，</w:t>
      </w:r>
      <w:r>
        <w:rPr>
          <w:rFonts w:ascii="Times New Roman" w:hAnsi="Times New Roman" w:hint="eastAsia"/>
          <w:sz w:val="24"/>
          <w:szCs w:val="24"/>
        </w:rPr>
        <w:t>本研究主要通过计算最佳总成本和计算对应</w:t>
      </w:r>
      <w:r>
        <w:rPr>
          <w:rFonts w:ascii="Times New Roman" w:hAnsi="Times New Roman" w:hint="eastAsia"/>
          <w:sz w:val="24"/>
          <w:szCs w:val="24"/>
        </w:rPr>
        <w:t>Gap</w:t>
      </w:r>
      <w:r>
        <w:rPr>
          <w:rFonts w:ascii="Times New Roman" w:hAnsi="Times New Roman" w:hint="eastAsia"/>
          <w:sz w:val="24"/>
          <w:szCs w:val="24"/>
        </w:rPr>
        <w:t>值来进行测试。</w:t>
      </w:r>
    </w:p>
    <w:p w14:paraId="11B202D3" w14:textId="026B1F51" w:rsidR="00B16473" w:rsidRDefault="00B16473" w:rsidP="00F676BE">
      <w:pPr>
        <w:pStyle w:val="a7"/>
        <w:spacing w:line="360" w:lineRule="auto"/>
        <w:ind w:firstLineChars="200" w:firstLine="480"/>
        <w:rPr>
          <w:rFonts w:ascii="Times New Roman" w:hAnsi="Times New Roman"/>
          <w:sz w:val="24"/>
          <w:szCs w:val="24"/>
        </w:rPr>
      </w:pPr>
      <w:r>
        <w:rPr>
          <w:rFonts w:ascii="Times New Roman" w:hAnsi="Times New Roman" w:hint="eastAsia"/>
          <w:sz w:val="24"/>
          <w:szCs w:val="24"/>
        </w:rPr>
        <w:t>（</w:t>
      </w:r>
      <w:r>
        <w:rPr>
          <w:rFonts w:ascii="Times New Roman" w:hAnsi="Times New Roman" w:hint="eastAsia"/>
          <w:sz w:val="24"/>
          <w:szCs w:val="24"/>
        </w:rPr>
        <w:t>1</w:t>
      </w:r>
      <w:r>
        <w:rPr>
          <w:rFonts w:ascii="Times New Roman" w:hAnsi="Times New Roman" w:hint="eastAsia"/>
          <w:sz w:val="24"/>
          <w:szCs w:val="24"/>
        </w:rPr>
        <w:t>）最佳总成本，即</w:t>
      </w:r>
      <w:r w:rsidRPr="00B16473">
        <w:rPr>
          <w:rFonts w:ascii="Times New Roman" w:hAnsi="Times New Roman"/>
          <w:sz w:val="24"/>
          <w:szCs w:val="24"/>
        </w:rPr>
        <w:t>对应</w:t>
      </w:r>
      <w:r w:rsidRPr="00B16473">
        <w:rPr>
          <w:rFonts w:ascii="Times New Roman" w:hAnsi="Times New Roman"/>
          <w:sz w:val="24"/>
          <w:szCs w:val="24"/>
        </w:rPr>
        <w:t>SVRAP</w:t>
      </w:r>
      <w:r w:rsidRPr="00B16473">
        <w:rPr>
          <w:rFonts w:ascii="Times New Roman" w:hAnsi="Times New Roman"/>
          <w:sz w:val="24"/>
          <w:szCs w:val="24"/>
        </w:rPr>
        <w:t>的最终目标函数加权和</w:t>
      </w:r>
      <w:r>
        <w:rPr>
          <w:rFonts w:ascii="Times New Roman" w:hAnsi="Times New Roman" w:hint="eastAsia"/>
          <w:sz w:val="24"/>
          <w:szCs w:val="24"/>
        </w:rPr>
        <w:t>。</w:t>
      </w:r>
    </w:p>
    <w:p w14:paraId="67556914" w14:textId="59175E5B" w:rsidR="00B16473" w:rsidRPr="00B16473" w:rsidRDefault="00B16473" w:rsidP="00F676BE">
      <w:pPr>
        <w:pStyle w:val="a7"/>
        <w:spacing w:line="360" w:lineRule="auto"/>
        <w:ind w:firstLineChars="200" w:firstLine="480"/>
        <w:rPr>
          <w:rFonts w:ascii="Cambria Math" w:hAnsi="Cambria Math"/>
          <w:smallCaps/>
          <w:sz w:val="24"/>
          <w:szCs w:val="24"/>
        </w:rPr>
      </w:pPr>
      <m:oMath>
        <m:r>
          <w:rPr>
            <w:rFonts w:ascii="Cambria Math" w:hAnsi="Cambria Math"/>
            <w:smallCaps/>
            <w:sz w:val="24"/>
            <w:szCs w:val="24"/>
          </w:rPr>
          <m:t>C</m:t>
        </m:r>
        <m:r>
          <m:rPr>
            <m:sty m:val="p"/>
          </m:rPr>
          <w:rPr>
            <w:rFonts w:ascii="Cambria Math" w:hAnsi="Cambria Math"/>
            <w:smallCaps/>
            <w:sz w:val="24"/>
            <w:szCs w:val="24"/>
          </w:rPr>
          <m:t>=</m:t>
        </m:r>
        <m:sSub>
          <m:sSubPr>
            <m:ctrlPr>
              <w:rPr>
                <w:rFonts w:ascii="Cambria Math" w:hAnsi="Cambria Math"/>
                <w:smallCaps/>
                <w:sz w:val="24"/>
                <w:szCs w:val="24"/>
              </w:rPr>
            </m:ctrlPr>
          </m:sSubPr>
          <m:e>
            <m:r>
              <w:rPr>
                <w:rFonts w:ascii="Cambria Math" w:hAnsi="Cambria Math"/>
                <w:smallCaps/>
                <w:sz w:val="24"/>
                <w:szCs w:val="24"/>
              </w:rPr>
              <m:t>λ</m:t>
            </m:r>
          </m:e>
          <m:sub>
            <m:r>
              <w:rPr>
                <w:rFonts w:ascii="Cambria Math" w:hAnsi="Cambria Math"/>
                <w:smallCaps/>
                <w:sz w:val="24"/>
                <w:szCs w:val="24"/>
              </w:rPr>
              <m:t>tour</m:t>
            </m:r>
          </m:sub>
        </m:sSub>
        <m:nary>
          <m:naryPr>
            <m:chr m:val="∑"/>
            <m:limLoc m:val="undOvr"/>
            <m:ctrlPr>
              <w:rPr>
                <w:rFonts w:ascii="Cambria Math" w:hAnsi="Cambria Math"/>
                <w:smallCaps/>
                <w:sz w:val="24"/>
                <w:szCs w:val="24"/>
              </w:rPr>
            </m:ctrlPr>
          </m:naryPr>
          <m:sub>
            <m:r>
              <w:rPr>
                <w:rFonts w:ascii="Cambria Math" w:hAnsi="Cambria Math"/>
                <w:smallCaps/>
                <w:sz w:val="24"/>
                <w:szCs w:val="24"/>
              </w:rPr>
              <m:t>i</m:t>
            </m:r>
            <m:r>
              <m:rPr>
                <m:sty m:val="p"/>
              </m:rPr>
              <w:rPr>
                <w:rFonts w:ascii="Cambria Math" w:hAnsi="Cambria Math"/>
                <w:smallCaps/>
                <w:sz w:val="24"/>
                <w:szCs w:val="24"/>
              </w:rPr>
              <m:t>=0</m:t>
            </m:r>
          </m:sub>
          <m:sup>
            <m:r>
              <w:rPr>
                <w:rFonts w:ascii="Cambria Math" w:hAnsi="Cambria Math"/>
                <w:smallCaps/>
                <w:sz w:val="24"/>
                <w:szCs w:val="24"/>
              </w:rPr>
              <m:t>n</m:t>
            </m:r>
          </m:sup>
          <m:e>
            <m:nary>
              <m:naryPr>
                <m:chr m:val="∑"/>
                <m:limLoc m:val="subSup"/>
                <m:ctrlPr>
                  <w:rPr>
                    <w:rFonts w:ascii="Cambria Math" w:hAnsi="Cambria Math"/>
                    <w:smallCaps/>
                    <w:sz w:val="24"/>
                    <w:szCs w:val="24"/>
                  </w:rPr>
                </m:ctrlPr>
              </m:naryPr>
              <m:sub>
                <m:r>
                  <w:rPr>
                    <w:rFonts w:ascii="Cambria Math" w:hAnsi="Cambria Math"/>
                    <w:smallCaps/>
                    <w:sz w:val="24"/>
                    <w:szCs w:val="24"/>
                  </w:rPr>
                  <m:t>j</m:t>
                </m:r>
                <m:r>
                  <m:rPr>
                    <m:sty m:val="p"/>
                  </m:rPr>
                  <w:rPr>
                    <w:rFonts w:ascii="Cambria Math" w:hAnsi="Cambria Math"/>
                    <w:smallCaps/>
                    <w:sz w:val="24"/>
                    <w:szCs w:val="24"/>
                  </w:rPr>
                  <m:t>=1</m:t>
                </m:r>
              </m:sub>
              <m:sup>
                <m:r>
                  <w:rPr>
                    <w:rFonts w:ascii="Cambria Math" w:hAnsi="Cambria Math"/>
                    <w:smallCaps/>
                    <w:sz w:val="24"/>
                    <w:szCs w:val="24"/>
                  </w:rPr>
                  <m:t>n</m:t>
                </m:r>
                <m:r>
                  <m:rPr>
                    <m:sty m:val="p"/>
                  </m:rPr>
                  <w:rPr>
                    <w:rFonts w:ascii="Cambria Math" w:hAnsi="Cambria Math"/>
                    <w:smallCaps/>
                    <w:sz w:val="24"/>
                    <w:szCs w:val="24"/>
                  </w:rPr>
                  <m:t>+1</m:t>
                </m:r>
              </m:sup>
              <m:e>
                <m:sSub>
                  <m:sSubPr>
                    <m:ctrlPr>
                      <w:rPr>
                        <w:rFonts w:ascii="Cambria Math" w:hAnsi="Cambria Math"/>
                        <w:smallCaps/>
                        <w:sz w:val="24"/>
                        <w:szCs w:val="24"/>
                      </w:rPr>
                    </m:ctrlPr>
                  </m:sSubPr>
                  <m:e>
                    <m:r>
                      <w:rPr>
                        <w:rFonts w:ascii="Cambria Math" w:hAnsi="Cambria Math"/>
                        <w:smallCaps/>
                        <w:sz w:val="24"/>
                        <w:szCs w:val="24"/>
                      </w:rPr>
                      <m:t>c</m:t>
                    </m:r>
                  </m:e>
                  <m:sub>
                    <m:r>
                      <w:rPr>
                        <w:rFonts w:ascii="Cambria Math" w:hAnsi="Cambria Math"/>
                        <w:smallCaps/>
                        <w:sz w:val="24"/>
                        <w:szCs w:val="24"/>
                      </w:rPr>
                      <m:t>ij</m:t>
                    </m:r>
                  </m:sub>
                </m:sSub>
                <m:sSub>
                  <m:sSubPr>
                    <m:ctrlPr>
                      <w:rPr>
                        <w:rFonts w:ascii="Cambria Math" w:hAnsi="Cambria Math"/>
                        <w:smallCaps/>
                        <w:sz w:val="24"/>
                        <w:szCs w:val="24"/>
                      </w:rPr>
                    </m:ctrlPr>
                  </m:sSubPr>
                  <m:e>
                    <m:r>
                      <w:rPr>
                        <w:rFonts w:ascii="Cambria Math" w:hAnsi="Cambria Math"/>
                        <w:smallCaps/>
                        <w:sz w:val="24"/>
                        <w:szCs w:val="24"/>
                      </w:rPr>
                      <m:t>x</m:t>
                    </m:r>
                  </m:e>
                  <m:sub>
                    <m:r>
                      <w:rPr>
                        <w:rFonts w:ascii="Cambria Math" w:hAnsi="Cambria Math"/>
                        <w:smallCaps/>
                        <w:sz w:val="24"/>
                        <w:szCs w:val="24"/>
                      </w:rPr>
                      <m:t>ij</m:t>
                    </m:r>
                  </m:sub>
                </m:sSub>
              </m:e>
            </m:nary>
          </m:e>
        </m:nary>
        <m:r>
          <m:rPr>
            <m:sty m:val="p"/>
          </m:rPr>
          <w:rPr>
            <w:rFonts w:ascii="Cambria Math" w:hAnsi="Cambria Math"/>
            <w:smallCaps/>
            <w:sz w:val="24"/>
            <w:szCs w:val="24"/>
          </w:rPr>
          <m:t>+</m:t>
        </m:r>
        <m:sSub>
          <m:sSubPr>
            <m:ctrlPr>
              <w:rPr>
                <w:rFonts w:ascii="Cambria Math" w:hAnsi="Cambria Math"/>
                <w:smallCaps/>
                <w:sz w:val="24"/>
                <w:szCs w:val="24"/>
              </w:rPr>
            </m:ctrlPr>
          </m:sSubPr>
          <m:e>
            <m:r>
              <w:rPr>
                <w:rFonts w:ascii="Cambria Math" w:hAnsi="Cambria Math"/>
                <w:smallCaps/>
                <w:sz w:val="24"/>
                <w:szCs w:val="24"/>
              </w:rPr>
              <m:t>λ</m:t>
            </m:r>
          </m:e>
          <m:sub>
            <m:r>
              <w:rPr>
                <w:rFonts w:ascii="Cambria Math" w:hAnsi="Cambria Math"/>
                <w:smallCaps/>
                <w:sz w:val="24"/>
                <w:szCs w:val="24"/>
              </w:rPr>
              <m:t>alloc</m:t>
            </m:r>
          </m:sub>
        </m:sSub>
        <m:nary>
          <m:naryPr>
            <m:chr m:val="∑"/>
            <m:limLoc m:val="undOvr"/>
            <m:ctrlPr>
              <w:rPr>
                <w:rFonts w:ascii="Cambria Math" w:hAnsi="Cambria Math"/>
                <w:smallCaps/>
                <w:sz w:val="24"/>
                <w:szCs w:val="24"/>
              </w:rPr>
            </m:ctrlPr>
          </m:naryPr>
          <m:sub>
            <m:r>
              <w:rPr>
                <w:rFonts w:ascii="Cambria Math" w:hAnsi="Cambria Math"/>
                <w:smallCaps/>
                <w:sz w:val="24"/>
                <w:szCs w:val="24"/>
              </w:rPr>
              <m:t>i</m:t>
            </m:r>
            <m:r>
              <m:rPr>
                <m:sty m:val="p"/>
              </m:rPr>
              <w:rPr>
                <w:rFonts w:ascii="Cambria Math" w:hAnsi="Cambria Math"/>
                <w:smallCaps/>
                <w:sz w:val="24"/>
                <w:szCs w:val="24"/>
              </w:rPr>
              <m:t>=1</m:t>
            </m:r>
          </m:sub>
          <m:sup>
            <m:r>
              <w:rPr>
                <w:rFonts w:ascii="Cambria Math" w:hAnsi="Cambria Math"/>
                <w:smallCaps/>
                <w:sz w:val="24"/>
                <w:szCs w:val="24"/>
              </w:rPr>
              <m:t>n</m:t>
            </m:r>
            <m:r>
              <m:rPr>
                <m:sty m:val="p"/>
              </m:rPr>
              <w:rPr>
                <w:rFonts w:ascii="Cambria Math" w:hAnsi="Cambria Math"/>
                <w:smallCaps/>
                <w:sz w:val="24"/>
                <w:szCs w:val="24"/>
              </w:rPr>
              <m:t>+1</m:t>
            </m:r>
          </m:sup>
          <m:e>
            <m:nary>
              <m:naryPr>
                <m:chr m:val="∑"/>
                <m:limLoc m:val="undOvr"/>
                <m:ctrlPr>
                  <w:rPr>
                    <w:rFonts w:ascii="Cambria Math" w:hAnsi="Cambria Math"/>
                    <w:smallCaps/>
                    <w:sz w:val="24"/>
                    <w:szCs w:val="24"/>
                  </w:rPr>
                </m:ctrlPr>
              </m:naryPr>
              <m:sub>
                <m:r>
                  <w:rPr>
                    <w:rFonts w:ascii="Cambria Math" w:hAnsi="Cambria Math"/>
                    <w:smallCaps/>
                    <w:sz w:val="24"/>
                    <w:szCs w:val="24"/>
                  </w:rPr>
                  <m:t>j</m:t>
                </m:r>
                <m:r>
                  <m:rPr>
                    <m:sty m:val="p"/>
                  </m:rPr>
                  <w:rPr>
                    <w:rFonts w:ascii="Cambria Math" w:hAnsi="Cambria Math"/>
                    <w:smallCaps/>
                    <w:sz w:val="24"/>
                    <w:szCs w:val="24"/>
                  </w:rPr>
                  <m:t>=1</m:t>
                </m:r>
              </m:sub>
              <m:sup>
                <m:r>
                  <w:rPr>
                    <w:rFonts w:ascii="Cambria Math" w:hAnsi="Cambria Math"/>
                    <w:smallCaps/>
                    <w:sz w:val="24"/>
                    <w:szCs w:val="24"/>
                  </w:rPr>
                  <m:t>n</m:t>
                </m:r>
              </m:sup>
              <m:e>
                <m:sSub>
                  <m:sSubPr>
                    <m:ctrlPr>
                      <w:rPr>
                        <w:rFonts w:ascii="Cambria Math" w:hAnsi="Cambria Math"/>
                        <w:smallCaps/>
                        <w:sz w:val="24"/>
                        <w:szCs w:val="24"/>
                      </w:rPr>
                    </m:ctrlPr>
                  </m:sSubPr>
                  <m:e>
                    <m:r>
                      <w:rPr>
                        <w:rFonts w:ascii="Cambria Math" w:hAnsi="Cambria Math"/>
                        <w:smallCaps/>
                        <w:sz w:val="24"/>
                        <w:szCs w:val="24"/>
                      </w:rPr>
                      <m:t>d</m:t>
                    </m:r>
                  </m:e>
                  <m:sub>
                    <m:r>
                      <w:rPr>
                        <w:rFonts w:ascii="Cambria Math" w:hAnsi="Cambria Math"/>
                        <w:smallCaps/>
                        <w:sz w:val="24"/>
                        <w:szCs w:val="24"/>
                      </w:rPr>
                      <m:t>ij</m:t>
                    </m:r>
                  </m:sub>
                </m:sSub>
                <m:sSub>
                  <m:sSubPr>
                    <m:ctrlPr>
                      <w:rPr>
                        <w:rFonts w:ascii="Cambria Math" w:hAnsi="Cambria Math"/>
                        <w:smallCaps/>
                        <w:sz w:val="24"/>
                        <w:szCs w:val="24"/>
                      </w:rPr>
                    </m:ctrlPr>
                  </m:sSubPr>
                  <m:e>
                    <m:r>
                      <w:rPr>
                        <w:rFonts w:ascii="Cambria Math" w:hAnsi="Cambria Math"/>
                        <w:smallCaps/>
                        <w:sz w:val="24"/>
                        <w:szCs w:val="24"/>
                      </w:rPr>
                      <m:t>y</m:t>
                    </m:r>
                  </m:e>
                  <m:sub>
                    <m:r>
                      <w:rPr>
                        <w:rFonts w:ascii="Cambria Math" w:hAnsi="Cambria Math"/>
                        <w:smallCaps/>
                        <w:sz w:val="24"/>
                        <w:szCs w:val="24"/>
                      </w:rPr>
                      <m:t>ij</m:t>
                    </m:r>
                  </m:sub>
                </m:sSub>
              </m:e>
            </m:nary>
          </m:e>
        </m:nary>
        <m:r>
          <m:rPr>
            <m:sty m:val="p"/>
          </m:rPr>
          <w:rPr>
            <w:rFonts w:ascii="Cambria Math" w:hAnsi="Cambria Math"/>
            <w:smallCaps/>
            <w:sz w:val="24"/>
            <w:szCs w:val="24"/>
          </w:rPr>
          <m:t>+</m:t>
        </m:r>
        <m:sSub>
          <m:sSubPr>
            <m:ctrlPr>
              <w:rPr>
                <w:rFonts w:ascii="Cambria Math" w:hAnsi="Cambria Math"/>
                <w:smallCaps/>
                <w:sz w:val="24"/>
                <w:szCs w:val="24"/>
              </w:rPr>
            </m:ctrlPr>
          </m:sSubPr>
          <m:e>
            <m:r>
              <w:rPr>
                <w:rFonts w:ascii="Cambria Math" w:hAnsi="Cambria Math"/>
                <w:smallCaps/>
                <w:sz w:val="24"/>
                <w:szCs w:val="24"/>
              </w:rPr>
              <m:t>λ</m:t>
            </m:r>
          </m:e>
          <m:sub>
            <m:r>
              <w:rPr>
                <w:rFonts w:ascii="Cambria Math" w:hAnsi="Cambria Math"/>
                <w:smallCaps/>
                <w:sz w:val="24"/>
                <w:szCs w:val="24"/>
              </w:rPr>
              <m:t>isol</m:t>
            </m:r>
          </m:sub>
        </m:sSub>
        <m:nary>
          <m:naryPr>
            <m:chr m:val="∑"/>
            <m:limLoc m:val="undOvr"/>
            <m:ctrlPr>
              <w:rPr>
                <w:rFonts w:ascii="Cambria Math" w:hAnsi="Cambria Math"/>
                <w:smallCaps/>
                <w:sz w:val="24"/>
                <w:szCs w:val="24"/>
              </w:rPr>
            </m:ctrlPr>
          </m:naryPr>
          <m:sub>
            <m:r>
              <w:rPr>
                <w:rFonts w:ascii="Cambria Math" w:hAnsi="Cambria Math"/>
                <w:smallCaps/>
                <w:sz w:val="24"/>
                <w:szCs w:val="24"/>
              </w:rPr>
              <m:t>i</m:t>
            </m:r>
            <m:r>
              <m:rPr>
                <m:sty m:val="p"/>
              </m:rPr>
              <w:rPr>
                <w:rFonts w:ascii="Cambria Math" w:hAnsi="Cambria Math"/>
                <w:smallCaps/>
                <w:sz w:val="24"/>
                <w:szCs w:val="24"/>
              </w:rPr>
              <m:t>=1</m:t>
            </m:r>
          </m:sub>
          <m:sup>
            <m:r>
              <w:rPr>
                <w:rFonts w:ascii="Cambria Math" w:hAnsi="Cambria Math"/>
                <w:smallCaps/>
                <w:sz w:val="24"/>
                <w:szCs w:val="24"/>
              </w:rPr>
              <m:t>n</m:t>
            </m:r>
          </m:sup>
          <m:e>
            <m:sSub>
              <m:sSubPr>
                <m:ctrlPr>
                  <w:rPr>
                    <w:rFonts w:ascii="Cambria Math" w:hAnsi="Cambria Math"/>
                    <w:smallCaps/>
                    <w:sz w:val="24"/>
                    <w:szCs w:val="24"/>
                  </w:rPr>
                </m:ctrlPr>
              </m:sSubPr>
              <m:e>
                <m:r>
                  <w:rPr>
                    <w:rFonts w:ascii="Cambria Math" w:hAnsi="Cambria Math"/>
                    <w:smallCaps/>
                    <w:sz w:val="24"/>
                    <w:szCs w:val="24"/>
                  </w:rPr>
                  <m:t>D</m:t>
                </m:r>
              </m:e>
              <m:sub>
                <m:r>
                  <w:rPr>
                    <w:rFonts w:ascii="Cambria Math" w:hAnsi="Cambria Math"/>
                    <w:smallCaps/>
                    <w:sz w:val="24"/>
                    <w:szCs w:val="24"/>
                  </w:rPr>
                  <m:t>i</m:t>
                </m:r>
              </m:sub>
            </m:sSub>
            <m:sSub>
              <m:sSubPr>
                <m:ctrlPr>
                  <w:rPr>
                    <w:rFonts w:ascii="Cambria Math" w:hAnsi="Cambria Math"/>
                    <w:smallCaps/>
                    <w:sz w:val="24"/>
                    <w:szCs w:val="24"/>
                  </w:rPr>
                </m:ctrlPr>
              </m:sSubPr>
              <m:e>
                <m:r>
                  <w:rPr>
                    <w:rFonts w:ascii="Cambria Math" w:hAnsi="Cambria Math"/>
                    <w:smallCaps/>
                    <w:sz w:val="24"/>
                    <w:szCs w:val="24"/>
                  </w:rPr>
                  <m:t>v</m:t>
                </m:r>
              </m:e>
              <m:sub>
                <m:r>
                  <w:rPr>
                    <w:rFonts w:ascii="Cambria Math" w:hAnsi="Cambria Math"/>
                    <w:smallCaps/>
                    <w:sz w:val="24"/>
                    <w:szCs w:val="24"/>
                  </w:rPr>
                  <m:t>i</m:t>
                </m:r>
              </m:sub>
            </m:sSub>
          </m:e>
        </m:nary>
      </m:oMath>
      <w:r w:rsidRPr="00B16473">
        <w:rPr>
          <w:rFonts w:ascii="Cambria Math" w:hAnsi="Cambria Math" w:hint="eastAsia"/>
          <w:smallCaps/>
          <w:sz w:val="24"/>
          <w:szCs w:val="24"/>
        </w:rPr>
        <w:t xml:space="preserve"> </w:t>
      </w:r>
      <w:r w:rsidRPr="00B16473">
        <w:rPr>
          <w:rFonts w:ascii="Times New Roman" w:hAnsi="Times New Roman" w:hint="eastAsia"/>
          <w:smallCaps/>
          <w:sz w:val="24"/>
          <w:szCs w:val="24"/>
        </w:rPr>
        <w:t>（</w:t>
      </w:r>
      <w:r w:rsidRPr="00B16473">
        <w:rPr>
          <w:rFonts w:ascii="Times New Roman" w:hAnsi="Times New Roman" w:hint="eastAsia"/>
          <w:smallCaps/>
          <w:sz w:val="24"/>
          <w:szCs w:val="24"/>
        </w:rPr>
        <w:t>5.1</w:t>
      </w:r>
      <w:r w:rsidRPr="00B16473">
        <w:rPr>
          <w:rFonts w:ascii="Times New Roman" w:hAnsi="Times New Roman" w:hint="eastAsia"/>
          <w:smallCaps/>
          <w:sz w:val="24"/>
          <w:szCs w:val="24"/>
        </w:rPr>
        <w:t>）</w:t>
      </w:r>
    </w:p>
    <w:p w14:paraId="1474A63F" w14:textId="4A31138C" w:rsidR="00B16473" w:rsidRDefault="00B16473" w:rsidP="00F676BE">
      <w:pPr>
        <w:pStyle w:val="a7"/>
        <w:spacing w:line="360" w:lineRule="auto"/>
        <w:ind w:firstLineChars="200" w:firstLine="480"/>
        <w:rPr>
          <w:rFonts w:ascii="Times New Roman" w:hAnsi="Times New Roman"/>
          <w:sz w:val="24"/>
          <w:szCs w:val="24"/>
        </w:rPr>
      </w:pPr>
      <w:r>
        <w:rPr>
          <w:rFonts w:ascii="Times New Roman" w:hAnsi="Times New Roman" w:hint="eastAsia"/>
          <w:sz w:val="24"/>
          <w:szCs w:val="24"/>
        </w:rPr>
        <w:t>（</w:t>
      </w:r>
      <w:r>
        <w:rPr>
          <w:rFonts w:ascii="Times New Roman" w:hAnsi="Times New Roman" w:hint="eastAsia"/>
          <w:sz w:val="24"/>
          <w:szCs w:val="24"/>
        </w:rPr>
        <w:t>2</w:t>
      </w:r>
      <w:r>
        <w:rPr>
          <w:rFonts w:ascii="Times New Roman" w:hAnsi="Times New Roman" w:hint="eastAsia"/>
          <w:sz w:val="24"/>
          <w:szCs w:val="24"/>
        </w:rPr>
        <w:t>）通过计算对应的</w:t>
      </w:r>
      <w:r>
        <w:rPr>
          <w:rFonts w:ascii="Times New Roman" w:hAnsi="Times New Roman" w:hint="eastAsia"/>
          <w:sz w:val="24"/>
          <w:szCs w:val="24"/>
        </w:rPr>
        <w:t>Gap</w:t>
      </w:r>
      <w:r>
        <w:rPr>
          <w:rFonts w:ascii="Times New Roman" w:hAnsi="Times New Roman" w:hint="eastAsia"/>
          <w:sz w:val="24"/>
          <w:szCs w:val="24"/>
        </w:rPr>
        <w:t>值进行度量，即</w:t>
      </w:r>
      <w:r w:rsidRPr="00B16473">
        <w:rPr>
          <w:rFonts w:ascii="Times New Roman" w:hAnsi="Times New Roman"/>
          <w:sz w:val="24"/>
          <w:szCs w:val="24"/>
        </w:rPr>
        <w:t>算法的解的质量和目前已知的最佳解或基准算法的偏差百分比。</w:t>
      </w:r>
      <w:r>
        <w:rPr>
          <w:rFonts w:ascii="Times New Roman" w:hAnsi="Times New Roman" w:hint="eastAsia"/>
          <w:sz w:val="24"/>
          <w:szCs w:val="24"/>
        </w:rPr>
        <w:t>其定义如下：</w:t>
      </w:r>
    </w:p>
    <w:p w14:paraId="62D409ED" w14:textId="72BDDBED" w:rsidR="00B16473" w:rsidRPr="00107F4D" w:rsidRDefault="00B16473" w:rsidP="00B16473">
      <w:pPr>
        <w:pStyle w:val="a7"/>
        <w:spacing w:line="360" w:lineRule="auto"/>
        <w:ind w:firstLineChars="200" w:firstLine="480"/>
        <w:jc w:val="right"/>
        <w:rPr>
          <w:rFonts w:ascii="Times New Roman" w:hAnsi="Times New Roman"/>
          <w:smallCaps/>
          <w:sz w:val="24"/>
          <w:szCs w:val="24"/>
        </w:rPr>
      </w:pPr>
      <m:oMath>
        <m:r>
          <w:rPr>
            <w:rFonts w:ascii="Cambria Math" w:hAnsi="Cambria Math"/>
            <w:smallCaps/>
            <w:sz w:val="24"/>
            <w:szCs w:val="24"/>
          </w:rPr>
          <w:lastRenderedPageBreak/>
          <m:t>Gap=</m:t>
        </m:r>
        <m:f>
          <m:fPr>
            <m:ctrlPr>
              <w:rPr>
                <w:rFonts w:ascii="Cambria Math" w:hAnsi="Cambria Math"/>
                <w:smallCaps/>
                <w:sz w:val="24"/>
                <w:szCs w:val="24"/>
              </w:rPr>
            </m:ctrlPr>
          </m:fPr>
          <m:num>
            <m:r>
              <w:rPr>
                <w:rFonts w:ascii="Cambria Math" w:hAnsi="Cambria Math"/>
                <w:smallCaps/>
                <w:sz w:val="24"/>
                <w:szCs w:val="24"/>
              </w:rPr>
              <m:t>Cos</m:t>
            </m:r>
            <m:sSub>
              <m:sSubPr>
                <m:ctrlPr>
                  <w:rPr>
                    <w:rFonts w:ascii="Cambria Math" w:hAnsi="Cambria Math"/>
                    <w:i/>
                    <w:smallCaps/>
                    <w:sz w:val="24"/>
                    <w:szCs w:val="24"/>
                  </w:rPr>
                </m:ctrlPr>
              </m:sSubPr>
              <m:e>
                <m:r>
                  <w:rPr>
                    <w:rFonts w:ascii="Cambria Math" w:hAnsi="Cambria Math"/>
                    <w:smallCaps/>
                    <w:sz w:val="24"/>
                    <w:szCs w:val="24"/>
                  </w:rPr>
                  <m:t>t</m:t>
                </m:r>
              </m:e>
              <m:sub>
                <m:r>
                  <w:rPr>
                    <w:rFonts w:ascii="Cambria Math" w:hAnsi="Cambria Math"/>
                    <w:smallCaps/>
                    <w:sz w:val="24"/>
                    <w:szCs w:val="24"/>
                  </w:rPr>
                  <m:t>ours</m:t>
                </m:r>
              </m:sub>
            </m:sSub>
            <m:r>
              <w:rPr>
                <w:rFonts w:ascii="Cambria Math" w:hAnsi="Cambria Math"/>
                <w:smallCaps/>
                <w:sz w:val="24"/>
                <w:szCs w:val="24"/>
              </w:rPr>
              <m:t>-Cos</m:t>
            </m:r>
            <m:sSub>
              <m:sSubPr>
                <m:ctrlPr>
                  <w:rPr>
                    <w:rFonts w:ascii="Cambria Math" w:hAnsi="Cambria Math"/>
                    <w:i/>
                    <w:smallCaps/>
                    <w:sz w:val="24"/>
                    <w:szCs w:val="24"/>
                  </w:rPr>
                </m:ctrlPr>
              </m:sSubPr>
              <m:e>
                <m:r>
                  <w:rPr>
                    <w:rFonts w:ascii="Cambria Math" w:hAnsi="Cambria Math"/>
                    <w:smallCaps/>
                    <w:sz w:val="24"/>
                    <w:szCs w:val="24"/>
                  </w:rPr>
                  <m:t>t</m:t>
                </m:r>
              </m:e>
              <m:sub>
                <m:r>
                  <w:rPr>
                    <w:rFonts w:ascii="Cambria Math" w:hAnsi="Cambria Math"/>
                    <w:smallCaps/>
                    <w:sz w:val="24"/>
                    <w:szCs w:val="24"/>
                  </w:rPr>
                  <m:t>best</m:t>
                </m:r>
              </m:sub>
            </m:sSub>
            <m:ctrlPr>
              <w:rPr>
                <w:rFonts w:ascii="Cambria Math" w:hAnsi="Cambria Math"/>
                <w:i/>
                <w:smallCaps/>
                <w:sz w:val="24"/>
                <w:szCs w:val="24"/>
              </w:rPr>
            </m:ctrlPr>
          </m:num>
          <m:den>
            <m:r>
              <w:rPr>
                <w:rFonts w:ascii="Cambria Math" w:hAnsi="Cambria Math"/>
                <w:smallCaps/>
                <w:sz w:val="24"/>
                <w:szCs w:val="24"/>
              </w:rPr>
              <m:t>Cos</m:t>
            </m:r>
            <m:sSub>
              <m:sSubPr>
                <m:ctrlPr>
                  <w:rPr>
                    <w:rFonts w:ascii="Cambria Math" w:hAnsi="Cambria Math"/>
                    <w:i/>
                    <w:smallCaps/>
                    <w:sz w:val="24"/>
                    <w:szCs w:val="24"/>
                  </w:rPr>
                </m:ctrlPr>
              </m:sSubPr>
              <m:e>
                <m:r>
                  <w:rPr>
                    <w:rFonts w:ascii="Cambria Math" w:hAnsi="Cambria Math"/>
                    <w:smallCaps/>
                    <w:sz w:val="24"/>
                    <w:szCs w:val="24"/>
                  </w:rPr>
                  <m:t>t</m:t>
                </m:r>
              </m:e>
              <m:sub>
                <m:r>
                  <w:rPr>
                    <w:rFonts w:ascii="Cambria Math" w:hAnsi="Cambria Math"/>
                    <w:smallCaps/>
                    <w:sz w:val="24"/>
                    <w:szCs w:val="24"/>
                  </w:rPr>
                  <m:t>best</m:t>
                </m:r>
              </m:sub>
            </m:sSub>
            <m:ctrlPr>
              <w:rPr>
                <w:rFonts w:ascii="Cambria Math" w:hAnsi="Cambria Math"/>
                <w:i/>
                <w:smallCaps/>
                <w:sz w:val="24"/>
                <w:szCs w:val="24"/>
              </w:rPr>
            </m:ctrlPr>
          </m:den>
        </m:f>
        <m:r>
          <m:rPr>
            <m:sty m:val="p"/>
          </m:rPr>
          <w:rPr>
            <w:rFonts w:ascii="Cambria Math" w:hAnsi="Cambria Math" w:hint="eastAsia"/>
            <w:smallCaps/>
            <w:sz w:val="24"/>
            <w:szCs w:val="24"/>
          </w:rPr>
          <m:t>×</m:t>
        </m:r>
        <m:r>
          <w:rPr>
            <w:rFonts w:ascii="Cambria Math" w:hAnsi="Cambria Math"/>
            <w:smallCaps/>
            <w:sz w:val="24"/>
            <w:szCs w:val="24"/>
          </w:rPr>
          <m:t>100\%</m:t>
        </m:r>
      </m:oMath>
      <w:r>
        <w:rPr>
          <w:rFonts w:ascii="Times New Roman" w:hAnsi="Times New Roman" w:hint="eastAsia"/>
          <w:smallCaps/>
          <w:sz w:val="24"/>
          <w:szCs w:val="24"/>
        </w:rPr>
        <w:t xml:space="preserve">               </w:t>
      </w:r>
      <w:r w:rsidRPr="00107F4D">
        <w:rPr>
          <w:rFonts w:ascii="Times New Roman" w:hAnsi="Times New Roman"/>
          <w:smallCaps/>
          <w:sz w:val="24"/>
          <w:szCs w:val="24"/>
        </w:rPr>
        <w:t>（</w:t>
      </w:r>
      <w:r w:rsidRPr="00107F4D">
        <w:rPr>
          <w:rFonts w:ascii="Times New Roman" w:hAnsi="Times New Roman"/>
          <w:smallCaps/>
          <w:sz w:val="24"/>
          <w:szCs w:val="24"/>
        </w:rPr>
        <w:t>5.</w:t>
      </w:r>
      <w:r>
        <w:rPr>
          <w:rFonts w:ascii="Times New Roman" w:hAnsi="Times New Roman" w:hint="eastAsia"/>
          <w:smallCaps/>
          <w:sz w:val="24"/>
          <w:szCs w:val="24"/>
        </w:rPr>
        <w:t>2</w:t>
      </w:r>
      <w:r w:rsidRPr="00107F4D">
        <w:rPr>
          <w:rFonts w:ascii="Times New Roman" w:hAnsi="Times New Roman"/>
          <w:smallCaps/>
          <w:sz w:val="24"/>
          <w:szCs w:val="24"/>
        </w:rPr>
        <w:t>）</w:t>
      </w:r>
    </w:p>
    <w:p w14:paraId="276A241A" w14:textId="0C2532B9" w:rsidR="00B16473" w:rsidRDefault="00B16473" w:rsidP="00B16473">
      <w:pPr>
        <w:pStyle w:val="a7"/>
        <w:spacing w:line="360" w:lineRule="auto"/>
        <w:rPr>
          <w:rFonts w:ascii="Times New Roman" w:hAnsi="Times New Roman"/>
          <w:sz w:val="24"/>
          <w:szCs w:val="24"/>
        </w:rPr>
      </w:pPr>
      <w:r w:rsidRPr="00B16473">
        <w:rPr>
          <w:rFonts w:ascii="Times New Roman" w:hAnsi="Times New Roman"/>
          <w:sz w:val="24"/>
          <w:szCs w:val="24"/>
        </w:rPr>
        <w:t>其中</w:t>
      </w:r>
      <m:oMath>
        <m:sSub>
          <m:sSubPr>
            <m:ctrlPr>
              <w:rPr>
                <w:rFonts w:ascii="Cambria Math" w:hAnsi="Cambria Math"/>
                <w:sz w:val="24"/>
                <w:szCs w:val="24"/>
              </w:rPr>
            </m:ctrlPr>
          </m:sSubPr>
          <m:e>
            <m:r>
              <m:rPr>
                <m:nor/>
              </m:rPr>
              <w:rPr>
                <w:rFonts w:ascii="Times New Roman" w:hAnsi="Times New Roman"/>
                <w:sz w:val="24"/>
                <w:szCs w:val="24"/>
              </w:rPr>
              <m:t>Cost</m:t>
            </m:r>
          </m:e>
          <m:sub>
            <m:r>
              <m:rPr>
                <m:nor/>
              </m:rPr>
              <w:rPr>
                <w:rFonts w:ascii="Times New Roman" w:hAnsi="Times New Roman"/>
                <w:sz w:val="24"/>
                <w:szCs w:val="24"/>
              </w:rPr>
              <m:t>best</m:t>
            </m:r>
          </m:sub>
        </m:sSub>
      </m:oMath>
      <w:r w:rsidRPr="00B16473">
        <w:rPr>
          <w:rFonts w:ascii="Times New Roman" w:hAnsi="Times New Roman"/>
          <w:sz w:val="24"/>
          <w:szCs w:val="24"/>
        </w:rPr>
        <w:t>代表当前已知最优解。为抑制随机扰动，每个算例均独立运行</w:t>
      </w:r>
      <w:r w:rsidRPr="00B16473">
        <w:rPr>
          <w:rFonts w:ascii="Times New Roman" w:hAnsi="Times New Roman"/>
          <w:sz w:val="24"/>
          <w:szCs w:val="24"/>
        </w:rPr>
        <w:t>10</w:t>
      </w:r>
      <w:r w:rsidRPr="00B16473">
        <w:rPr>
          <w:rFonts w:ascii="Times New Roman" w:hAnsi="Times New Roman"/>
          <w:sz w:val="24"/>
          <w:szCs w:val="24"/>
        </w:rPr>
        <w:t>次，并记录最佳成本、平均</w:t>
      </w:r>
      <w:r w:rsidRPr="00B16473">
        <w:rPr>
          <w:rFonts w:ascii="Times New Roman" w:hAnsi="Times New Roman"/>
          <w:sz w:val="24"/>
          <w:szCs w:val="24"/>
        </w:rPr>
        <w:t>Gap</w:t>
      </w:r>
      <w:r w:rsidRPr="00B16473">
        <w:rPr>
          <w:rFonts w:ascii="Times New Roman" w:hAnsi="Times New Roman"/>
          <w:sz w:val="24"/>
          <w:szCs w:val="24"/>
        </w:rPr>
        <w:t>值及标准差。</w:t>
      </w:r>
    </w:p>
    <w:p w14:paraId="2BAAC52F" w14:textId="3F0E3B6E" w:rsidR="00B16473" w:rsidRDefault="00B16473" w:rsidP="001D3924">
      <w:pPr>
        <w:pStyle w:val="a7"/>
        <w:spacing w:line="360" w:lineRule="auto"/>
        <w:ind w:firstLineChars="200" w:firstLine="480"/>
        <w:rPr>
          <w:rFonts w:ascii="Times New Roman" w:hAnsi="Times New Roman" w:cs="Times New Roman"/>
          <w:sz w:val="24"/>
          <w:szCs w:val="24"/>
        </w:rPr>
      </w:pPr>
      <w:r>
        <w:rPr>
          <w:rFonts w:ascii="Times New Roman" w:hAnsi="Times New Roman" w:hint="eastAsia"/>
          <w:sz w:val="24"/>
          <w:szCs w:val="24"/>
        </w:rPr>
        <w:t>另外，</w:t>
      </w:r>
      <w:r w:rsidRPr="001C1884">
        <w:rPr>
          <w:rFonts w:ascii="Times New Roman" w:hAnsi="Times New Roman" w:cs="Times New Roman" w:hint="eastAsia"/>
          <w:sz w:val="24"/>
          <w:szCs w:val="24"/>
        </w:rPr>
        <w:t>在实验中，其他基于深度神经网络的算法以及其他基于</w:t>
      </w:r>
      <w:r w:rsidRPr="001C1884">
        <w:rPr>
          <w:rFonts w:ascii="Times New Roman" w:hAnsi="Times New Roman" w:cs="Times New Roman" w:hint="eastAsia"/>
          <w:sz w:val="24"/>
          <w:szCs w:val="24"/>
        </w:rPr>
        <w:t>Transformer</w:t>
      </w:r>
      <w:r w:rsidRPr="001C1884">
        <w:rPr>
          <w:rFonts w:ascii="Times New Roman" w:hAnsi="Times New Roman" w:cs="Times New Roman" w:hint="eastAsia"/>
          <w:sz w:val="24"/>
          <w:szCs w:val="24"/>
        </w:rPr>
        <w:t>模型的算法与本文提出的算法的模型的超参数的设置均相同，</w:t>
      </w:r>
      <w:r>
        <w:rPr>
          <w:rFonts w:ascii="Times New Roman" w:hAnsi="Times New Roman" w:cs="Times New Roman" w:hint="eastAsia"/>
          <w:sz w:val="24"/>
          <w:szCs w:val="24"/>
        </w:rPr>
        <w:t>这些超参数包含嵌入维度，隐藏层维度，编码器解码器层数，自注意力头数以及测试样本数，它们</w:t>
      </w:r>
      <w:r w:rsidRPr="001C1884">
        <w:rPr>
          <w:rFonts w:ascii="Times New Roman" w:hAnsi="Times New Roman" w:cs="Times New Roman" w:hint="eastAsia"/>
          <w:sz w:val="24"/>
          <w:szCs w:val="24"/>
        </w:rPr>
        <w:t>的设置均如表</w:t>
      </w:r>
      <w:r>
        <w:rPr>
          <w:rFonts w:ascii="Times New Roman" w:hAnsi="Times New Roman" w:cs="Times New Roman" w:hint="eastAsia"/>
          <w:sz w:val="24"/>
          <w:szCs w:val="24"/>
        </w:rPr>
        <w:t>5.2</w:t>
      </w:r>
      <w:r w:rsidRPr="001C1884">
        <w:rPr>
          <w:rFonts w:ascii="Times New Roman" w:hAnsi="Times New Roman" w:cs="Times New Roman" w:hint="eastAsia"/>
          <w:sz w:val="24"/>
          <w:szCs w:val="24"/>
        </w:rPr>
        <w:t>所示。</w:t>
      </w:r>
    </w:p>
    <w:p w14:paraId="461D5501" w14:textId="33A0C2F5" w:rsidR="00706299" w:rsidRPr="00706299" w:rsidRDefault="00706299" w:rsidP="00706299">
      <w:pPr>
        <w:pStyle w:val="a7"/>
        <w:spacing w:line="360" w:lineRule="auto"/>
        <w:jc w:val="center"/>
        <w:rPr>
          <w:rFonts w:ascii="Times New Roman" w:hAnsi="Times New Roman"/>
          <w:sz w:val="24"/>
          <w:szCs w:val="24"/>
        </w:rPr>
      </w:pPr>
      <w:r w:rsidRPr="001C1884">
        <w:rPr>
          <w:rFonts w:ascii="Times New Roman" w:hAnsi="Times New Roman" w:cs="Times New Roman" w:hint="eastAsia"/>
        </w:rPr>
        <w:t>表</w:t>
      </w:r>
      <w:r>
        <w:rPr>
          <w:rFonts w:ascii="Times New Roman" w:hAnsi="Times New Roman" w:cs="Times New Roman" w:hint="eastAsia"/>
        </w:rPr>
        <w:t>5</w:t>
      </w:r>
      <w:r w:rsidRPr="001C1884">
        <w:rPr>
          <w:rFonts w:ascii="Times New Roman" w:hAnsi="Times New Roman" w:cs="Times New Roman" w:hint="eastAsia"/>
        </w:rPr>
        <w:t>.</w:t>
      </w:r>
      <w:r>
        <w:rPr>
          <w:rFonts w:ascii="Times New Roman" w:hAnsi="Times New Roman" w:cs="Times New Roman" w:hint="eastAsia"/>
        </w:rPr>
        <w:t>2</w:t>
      </w:r>
      <w:r w:rsidRPr="001C1884">
        <w:rPr>
          <w:rFonts w:ascii="Times New Roman" w:hAnsi="Times New Roman" w:cs="Times New Roman" w:hint="eastAsia"/>
        </w:rPr>
        <w:t xml:space="preserve"> </w:t>
      </w:r>
      <w:r>
        <w:rPr>
          <w:rFonts w:ascii="Times New Roman" w:hAnsi="Times New Roman" w:cs="Times New Roman" w:hint="eastAsia"/>
        </w:rPr>
        <w:t>实验</w:t>
      </w:r>
      <w:r w:rsidRPr="001C1884">
        <w:rPr>
          <w:rFonts w:ascii="Times New Roman" w:hAnsi="Times New Roman" w:cs="Times New Roman" w:hint="eastAsia"/>
        </w:rPr>
        <w:t>超参数设置</w:t>
      </w:r>
    </w:p>
    <w:tbl>
      <w:tblPr>
        <w:tblStyle w:val="aff8"/>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4148"/>
        <w:gridCol w:w="4148"/>
      </w:tblGrid>
      <w:tr w:rsidR="00B16473" w:rsidRPr="001C1884" w14:paraId="297C4B42" w14:textId="77777777" w:rsidTr="00CA32F6">
        <w:tc>
          <w:tcPr>
            <w:tcW w:w="4148" w:type="dxa"/>
            <w:tcBorders>
              <w:top w:val="single" w:sz="12" w:space="0" w:color="auto"/>
              <w:bottom w:val="single" w:sz="6" w:space="0" w:color="auto"/>
            </w:tcBorders>
            <w:vAlign w:val="center"/>
          </w:tcPr>
          <w:p w14:paraId="515B595D" w14:textId="77777777" w:rsidR="00B16473" w:rsidRPr="001C1884" w:rsidRDefault="00B16473" w:rsidP="00CA32F6">
            <w:pPr>
              <w:pStyle w:val="a7"/>
              <w:spacing w:line="360" w:lineRule="auto"/>
              <w:jc w:val="center"/>
              <w:rPr>
                <w:rFonts w:ascii="Times New Roman" w:hAnsi="Times New Roman"/>
              </w:rPr>
            </w:pPr>
            <w:r w:rsidRPr="001C1884">
              <w:rPr>
                <w:rFonts w:ascii="Times New Roman" w:hAnsi="Times New Roman" w:hint="eastAsia"/>
              </w:rPr>
              <w:t>超参数</w:t>
            </w:r>
          </w:p>
        </w:tc>
        <w:tc>
          <w:tcPr>
            <w:tcW w:w="4148" w:type="dxa"/>
            <w:tcBorders>
              <w:top w:val="single" w:sz="12" w:space="0" w:color="auto"/>
              <w:bottom w:val="single" w:sz="6" w:space="0" w:color="auto"/>
            </w:tcBorders>
            <w:vAlign w:val="center"/>
          </w:tcPr>
          <w:p w14:paraId="388034F4" w14:textId="77777777" w:rsidR="00B16473" w:rsidRPr="001C1884" w:rsidRDefault="00B16473" w:rsidP="00CA32F6">
            <w:pPr>
              <w:pStyle w:val="a7"/>
              <w:spacing w:line="360" w:lineRule="auto"/>
              <w:jc w:val="center"/>
              <w:rPr>
                <w:rFonts w:ascii="Times New Roman" w:hAnsi="Times New Roman"/>
              </w:rPr>
            </w:pPr>
            <w:r w:rsidRPr="001C1884">
              <w:rPr>
                <w:rFonts w:ascii="Times New Roman" w:hAnsi="Times New Roman" w:hint="eastAsia"/>
              </w:rPr>
              <w:t>值</w:t>
            </w:r>
          </w:p>
        </w:tc>
      </w:tr>
      <w:tr w:rsidR="00B16473" w:rsidRPr="001C1884" w14:paraId="287A6349" w14:textId="77777777" w:rsidTr="00CA32F6">
        <w:tc>
          <w:tcPr>
            <w:tcW w:w="4148" w:type="dxa"/>
            <w:tcBorders>
              <w:top w:val="single" w:sz="6" w:space="0" w:color="auto"/>
            </w:tcBorders>
            <w:vAlign w:val="center"/>
          </w:tcPr>
          <w:p w14:paraId="205FFBEB" w14:textId="77777777" w:rsidR="00B16473" w:rsidRPr="001C1884" w:rsidRDefault="00B16473" w:rsidP="00CA32F6">
            <w:pPr>
              <w:pStyle w:val="a7"/>
              <w:spacing w:line="360" w:lineRule="auto"/>
              <w:jc w:val="center"/>
              <w:rPr>
                <w:rFonts w:ascii="Times New Roman" w:hAnsi="Times New Roman"/>
              </w:rPr>
            </w:pPr>
            <w:r w:rsidRPr="001C1884">
              <w:rPr>
                <w:rFonts w:ascii="Times New Roman" w:hAnsi="Times New Roman" w:hint="eastAsia"/>
              </w:rPr>
              <w:t>嵌入维度</w:t>
            </w:r>
          </w:p>
        </w:tc>
        <w:tc>
          <w:tcPr>
            <w:tcW w:w="4148" w:type="dxa"/>
            <w:tcBorders>
              <w:top w:val="single" w:sz="6" w:space="0" w:color="auto"/>
            </w:tcBorders>
            <w:vAlign w:val="center"/>
          </w:tcPr>
          <w:p w14:paraId="1D503127" w14:textId="77777777" w:rsidR="00B16473" w:rsidRPr="001C1884" w:rsidRDefault="00B16473" w:rsidP="00CA32F6">
            <w:pPr>
              <w:pStyle w:val="a7"/>
              <w:spacing w:line="360" w:lineRule="auto"/>
              <w:jc w:val="center"/>
              <w:rPr>
                <w:rFonts w:ascii="Times New Roman" w:hAnsi="Times New Roman" w:cs="Times New Roman"/>
              </w:rPr>
            </w:pPr>
            <w:r w:rsidRPr="001C1884">
              <w:rPr>
                <w:rFonts w:ascii="Times New Roman" w:hAnsi="Times New Roman" w:cs="Times New Roman"/>
              </w:rPr>
              <w:t>128</w:t>
            </w:r>
          </w:p>
        </w:tc>
      </w:tr>
      <w:tr w:rsidR="00B16473" w:rsidRPr="001C1884" w14:paraId="489A1089" w14:textId="77777777" w:rsidTr="00CA32F6">
        <w:tc>
          <w:tcPr>
            <w:tcW w:w="4148" w:type="dxa"/>
            <w:vAlign w:val="center"/>
          </w:tcPr>
          <w:p w14:paraId="723B66BF" w14:textId="77777777" w:rsidR="00B16473" w:rsidRPr="001C1884" w:rsidRDefault="00B16473" w:rsidP="00CA32F6">
            <w:pPr>
              <w:pStyle w:val="a7"/>
              <w:spacing w:line="360" w:lineRule="auto"/>
              <w:jc w:val="center"/>
              <w:rPr>
                <w:rFonts w:ascii="Times New Roman" w:hAnsi="Times New Roman"/>
              </w:rPr>
            </w:pPr>
            <w:r w:rsidRPr="001C1884">
              <w:rPr>
                <w:rFonts w:ascii="Times New Roman" w:hAnsi="Times New Roman" w:hint="eastAsia"/>
              </w:rPr>
              <w:t>编码器层数</w:t>
            </w:r>
          </w:p>
        </w:tc>
        <w:tc>
          <w:tcPr>
            <w:tcW w:w="4148" w:type="dxa"/>
            <w:vAlign w:val="center"/>
          </w:tcPr>
          <w:p w14:paraId="6BE1983B" w14:textId="7627EB68" w:rsidR="00B16473" w:rsidRPr="001C1884" w:rsidRDefault="00480F3F" w:rsidP="00CA32F6">
            <w:pPr>
              <w:pStyle w:val="a7"/>
              <w:spacing w:line="360" w:lineRule="auto"/>
              <w:jc w:val="center"/>
              <w:rPr>
                <w:rFonts w:ascii="Times New Roman" w:hAnsi="Times New Roman"/>
              </w:rPr>
            </w:pPr>
            <m:oMathPara>
              <m:oMath>
                <m:r>
                  <w:rPr>
                    <w:rFonts w:ascii="Cambria Math" w:hAnsi="Cambria Math"/>
                  </w:rPr>
                  <m:t>3</m:t>
                </m:r>
              </m:oMath>
            </m:oMathPara>
          </w:p>
        </w:tc>
      </w:tr>
      <w:tr w:rsidR="00B16473" w:rsidRPr="001C1884" w14:paraId="128C463C" w14:textId="77777777" w:rsidTr="00CA32F6">
        <w:tc>
          <w:tcPr>
            <w:tcW w:w="4148" w:type="dxa"/>
            <w:vAlign w:val="center"/>
          </w:tcPr>
          <w:p w14:paraId="45B79E02" w14:textId="77777777" w:rsidR="00B16473" w:rsidRPr="001C1884" w:rsidRDefault="00B16473" w:rsidP="00CA32F6">
            <w:pPr>
              <w:pStyle w:val="a7"/>
              <w:spacing w:line="360" w:lineRule="auto"/>
              <w:jc w:val="center"/>
              <w:rPr>
                <w:rFonts w:ascii="Times New Roman" w:hAnsi="Times New Roman"/>
              </w:rPr>
            </w:pPr>
            <w:r w:rsidRPr="001C1884">
              <w:rPr>
                <w:rFonts w:ascii="Times New Roman" w:hAnsi="Times New Roman" w:hint="eastAsia"/>
              </w:rPr>
              <w:t>自注意力头数</w:t>
            </w:r>
          </w:p>
        </w:tc>
        <w:tc>
          <w:tcPr>
            <w:tcW w:w="4148" w:type="dxa"/>
            <w:vAlign w:val="center"/>
          </w:tcPr>
          <w:p w14:paraId="3035946F" w14:textId="77777777" w:rsidR="00B16473" w:rsidRPr="001C1884" w:rsidRDefault="00B16473" w:rsidP="00CA32F6">
            <w:pPr>
              <w:pStyle w:val="a7"/>
              <w:spacing w:line="360" w:lineRule="auto"/>
              <w:jc w:val="center"/>
              <w:rPr>
                <w:rFonts w:ascii="Times New Roman" w:hAnsi="Times New Roman"/>
              </w:rPr>
            </w:pPr>
            <w:r w:rsidRPr="001C1884">
              <w:rPr>
                <w:rFonts w:ascii="Times New Roman" w:hAnsi="Times New Roman" w:cs="Times New Roman" w:hint="eastAsia"/>
              </w:rPr>
              <w:t>8</w:t>
            </w:r>
          </w:p>
        </w:tc>
      </w:tr>
      <w:tr w:rsidR="00B16473" w:rsidRPr="001C1884" w14:paraId="2ACEACD9" w14:textId="77777777" w:rsidTr="00CA32F6">
        <w:tc>
          <w:tcPr>
            <w:tcW w:w="4148" w:type="dxa"/>
            <w:vAlign w:val="center"/>
          </w:tcPr>
          <w:p w14:paraId="2A6F3275" w14:textId="4498AB91" w:rsidR="00B16473" w:rsidRPr="001C1884" w:rsidRDefault="00480F3F" w:rsidP="00CA32F6">
            <w:pPr>
              <w:pStyle w:val="a7"/>
              <w:spacing w:line="360" w:lineRule="auto"/>
              <w:jc w:val="center"/>
              <w:rPr>
                <w:rFonts w:ascii="Times New Roman" w:hAnsi="Times New Roman"/>
              </w:rPr>
            </w:pPr>
            <w:r>
              <w:rPr>
                <w:rFonts w:ascii="Times New Roman" w:hAnsi="Times New Roman" w:hint="eastAsia"/>
              </w:rPr>
              <w:t>训练轮数（</w:t>
            </w:r>
            <w:r>
              <w:rPr>
                <w:rFonts w:ascii="Times New Roman" w:hAnsi="Times New Roman" w:hint="eastAsia"/>
              </w:rPr>
              <w:t>epoch</w:t>
            </w:r>
            <w:r>
              <w:rPr>
                <w:rFonts w:ascii="Times New Roman" w:hAnsi="Times New Roman" w:hint="eastAsia"/>
              </w:rPr>
              <w:t>）</w:t>
            </w:r>
          </w:p>
        </w:tc>
        <w:tc>
          <w:tcPr>
            <w:tcW w:w="4148" w:type="dxa"/>
            <w:vAlign w:val="center"/>
          </w:tcPr>
          <w:p w14:paraId="06EF70FF" w14:textId="1D7AD8FA" w:rsidR="00B16473" w:rsidRPr="001C1884" w:rsidRDefault="00480F3F" w:rsidP="00CA32F6">
            <w:pPr>
              <w:pStyle w:val="a7"/>
              <w:spacing w:line="360" w:lineRule="auto"/>
              <w:jc w:val="center"/>
              <w:rPr>
                <w:rFonts w:ascii="Times New Roman" w:hAnsi="Times New Roman"/>
              </w:rPr>
            </w:pPr>
            <w:r>
              <w:rPr>
                <w:rFonts w:ascii="Times New Roman" w:hAnsi="Times New Roman" w:hint="eastAsia"/>
              </w:rPr>
              <w:t>5000</w:t>
            </w:r>
            <w:r>
              <w:rPr>
                <w:rFonts w:ascii="Times New Roman" w:hAnsi="Times New Roman" w:hint="eastAsia"/>
              </w:rPr>
              <w:t>（可早停）</w:t>
            </w:r>
          </w:p>
        </w:tc>
      </w:tr>
      <w:tr w:rsidR="00480F3F" w:rsidRPr="001C1884" w14:paraId="198FFFA0" w14:textId="77777777" w:rsidTr="00CA32F6">
        <w:tc>
          <w:tcPr>
            <w:tcW w:w="4148" w:type="dxa"/>
            <w:vAlign w:val="center"/>
          </w:tcPr>
          <w:p w14:paraId="238E0B66" w14:textId="0A179064" w:rsidR="00480F3F" w:rsidRDefault="00480F3F" w:rsidP="00CA32F6">
            <w:pPr>
              <w:pStyle w:val="a7"/>
              <w:spacing w:line="360" w:lineRule="auto"/>
              <w:jc w:val="center"/>
              <w:rPr>
                <w:rFonts w:ascii="Times New Roman" w:hAnsi="Times New Roman"/>
              </w:rPr>
            </w:pPr>
            <w:r w:rsidRPr="00480F3F">
              <w:rPr>
                <w:rFonts w:ascii="Times New Roman" w:hAnsi="Times New Roman"/>
              </w:rPr>
              <w:t>Top-k</w:t>
            </w:r>
            <w:r w:rsidRPr="00480F3F">
              <w:rPr>
                <w:rFonts w:ascii="Times New Roman" w:hAnsi="Times New Roman"/>
              </w:rPr>
              <w:t>路由比例</w:t>
            </w:r>
          </w:p>
        </w:tc>
        <w:tc>
          <w:tcPr>
            <w:tcW w:w="4148" w:type="dxa"/>
            <w:vAlign w:val="center"/>
          </w:tcPr>
          <w:p w14:paraId="1B57FCF5" w14:textId="6FADCB3D" w:rsidR="00480F3F" w:rsidRDefault="00480F3F" w:rsidP="00CA32F6">
            <w:pPr>
              <w:pStyle w:val="a7"/>
              <w:spacing w:line="360" w:lineRule="auto"/>
              <w:jc w:val="center"/>
              <w:rPr>
                <w:rFonts w:ascii="Times New Roman" w:hAnsi="Times New Roman"/>
              </w:rPr>
            </w:pPr>
            <w:r>
              <w:rPr>
                <w:rFonts w:ascii="Times New Roman" w:hAnsi="Times New Roman" w:hint="eastAsia"/>
              </w:rPr>
              <w:t>0.2</w:t>
            </w:r>
          </w:p>
        </w:tc>
      </w:tr>
      <w:tr w:rsidR="00480F3F" w:rsidRPr="001C1884" w14:paraId="743DCC30" w14:textId="77777777" w:rsidTr="00CA32F6">
        <w:tc>
          <w:tcPr>
            <w:tcW w:w="4148" w:type="dxa"/>
            <w:vAlign w:val="center"/>
          </w:tcPr>
          <w:p w14:paraId="49AD8E4B" w14:textId="7E39C52B" w:rsidR="00480F3F" w:rsidRPr="00480F3F" w:rsidRDefault="00480F3F" w:rsidP="00CA32F6">
            <w:pPr>
              <w:pStyle w:val="a7"/>
              <w:spacing w:line="360" w:lineRule="auto"/>
              <w:jc w:val="center"/>
              <w:rPr>
                <w:rFonts w:ascii="Times New Roman" w:hAnsi="Times New Roman"/>
              </w:rPr>
            </w:pPr>
            <w:r>
              <w:rPr>
                <w:rFonts w:ascii="Times New Roman" w:hAnsi="Times New Roman" w:hint="eastAsia"/>
              </w:rPr>
              <w:t>反事实节点损失温度</w:t>
            </w:r>
          </w:p>
        </w:tc>
        <w:tc>
          <w:tcPr>
            <w:tcW w:w="4148" w:type="dxa"/>
            <w:vAlign w:val="center"/>
          </w:tcPr>
          <w:p w14:paraId="2238B328" w14:textId="3BBBDCC4" w:rsidR="00480F3F" w:rsidRDefault="00480F3F" w:rsidP="00CA32F6">
            <w:pPr>
              <w:pStyle w:val="a7"/>
              <w:spacing w:line="360" w:lineRule="auto"/>
              <w:jc w:val="center"/>
              <w:rPr>
                <w:rFonts w:ascii="Times New Roman" w:hAnsi="Times New Roman"/>
              </w:rPr>
            </w:pPr>
            <w:r>
              <w:rPr>
                <w:rFonts w:ascii="Times New Roman" w:hAnsi="Times New Roman" w:hint="eastAsia"/>
              </w:rPr>
              <w:t>500</w:t>
            </w:r>
          </w:p>
        </w:tc>
      </w:tr>
    </w:tbl>
    <w:p w14:paraId="40F7A72A" w14:textId="2B67FCAB" w:rsidR="003C17F9" w:rsidRDefault="00107F4D" w:rsidP="001B3D4B">
      <w:pPr>
        <w:pStyle w:val="afa"/>
        <w:spacing w:before="156" w:after="156"/>
      </w:pPr>
      <w:bookmarkStart w:id="141" w:name="_Toc228008386"/>
      <w:r w:rsidRPr="00706299">
        <w:rPr>
          <w:rFonts w:ascii="Times New Roman" w:hAnsi="Times New Roman" w:cs="Times New Roman"/>
        </w:rPr>
        <w:t>5</w:t>
      </w:r>
      <w:r w:rsidR="001B3D4B" w:rsidRPr="00706299">
        <w:rPr>
          <w:rFonts w:ascii="Times New Roman" w:hAnsi="Times New Roman" w:cs="Times New Roman"/>
        </w:rPr>
        <w:t>.2</w:t>
      </w:r>
      <w:r w:rsidR="00F21503">
        <w:rPr>
          <w:rFonts w:hint="eastAsia"/>
        </w:rPr>
        <w:t xml:space="preserve"> </w:t>
      </w:r>
      <w:r w:rsidR="00DE2DAE" w:rsidRPr="00603965">
        <w:rPr>
          <w:rFonts w:asciiTheme="majorEastAsia" w:hAnsiTheme="majorEastAsia" w:cs="Times New Roman"/>
        </w:rPr>
        <w:t>主实验：与原论文基线对比</w:t>
      </w:r>
      <w:bookmarkEnd w:id="141"/>
    </w:p>
    <w:p w14:paraId="2D902048" w14:textId="203F04E1" w:rsidR="001D3924" w:rsidRDefault="001D3924" w:rsidP="00480F3F">
      <w:pPr>
        <w:pStyle w:val="a7"/>
        <w:spacing w:line="360" w:lineRule="auto"/>
        <w:ind w:firstLineChars="200" w:firstLine="480"/>
        <w:rPr>
          <w:rFonts w:ascii="Times New Roman" w:hAnsi="Times New Roman"/>
          <w:sz w:val="24"/>
          <w:szCs w:val="24"/>
        </w:rPr>
      </w:pPr>
      <w:r w:rsidRPr="001D3924">
        <w:rPr>
          <w:rFonts w:ascii="Times New Roman" w:hAnsi="Times New Roman"/>
          <w:sz w:val="24"/>
          <w:szCs w:val="24"/>
        </w:rPr>
        <w:t>本研究将提出的</w:t>
      </w:r>
      <w:r w:rsidRPr="001D3924">
        <w:rPr>
          <w:rFonts w:ascii="Times New Roman" w:hAnsi="Times New Roman"/>
          <w:sz w:val="24"/>
          <w:szCs w:val="24"/>
        </w:rPr>
        <w:t>SVRAP</w:t>
      </w:r>
      <w:r w:rsidRPr="001D3924">
        <w:rPr>
          <w:rFonts w:ascii="Times New Roman" w:hAnsi="Times New Roman"/>
          <w:sz w:val="24"/>
          <w:szCs w:val="24"/>
        </w:rPr>
        <w:t>（</w:t>
      </w:r>
      <w:r w:rsidRPr="001D3924">
        <w:rPr>
          <w:rFonts w:ascii="Times New Roman" w:hAnsi="Times New Roman"/>
          <w:sz w:val="24"/>
          <w:szCs w:val="24"/>
        </w:rPr>
        <w:t>Full</w:t>
      </w:r>
      <w:r w:rsidRPr="001D3924">
        <w:rPr>
          <w:rFonts w:ascii="Times New Roman" w:hAnsi="Times New Roman"/>
          <w:sz w:val="24"/>
          <w:szCs w:val="24"/>
        </w:rPr>
        <w:t>）混合求解框架与基于传统几何划分权重的</w:t>
      </w:r>
      <w:r w:rsidRPr="001D3924">
        <w:rPr>
          <w:rFonts w:ascii="Times New Roman" w:hAnsi="Times New Roman"/>
          <w:sz w:val="24"/>
          <w:szCs w:val="24"/>
        </w:rPr>
        <w:t>TS-SVRAP</w:t>
      </w:r>
      <w:r w:rsidRPr="001D3924">
        <w:rPr>
          <w:rFonts w:ascii="Times New Roman" w:hAnsi="Times New Roman"/>
          <w:sz w:val="24"/>
          <w:szCs w:val="24"/>
        </w:rPr>
        <w:t>（</w:t>
      </w:r>
      <w:r w:rsidRPr="001D3924">
        <w:rPr>
          <w:rFonts w:ascii="Times New Roman" w:hAnsi="Times New Roman"/>
          <w:sz w:val="24"/>
          <w:szCs w:val="24"/>
        </w:rPr>
        <w:t>Baseline</w:t>
      </w:r>
      <w:r w:rsidRPr="001D3924">
        <w:rPr>
          <w:rFonts w:ascii="Times New Roman" w:hAnsi="Times New Roman"/>
          <w:sz w:val="24"/>
          <w:szCs w:val="24"/>
        </w:rPr>
        <w:t>）进行了系统性对比。具体实验数据如表</w:t>
      </w:r>
      <w:r w:rsidRPr="001D3924">
        <w:rPr>
          <w:rFonts w:ascii="Times New Roman" w:hAnsi="Times New Roman"/>
          <w:sz w:val="24"/>
          <w:szCs w:val="24"/>
        </w:rPr>
        <w:t>5.</w:t>
      </w:r>
      <w:r>
        <w:rPr>
          <w:rFonts w:ascii="Times New Roman" w:hAnsi="Times New Roman" w:hint="eastAsia"/>
          <w:sz w:val="24"/>
          <w:szCs w:val="24"/>
        </w:rPr>
        <w:t>3</w:t>
      </w:r>
      <w:r w:rsidRPr="001D3924">
        <w:rPr>
          <w:rFonts w:ascii="Times New Roman" w:hAnsi="Times New Roman"/>
          <w:sz w:val="24"/>
          <w:szCs w:val="24"/>
        </w:rPr>
        <w:t>所示。</w:t>
      </w:r>
    </w:p>
    <w:p w14:paraId="38A22950" w14:textId="377AD5E6" w:rsidR="00706299" w:rsidRPr="00706299" w:rsidRDefault="00706299" w:rsidP="00706299">
      <w:pPr>
        <w:pStyle w:val="a7"/>
        <w:spacing w:line="360" w:lineRule="auto"/>
        <w:jc w:val="center"/>
        <w:rPr>
          <w:rFonts w:ascii="Times New Roman" w:hAnsi="Times New Roman"/>
          <w:sz w:val="24"/>
          <w:szCs w:val="24"/>
        </w:rPr>
      </w:pPr>
      <w:r w:rsidRPr="001C1884">
        <w:rPr>
          <w:rFonts w:ascii="Times New Roman" w:hAnsi="Times New Roman" w:cs="Times New Roman" w:hint="eastAsia"/>
        </w:rPr>
        <w:t>表</w:t>
      </w:r>
      <w:r>
        <w:rPr>
          <w:rFonts w:ascii="Times New Roman" w:hAnsi="Times New Roman" w:cs="Times New Roman" w:hint="eastAsia"/>
        </w:rPr>
        <w:t>5</w:t>
      </w:r>
      <w:r w:rsidRPr="001C1884">
        <w:rPr>
          <w:rFonts w:ascii="Times New Roman" w:hAnsi="Times New Roman" w:cs="Times New Roman" w:hint="eastAsia"/>
        </w:rPr>
        <w:t>.</w:t>
      </w:r>
      <w:r>
        <w:rPr>
          <w:rFonts w:ascii="Times New Roman" w:hAnsi="Times New Roman" w:cs="Times New Roman" w:hint="eastAsia"/>
        </w:rPr>
        <w:t>3</w:t>
      </w:r>
      <w:r w:rsidRPr="001C1884">
        <w:rPr>
          <w:rFonts w:ascii="Times New Roman" w:hAnsi="Times New Roman" w:cs="Times New Roman" w:hint="eastAsia"/>
        </w:rPr>
        <w:t xml:space="preserve"> </w:t>
      </w:r>
      <w:r>
        <w:rPr>
          <w:rFonts w:ascii="Times New Roman" w:hAnsi="Times New Roman" w:cs="Times New Roman" w:hint="eastAsia"/>
        </w:rPr>
        <w:t>典型</w:t>
      </w:r>
      <w:r>
        <w:rPr>
          <w:rFonts w:ascii="Times New Roman" w:hAnsi="Times New Roman" w:cs="Times New Roman" w:hint="eastAsia"/>
        </w:rPr>
        <w:t>TSPLIB</w:t>
      </w:r>
      <w:r>
        <w:rPr>
          <w:rFonts w:ascii="Times New Roman" w:hAnsi="Times New Roman" w:cs="Times New Roman" w:hint="eastAsia"/>
        </w:rPr>
        <w:t>算例实验结果对比表</w:t>
      </w:r>
    </w:p>
    <w:tbl>
      <w:tblPr>
        <w:tblStyle w:val="aff8"/>
        <w:tblW w:w="8222" w:type="dxa"/>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055"/>
        <w:gridCol w:w="2056"/>
        <w:gridCol w:w="2055"/>
        <w:gridCol w:w="2056"/>
      </w:tblGrid>
      <w:tr w:rsidR="00FE0DC9" w:rsidRPr="001C1884" w14:paraId="79AE89BD" w14:textId="1EC014B6" w:rsidTr="00FE0DC9">
        <w:trPr>
          <w:trHeight w:val="468"/>
        </w:trPr>
        <w:tc>
          <w:tcPr>
            <w:tcW w:w="2055" w:type="dxa"/>
            <w:tcBorders>
              <w:top w:val="single" w:sz="12" w:space="0" w:color="auto"/>
              <w:bottom w:val="single" w:sz="6" w:space="0" w:color="auto"/>
            </w:tcBorders>
          </w:tcPr>
          <w:p w14:paraId="192348DA" w14:textId="2CAAE25D" w:rsidR="00FE0DC9" w:rsidRPr="001C1884" w:rsidRDefault="00FE0DC9" w:rsidP="001D3924">
            <w:pPr>
              <w:pStyle w:val="a7"/>
              <w:spacing w:line="360" w:lineRule="auto"/>
              <w:jc w:val="center"/>
              <w:rPr>
                <w:rFonts w:ascii="Times New Roman" w:hAnsi="Times New Roman"/>
              </w:rPr>
            </w:pPr>
            <w:r w:rsidRPr="000A61D9">
              <w:rPr>
                <w:rFonts w:hint="eastAsia"/>
              </w:rPr>
              <w:t>算例名称</w:t>
            </w:r>
          </w:p>
        </w:tc>
        <w:tc>
          <w:tcPr>
            <w:tcW w:w="2056" w:type="dxa"/>
            <w:tcBorders>
              <w:top w:val="single" w:sz="12" w:space="0" w:color="auto"/>
              <w:bottom w:val="single" w:sz="6" w:space="0" w:color="auto"/>
            </w:tcBorders>
          </w:tcPr>
          <w:p w14:paraId="26E3CA80" w14:textId="68595009" w:rsidR="00FE0DC9" w:rsidRPr="001C1884" w:rsidRDefault="00FE0DC9" w:rsidP="001D3924">
            <w:pPr>
              <w:pStyle w:val="a7"/>
              <w:spacing w:line="360" w:lineRule="auto"/>
              <w:jc w:val="center"/>
              <w:rPr>
                <w:rFonts w:ascii="Times New Roman" w:hAnsi="Times New Roman"/>
              </w:rPr>
            </w:pPr>
            <w:r w:rsidRPr="00E30DA1">
              <w:rPr>
                <w:rFonts w:ascii="Times New Roman" w:eastAsia="黑体" w:hAnsi="Times New Roman" w:cs="Times New Roman"/>
              </w:rPr>
              <w:t>TS-SVRAP</w:t>
            </w:r>
            <w:r>
              <w:rPr>
                <w:rFonts w:hint="eastAsia"/>
              </w:rPr>
              <w:t>（</w:t>
            </w:r>
            <w:r w:rsidRPr="00E30DA1">
              <w:rPr>
                <w:rFonts w:ascii="Times New Roman" w:hAnsi="Times New Roman" w:cs="Times New Roman"/>
              </w:rPr>
              <w:t>Baseline</w:t>
            </w:r>
            <w:r>
              <w:rPr>
                <w:rFonts w:hint="eastAsia"/>
              </w:rPr>
              <w:t>）</w:t>
            </w:r>
          </w:p>
        </w:tc>
        <w:tc>
          <w:tcPr>
            <w:tcW w:w="2055" w:type="dxa"/>
            <w:tcBorders>
              <w:top w:val="single" w:sz="12" w:space="0" w:color="auto"/>
              <w:bottom w:val="single" w:sz="6" w:space="0" w:color="auto"/>
            </w:tcBorders>
          </w:tcPr>
          <w:p w14:paraId="2B2D956C" w14:textId="1AB9A1DC" w:rsidR="00FE0DC9" w:rsidRPr="001C1884" w:rsidRDefault="00FE0DC9" w:rsidP="001D3924">
            <w:pPr>
              <w:pStyle w:val="a7"/>
              <w:spacing w:line="360" w:lineRule="auto"/>
              <w:jc w:val="center"/>
              <w:rPr>
                <w:rFonts w:ascii="Times New Roman" w:hAnsi="Times New Roman"/>
              </w:rPr>
            </w:pPr>
            <w:r>
              <w:rPr>
                <w:rFonts w:hint="eastAsia"/>
              </w:rPr>
              <w:t>混合求解框架（</w:t>
            </w:r>
            <w:r w:rsidRPr="00E30DA1">
              <w:rPr>
                <w:rFonts w:ascii="Times New Roman" w:hAnsi="Times New Roman" w:cs="Times New Roman"/>
              </w:rPr>
              <w:t>Full</w:t>
            </w:r>
            <w:r>
              <w:rPr>
                <w:rFonts w:hint="eastAsia"/>
              </w:rPr>
              <w:t>）</w:t>
            </w:r>
          </w:p>
        </w:tc>
        <w:tc>
          <w:tcPr>
            <w:tcW w:w="2056" w:type="dxa"/>
            <w:tcBorders>
              <w:top w:val="single" w:sz="12" w:space="0" w:color="auto"/>
              <w:bottom w:val="single" w:sz="6" w:space="0" w:color="auto"/>
            </w:tcBorders>
          </w:tcPr>
          <w:p w14:paraId="49E74FCD" w14:textId="32BACD39" w:rsidR="00FE0DC9" w:rsidRPr="001C1884" w:rsidRDefault="00FE0DC9" w:rsidP="001D3924">
            <w:pPr>
              <w:pStyle w:val="a7"/>
              <w:spacing w:line="360" w:lineRule="auto"/>
              <w:jc w:val="center"/>
              <w:rPr>
                <w:rFonts w:ascii="Times New Roman" w:hAnsi="Times New Roman"/>
              </w:rPr>
            </w:pPr>
            <w:r w:rsidRPr="00E30DA1">
              <w:rPr>
                <w:rFonts w:ascii="Times New Roman" w:hAnsi="Times New Roman" w:cs="Times New Roman"/>
              </w:rPr>
              <w:t>Gap</w:t>
            </w:r>
            <w:r w:rsidRPr="000A61D9">
              <w:rPr>
                <w:rFonts w:hint="eastAsia"/>
              </w:rPr>
              <w:t>(%)</w:t>
            </w:r>
          </w:p>
        </w:tc>
      </w:tr>
      <w:tr w:rsidR="00FE0DC9" w14:paraId="312967BB" w14:textId="77777777" w:rsidTr="00FE0DC9">
        <w:trPr>
          <w:trHeight w:val="468"/>
        </w:trPr>
        <w:tc>
          <w:tcPr>
            <w:tcW w:w="2055" w:type="dxa"/>
          </w:tcPr>
          <w:p w14:paraId="46E0A815" w14:textId="3514334B" w:rsidR="00FE0DC9" w:rsidRDefault="00FE0DC9" w:rsidP="001D3924">
            <w:pPr>
              <w:pStyle w:val="a7"/>
              <w:spacing w:line="360" w:lineRule="auto"/>
              <w:jc w:val="center"/>
              <w:rPr>
                <w:rFonts w:ascii="Times New Roman" w:hAnsi="Times New Roman"/>
              </w:rPr>
            </w:pPr>
            <w:r w:rsidRPr="001D3924">
              <w:rPr>
                <w:rFonts w:ascii="Times New Roman" w:hAnsi="Times New Roman"/>
              </w:rPr>
              <w:t>berlin52</w:t>
            </w:r>
          </w:p>
        </w:tc>
        <w:tc>
          <w:tcPr>
            <w:tcW w:w="2056" w:type="dxa"/>
          </w:tcPr>
          <w:p w14:paraId="2A9BD39D" w14:textId="2A80FADF" w:rsidR="00FE0DC9" w:rsidRDefault="00FE0DC9" w:rsidP="001D3924">
            <w:pPr>
              <w:pStyle w:val="a7"/>
              <w:spacing w:line="360" w:lineRule="auto"/>
              <w:jc w:val="center"/>
              <w:rPr>
                <w:rFonts w:ascii="Times New Roman" w:hAnsi="Times New Roman"/>
              </w:rPr>
            </w:pPr>
            <w:r w:rsidRPr="001D3924">
              <w:rPr>
                <w:rFonts w:ascii="Times New Roman" w:hAnsi="Times New Roman"/>
              </w:rPr>
              <w:t>23,397.30</w:t>
            </w:r>
          </w:p>
        </w:tc>
        <w:tc>
          <w:tcPr>
            <w:tcW w:w="2055" w:type="dxa"/>
          </w:tcPr>
          <w:p w14:paraId="3711E628" w14:textId="31250AB7" w:rsidR="00FE0DC9" w:rsidRDefault="00FE0DC9" w:rsidP="001D3924">
            <w:pPr>
              <w:pStyle w:val="a7"/>
              <w:spacing w:line="360" w:lineRule="auto"/>
              <w:jc w:val="center"/>
              <w:rPr>
                <w:rFonts w:ascii="Times New Roman" w:hAnsi="Times New Roman"/>
              </w:rPr>
            </w:pPr>
            <w:r w:rsidRPr="001D3924">
              <w:rPr>
                <w:rFonts w:ascii="Times New Roman" w:hAnsi="Times New Roman"/>
              </w:rPr>
              <w:t>22,863.77</w:t>
            </w:r>
          </w:p>
        </w:tc>
        <w:tc>
          <w:tcPr>
            <w:tcW w:w="2056" w:type="dxa"/>
          </w:tcPr>
          <w:p w14:paraId="4B26F8F3" w14:textId="53E96DC0" w:rsidR="00FE0DC9" w:rsidRDefault="00FE0DC9" w:rsidP="001D3924">
            <w:pPr>
              <w:pStyle w:val="a7"/>
              <w:spacing w:line="360" w:lineRule="auto"/>
              <w:jc w:val="center"/>
              <w:rPr>
                <w:rFonts w:ascii="Times New Roman" w:hAnsi="Times New Roman"/>
              </w:rPr>
            </w:pPr>
            <w:r w:rsidRPr="001D3924">
              <w:rPr>
                <w:rFonts w:ascii="Times New Roman" w:hAnsi="Times New Roman"/>
              </w:rPr>
              <w:t>-2.28%</w:t>
            </w:r>
          </w:p>
        </w:tc>
      </w:tr>
      <w:tr w:rsidR="00FE0DC9" w14:paraId="67BF792C" w14:textId="77777777" w:rsidTr="00FE0DC9">
        <w:trPr>
          <w:trHeight w:val="468"/>
        </w:trPr>
        <w:tc>
          <w:tcPr>
            <w:tcW w:w="2055" w:type="dxa"/>
          </w:tcPr>
          <w:p w14:paraId="111C66CC" w14:textId="0CFBD17A" w:rsidR="00FE0DC9" w:rsidRPr="001D3924" w:rsidRDefault="00FE0DC9" w:rsidP="001D3924">
            <w:pPr>
              <w:pStyle w:val="a7"/>
              <w:spacing w:line="360" w:lineRule="auto"/>
              <w:jc w:val="center"/>
              <w:rPr>
                <w:rFonts w:ascii="Times New Roman" w:hAnsi="Times New Roman"/>
              </w:rPr>
            </w:pPr>
            <w:r w:rsidRPr="001D3924">
              <w:rPr>
                <w:rFonts w:ascii="Times New Roman" w:hAnsi="Times New Roman"/>
              </w:rPr>
              <w:t>gr96</w:t>
            </w:r>
          </w:p>
        </w:tc>
        <w:tc>
          <w:tcPr>
            <w:tcW w:w="2056" w:type="dxa"/>
          </w:tcPr>
          <w:p w14:paraId="662F391C" w14:textId="16E6C07A" w:rsidR="00FE0DC9" w:rsidRPr="001D3924" w:rsidRDefault="00FE0DC9" w:rsidP="001D3924">
            <w:pPr>
              <w:pStyle w:val="a7"/>
              <w:spacing w:line="360" w:lineRule="auto"/>
              <w:jc w:val="center"/>
              <w:rPr>
                <w:rFonts w:ascii="Times New Roman" w:hAnsi="Times New Roman"/>
              </w:rPr>
            </w:pPr>
            <w:r w:rsidRPr="001D3924">
              <w:rPr>
                <w:rFonts w:ascii="Times New Roman" w:hAnsi="Times New Roman"/>
              </w:rPr>
              <w:t>2,380.92</w:t>
            </w:r>
          </w:p>
        </w:tc>
        <w:tc>
          <w:tcPr>
            <w:tcW w:w="2055" w:type="dxa"/>
          </w:tcPr>
          <w:p w14:paraId="3CAEE4AD" w14:textId="2D72C28B" w:rsidR="00FE0DC9" w:rsidRPr="001D3924" w:rsidRDefault="00FE0DC9" w:rsidP="001D3924">
            <w:pPr>
              <w:pStyle w:val="a7"/>
              <w:spacing w:line="360" w:lineRule="auto"/>
              <w:jc w:val="center"/>
              <w:rPr>
                <w:rFonts w:ascii="Times New Roman" w:hAnsi="Times New Roman"/>
              </w:rPr>
            </w:pPr>
            <w:r w:rsidRPr="001D3924">
              <w:rPr>
                <w:rFonts w:ascii="Times New Roman" w:hAnsi="Times New Roman"/>
              </w:rPr>
              <w:t>2,282.20</w:t>
            </w:r>
          </w:p>
        </w:tc>
        <w:tc>
          <w:tcPr>
            <w:tcW w:w="2056" w:type="dxa"/>
          </w:tcPr>
          <w:p w14:paraId="1AB33330" w14:textId="1784D635" w:rsidR="00FE0DC9" w:rsidRPr="001D3924" w:rsidRDefault="00FE0DC9" w:rsidP="001D3924">
            <w:pPr>
              <w:pStyle w:val="a7"/>
              <w:spacing w:line="360" w:lineRule="auto"/>
              <w:jc w:val="center"/>
              <w:rPr>
                <w:rFonts w:ascii="Times New Roman" w:hAnsi="Times New Roman"/>
              </w:rPr>
            </w:pPr>
            <w:r w:rsidRPr="001D3924">
              <w:rPr>
                <w:rFonts w:ascii="Times New Roman" w:hAnsi="Times New Roman"/>
              </w:rPr>
              <w:t>-4.15%</w:t>
            </w:r>
          </w:p>
        </w:tc>
      </w:tr>
      <w:tr w:rsidR="00FE0DC9" w14:paraId="43156504" w14:textId="77777777" w:rsidTr="00FE0DC9">
        <w:trPr>
          <w:trHeight w:val="468"/>
        </w:trPr>
        <w:tc>
          <w:tcPr>
            <w:tcW w:w="2055" w:type="dxa"/>
          </w:tcPr>
          <w:p w14:paraId="3E9598FD" w14:textId="389A6B75" w:rsidR="00FE0DC9" w:rsidRPr="001D3924" w:rsidRDefault="00FE0DC9" w:rsidP="001D3924">
            <w:pPr>
              <w:pStyle w:val="a7"/>
              <w:spacing w:line="360" w:lineRule="auto"/>
              <w:jc w:val="center"/>
              <w:rPr>
                <w:rFonts w:ascii="Times New Roman" w:hAnsi="Times New Roman"/>
              </w:rPr>
            </w:pPr>
            <w:r w:rsidRPr="001D3924">
              <w:rPr>
                <w:rFonts w:ascii="Times New Roman" w:hAnsi="Times New Roman"/>
              </w:rPr>
              <w:t>pr107</w:t>
            </w:r>
          </w:p>
        </w:tc>
        <w:tc>
          <w:tcPr>
            <w:tcW w:w="2056" w:type="dxa"/>
          </w:tcPr>
          <w:p w14:paraId="015E5041" w14:textId="3AE4AD12" w:rsidR="00FE0DC9" w:rsidRPr="001D3924" w:rsidRDefault="00FE0DC9" w:rsidP="001D3924">
            <w:pPr>
              <w:pStyle w:val="a7"/>
              <w:spacing w:line="360" w:lineRule="auto"/>
              <w:jc w:val="center"/>
              <w:rPr>
                <w:rFonts w:ascii="Times New Roman" w:hAnsi="Times New Roman"/>
              </w:rPr>
            </w:pPr>
            <w:r w:rsidRPr="001D3924">
              <w:rPr>
                <w:rFonts w:ascii="Times New Roman" w:hAnsi="Times New Roman"/>
              </w:rPr>
              <w:t>259,342.00</w:t>
            </w:r>
          </w:p>
        </w:tc>
        <w:tc>
          <w:tcPr>
            <w:tcW w:w="2055" w:type="dxa"/>
          </w:tcPr>
          <w:p w14:paraId="1A3986F0" w14:textId="71D05437" w:rsidR="00FE0DC9" w:rsidRPr="001D3924" w:rsidRDefault="00FE0DC9" w:rsidP="001D3924">
            <w:pPr>
              <w:pStyle w:val="a7"/>
              <w:spacing w:line="360" w:lineRule="auto"/>
              <w:jc w:val="center"/>
              <w:rPr>
                <w:rFonts w:ascii="Times New Roman" w:hAnsi="Times New Roman"/>
              </w:rPr>
            </w:pPr>
            <w:r w:rsidRPr="001D3924">
              <w:rPr>
                <w:rFonts w:ascii="Times New Roman" w:hAnsi="Times New Roman"/>
              </w:rPr>
              <w:t>162,778.40</w:t>
            </w:r>
          </w:p>
        </w:tc>
        <w:tc>
          <w:tcPr>
            <w:tcW w:w="2056" w:type="dxa"/>
          </w:tcPr>
          <w:p w14:paraId="3DE631E8" w14:textId="70AF0A25" w:rsidR="00FE0DC9" w:rsidRPr="001D3924" w:rsidRDefault="00FE0DC9" w:rsidP="001D3924">
            <w:pPr>
              <w:pStyle w:val="a7"/>
              <w:spacing w:line="360" w:lineRule="auto"/>
              <w:jc w:val="center"/>
              <w:rPr>
                <w:rFonts w:ascii="Times New Roman" w:hAnsi="Times New Roman"/>
              </w:rPr>
            </w:pPr>
            <w:r w:rsidRPr="001D3924">
              <w:rPr>
                <w:rFonts w:ascii="Times New Roman" w:hAnsi="Times New Roman"/>
              </w:rPr>
              <w:t>-37.23%</w:t>
            </w:r>
          </w:p>
        </w:tc>
      </w:tr>
      <w:tr w:rsidR="00FE0DC9" w14:paraId="1668BD3F" w14:textId="77777777" w:rsidTr="00FE0DC9">
        <w:trPr>
          <w:trHeight w:val="468"/>
        </w:trPr>
        <w:tc>
          <w:tcPr>
            <w:tcW w:w="2055" w:type="dxa"/>
          </w:tcPr>
          <w:p w14:paraId="31304871" w14:textId="5946DC47" w:rsidR="00FE0DC9" w:rsidRPr="001D3924" w:rsidRDefault="00FE0DC9" w:rsidP="001D3924">
            <w:pPr>
              <w:pStyle w:val="a7"/>
              <w:spacing w:line="360" w:lineRule="auto"/>
              <w:jc w:val="center"/>
              <w:rPr>
                <w:rFonts w:ascii="Times New Roman" w:hAnsi="Times New Roman"/>
              </w:rPr>
            </w:pPr>
            <w:r w:rsidRPr="001D3924">
              <w:rPr>
                <w:rFonts w:ascii="Times New Roman" w:hAnsi="Times New Roman"/>
              </w:rPr>
              <w:t>bier127</w:t>
            </w:r>
          </w:p>
        </w:tc>
        <w:tc>
          <w:tcPr>
            <w:tcW w:w="2056" w:type="dxa"/>
          </w:tcPr>
          <w:p w14:paraId="595FF36D" w14:textId="0001B2B9" w:rsidR="00FE0DC9" w:rsidRPr="001D3924" w:rsidRDefault="00FE0DC9" w:rsidP="001D3924">
            <w:pPr>
              <w:pStyle w:val="a7"/>
              <w:spacing w:line="360" w:lineRule="auto"/>
              <w:jc w:val="center"/>
              <w:rPr>
                <w:rFonts w:ascii="Times New Roman" w:hAnsi="Times New Roman"/>
              </w:rPr>
            </w:pPr>
            <w:r w:rsidRPr="001D3924">
              <w:rPr>
                <w:rFonts w:ascii="Times New Roman" w:hAnsi="Times New Roman"/>
              </w:rPr>
              <w:t>562,900.00</w:t>
            </w:r>
          </w:p>
        </w:tc>
        <w:tc>
          <w:tcPr>
            <w:tcW w:w="2055" w:type="dxa"/>
          </w:tcPr>
          <w:p w14:paraId="510A82CD" w14:textId="5C3200E1" w:rsidR="00FE0DC9" w:rsidRPr="001D3924" w:rsidRDefault="00FE0DC9" w:rsidP="001D3924">
            <w:pPr>
              <w:pStyle w:val="a7"/>
              <w:spacing w:line="360" w:lineRule="auto"/>
              <w:jc w:val="center"/>
              <w:rPr>
                <w:rFonts w:ascii="Times New Roman" w:hAnsi="Times New Roman"/>
              </w:rPr>
            </w:pPr>
            <w:r w:rsidRPr="001D3924">
              <w:rPr>
                <w:rFonts w:ascii="Times New Roman" w:hAnsi="Times New Roman"/>
              </w:rPr>
              <w:t>532,597.30</w:t>
            </w:r>
          </w:p>
        </w:tc>
        <w:tc>
          <w:tcPr>
            <w:tcW w:w="2056" w:type="dxa"/>
          </w:tcPr>
          <w:p w14:paraId="516E7AC5" w14:textId="316E3EF5" w:rsidR="00FE0DC9" w:rsidRPr="001D3924" w:rsidRDefault="00FE0DC9" w:rsidP="001D3924">
            <w:pPr>
              <w:pStyle w:val="a7"/>
              <w:spacing w:line="360" w:lineRule="auto"/>
              <w:jc w:val="center"/>
              <w:rPr>
                <w:rFonts w:ascii="Times New Roman" w:hAnsi="Times New Roman"/>
              </w:rPr>
            </w:pPr>
            <w:r w:rsidRPr="001D3924">
              <w:rPr>
                <w:rFonts w:ascii="Times New Roman" w:hAnsi="Times New Roman"/>
              </w:rPr>
              <w:t>-5.38%</w:t>
            </w:r>
          </w:p>
        </w:tc>
      </w:tr>
      <w:tr w:rsidR="00FE0DC9" w14:paraId="240C78B1" w14:textId="77777777" w:rsidTr="00FE0DC9">
        <w:trPr>
          <w:trHeight w:val="468"/>
        </w:trPr>
        <w:tc>
          <w:tcPr>
            <w:tcW w:w="2055" w:type="dxa"/>
          </w:tcPr>
          <w:p w14:paraId="3FB8A750" w14:textId="49C6F1F7" w:rsidR="00FE0DC9" w:rsidRPr="001D3924" w:rsidRDefault="00FE0DC9" w:rsidP="001D3924">
            <w:pPr>
              <w:pStyle w:val="a7"/>
              <w:spacing w:line="360" w:lineRule="auto"/>
              <w:jc w:val="center"/>
              <w:rPr>
                <w:rFonts w:ascii="Times New Roman" w:hAnsi="Times New Roman"/>
              </w:rPr>
            </w:pPr>
            <w:r w:rsidRPr="001D3924">
              <w:rPr>
                <w:rFonts w:ascii="Times New Roman" w:hAnsi="Times New Roman"/>
              </w:rPr>
              <w:t>gr137</w:t>
            </w:r>
          </w:p>
        </w:tc>
        <w:tc>
          <w:tcPr>
            <w:tcW w:w="2056" w:type="dxa"/>
          </w:tcPr>
          <w:p w14:paraId="1858FFEB" w14:textId="7DB88585" w:rsidR="00FE0DC9" w:rsidRPr="001D3924" w:rsidRDefault="00FE0DC9" w:rsidP="001D3924">
            <w:pPr>
              <w:pStyle w:val="a7"/>
              <w:spacing w:line="360" w:lineRule="auto"/>
              <w:jc w:val="center"/>
              <w:rPr>
                <w:rFonts w:ascii="Times New Roman" w:hAnsi="Times New Roman"/>
              </w:rPr>
            </w:pPr>
            <w:r w:rsidRPr="001D3924">
              <w:rPr>
                <w:rFonts w:ascii="Times New Roman" w:hAnsi="Times New Roman"/>
              </w:rPr>
              <w:t>3,312.00</w:t>
            </w:r>
          </w:p>
        </w:tc>
        <w:tc>
          <w:tcPr>
            <w:tcW w:w="2055" w:type="dxa"/>
          </w:tcPr>
          <w:p w14:paraId="295E9F88" w14:textId="2AE73DB9" w:rsidR="00FE0DC9" w:rsidRPr="001D3924" w:rsidRDefault="00FE0DC9" w:rsidP="001D3924">
            <w:pPr>
              <w:pStyle w:val="a7"/>
              <w:spacing w:line="360" w:lineRule="auto"/>
              <w:jc w:val="center"/>
              <w:rPr>
                <w:rFonts w:ascii="Times New Roman" w:hAnsi="Times New Roman"/>
              </w:rPr>
            </w:pPr>
            <w:r w:rsidRPr="001D3924">
              <w:rPr>
                <w:rFonts w:ascii="Times New Roman" w:hAnsi="Times New Roman"/>
              </w:rPr>
              <w:t>3,398.57</w:t>
            </w:r>
          </w:p>
        </w:tc>
        <w:tc>
          <w:tcPr>
            <w:tcW w:w="2056" w:type="dxa"/>
          </w:tcPr>
          <w:p w14:paraId="5A9BBF73" w14:textId="65EE8FCB" w:rsidR="00FE0DC9" w:rsidRPr="001D3924" w:rsidRDefault="00FE0DC9" w:rsidP="001D3924">
            <w:pPr>
              <w:pStyle w:val="a7"/>
              <w:spacing w:line="360" w:lineRule="auto"/>
              <w:jc w:val="center"/>
              <w:rPr>
                <w:rFonts w:ascii="Times New Roman" w:hAnsi="Times New Roman"/>
              </w:rPr>
            </w:pPr>
            <w:r w:rsidRPr="001D3924">
              <w:rPr>
                <w:rFonts w:ascii="Times New Roman" w:hAnsi="Times New Roman"/>
              </w:rPr>
              <w:t>2.61%</w:t>
            </w:r>
          </w:p>
        </w:tc>
      </w:tr>
      <w:tr w:rsidR="00FE0DC9" w14:paraId="0A452884" w14:textId="77777777" w:rsidTr="00FE0DC9">
        <w:trPr>
          <w:trHeight w:val="468"/>
        </w:trPr>
        <w:tc>
          <w:tcPr>
            <w:tcW w:w="2055" w:type="dxa"/>
          </w:tcPr>
          <w:p w14:paraId="26F8D64D" w14:textId="4105CCA1" w:rsidR="00FE0DC9" w:rsidRPr="001D3924" w:rsidRDefault="00FE0DC9" w:rsidP="001D3924">
            <w:pPr>
              <w:pStyle w:val="a7"/>
              <w:spacing w:line="360" w:lineRule="auto"/>
              <w:jc w:val="center"/>
              <w:rPr>
                <w:rFonts w:ascii="Times New Roman" w:hAnsi="Times New Roman"/>
              </w:rPr>
            </w:pPr>
            <w:r w:rsidRPr="001D3924">
              <w:rPr>
                <w:rFonts w:ascii="Times New Roman" w:hAnsi="Times New Roman"/>
              </w:rPr>
              <w:t>pr152</w:t>
            </w:r>
          </w:p>
        </w:tc>
        <w:tc>
          <w:tcPr>
            <w:tcW w:w="2056" w:type="dxa"/>
          </w:tcPr>
          <w:p w14:paraId="096BAD82" w14:textId="7A918B6E" w:rsidR="00FE0DC9" w:rsidRPr="001D3924" w:rsidRDefault="00FE0DC9" w:rsidP="001D3924">
            <w:pPr>
              <w:pStyle w:val="a7"/>
              <w:spacing w:line="360" w:lineRule="auto"/>
              <w:jc w:val="center"/>
              <w:rPr>
                <w:rFonts w:ascii="Times New Roman" w:hAnsi="Times New Roman"/>
              </w:rPr>
            </w:pPr>
            <w:r w:rsidRPr="001D3924">
              <w:rPr>
                <w:rFonts w:ascii="Times New Roman" w:hAnsi="Times New Roman"/>
              </w:rPr>
              <w:t>461,160.00</w:t>
            </w:r>
          </w:p>
        </w:tc>
        <w:tc>
          <w:tcPr>
            <w:tcW w:w="2055" w:type="dxa"/>
          </w:tcPr>
          <w:p w14:paraId="02EC077B" w14:textId="3C9EF851" w:rsidR="00FE0DC9" w:rsidRPr="001D3924" w:rsidRDefault="00FE0DC9" w:rsidP="001D3924">
            <w:pPr>
              <w:pStyle w:val="a7"/>
              <w:spacing w:line="360" w:lineRule="auto"/>
              <w:jc w:val="center"/>
              <w:rPr>
                <w:rFonts w:ascii="Times New Roman" w:hAnsi="Times New Roman"/>
              </w:rPr>
            </w:pPr>
            <w:r w:rsidRPr="001D3924">
              <w:rPr>
                <w:rFonts w:ascii="Times New Roman" w:hAnsi="Times New Roman"/>
              </w:rPr>
              <w:t>356,822.00</w:t>
            </w:r>
          </w:p>
        </w:tc>
        <w:tc>
          <w:tcPr>
            <w:tcW w:w="2056" w:type="dxa"/>
          </w:tcPr>
          <w:p w14:paraId="5B4F3F88" w14:textId="25FAEAE1" w:rsidR="00FE0DC9" w:rsidRPr="001D3924" w:rsidRDefault="00FE0DC9" w:rsidP="001D3924">
            <w:pPr>
              <w:pStyle w:val="a7"/>
              <w:spacing w:line="360" w:lineRule="auto"/>
              <w:jc w:val="center"/>
              <w:rPr>
                <w:rFonts w:ascii="Times New Roman" w:hAnsi="Times New Roman"/>
              </w:rPr>
            </w:pPr>
            <w:r w:rsidRPr="001D3924">
              <w:rPr>
                <w:rFonts w:ascii="Times New Roman" w:hAnsi="Times New Roman"/>
              </w:rPr>
              <w:t>-22.63%</w:t>
            </w:r>
          </w:p>
        </w:tc>
      </w:tr>
      <w:tr w:rsidR="00FE0DC9" w14:paraId="69E5EF86" w14:textId="77777777" w:rsidTr="00FE0DC9">
        <w:trPr>
          <w:trHeight w:val="468"/>
        </w:trPr>
        <w:tc>
          <w:tcPr>
            <w:tcW w:w="2055" w:type="dxa"/>
          </w:tcPr>
          <w:p w14:paraId="32F28946" w14:textId="26B23DB7" w:rsidR="00FE0DC9" w:rsidRPr="001D3924" w:rsidRDefault="00FE0DC9" w:rsidP="001D3924">
            <w:pPr>
              <w:pStyle w:val="a7"/>
              <w:spacing w:line="360" w:lineRule="auto"/>
              <w:jc w:val="center"/>
              <w:rPr>
                <w:rFonts w:ascii="Times New Roman" w:hAnsi="Times New Roman"/>
              </w:rPr>
            </w:pPr>
            <w:r w:rsidRPr="001D3924">
              <w:rPr>
                <w:rFonts w:ascii="Times New Roman" w:hAnsi="Times New Roman"/>
              </w:rPr>
              <w:t>d198</w:t>
            </w:r>
          </w:p>
        </w:tc>
        <w:tc>
          <w:tcPr>
            <w:tcW w:w="2056" w:type="dxa"/>
          </w:tcPr>
          <w:p w14:paraId="312DC7CF" w14:textId="6C0E7181" w:rsidR="00FE0DC9" w:rsidRPr="001D3924" w:rsidRDefault="00FE0DC9" w:rsidP="001D3924">
            <w:pPr>
              <w:pStyle w:val="a7"/>
              <w:spacing w:line="360" w:lineRule="auto"/>
              <w:jc w:val="center"/>
              <w:rPr>
                <w:rFonts w:ascii="Times New Roman" w:hAnsi="Times New Roman"/>
              </w:rPr>
            </w:pPr>
            <w:r w:rsidRPr="001D3924">
              <w:rPr>
                <w:rFonts w:ascii="Times New Roman" w:hAnsi="Times New Roman"/>
              </w:rPr>
              <w:t>82,307.20</w:t>
            </w:r>
          </w:p>
        </w:tc>
        <w:tc>
          <w:tcPr>
            <w:tcW w:w="2055" w:type="dxa"/>
          </w:tcPr>
          <w:p w14:paraId="44570D1E" w14:textId="012565E4" w:rsidR="00FE0DC9" w:rsidRPr="001D3924" w:rsidRDefault="00FE0DC9" w:rsidP="001D3924">
            <w:pPr>
              <w:pStyle w:val="a7"/>
              <w:spacing w:line="360" w:lineRule="auto"/>
              <w:jc w:val="center"/>
              <w:rPr>
                <w:rFonts w:ascii="Times New Roman" w:hAnsi="Times New Roman"/>
              </w:rPr>
            </w:pPr>
            <w:r w:rsidRPr="001D3924">
              <w:rPr>
                <w:rFonts w:ascii="Times New Roman" w:hAnsi="Times New Roman"/>
              </w:rPr>
              <w:t>76,953.20</w:t>
            </w:r>
          </w:p>
        </w:tc>
        <w:tc>
          <w:tcPr>
            <w:tcW w:w="2056" w:type="dxa"/>
          </w:tcPr>
          <w:p w14:paraId="219846EE" w14:textId="4D50F163" w:rsidR="00FE0DC9" w:rsidRPr="001D3924" w:rsidRDefault="00FE0DC9" w:rsidP="001D3924">
            <w:pPr>
              <w:pStyle w:val="a7"/>
              <w:spacing w:line="360" w:lineRule="auto"/>
              <w:jc w:val="center"/>
              <w:rPr>
                <w:rFonts w:ascii="Times New Roman" w:hAnsi="Times New Roman"/>
              </w:rPr>
            </w:pPr>
            <w:r w:rsidRPr="001D3924">
              <w:rPr>
                <w:rFonts w:ascii="Times New Roman" w:hAnsi="Times New Roman"/>
              </w:rPr>
              <w:t>-6.50%</w:t>
            </w:r>
          </w:p>
        </w:tc>
      </w:tr>
    </w:tbl>
    <w:p w14:paraId="20F78F3F" w14:textId="42A1F8FE" w:rsidR="00FE0DC9" w:rsidRDefault="00FE0DC9" w:rsidP="00FE0DC9">
      <w:pPr>
        <w:pStyle w:val="a7"/>
        <w:spacing w:line="360" w:lineRule="auto"/>
        <w:ind w:firstLineChars="200" w:firstLine="480"/>
        <w:rPr>
          <w:rFonts w:ascii="Times New Roman" w:hAnsi="Times New Roman"/>
          <w:sz w:val="24"/>
          <w:szCs w:val="24"/>
        </w:rPr>
      </w:pPr>
      <w:r w:rsidRPr="00FE0DC9">
        <w:rPr>
          <w:rFonts w:ascii="Times New Roman" w:hAnsi="Times New Roman"/>
          <w:sz w:val="24"/>
          <w:szCs w:val="24"/>
        </w:rPr>
        <w:lastRenderedPageBreak/>
        <w:t>数据表明，在大部分算例中，本研究提出的神经引导机制均具有一定的优势。特别是在</w:t>
      </w:r>
      <w:r w:rsidRPr="00FE0DC9">
        <w:rPr>
          <w:rFonts w:ascii="Times New Roman" w:hAnsi="Times New Roman"/>
          <w:sz w:val="24"/>
          <w:szCs w:val="24"/>
        </w:rPr>
        <w:t>pr107</w:t>
      </w:r>
      <w:r w:rsidRPr="00FE0DC9">
        <w:rPr>
          <w:rFonts w:ascii="Times New Roman" w:hAnsi="Times New Roman"/>
          <w:sz w:val="24"/>
          <w:szCs w:val="24"/>
        </w:rPr>
        <w:t>算例中，</w:t>
      </w:r>
      <w:r w:rsidRPr="00FE0DC9">
        <w:rPr>
          <w:rFonts w:ascii="Times New Roman" w:hAnsi="Times New Roman"/>
          <w:sz w:val="24"/>
          <w:szCs w:val="24"/>
        </w:rPr>
        <w:t>SVRAP</w:t>
      </w:r>
      <w:r w:rsidRPr="00FE0DC9">
        <w:rPr>
          <w:rFonts w:ascii="Times New Roman" w:hAnsi="Times New Roman"/>
          <w:sz w:val="24"/>
          <w:szCs w:val="24"/>
        </w:rPr>
        <w:t>（</w:t>
      </w:r>
      <w:r w:rsidRPr="00FE0DC9">
        <w:rPr>
          <w:rFonts w:ascii="Times New Roman" w:hAnsi="Times New Roman"/>
          <w:sz w:val="24"/>
          <w:szCs w:val="24"/>
        </w:rPr>
        <w:t>Full</w:t>
      </w:r>
      <w:r w:rsidRPr="00FE0DC9">
        <w:rPr>
          <w:rFonts w:ascii="Times New Roman" w:hAnsi="Times New Roman"/>
          <w:sz w:val="24"/>
          <w:szCs w:val="24"/>
        </w:rPr>
        <w:t>）相较于基准算法实现了</w:t>
      </w:r>
      <w:r w:rsidRPr="00FE0DC9">
        <w:rPr>
          <w:rFonts w:ascii="Times New Roman" w:hAnsi="Times New Roman"/>
          <w:sz w:val="24"/>
          <w:szCs w:val="24"/>
        </w:rPr>
        <w:t>37.23%</w:t>
      </w:r>
      <w:r w:rsidRPr="00FE0DC9">
        <w:rPr>
          <w:rFonts w:ascii="Times New Roman" w:hAnsi="Times New Roman"/>
          <w:sz w:val="24"/>
          <w:szCs w:val="24"/>
        </w:rPr>
        <w:t>的成本降幅。这种显著改进源于策略网络能够超越简单的几何空间关系，捕捉到异构成本博弈下的深层拓扑特征，从而为禁忌搜索提供了一个极高质量的初始探索点。</w:t>
      </w:r>
    </w:p>
    <w:p w14:paraId="17724E4A" w14:textId="10B95B75" w:rsidR="00FE0DC9" w:rsidRDefault="00A46369" w:rsidP="00FE0DC9">
      <w:pPr>
        <w:pStyle w:val="a7"/>
        <w:spacing w:line="360" w:lineRule="auto"/>
        <w:ind w:firstLineChars="200" w:firstLine="480"/>
        <w:rPr>
          <w:rFonts w:ascii="Times New Roman" w:hAnsi="Times New Roman"/>
          <w:sz w:val="24"/>
          <w:szCs w:val="24"/>
        </w:rPr>
      </w:pPr>
      <w:r w:rsidRPr="00A46369">
        <w:rPr>
          <w:rFonts w:ascii="Times New Roman" w:hAnsi="Times New Roman"/>
          <w:sz w:val="24"/>
          <w:szCs w:val="24"/>
        </w:rPr>
        <w:t>在</w:t>
      </w:r>
      <w:r w:rsidRPr="00A46369">
        <w:rPr>
          <w:rFonts w:ascii="Times New Roman" w:hAnsi="Times New Roman"/>
          <w:sz w:val="24"/>
          <w:szCs w:val="24"/>
        </w:rPr>
        <w:t>pr107</w:t>
      </w:r>
      <w:r w:rsidRPr="00A46369">
        <w:rPr>
          <w:rFonts w:ascii="Times New Roman" w:hAnsi="Times New Roman"/>
          <w:sz w:val="24"/>
          <w:szCs w:val="24"/>
        </w:rPr>
        <w:t>与</w:t>
      </w:r>
      <w:r w:rsidRPr="00A46369">
        <w:rPr>
          <w:rFonts w:ascii="Times New Roman" w:hAnsi="Times New Roman"/>
          <w:sz w:val="24"/>
          <w:szCs w:val="24"/>
        </w:rPr>
        <w:t>pr152</w:t>
      </w:r>
      <w:r w:rsidRPr="00A46369">
        <w:rPr>
          <w:rFonts w:ascii="Times New Roman" w:hAnsi="Times New Roman"/>
          <w:sz w:val="24"/>
          <w:szCs w:val="24"/>
        </w:rPr>
        <w:t>两个具有显著异构分布特征的算例中，本研究框架展现出了极强的性能增益，其</w:t>
      </w:r>
      <w:r w:rsidRPr="00A46369">
        <w:rPr>
          <w:rFonts w:ascii="Times New Roman" w:hAnsi="Times New Roman"/>
          <w:sz w:val="24"/>
          <w:szCs w:val="24"/>
        </w:rPr>
        <w:t>Gap</w:t>
      </w:r>
      <w:r w:rsidRPr="00A46369">
        <w:rPr>
          <w:rFonts w:ascii="Times New Roman" w:hAnsi="Times New Roman"/>
          <w:sz w:val="24"/>
          <w:szCs w:val="24"/>
        </w:rPr>
        <w:t>值分别达到</w:t>
      </w:r>
      <w:r w:rsidRPr="00A46369">
        <w:rPr>
          <w:rFonts w:ascii="Times New Roman" w:hAnsi="Times New Roman"/>
          <w:sz w:val="24"/>
          <w:szCs w:val="24"/>
        </w:rPr>
        <w:t>-37.23%</w:t>
      </w:r>
      <w:r w:rsidRPr="00A46369">
        <w:rPr>
          <w:rFonts w:ascii="Times New Roman" w:hAnsi="Times New Roman"/>
          <w:sz w:val="24"/>
          <w:szCs w:val="24"/>
        </w:rPr>
        <w:t>和</w:t>
      </w:r>
      <w:r w:rsidRPr="00A46369">
        <w:rPr>
          <w:rFonts w:ascii="Times New Roman" w:hAnsi="Times New Roman"/>
          <w:sz w:val="24"/>
          <w:szCs w:val="24"/>
        </w:rPr>
        <w:t>-22.63%</w:t>
      </w:r>
      <w:r w:rsidRPr="00A46369">
        <w:rPr>
          <w:rFonts w:ascii="Times New Roman" w:hAnsi="Times New Roman"/>
          <w:sz w:val="24"/>
          <w:szCs w:val="24"/>
        </w:rPr>
        <w:t>。</w:t>
      </w:r>
      <w:r>
        <w:rPr>
          <w:rFonts w:ascii="Times New Roman" w:hAnsi="Times New Roman" w:hint="eastAsia"/>
          <w:sz w:val="24"/>
          <w:szCs w:val="24"/>
        </w:rPr>
        <w:t>在这些例子当中，</w:t>
      </w:r>
      <w:r w:rsidRPr="00A46369">
        <w:rPr>
          <w:rFonts w:ascii="Times New Roman" w:hAnsi="Times New Roman"/>
          <w:sz w:val="24"/>
          <w:szCs w:val="24"/>
        </w:rPr>
        <w:t>策略网络输出的节点在途概率</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route</m:t>
            </m:r>
          </m:sub>
        </m:sSub>
      </m:oMath>
      <w:r w:rsidRPr="00A46369">
        <w:rPr>
          <w:rFonts w:ascii="Times New Roman" w:hAnsi="Times New Roman"/>
          <w:sz w:val="24"/>
          <w:szCs w:val="24"/>
        </w:rPr>
        <w:t>通过</w:t>
      </w:r>
      <w:r w:rsidRPr="00A46369">
        <w:rPr>
          <w:rFonts w:ascii="Times New Roman" w:hAnsi="Times New Roman"/>
          <w:sz w:val="24"/>
          <w:szCs w:val="24"/>
        </w:rPr>
        <w:t>Transformer</w:t>
      </w:r>
      <w:r w:rsidRPr="00A46369">
        <w:rPr>
          <w:rFonts w:ascii="Times New Roman" w:hAnsi="Times New Roman"/>
          <w:sz w:val="24"/>
          <w:szCs w:val="24"/>
        </w:rPr>
        <w:t>双流编码器捕获了路由成本</w:t>
      </w:r>
      <m:oMath>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ij</m:t>
            </m:r>
          </m:sub>
        </m:sSub>
      </m:oMath>
      <w:r w:rsidRPr="00A46369">
        <w:rPr>
          <w:rFonts w:ascii="Times New Roman" w:hAnsi="Times New Roman"/>
          <w:sz w:val="24"/>
          <w:szCs w:val="24"/>
        </w:rPr>
        <w:t>与分配成本</w:t>
      </w:r>
      <m:oMath>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ij</m:t>
            </m:r>
          </m:sub>
        </m:sSub>
      </m:oMath>
      <w:r w:rsidRPr="00A46369">
        <w:rPr>
          <w:rFonts w:ascii="Times New Roman" w:hAnsi="Times New Roman"/>
          <w:sz w:val="24"/>
          <w:szCs w:val="24"/>
        </w:rPr>
        <w:t>间的高阶交互特征。</w:t>
      </w:r>
      <w:r>
        <w:rPr>
          <w:rFonts w:ascii="Times New Roman" w:hAnsi="Times New Roman" w:hint="eastAsia"/>
          <w:sz w:val="24"/>
          <w:szCs w:val="24"/>
        </w:rPr>
        <w:t>并且</w:t>
      </w:r>
      <w:r w:rsidRPr="00A46369">
        <w:rPr>
          <w:rFonts w:ascii="Times New Roman" w:hAnsi="Times New Roman"/>
          <w:sz w:val="24"/>
          <w:szCs w:val="24"/>
        </w:rPr>
        <w:t>传统的</w:t>
      </w:r>
      <w:r w:rsidRPr="00A46369">
        <w:rPr>
          <w:rFonts w:ascii="Times New Roman" w:hAnsi="Times New Roman"/>
          <w:sz w:val="24"/>
          <w:szCs w:val="24"/>
        </w:rPr>
        <w:t>TS-SVRAP</w:t>
      </w:r>
      <w:r w:rsidRPr="00A46369">
        <w:rPr>
          <w:rFonts w:ascii="Times New Roman" w:hAnsi="Times New Roman"/>
          <w:sz w:val="24"/>
          <w:szCs w:val="24"/>
        </w:rPr>
        <w:t>算法过度依赖重心划分等几何先验，在面对</w:t>
      </w:r>
      <w:r w:rsidRPr="00A46369">
        <w:rPr>
          <w:rFonts w:ascii="Times New Roman" w:hAnsi="Times New Roman"/>
          <w:sz w:val="24"/>
          <w:szCs w:val="24"/>
        </w:rPr>
        <w:t>pr107</w:t>
      </w:r>
      <w:r w:rsidRPr="00A46369">
        <w:rPr>
          <w:rFonts w:ascii="Times New Roman" w:hAnsi="Times New Roman"/>
          <w:sz w:val="24"/>
          <w:szCs w:val="24"/>
        </w:rPr>
        <w:t>这种节点分布极不均匀的算例时，极易因初始划分失误陷入低质量局部极值。</w:t>
      </w:r>
      <w:r>
        <w:rPr>
          <w:rFonts w:ascii="Times New Roman" w:hAnsi="Times New Roman" w:hint="eastAsia"/>
          <w:sz w:val="24"/>
          <w:szCs w:val="24"/>
        </w:rPr>
        <w:t>在</w:t>
      </w:r>
      <w:r w:rsidRPr="00A46369">
        <w:rPr>
          <w:rFonts w:ascii="Times New Roman" w:hAnsi="Times New Roman"/>
          <w:sz w:val="24"/>
          <w:szCs w:val="24"/>
        </w:rPr>
        <w:t>依靠基于</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route</m:t>
            </m:r>
          </m:sub>
        </m:sSub>
      </m:oMath>
      <w:r w:rsidRPr="00A46369">
        <w:rPr>
          <w:rFonts w:ascii="Times New Roman" w:hAnsi="Times New Roman"/>
          <w:sz w:val="24"/>
          <w:szCs w:val="24"/>
        </w:rPr>
        <w:t>的</w:t>
      </w:r>
      <w:r w:rsidRPr="00A46369">
        <w:rPr>
          <w:rFonts w:ascii="Times New Roman" w:hAnsi="Times New Roman"/>
          <w:sz w:val="24"/>
          <w:szCs w:val="24"/>
        </w:rPr>
        <w:t>Top-K</w:t>
      </w:r>
      <w:r w:rsidRPr="00A46369">
        <w:rPr>
          <w:rFonts w:ascii="Times New Roman" w:hAnsi="Times New Roman"/>
          <w:sz w:val="24"/>
          <w:szCs w:val="24"/>
        </w:rPr>
        <w:t>策略构建的骨干路径，初始解</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0</m:t>
            </m:r>
          </m:sub>
        </m:sSub>
      </m:oMath>
      <w:r w:rsidRPr="00A46369">
        <w:rPr>
          <w:rFonts w:ascii="Times New Roman" w:hAnsi="Times New Roman"/>
          <w:sz w:val="24"/>
          <w:szCs w:val="24"/>
        </w:rPr>
        <w:t>能够直接定位在高潜力解空间，为后续禁忌搜索奠定了优异的搜索起点。</w:t>
      </w:r>
    </w:p>
    <w:p w14:paraId="6912AFC2" w14:textId="3DC3A558" w:rsidR="00A46369" w:rsidRDefault="00A46369" w:rsidP="00A46369">
      <w:pPr>
        <w:pStyle w:val="a7"/>
        <w:spacing w:line="360" w:lineRule="auto"/>
        <w:ind w:firstLineChars="200" w:firstLine="480"/>
        <w:rPr>
          <w:rFonts w:ascii="Times New Roman" w:hAnsi="Times New Roman"/>
          <w:sz w:val="24"/>
          <w:szCs w:val="24"/>
        </w:rPr>
      </w:pPr>
      <w:r>
        <w:rPr>
          <w:rFonts w:ascii="Times New Roman" w:hAnsi="Times New Roman" w:hint="eastAsia"/>
          <w:sz w:val="24"/>
          <w:szCs w:val="24"/>
        </w:rPr>
        <w:t>而</w:t>
      </w:r>
      <w:r w:rsidRPr="00A46369">
        <w:rPr>
          <w:rFonts w:ascii="Times New Roman" w:hAnsi="Times New Roman" w:hint="eastAsia"/>
          <w:sz w:val="24"/>
          <w:szCs w:val="24"/>
        </w:rPr>
        <w:t>在</w:t>
      </w:r>
      <w:r w:rsidRPr="00A46369">
        <w:rPr>
          <w:rFonts w:ascii="Times New Roman" w:hAnsi="Times New Roman" w:hint="eastAsia"/>
          <w:sz w:val="24"/>
          <w:szCs w:val="24"/>
        </w:rPr>
        <w:t>gr137</w:t>
      </w:r>
      <w:r w:rsidRPr="00A46369">
        <w:rPr>
          <w:rFonts w:ascii="Times New Roman" w:hAnsi="Times New Roman" w:hint="eastAsia"/>
          <w:sz w:val="24"/>
          <w:szCs w:val="24"/>
        </w:rPr>
        <w:t>算例中出现了</w:t>
      </w:r>
      <w:r w:rsidRPr="00A46369">
        <w:rPr>
          <w:rFonts w:ascii="Times New Roman" w:hAnsi="Times New Roman" w:hint="eastAsia"/>
          <w:sz w:val="24"/>
          <w:szCs w:val="24"/>
        </w:rPr>
        <w:t>+2.61%</w:t>
      </w:r>
      <w:r w:rsidRPr="00A46369">
        <w:rPr>
          <w:rFonts w:ascii="Times New Roman" w:hAnsi="Times New Roman" w:hint="eastAsia"/>
          <w:sz w:val="24"/>
          <w:szCs w:val="24"/>
        </w:rPr>
        <w:t>的正向</w:t>
      </w:r>
      <w:r w:rsidRPr="00A46369">
        <w:rPr>
          <w:rFonts w:ascii="Times New Roman" w:hAnsi="Times New Roman" w:hint="eastAsia"/>
          <w:sz w:val="24"/>
          <w:szCs w:val="24"/>
        </w:rPr>
        <w:t>Gap</w:t>
      </w:r>
      <w:r w:rsidRPr="00A46369">
        <w:rPr>
          <w:rFonts w:ascii="Times New Roman" w:hAnsi="Times New Roman" w:hint="eastAsia"/>
          <w:sz w:val="24"/>
          <w:szCs w:val="24"/>
        </w:rPr>
        <w:t>。这反映了数据驱动方法在面对未见分布（</w:t>
      </w:r>
      <w:r w:rsidRPr="00A46369">
        <w:rPr>
          <w:rFonts w:ascii="Times New Roman" w:hAnsi="Times New Roman" w:hint="eastAsia"/>
          <w:sz w:val="24"/>
          <w:szCs w:val="24"/>
        </w:rPr>
        <w:t>Out-of-distribution</w:t>
      </w:r>
      <w:r w:rsidRPr="00A46369">
        <w:rPr>
          <w:rFonts w:ascii="Times New Roman" w:hAnsi="Times New Roman" w:hint="eastAsia"/>
          <w:sz w:val="24"/>
          <w:szCs w:val="24"/>
        </w:rPr>
        <w:t>）拓扑时，神经先验可能产生一定的诱导性偏差。然而</w:t>
      </w:r>
      <w:r>
        <w:rPr>
          <w:rFonts w:ascii="Times New Roman" w:hAnsi="Times New Roman" w:hint="eastAsia"/>
          <w:sz w:val="24"/>
          <w:szCs w:val="24"/>
        </w:rPr>
        <w:t>受制于</w:t>
      </w:r>
      <w:r w:rsidRPr="00A46369">
        <w:rPr>
          <w:rFonts w:ascii="Times New Roman" w:hAnsi="Times New Roman" w:hint="eastAsia"/>
          <w:sz w:val="24"/>
          <w:szCs w:val="24"/>
        </w:rPr>
        <w:t>平滑过渡机制，</w:t>
      </w:r>
      <w:r>
        <w:rPr>
          <w:rFonts w:ascii="Times New Roman" w:hAnsi="Times New Roman" w:hint="eastAsia"/>
          <w:sz w:val="24"/>
          <w:szCs w:val="24"/>
        </w:rPr>
        <w:t>算法</w:t>
      </w:r>
      <w:r w:rsidRPr="00A46369">
        <w:rPr>
          <w:rFonts w:ascii="Times New Roman" w:hAnsi="Times New Roman" w:hint="eastAsia"/>
          <w:sz w:val="24"/>
          <w:szCs w:val="24"/>
        </w:rPr>
        <w:t>在搜索后期会由“先验引导”转入“元启发式精细寻优”模式。通过路径重连与多样化策略，</w:t>
      </w:r>
      <w:r>
        <w:rPr>
          <w:rFonts w:ascii="Times New Roman" w:hAnsi="Times New Roman" w:hint="eastAsia"/>
          <w:sz w:val="24"/>
          <w:szCs w:val="24"/>
        </w:rPr>
        <w:t>使</w:t>
      </w:r>
      <w:r w:rsidRPr="00A46369">
        <w:rPr>
          <w:rFonts w:ascii="Times New Roman" w:hAnsi="Times New Roman" w:hint="eastAsia"/>
          <w:sz w:val="24"/>
          <w:szCs w:val="24"/>
        </w:rPr>
        <w:t>算法依然</w:t>
      </w:r>
      <w:r w:rsidR="00A11B8F">
        <w:rPr>
          <w:rFonts w:ascii="Times New Roman" w:hAnsi="Times New Roman" w:hint="eastAsia"/>
          <w:sz w:val="24"/>
          <w:szCs w:val="24"/>
        </w:rPr>
        <w:t>可以在一定程度上</w:t>
      </w:r>
      <w:r w:rsidRPr="00A46369">
        <w:rPr>
          <w:rFonts w:ascii="Times New Roman" w:hAnsi="Times New Roman" w:hint="eastAsia"/>
          <w:sz w:val="24"/>
          <w:szCs w:val="24"/>
        </w:rPr>
        <w:t>保障求解过程的稳健性。</w:t>
      </w:r>
    </w:p>
    <w:p w14:paraId="516B9BE9" w14:textId="4F54F8D9" w:rsidR="00F1366C" w:rsidRDefault="00107F4D" w:rsidP="00E32F42">
      <w:pPr>
        <w:pStyle w:val="afa"/>
        <w:spacing w:before="156" w:after="156"/>
      </w:pPr>
      <w:bookmarkStart w:id="142" w:name="_Toc228008387"/>
      <w:r w:rsidRPr="00810F10">
        <w:rPr>
          <w:rFonts w:ascii="Times New Roman" w:hAnsi="Times New Roman" w:cs="Times New Roman"/>
        </w:rPr>
        <w:t>5</w:t>
      </w:r>
      <w:r w:rsidR="00C4234A" w:rsidRPr="00810F10">
        <w:rPr>
          <w:rFonts w:ascii="Times New Roman" w:hAnsi="Times New Roman" w:cs="Times New Roman"/>
        </w:rPr>
        <w:t>.</w:t>
      </w:r>
      <w:r w:rsidR="003C17F9" w:rsidRPr="00810F10">
        <w:rPr>
          <w:rFonts w:ascii="Times New Roman" w:hAnsi="Times New Roman" w:cs="Times New Roman"/>
        </w:rPr>
        <w:t>3</w:t>
      </w:r>
      <w:r w:rsidR="00F21503">
        <w:rPr>
          <w:rFonts w:cs="Times New Roman" w:hint="eastAsia"/>
        </w:rPr>
        <w:t xml:space="preserve"> </w:t>
      </w:r>
      <w:r w:rsidR="00DE2DAE" w:rsidRPr="00603965">
        <w:rPr>
          <w:rFonts w:asciiTheme="majorEastAsia" w:hAnsiTheme="majorEastAsia" w:cs="Times New Roman"/>
        </w:rPr>
        <w:t>消融实验：神经引导贡献分析</w:t>
      </w:r>
      <w:bookmarkEnd w:id="142"/>
    </w:p>
    <w:p w14:paraId="6A45E47D" w14:textId="59A15D2D" w:rsidR="00DE2DAE" w:rsidRDefault="00DE2DAE" w:rsidP="00DE2DAE">
      <w:pPr>
        <w:keepNext/>
        <w:keepLines/>
        <w:spacing w:beforeLines="50" w:before="156" w:afterLines="50" w:after="156" w:line="360" w:lineRule="auto"/>
        <w:outlineLvl w:val="2"/>
        <w:rPr>
          <w:bCs/>
          <w:sz w:val="24"/>
          <w:szCs w:val="32"/>
        </w:rPr>
      </w:pPr>
      <w:bookmarkStart w:id="143" w:name="_Toc228008388"/>
      <w:bookmarkStart w:id="144" w:name="OLE_LINK3"/>
      <w:r>
        <w:rPr>
          <w:bCs/>
          <w:sz w:val="24"/>
          <w:szCs w:val="32"/>
        </w:rPr>
        <w:t>5.</w:t>
      </w:r>
      <w:r>
        <w:rPr>
          <w:rFonts w:hint="eastAsia"/>
          <w:bCs/>
          <w:sz w:val="24"/>
          <w:szCs w:val="32"/>
        </w:rPr>
        <w:t>3</w:t>
      </w:r>
      <w:r>
        <w:rPr>
          <w:bCs/>
          <w:sz w:val="24"/>
          <w:szCs w:val="32"/>
        </w:rPr>
        <w:t>.</w:t>
      </w:r>
      <w:r>
        <w:rPr>
          <w:rFonts w:hint="eastAsia"/>
          <w:bCs/>
          <w:sz w:val="24"/>
          <w:szCs w:val="32"/>
        </w:rPr>
        <w:t>1</w:t>
      </w:r>
      <w:r w:rsidR="005B6CF8">
        <w:rPr>
          <w:rFonts w:hint="eastAsia"/>
          <w:bCs/>
          <w:sz w:val="24"/>
          <w:szCs w:val="32"/>
        </w:rPr>
        <w:t xml:space="preserve"> </w:t>
      </w:r>
      <w:r w:rsidRPr="00DE2DAE">
        <w:rPr>
          <w:bCs/>
          <w:sz w:val="24"/>
          <w:szCs w:val="32"/>
        </w:rPr>
        <w:t>Full vs No-NN</w:t>
      </w:r>
      <w:r w:rsidRPr="00DE2DAE">
        <w:rPr>
          <w:bCs/>
          <w:sz w:val="24"/>
          <w:szCs w:val="32"/>
        </w:rPr>
        <w:t>对比结果</w:t>
      </w:r>
      <w:bookmarkEnd w:id="143"/>
    </w:p>
    <w:p w14:paraId="165B7A30" w14:textId="3887689D" w:rsidR="00DE2DAE" w:rsidRDefault="00DE2DAE" w:rsidP="00DE2DAE">
      <w:pPr>
        <w:pStyle w:val="a7"/>
        <w:spacing w:line="360" w:lineRule="auto"/>
        <w:ind w:firstLineChars="200" w:firstLine="480"/>
        <w:rPr>
          <w:rFonts w:ascii="Times New Roman" w:hAnsi="Times New Roman"/>
          <w:sz w:val="24"/>
          <w:szCs w:val="24"/>
        </w:rPr>
      </w:pPr>
      <w:r>
        <w:rPr>
          <w:rFonts w:ascii="Times New Roman" w:hAnsi="Times New Roman" w:hint="eastAsia"/>
          <w:sz w:val="24"/>
          <w:szCs w:val="24"/>
        </w:rPr>
        <w:t>为了更好地</w:t>
      </w:r>
      <w:r w:rsidR="00AA133B">
        <w:rPr>
          <w:rFonts w:ascii="Times New Roman" w:hAnsi="Times New Roman" w:hint="eastAsia"/>
          <w:sz w:val="24"/>
          <w:szCs w:val="24"/>
        </w:rPr>
        <w:t>揭示策略网络及神经引导信息在本算法中展现出的优势，此处通过另外的消融实验来描述当前混合求解框架下，开启神经引导或关闭时最终所得到的</w:t>
      </w:r>
      <w:r w:rsidR="007C204C">
        <w:rPr>
          <w:rFonts w:ascii="Times New Roman" w:hAnsi="Times New Roman" w:hint="eastAsia"/>
          <w:sz w:val="24"/>
          <w:szCs w:val="24"/>
        </w:rPr>
        <w:t>最终成本以及</w:t>
      </w:r>
      <w:r w:rsidR="007C204C">
        <w:rPr>
          <w:rFonts w:ascii="Times New Roman" w:hAnsi="Times New Roman" w:hint="eastAsia"/>
          <w:sz w:val="24"/>
          <w:szCs w:val="24"/>
        </w:rPr>
        <w:t>Gap</w:t>
      </w:r>
      <w:r w:rsidR="007C204C">
        <w:rPr>
          <w:rFonts w:ascii="Times New Roman" w:hAnsi="Times New Roman" w:hint="eastAsia"/>
          <w:sz w:val="24"/>
          <w:szCs w:val="24"/>
        </w:rPr>
        <w:t>值。</w:t>
      </w:r>
      <w:r w:rsidR="00565007">
        <w:rPr>
          <w:rFonts w:ascii="Times New Roman" w:hAnsi="Times New Roman" w:hint="eastAsia"/>
          <w:sz w:val="24"/>
          <w:szCs w:val="24"/>
        </w:rPr>
        <w:t>具体的实验结果</w:t>
      </w:r>
      <w:r w:rsidR="00E24FE2">
        <w:rPr>
          <w:rFonts w:ascii="Times New Roman" w:hAnsi="Times New Roman" w:hint="eastAsia"/>
          <w:sz w:val="24"/>
          <w:szCs w:val="24"/>
        </w:rPr>
        <w:t>见</w:t>
      </w:r>
      <w:r w:rsidR="00565007">
        <w:rPr>
          <w:rFonts w:ascii="Times New Roman" w:hAnsi="Times New Roman" w:hint="eastAsia"/>
          <w:sz w:val="24"/>
          <w:szCs w:val="24"/>
        </w:rPr>
        <w:t>下表</w:t>
      </w:r>
      <w:r w:rsidR="00E24FE2">
        <w:rPr>
          <w:rFonts w:ascii="Times New Roman" w:hAnsi="Times New Roman" w:hint="eastAsia"/>
          <w:sz w:val="24"/>
          <w:szCs w:val="24"/>
        </w:rPr>
        <w:t>。</w:t>
      </w:r>
    </w:p>
    <w:p w14:paraId="6914098A" w14:textId="1A2BC032" w:rsidR="00706299" w:rsidRPr="00706299" w:rsidRDefault="00706299" w:rsidP="00706299">
      <w:pPr>
        <w:pStyle w:val="a7"/>
        <w:spacing w:line="360" w:lineRule="auto"/>
        <w:jc w:val="center"/>
        <w:rPr>
          <w:rFonts w:ascii="Times New Roman" w:hAnsi="Times New Roman"/>
          <w:sz w:val="24"/>
          <w:szCs w:val="24"/>
        </w:rPr>
      </w:pPr>
      <w:r w:rsidRPr="001C1884">
        <w:rPr>
          <w:rFonts w:ascii="Times New Roman" w:hAnsi="Times New Roman" w:cs="Times New Roman" w:hint="eastAsia"/>
        </w:rPr>
        <w:t>表</w:t>
      </w:r>
      <w:r>
        <w:rPr>
          <w:rFonts w:ascii="Times New Roman" w:hAnsi="Times New Roman" w:cs="Times New Roman" w:hint="eastAsia"/>
        </w:rPr>
        <w:t>5</w:t>
      </w:r>
      <w:r w:rsidRPr="001C1884">
        <w:rPr>
          <w:rFonts w:ascii="Times New Roman" w:hAnsi="Times New Roman" w:cs="Times New Roman" w:hint="eastAsia"/>
        </w:rPr>
        <w:t>.</w:t>
      </w:r>
      <w:r>
        <w:rPr>
          <w:rFonts w:ascii="Times New Roman" w:hAnsi="Times New Roman" w:cs="Times New Roman" w:hint="eastAsia"/>
        </w:rPr>
        <w:t>4</w:t>
      </w:r>
      <w:r w:rsidRPr="001C1884">
        <w:rPr>
          <w:rFonts w:ascii="Times New Roman" w:hAnsi="Times New Roman" w:cs="Times New Roman" w:hint="eastAsia"/>
        </w:rPr>
        <w:t xml:space="preserve"> </w:t>
      </w:r>
      <w:r>
        <w:rPr>
          <w:rFonts w:ascii="Times New Roman" w:hAnsi="Times New Roman" w:cs="Times New Roman" w:hint="eastAsia"/>
        </w:rPr>
        <w:t>典型</w:t>
      </w:r>
      <w:r>
        <w:rPr>
          <w:rFonts w:ascii="Times New Roman" w:hAnsi="Times New Roman" w:cs="Times New Roman" w:hint="eastAsia"/>
        </w:rPr>
        <w:t>TSPLIB</w:t>
      </w:r>
      <w:r>
        <w:rPr>
          <w:rFonts w:ascii="Times New Roman" w:hAnsi="Times New Roman" w:cs="Times New Roman" w:hint="eastAsia"/>
        </w:rPr>
        <w:t>下开启或关闭神经引导的验结果</w:t>
      </w:r>
    </w:p>
    <w:tbl>
      <w:tblPr>
        <w:tblStyle w:val="aff8"/>
        <w:tblW w:w="8364" w:type="dxa"/>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091"/>
        <w:gridCol w:w="2091"/>
        <w:gridCol w:w="2091"/>
        <w:gridCol w:w="2091"/>
      </w:tblGrid>
      <w:tr w:rsidR="00AA133B" w:rsidRPr="001C1884" w14:paraId="142CCDF8" w14:textId="77777777" w:rsidTr="00565007">
        <w:trPr>
          <w:trHeight w:val="468"/>
        </w:trPr>
        <w:tc>
          <w:tcPr>
            <w:tcW w:w="2091" w:type="dxa"/>
            <w:tcBorders>
              <w:top w:val="single" w:sz="12" w:space="0" w:color="auto"/>
              <w:bottom w:val="single" w:sz="6" w:space="0" w:color="auto"/>
            </w:tcBorders>
          </w:tcPr>
          <w:p w14:paraId="7AF719E2" w14:textId="1E805B92" w:rsidR="00AA133B" w:rsidRPr="001C1884" w:rsidRDefault="00AA133B" w:rsidP="00CA32F6">
            <w:pPr>
              <w:pStyle w:val="a7"/>
              <w:spacing w:line="360" w:lineRule="auto"/>
              <w:jc w:val="center"/>
              <w:rPr>
                <w:rFonts w:ascii="Times New Roman" w:hAnsi="Times New Roman"/>
              </w:rPr>
            </w:pPr>
            <w:r w:rsidRPr="000A61D9">
              <w:rPr>
                <w:rFonts w:hint="eastAsia"/>
              </w:rPr>
              <w:t>算例名称</w:t>
            </w:r>
          </w:p>
        </w:tc>
        <w:tc>
          <w:tcPr>
            <w:tcW w:w="2091" w:type="dxa"/>
            <w:tcBorders>
              <w:top w:val="single" w:sz="12" w:space="0" w:color="auto"/>
              <w:bottom w:val="single" w:sz="6" w:space="0" w:color="auto"/>
            </w:tcBorders>
          </w:tcPr>
          <w:p w14:paraId="11CF9A66" w14:textId="77777777" w:rsidR="00AA133B" w:rsidRPr="001C1884" w:rsidRDefault="00AA133B" w:rsidP="00CA32F6">
            <w:pPr>
              <w:pStyle w:val="a7"/>
              <w:spacing w:line="360" w:lineRule="auto"/>
              <w:jc w:val="center"/>
              <w:rPr>
                <w:rFonts w:ascii="Times New Roman" w:hAnsi="Times New Roman"/>
              </w:rPr>
            </w:pPr>
            <w:r>
              <w:rPr>
                <w:rFonts w:hint="eastAsia"/>
              </w:rPr>
              <w:t>混合求解框架</w:t>
            </w:r>
          </w:p>
        </w:tc>
        <w:tc>
          <w:tcPr>
            <w:tcW w:w="2091" w:type="dxa"/>
            <w:tcBorders>
              <w:top w:val="single" w:sz="12" w:space="0" w:color="auto"/>
              <w:bottom w:val="single" w:sz="6" w:space="0" w:color="auto"/>
            </w:tcBorders>
          </w:tcPr>
          <w:p w14:paraId="6462E8D5" w14:textId="77777777" w:rsidR="00AA133B" w:rsidRPr="00E30DA1" w:rsidRDefault="00AA133B" w:rsidP="00CA32F6">
            <w:pPr>
              <w:pStyle w:val="a7"/>
              <w:spacing w:line="360" w:lineRule="auto"/>
              <w:jc w:val="center"/>
              <w:rPr>
                <w:rFonts w:ascii="Times New Roman" w:hAnsi="Times New Roman" w:cs="Times New Roman"/>
              </w:rPr>
            </w:pPr>
            <w:r w:rsidRPr="00E30DA1">
              <w:rPr>
                <w:rFonts w:ascii="Times New Roman" w:hAnsi="Times New Roman" w:cs="Times New Roman"/>
              </w:rPr>
              <w:t>No-nn</w:t>
            </w:r>
          </w:p>
        </w:tc>
        <w:tc>
          <w:tcPr>
            <w:tcW w:w="2091" w:type="dxa"/>
            <w:tcBorders>
              <w:top w:val="single" w:sz="12" w:space="0" w:color="auto"/>
              <w:bottom w:val="single" w:sz="6" w:space="0" w:color="auto"/>
            </w:tcBorders>
          </w:tcPr>
          <w:p w14:paraId="418B32E8" w14:textId="3D45A9CF" w:rsidR="00AA133B" w:rsidRPr="001C1884" w:rsidRDefault="00AA133B" w:rsidP="00CA32F6">
            <w:pPr>
              <w:pStyle w:val="a7"/>
              <w:spacing w:line="360" w:lineRule="auto"/>
              <w:jc w:val="center"/>
              <w:rPr>
                <w:rFonts w:ascii="Times New Roman" w:hAnsi="Times New Roman"/>
              </w:rPr>
            </w:pPr>
            <w:r w:rsidRPr="00E30DA1">
              <w:rPr>
                <w:rFonts w:ascii="Times New Roman" w:hAnsi="Times New Roman" w:cs="Times New Roman"/>
              </w:rPr>
              <w:t>Gap</w:t>
            </w:r>
            <w:r w:rsidRPr="000A61D9">
              <w:rPr>
                <w:rFonts w:hint="eastAsia"/>
              </w:rPr>
              <w:t>(%)</w:t>
            </w:r>
          </w:p>
        </w:tc>
      </w:tr>
      <w:tr w:rsidR="00AA133B" w14:paraId="33394F52" w14:textId="77777777" w:rsidTr="00565007">
        <w:trPr>
          <w:trHeight w:val="468"/>
        </w:trPr>
        <w:tc>
          <w:tcPr>
            <w:tcW w:w="2091" w:type="dxa"/>
          </w:tcPr>
          <w:p w14:paraId="15E654D9" w14:textId="77777777" w:rsidR="00AA133B" w:rsidRDefault="00AA133B" w:rsidP="00CA32F6">
            <w:pPr>
              <w:pStyle w:val="a7"/>
              <w:spacing w:line="360" w:lineRule="auto"/>
              <w:jc w:val="center"/>
              <w:rPr>
                <w:rFonts w:ascii="Times New Roman" w:hAnsi="Times New Roman"/>
              </w:rPr>
            </w:pPr>
            <w:r w:rsidRPr="001D3924">
              <w:rPr>
                <w:rFonts w:ascii="Times New Roman" w:hAnsi="Times New Roman"/>
              </w:rPr>
              <w:t>berlin52</w:t>
            </w:r>
          </w:p>
        </w:tc>
        <w:tc>
          <w:tcPr>
            <w:tcW w:w="2091" w:type="dxa"/>
          </w:tcPr>
          <w:p w14:paraId="1E32CC06" w14:textId="77777777" w:rsidR="00AA133B" w:rsidRDefault="00AA133B" w:rsidP="00CA32F6">
            <w:pPr>
              <w:pStyle w:val="a7"/>
              <w:spacing w:line="360" w:lineRule="auto"/>
              <w:jc w:val="center"/>
              <w:rPr>
                <w:rFonts w:ascii="Times New Roman" w:hAnsi="Times New Roman"/>
              </w:rPr>
            </w:pPr>
            <w:r w:rsidRPr="001D3924">
              <w:rPr>
                <w:rFonts w:ascii="Times New Roman" w:hAnsi="Times New Roman"/>
              </w:rPr>
              <w:t>22,863.77</w:t>
            </w:r>
          </w:p>
        </w:tc>
        <w:tc>
          <w:tcPr>
            <w:tcW w:w="2091" w:type="dxa"/>
          </w:tcPr>
          <w:p w14:paraId="1DC9C7CA" w14:textId="77777777" w:rsidR="00AA133B" w:rsidRDefault="00AA133B" w:rsidP="00CA32F6">
            <w:pPr>
              <w:pStyle w:val="a7"/>
              <w:spacing w:line="360" w:lineRule="auto"/>
              <w:jc w:val="center"/>
              <w:rPr>
                <w:rFonts w:ascii="Times New Roman" w:hAnsi="Times New Roman"/>
              </w:rPr>
            </w:pPr>
            <w:r w:rsidRPr="001D3924">
              <w:rPr>
                <w:rFonts w:ascii="Times New Roman" w:hAnsi="Times New Roman"/>
              </w:rPr>
              <w:t>23,397.30</w:t>
            </w:r>
          </w:p>
        </w:tc>
        <w:tc>
          <w:tcPr>
            <w:tcW w:w="2091" w:type="dxa"/>
          </w:tcPr>
          <w:p w14:paraId="61026068" w14:textId="77777777" w:rsidR="00AA133B" w:rsidRDefault="00AA133B" w:rsidP="00CA32F6">
            <w:pPr>
              <w:pStyle w:val="a7"/>
              <w:spacing w:line="360" w:lineRule="auto"/>
              <w:jc w:val="center"/>
              <w:rPr>
                <w:rFonts w:ascii="Times New Roman" w:hAnsi="Times New Roman"/>
              </w:rPr>
            </w:pPr>
            <w:r w:rsidRPr="001D3924">
              <w:rPr>
                <w:rFonts w:ascii="Times New Roman" w:hAnsi="Times New Roman"/>
              </w:rPr>
              <w:t>-2.28%</w:t>
            </w:r>
          </w:p>
        </w:tc>
      </w:tr>
      <w:tr w:rsidR="00AA133B" w14:paraId="6264FE27" w14:textId="77777777" w:rsidTr="00565007">
        <w:trPr>
          <w:trHeight w:val="468"/>
        </w:trPr>
        <w:tc>
          <w:tcPr>
            <w:tcW w:w="2091" w:type="dxa"/>
          </w:tcPr>
          <w:p w14:paraId="38A4D8F4" w14:textId="77777777" w:rsidR="00AA133B" w:rsidRPr="001D3924" w:rsidRDefault="00AA133B" w:rsidP="00CA32F6">
            <w:pPr>
              <w:pStyle w:val="a7"/>
              <w:spacing w:line="360" w:lineRule="auto"/>
              <w:jc w:val="center"/>
              <w:rPr>
                <w:rFonts w:ascii="Times New Roman" w:hAnsi="Times New Roman"/>
              </w:rPr>
            </w:pPr>
            <w:r w:rsidRPr="001D3924">
              <w:rPr>
                <w:rFonts w:ascii="Times New Roman" w:hAnsi="Times New Roman"/>
              </w:rPr>
              <w:t>gr96</w:t>
            </w:r>
          </w:p>
        </w:tc>
        <w:tc>
          <w:tcPr>
            <w:tcW w:w="2091" w:type="dxa"/>
          </w:tcPr>
          <w:p w14:paraId="235BC0E6" w14:textId="77777777" w:rsidR="00AA133B" w:rsidRPr="001D3924" w:rsidRDefault="00AA133B" w:rsidP="00CA32F6">
            <w:pPr>
              <w:pStyle w:val="a7"/>
              <w:spacing w:line="360" w:lineRule="auto"/>
              <w:jc w:val="center"/>
              <w:rPr>
                <w:rFonts w:ascii="Times New Roman" w:hAnsi="Times New Roman"/>
              </w:rPr>
            </w:pPr>
            <w:r w:rsidRPr="001D3924">
              <w:rPr>
                <w:rFonts w:ascii="Times New Roman" w:hAnsi="Times New Roman"/>
              </w:rPr>
              <w:t>2,282.20</w:t>
            </w:r>
          </w:p>
        </w:tc>
        <w:tc>
          <w:tcPr>
            <w:tcW w:w="2091" w:type="dxa"/>
          </w:tcPr>
          <w:p w14:paraId="1203EB09" w14:textId="77777777" w:rsidR="00AA133B" w:rsidRPr="001D3924" w:rsidRDefault="00AA133B" w:rsidP="00CA32F6">
            <w:pPr>
              <w:pStyle w:val="a7"/>
              <w:spacing w:line="360" w:lineRule="auto"/>
              <w:jc w:val="center"/>
              <w:rPr>
                <w:rFonts w:ascii="Times New Roman" w:hAnsi="Times New Roman"/>
              </w:rPr>
            </w:pPr>
            <w:r w:rsidRPr="001D3924">
              <w:rPr>
                <w:rFonts w:ascii="Times New Roman" w:hAnsi="Times New Roman"/>
              </w:rPr>
              <w:t>2,353.47</w:t>
            </w:r>
          </w:p>
        </w:tc>
        <w:tc>
          <w:tcPr>
            <w:tcW w:w="2091" w:type="dxa"/>
          </w:tcPr>
          <w:p w14:paraId="3B5C6394" w14:textId="052846DB" w:rsidR="00AA133B" w:rsidRPr="001D3924" w:rsidRDefault="00006628" w:rsidP="00CA32F6">
            <w:pPr>
              <w:pStyle w:val="a7"/>
              <w:spacing w:line="360" w:lineRule="auto"/>
              <w:jc w:val="center"/>
              <w:rPr>
                <w:rFonts w:ascii="Times New Roman" w:hAnsi="Times New Roman"/>
              </w:rPr>
            </w:pPr>
            <w:r w:rsidRPr="00006628">
              <w:rPr>
                <w:rFonts w:ascii="Times New Roman" w:hAnsi="Times New Roman"/>
              </w:rPr>
              <w:t>-3.03%</w:t>
            </w:r>
          </w:p>
        </w:tc>
      </w:tr>
      <w:tr w:rsidR="00AA133B" w14:paraId="3E985475" w14:textId="77777777" w:rsidTr="00565007">
        <w:trPr>
          <w:trHeight w:val="468"/>
        </w:trPr>
        <w:tc>
          <w:tcPr>
            <w:tcW w:w="2091" w:type="dxa"/>
          </w:tcPr>
          <w:p w14:paraId="577712C1" w14:textId="77777777" w:rsidR="00AA133B" w:rsidRPr="001D3924" w:rsidRDefault="00AA133B" w:rsidP="00CA32F6">
            <w:pPr>
              <w:pStyle w:val="a7"/>
              <w:spacing w:line="360" w:lineRule="auto"/>
              <w:jc w:val="center"/>
              <w:rPr>
                <w:rFonts w:ascii="Times New Roman" w:hAnsi="Times New Roman"/>
              </w:rPr>
            </w:pPr>
            <w:r w:rsidRPr="001D3924">
              <w:rPr>
                <w:rFonts w:ascii="Times New Roman" w:hAnsi="Times New Roman"/>
              </w:rPr>
              <w:t>pr107</w:t>
            </w:r>
          </w:p>
        </w:tc>
        <w:tc>
          <w:tcPr>
            <w:tcW w:w="2091" w:type="dxa"/>
          </w:tcPr>
          <w:p w14:paraId="33066B69" w14:textId="77777777" w:rsidR="00AA133B" w:rsidRPr="001D3924" w:rsidRDefault="00AA133B" w:rsidP="00CA32F6">
            <w:pPr>
              <w:pStyle w:val="a7"/>
              <w:spacing w:line="360" w:lineRule="auto"/>
              <w:jc w:val="center"/>
              <w:rPr>
                <w:rFonts w:ascii="Times New Roman" w:hAnsi="Times New Roman"/>
              </w:rPr>
            </w:pPr>
            <w:r w:rsidRPr="001D3924">
              <w:rPr>
                <w:rFonts w:ascii="Times New Roman" w:hAnsi="Times New Roman"/>
              </w:rPr>
              <w:t>162,778.40</w:t>
            </w:r>
          </w:p>
        </w:tc>
        <w:tc>
          <w:tcPr>
            <w:tcW w:w="2091" w:type="dxa"/>
          </w:tcPr>
          <w:p w14:paraId="18537C08" w14:textId="77777777" w:rsidR="00AA133B" w:rsidRPr="001D3924" w:rsidRDefault="00AA133B" w:rsidP="00CA32F6">
            <w:pPr>
              <w:pStyle w:val="a7"/>
              <w:spacing w:line="360" w:lineRule="auto"/>
              <w:jc w:val="center"/>
              <w:rPr>
                <w:rFonts w:ascii="Times New Roman" w:hAnsi="Times New Roman"/>
              </w:rPr>
            </w:pPr>
            <w:r w:rsidRPr="001D3924">
              <w:rPr>
                <w:rFonts w:ascii="Times New Roman" w:hAnsi="Times New Roman"/>
              </w:rPr>
              <w:t>260,084.00</w:t>
            </w:r>
          </w:p>
        </w:tc>
        <w:tc>
          <w:tcPr>
            <w:tcW w:w="2091" w:type="dxa"/>
          </w:tcPr>
          <w:p w14:paraId="55C9ED10" w14:textId="3C0B287C" w:rsidR="00AA133B" w:rsidRPr="001D3924" w:rsidRDefault="00006628" w:rsidP="00CA32F6">
            <w:pPr>
              <w:pStyle w:val="a7"/>
              <w:spacing w:line="360" w:lineRule="auto"/>
              <w:jc w:val="center"/>
              <w:rPr>
                <w:rFonts w:ascii="Times New Roman" w:hAnsi="Times New Roman"/>
              </w:rPr>
            </w:pPr>
            <w:r w:rsidRPr="00006628">
              <w:rPr>
                <w:rFonts w:ascii="Times New Roman" w:hAnsi="Times New Roman"/>
              </w:rPr>
              <w:t>-37.41%</w:t>
            </w:r>
          </w:p>
        </w:tc>
      </w:tr>
      <w:tr w:rsidR="00AA133B" w14:paraId="4A40A81B" w14:textId="77777777" w:rsidTr="00565007">
        <w:trPr>
          <w:trHeight w:val="468"/>
        </w:trPr>
        <w:tc>
          <w:tcPr>
            <w:tcW w:w="2091" w:type="dxa"/>
          </w:tcPr>
          <w:p w14:paraId="74ECD794" w14:textId="77777777" w:rsidR="00AA133B" w:rsidRPr="001D3924" w:rsidRDefault="00AA133B" w:rsidP="00CA32F6">
            <w:pPr>
              <w:pStyle w:val="a7"/>
              <w:spacing w:line="360" w:lineRule="auto"/>
              <w:jc w:val="center"/>
              <w:rPr>
                <w:rFonts w:ascii="Times New Roman" w:hAnsi="Times New Roman"/>
              </w:rPr>
            </w:pPr>
            <w:r w:rsidRPr="001D3924">
              <w:rPr>
                <w:rFonts w:ascii="Times New Roman" w:hAnsi="Times New Roman"/>
              </w:rPr>
              <w:t>bier127</w:t>
            </w:r>
          </w:p>
        </w:tc>
        <w:tc>
          <w:tcPr>
            <w:tcW w:w="2091" w:type="dxa"/>
          </w:tcPr>
          <w:p w14:paraId="415CE395" w14:textId="77777777" w:rsidR="00AA133B" w:rsidRPr="001D3924" w:rsidRDefault="00AA133B" w:rsidP="00CA32F6">
            <w:pPr>
              <w:pStyle w:val="a7"/>
              <w:spacing w:line="360" w:lineRule="auto"/>
              <w:jc w:val="center"/>
              <w:rPr>
                <w:rFonts w:ascii="Times New Roman" w:hAnsi="Times New Roman"/>
              </w:rPr>
            </w:pPr>
            <w:r w:rsidRPr="001D3924">
              <w:rPr>
                <w:rFonts w:ascii="Times New Roman" w:hAnsi="Times New Roman"/>
              </w:rPr>
              <w:t>532,597.30</w:t>
            </w:r>
          </w:p>
        </w:tc>
        <w:tc>
          <w:tcPr>
            <w:tcW w:w="2091" w:type="dxa"/>
          </w:tcPr>
          <w:p w14:paraId="2393A33F" w14:textId="77777777" w:rsidR="00AA133B" w:rsidRPr="001D3924" w:rsidRDefault="00AA133B" w:rsidP="00CA32F6">
            <w:pPr>
              <w:pStyle w:val="a7"/>
              <w:spacing w:line="360" w:lineRule="auto"/>
              <w:jc w:val="center"/>
              <w:rPr>
                <w:rFonts w:ascii="Times New Roman" w:hAnsi="Times New Roman"/>
              </w:rPr>
            </w:pPr>
            <w:r w:rsidRPr="001D3924">
              <w:rPr>
                <w:rFonts w:ascii="Times New Roman" w:hAnsi="Times New Roman"/>
              </w:rPr>
              <w:t>562,900.00</w:t>
            </w:r>
          </w:p>
        </w:tc>
        <w:tc>
          <w:tcPr>
            <w:tcW w:w="2091" w:type="dxa"/>
          </w:tcPr>
          <w:p w14:paraId="71EA72BD" w14:textId="77777777" w:rsidR="00AA133B" w:rsidRPr="001D3924" w:rsidRDefault="00AA133B" w:rsidP="00CA32F6">
            <w:pPr>
              <w:pStyle w:val="a7"/>
              <w:spacing w:line="360" w:lineRule="auto"/>
              <w:jc w:val="center"/>
              <w:rPr>
                <w:rFonts w:ascii="Times New Roman" w:hAnsi="Times New Roman"/>
              </w:rPr>
            </w:pPr>
            <w:r w:rsidRPr="001D3924">
              <w:rPr>
                <w:rFonts w:ascii="Times New Roman" w:hAnsi="Times New Roman"/>
              </w:rPr>
              <w:t>-5.38%</w:t>
            </w:r>
          </w:p>
        </w:tc>
      </w:tr>
      <w:tr w:rsidR="00AA133B" w14:paraId="23C2A4DC" w14:textId="77777777" w:rsidTr="00565007">
        <w:trPr>
          <w:trHeight w:val="468"/>
        </w:trPr>
        <w:tc>
          <w:tcPr>
            <w:tcW w:w="2091" w:type="dxa"/>
          </w:tcPr>
          <w:p w14:paraId="2D7DFFEE" w14:textId="77777777" w:rsidR="00AA133B" w:rsidRPr="001D3924" w:rsidRDefault="00AA133B" w:rsidP="00CA32F6">
            <w:pPr>
              <w:pStyle w:val="a7"/>
              <w:spacing w:line="360" w:lineRule="auto"/>
              <w:jc w:val="center"/>
              <w:rPr>
                <w:rFonts w:ascii="Times New Roman" w:hAnsi="Times New Roman"/>
              </w:rPr>
            </w:pPr>
            <w:r w:rsidRPr="001D3924">
              <w:rPr>
                <w:rFonts w:ascii="Times New Roman" w:hAnsi="Times New Roman"/>
              </w:rPr>
              <w:lastRenderedPageBreak/>
              <w:t>gr137</w:t>
            </w:r>
          </w:p>
        </w:tc>
        <w:tc>
          <w:tcPr>
            <w:tcW w:w="2091" w:type="dxa"/>
          </w:tcPr>
          <w:p w14:paraId="2E1E9F88" w14:textId="77777777" w:rsidR="00AA133B" w:rsidRPr="001D3924" w:rsidRDefault="00AA133B" w:rsidP="00CA32F6">
            <w:pPr>
              <w:pStyle w:val="a7"/>
              <w:spacing w:line="360" w:lineRule="auto"/>
              <w:jc w:val="center"/>
              <w:rPr>
                <w:rFonts w:ascii="Times New Roman" w:hAnsi="Times New Roman"/>
              </w:rPr>
            </w:pPr>
            <w:r w:rsidRPr="001D3924">
              <w:rPr>
                <w:rFonts w:ascii="Times New Roman" w:hAnsi="Times New Roman"/>
              </w:rPr>
              <w:t>3,398.57</w:t>
            </w:r>
          </w:p>
        </w:tc>
        <w:tc>
          <w:tcPr>
            <w:tcW w:w="2091" w:type="dxa"/>
          </w:tcPr>
          <w:p w14:paraId="67DB0151" w14:textId="77777777" w:rsidR="00AA133B" w:rsidRPr="001D3924" w:rsidRDefault="00AA133B" w:rsidP="00CA32F6">
            <w:pPr>
              <w:pStyle w:val="a7"/>
              <w:spacing w:line="360" w:lineRule="auto"/>
              <w:jc w:val="center"/>
              <w:rPr>
                <w:rFonts w:ascii="Times New Roman" w:hAnsi="Times New Roman"/>
              </w:rPr>
            </w:pPr>
            <w:r w:rsidRPr="001D3924">
              <w:rPr>
                <w:rFonts w:ascii="Times New Roman" w:hAnsi="Times New Roman"/>
              </w:rPr>
              <w:t>3,354.51</w:t>
            </w:r>
          </w:p>
        </w:tc>
        <w:tc>
          <w:tcPr>
            <w:tcW w:w="2091" w:type="dxa"/>
          </w:tcPr>
          <w:p w14:paraId="57CE6341" w14:textId="1CCD4D7C" w:rsidR="00AA133B" w:rsidRPr="001D3924" w:rsidRDefault="00006628" w:rsidP="00CA32F6">
            <w:pPr>
              <w:pStyle w:val="a7"/>
              <w:spacing w:line="360" w:lineRule="auto"/>
              <w:jc w:val="center"/>
              <w:rPr>
                <w:rFonts w:ascii="Times New Roman" w:hAnsi="Times New Roman"/>
              </w:rPr>
            </w:pPr>
            <w:r w:rsidRPr="00006628">
              <w:rPr>
                <w:rFonts w:ascii="Times New Roman" w:hAnsi="Times New Roman"/>
              </w:rPr>
              <w:t>+1.31%</w:t>
            </w:r>
          </w:p>
        </w:tc>
      </w:tr>
      <w:tr w:rsidR="00AA133B" w14:paraId="71119FC1" w14:textId="77777777" w:rsidTr="00565007">
        <w:trPr>
          <w:trHeight w:val="468"/>
        </w:trPr>
        <w:tc>
          <w:tcPr>
            <w:tcW w:w="2091" w:type="dxa"/>
          </w:tcPr>
          <w:p w14:paraId="7D3B4324" w14:textId="77777777" w:rsidR="00AA133B" w:rsidRPr="001D3924" w:rsidRDefault="00AA133B" w:rsidP="00CA32F6">
            <w:pPr>
              <w:pStyle w:val="a7"/>
              <w:spacing w:line="360" w:lineRule="auto"/>
              <w:jc w:val="center"/>
              <w:rPr>
                <w:rFonts w:ascii="Times New Roman" w:hAnsi="Times New Roman"/>
              </w:rPr>
            </w:pPr>
            <w:r w:rsidRPr="001D3924">
              <w:rPr>
                <w:rFonts w:ascii="Times New Roman" w:hAnsi="Times New Roman"/>
              </w:rPr>
              <w:t>pr152</w:t>
            </w:r>
          </w:p>
        </w:tc>
        <w:tc>
          <w:tcPr>
            <w:tcW w:w="2091" w:type="dxa"/>
          </w:tcPr>
          <w:p w14:paraId="3C02507E" w14:textId="77777777" w:rsidR="00AA133B" w:rsidRPr="001D3924" w:rsidRDefault="00AA133B" w:rsidP="00CA32F6">
            <w:pPr>
              <w:pStyle w:val="a7"/>
              <w:spacing w:line="360" w:lineRule="auto"/>
              <w:jc w:val="center"/>
              <w:rPr>
                <w:rFonts w:ascii="Times New Roman" w:hAnsi="Times New Roman"/>
              </w:rPr>
            </w:pPr>
            <w:r w:rsidRPr="001D3924">
              <w:rPr>
                <w:rFonts w:ascii="Times New Roman" w:hAnsi="Times New Roman"/>
              </w:rPr>
              <w:t>356,822.00</w:t>
            </w:r>
          </w:p>
        </w:tc>
        <w:tc>
          <w:tcPr>
            <w:tcW w:w="2091" w:type="dxa"/>
          </w:tcPr>
          <w:p w14:paraId="3FD6D2BB" w14:textId="77777777" w:rsidR="00AA133B" w:rsidRPr="001D3924" w:rsidRDefault="00AA133B" w:rsidP="00CA32F6">
            <w:pPr>
              <w:pStyle w:val="a7"/>
              <w:spacing w:line="360" w:lineRule="auto"/>
              <w:jc w:val="center"/>
              <w:rPr>
                <w:rFonts w:ascii="Times New Roman" w:hAnsi="Times New Roman"/>
              </w:rPr>
            </w:pPr>
            <w:r w:rsidRPr="001D3924">
              <w:rPr>
                <w:rFonts w:ascii="Times New Roman" w:hAnsi="Times New Roman"/>
              </w:rPr>
              <w:t>458,400.50</w:t>
            </w:r>
          </w:p>
        </w:tc>
        <w:tc>
          <w:tcPr>
            <w:tcW w:w="2091" w:type="dxa"/>
          </w:tcPr>
          <w:p w14:paraId="2F5F2B6C" w14:textId="30B5AA62" w:rsidR="00AA133B" w:rsidRPr="001D3924" w:rsidRDefault="00006628" w:rsidP="00CA32F6">
            <w:pPr>
              <w:pStyle w:val="a7"/>
              <w:spacing w:line="360" w:lineRule="auto"/>
              <w:jc w:val="center"/>
              <w:rPr>
                <w:rFonts w:ascii="Times New Roman" w:hAnsi="Times New Roman"/>
              </w:rPr>
            </w:pPr>
            <w:r w:rsidRPr="00006628">
              <w:rPr>
                <w:rFonts w:ascii="Times New Roman" w:hAnsi="Times New Roman"/>
              </w:rPr>
              <w:t>-22.16%</w:t>
            </w:r>
          </w:p>
        </w:tc>
      </w:tr>
      <w:tr w:rsidR="00AA133B" w14:paraId="2D9C6854" w14:textId="77777777" w:rsidTr="00565007">
        <w:trPr>
          <w:trHeight w:val="468"/>
        </w:trPr>
        <w:tc>
          <w:tcPr>
            <w:tcW w:w="2091" w:type="dxa"/>
          </w:tcPr>
          <w:p w14:paraId="4C2AA0EE" w14:textId="77777777" w:rsidR="00AA133B" w:rsidRPr="001D3924" w:rsidRDefault="00AA133B" w:rsidP="00CA32F6">
            <w:pPr>
              <w:pStyle w:val="a7"/>
              <w:spacing w:line="360" w:lineRule="auto"/>
              <w:jc w:val="center"/>
              <w:rPr>
                <w:rFonts w:ascii="Times New Roman" w:hAnsi="Times New Roman"/>
              </w:rPr>
            </w:pPr>
            <w:r w:rsidRPr="001D3924">
              <w:rPr>
                <w:rFonts w:ascii="Times New Roman" w:hAnsi="Times New Roman"/>
              </w:rPr>
              <w:t>d198</w:t>
            </w:r>
          </w:p>
        </w:tc>
        <w:tc>
          <w:tcPr>
            <w:tcW w:w="2091" w:type="dxa"/>
          </w:tcPr>
          <w:p w14:paraId="54697555" w14:textId="77777777" w:rsidR="00AA133B" w:rsidRPr="001D3924" w:rsidRDefault="00AA133B" w:rsidP="00CA32F6">
            <w:pPr>
              <w:pStyle w:val="a7"/>
              <w:spacing w:line="360" w:lineRule="auto"/>
              <w:jc w:val="center"/>
              <w:rPr>
                <w:rFonts w:ascii="Times New Roman" w:hAnsi="Times New Roman"/>
              </w:rPr>
            </w:pPr>
            <w:r w:rsidRPr="001D3924">
              <w:rPr>
                <w:rFonts w:ascii="Times New Roman" w:hAnsi="Times New Roman"/>
              </w:rPr>
              <w:t>76,953.20</w:t>
            </w:r>
          </w:p>
        </w:tc>
        <w:tc>
          <w:tcPr>
            <w:tcW w:w="2091" w:type="dxa"/>
          </w:tcPr>
          <w:p w14:paraId="6CC73324" w14:textId="77777777" w:rsidR="00AA133B" w:rsidRPr="001D3924" w:rsidRDefault="00AA133B" w:rsidP="00CA32F6">
            <w:pPr>
              <w:pStyle w:val="a7"/>
              <w:spacing w:line="360" w:lineRule="auto"/>
              <w:jc w:val="center"/>
              <w:rPr>
                <w:rFonts w:ascii="Times New Roman" w:hAnsi="Times New Roman"/>
              </w:rPr>
            </w:pPr>
            <w:r w:rsidRPr="001D3924">
              <w:rPr>
                <w:rFonts w:ascii="Times New Roman" w:hAnsi="Times New Roman"/>
              </w:rPr>
              <w:t>83,183.70</w:t>
            </w:r>
          </w:p>
        </w:tc>
        <w:tc>
          <w:tcPr>
            <w:tcW w:w="2091" w:type="dxa"/>
          </w:tcPr>
          <w:p w14:paraId="3101D02F" w14:textId="259A6779" w:rsidR="00AA133B" w:rsidRPr="001D3924" w:rsidRDefault="00006628" w:rsidP="00CA32F6">
            <w:pPr>
              <w:pStyle w:val="a7"/>
              <w:spacing w:line="360" w:lineRule="auto"/>
              <w:jc w:val="center"/>
              <w:rPr>
                <w:rFonts w:ascii="Times New Roman" w:hAnsi="Times New Roman"/>
              </w:rPr>
            </w:pPr>
            <w:r w:rsidRPr="00006628">
              <w:rPr>
                <w:rFonts w:ascii="Times New Roman" w:hAnsi="Times New Roman"/>
              </w:rPr>
              <w:t>-7.49%</w:t>
            </w:r>
          </w:p>
        </w:tc>
      </w:tr>
    </w:tbl>
    <w:bookmarkEnd w:id="144"/>
    <w:p w14:paraId="09ED2508" w14:textId="5C346148" w:rsidR="00810F10" w:rsidRPr="00810F10" w:rsidRDefault="005025B8" w:rsidP="005025B8">
      <w:pPr>
        <w:spacing w:line="360" w:lineRule="auto"/>
        <w:ind w:firstLineChars="200" w:firstLine="480"/>
        <w:rPr>
          <w:rFonts w:asciiTheme="minorEastAsia" w:eastAsiaTheme="minorEastAsia" w:hAnsiTheme="minorEastAsia" w:hint="eastAsia"/>
          <w:sz w:val="24"/>
        </w:rPr>
      </w:pPr>
      <w:r w:rsidRPr="005025B8">
        <w:rPr>
          <w:rFonts w:asciiTheme="minorEastAsia" w:eastAsiaTheme="minorEastAsia" w:hAnsiTheme="minorEastAsia"/>
          <w:sz w:val="24"/>
        </w:rPr>
        <w:t>消融实验数据</w:t>
      </w:r>
      <w:r>
        <w:rPr>
          <w:rFonts w:asciiTheme="minorEastAsia" w:eastAsiaTheme="minorEastAsia" w:hAnsiTheme="minorEastAsia" w:hint="eastAsia"/>
          <w:sz w:val="24"/>
        </w:rPr>
        <w:t>显示，算法在神经引导信息开启的模式下，在绝大部分的算例下都呈现出性能优势，平均的</w:t>
      </w:r>
      <w:r w:rsidRPr="005025B8">
        <w:rPr>
          <w:rFonts w:asciiTheme="minorEastAsia" w:eastAsiaTheme="minorEastAsia" w:hAnsiTheme="minorEastAsia"/>
          <w:sz w:val="24"/>
        </w:rPr>
        <w:t>最优解差距（</w:t>
      </w:r>
      <w:r w:rsidRPr="00E30DA1">
        <w:rPr>
          <w:rFonts w:eastAsiaTheme="minorEastAsia"/>
          <w:sz w:val="24"/>
        </w:rPr>
        <w:t>Gap</w:t>
      </w:r>
      <w:r w:rsidRPr="005025B8">
        <w:rPr>
          <w:rFonts w:asciiTheme="minorEastAsia" w:eastAsiaTheme="minorEastAsia" w:hAnsiTheme="minorEastAsia"/>
          <w:sz w:val="24"/>
        </w:rPr>
        <w:t>）提升超过8.4%。</w:t>
      </w:r>
      <w:r>
        <w:rPr>
          <w:rFonts w:asciiTheme="minorEastAsia" w:eastAsiaTheme="minorEastAsia" w:hAnsiTheme="minorEastAsia" w:hint="eastAsia"/>
          <w:sz w:val="24"/>
        </w:rPr>
        <w:t>在当前模式下，主要可以归因于</w:t>
      </w:r>
      <w:r w:rsidRPr="005025B8">
        <w:rPr>
          <w:rFonts w:asciiTheme="minorEastAsia" w:eastAsiaTheme="minorEastAsia" w:hAnsiTheme="minorEastAsia"/>
          <w:sz w:val="24"/>
        </w:rPr>
        <w:t>初始解空间的精准锚定</w:t>
      </w:r>
      <w:r>
        <w:rPr>
          <w:rFonts w:asciiTheme="minorEastAsia" w:eastAsiaTheme="minorEastAsia" w:hAnsiTheme="minorEastAsia" w:hint="eastAsia"/>
          <w:sz w:val="24"/>
        </w:rPr>
        <w:t>、香农熵驱动的</w:t>
      </w:r>
      <w:r w:rsidRPr="005025B8">
        <w:rPr>
          <w:rFonts w:asciiTheme="minorEastAsia" w:eastAsiaTheme="minorEastAsia" w:hAnsiTheme="minorEastAsia"/>
          <w:sz w:val="24"/>
        </w:rPr>
        <w:t>资源动态分配</w:t>
      </w:r>
      <w:r>
        <w:rPr>
          <w:rFonts w:asciiTheme="minorEastAsia" w:eastAsiaTheme="minorEastAsia" w:hAnsiTheme="minorEastAsia" w:hint="eastAsia"/>
          <w:sz w:val="24"/>
        </w:rPr>
        <w:t>、以及应用了</w:t>
      </w:r>
      <w:r w:rsidRPr="005025B8">
        <w:rPr>
          <w:rFonts w:eastAsiaTheme="minorEastAsia"/>
          <w:sz w:val="24"/>
        </w:rPr>
        <w:t>K-NN</w:t>
      </w:r>
      <w:r>
        <w:rPr>
          <w:rFonts w:eastAsiaTheme="minorEastAsia" w:hint="eastAsia"/>
          <w:sz w:val="24"/>
        </w:rPr>
        <w:t>下的</w:t>
      </w:r>
      <w:r w:rsidRPr="005025B8">
        <w:rPr>
          <w:rFonts w:eastAsiaTheme="minorEastAsia"/>
          <w:sz w:val="24"/>
        </w:rPr>
        <w:t>计算效率与搜索精度的平衡</w:t>
      </w:r>
      <w:r>
        <w:rPr>
          <w:rFonts w:eastAsiaTheme="minorEastAsia" w:hint="eastAsia"/>
          <w:sz w:val="24"/>
        </w:rPr>
        <w:t>三个维度</w:t>
      </w:r>
      <w:r w:rsidR="00C948E8">
        <w:rPr>
          <w:rFonts w:eastAsiaTheme="minorEastAsia" w:hint="eastAsia"/>
          <w:sz w:val="24"/>
        </w:rPr>
        <w:t>。</w:t>
      </w:r>
    </w:p>
    <w:p w14:paraId="741B9E1A" w14:textId="54A0B4EC" w:rsidR="00DE2DAE" w:rsidRDefault="00810F10" w:rsidP="00DE2DAE">
      <w:pPr>
        <w:keepNext/>
        <w:keepLines/>
        <w:spacing w:beforeLines="50" w:before="156" w:afterLines="50" w:after="156" w:line="360" w:lineRule="auto"/>
        <w:outlineLvl w:val="2"/>
        <w:rPr>
          <w:bCs/>
          <w:sz w:val="24"/>
          <w:szCs w:val="32"/>
        </w:rPr>
      </w:pPr>
      <w:bookmarkStart w:id="145" w:name="_Toc228008389"/>
      <w:r>
        <w:rPr>
          <w:bCs/>
          <w:sz w:val="24"/>
          <w:szCs w:val="32"/>
        </w:rPr>
        <w:t>5.</w:t>
      </w:r>
      <w:r>
        <w:rPr>
          <w:rFonts w:hint="eastAsia"/>
          <w:bCs/>
          <w:sz w:val="24"/>
          <w:szCs w:val="32"/>
        </w:rPr>
        <w:t>3</w:t>
      </w:r>
      <w:r>
        <w:rPr>
          <w:bCs/>
          <w:sz w:val="24"/>
          <w:szCs w:val="32"/>
        </w:rPr>
        <w:t>.</w:t>
      </w:r>
      <w:r>
        <w:rPr>
          <w:rFonts w:hint="eastAsia"/>
          <w:bCs/>
          <w:sz w:val="24"/>
          <w:szCs w:val="32"/>
        </w:rPr>
        <w:t xml:space="preserve">2 </w:t>
      </w:r>
      <m:oMath>
        <m:sSub>
          <m:sSubPr>
            <m:ctrlPr>
              <w:rPr>
                <w:rFonts w:ascii="Cambria Math" w:hAnsi="Cambria Math"/>
                <w:sz w:val="24"/>
                <w:szCs w:val="32"/>
              </w:rPr>
            </m:ctrlPr>
          </m:sSubPr>
          <m:e>
            <m:r>
              <w:rPr>
                <w:rFonts w:ascii="Cambria Math" w:hAnsi="Cambria Math"/>
                <w:sz w:val="24"/>
                <w:szCs w:val="32"/>
              </w:rPr>
              <m:t>p</m:t>
            </m:r>
          </m:e>
          <m:sub>
            <m:r>
              <w:rPr>
                <w:rFonts w:ascii="Cambria Math" w:hAnsi="Cambria Math"/>
                <w:sz w:val="24"/>
                <w:szCs w:val="32"/>
              </w:rPr>
              <m:t>r</m:t>
            </m:r>
            <m:r>
              <w:rPr>
                <w:rFonts w:ascii="Cambria Math" w:hAnsi="Cambria Math" w:hint="eastAsia"/>
                <w:sz w:val="24"/>
                <w:szCs w:val="32"/>
              </w:rPr>
              <m:t>oute</m:t>
            </m:r>
          </m:sub>
        </m:sSub>
      </m:oMath>
      <w:r w:rsidRPr="00DE2DAE">
        <w:rPr>
          <w:bCs/>
          <w:sz w:val="24"/>
          <w:szCs w:val="32"/>
        </w:rPr>
        <w:t>分化质量与引导效果关系</w:t>
      </w:r>
      <w:bookmarkEnd w:id="145"/>
    </w:p>
    <w:p w14:paraId="4BB259B3" w14:textId="7B1EDE35" w:rsidR="00E24FE2" w:rsidRDefault="00DD4270" w:rsidP="00E24FE2">
      <w:pPr>
        <w:pStyle w:val="a7"/>
        <w:spacing w:line="360" w:lineRule="auto"/>
        <w:ind w:firstLineChars="200" w:firstLine="480"/>
        <w:rPr>
          <w:rFonts w:ascii="Times New Roman" w:hAnsi="Times New Roman"/>
          <w:sz w:val="24"/>
          <w:szCs w:val="24"/>
        </w:rPr>
      </w:pPr>
      <w:r>
        <w:rPr>
          <w:rFonts w:ascii="Times New Roman" w:hAnsi="Times New Roman" w:hint="eastAsia"/>
          <w:sz w:val="24"/>
          <w:szCs w:val="24"/>
        </w:rPr>
        <w:t>在本算法</w:t>
      </w:r>
      <w:r w:rsidRPr="00DD4270">
        <w:rPr>
          <w:rFonts w:ascii="Times New Roman" w:hAnsi="Times New Roman"/>
          <w:sz w:val="24"/>
          <w:szCs w:val="24"/>
        </w:rPr>
        <w:t>异构成本博弈的场景下，</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route</m:t>
            </m:r>
          </m:sub>
        </m:sSub>
      </m:oMath>
      <w:r w:rsidRPr="00DD4270">
        <w:rPr>
          <w:rFonts w:ascii="Times New Roman" w:hAnsi="Times New Roman"/>
          <w:sz w:val="24"/>
          <w:szCs w:val="24"/>
        </w:rPr>
        <w:t>（节点在途概率）</w:t>
      </w:r>
      <w:r>
        <w:rPr>
          <w:rFonts w:ascii="Times New Roman" w:hAnsi="Times New Roman" w:hint="eastAsia"/>
          <w:sz w:val="24"/>
          <w:szCs w:val="24"/>
        </w:rPr>
        <w:t>是连接深度学习感知和启发式搜索的角色。</w:t>
      </w:r>
      <w:r w:rsidR="00B14B35" w:rsidRPr="00B14B35">
        <w:rPr>
          <w:rFonts w:ascii="Times New Roman" w:hAnsi="Times New Roman"/>
          <w:sz w:val="24"/>
          <w:szCs w:val="24"/>
        </w:rPr>
        <w:t>传统的几何先验容易在面对节点分布极不均匀的异构算例时失效</w:t>
      </w:r>
      <w:r w:rsidR="00B14B35">
        <w:rPr>
          <w:rFonts w:ascii="Times New Roman" w:hAnsi="Times New Roman" w:hint="eastAsia"/>
          <w:sz w:val="24"/>
          <w:szCs w:val="24"/>
        </w:rPr>
        <w:t>，存在严重的短视问题</w:t>
      </w:r>
      <w:r w:rsidR="00B14B35" w:rsidRPr="00B14B35">
        <w:rPr>
          <w:rFonts w:ascii="Times New Roman" w:hAnsi="Times New Roman"/>
          <w:sz w:val="24"/>
          <w:szCs w:val="24"/>
        </w:rPr>
        <w:t>。</w:t>
      </w:r>
      <w:r w:rsidR="00B14B35">
        <w:rPr>
          <w:rFonts w:ascii="Times New Roman" w:hAnsi="Times New Roman" w:hint="eastAsia"/>
          <w:sz w:val="24"/>
          <w:szCs w:val="24"/>
        </w:rPr>
        <w:t>而当前的算法可以识别出节点之间的深层拓扑关系，将这些</w:t>
      </w:r>
      <w:r w:rsidR="00B14B35" w:rsidRPr="00B14B35">
        <w:rPr>
          <w:rFonts w:ascii="Times New Roman" w:hAnsi="Times New Roman"/>
          <w:sz w:val="24"/>
          <w:szCs w:val="24"/>
        </w:rPr>
        <w:t>高阶特征直接传递给搜索内核</w:t>
      </w:r>
      <w:r w:rsidR="00B14B35">
        <w:rPr>
          <w:rFonts w:ascii="Times New Roman" w:hAnsi="Times New Roman" w:hint="eastAsia"/>
          <w:sz w:val="24"/>
          <w:szCs w:val="24"/>
        </w:rPr>
        <w:t>，</w:t>
      </w:r>
      <w:r w:rsidR="00006628" w:rsidRPr="00006628">
        <w:rPr>
          <w:rFonts w:ascii="Times New Roman" w:hAnsi="Times New Roman"/>
          <w:sz w:val="24"/>
          <w:szCs w:val="24"/>
        </w:rPr>
        <w:t>过滤无效邻域空间，将禁忌搜索的</w:t>
      </w:r>
      <w:r w:rsidR="00006628" w:rsidRPr="00006628">
        <w:rPr>
          <w:rFonts w:ascii="Times New Roman" w:hAnsi="Times New Roman"/>
          <w:sz w:val="24"/>
          <w:szCs w:val="24"/>
        </w:rPr>
        <w:t>ADD/DROP</w:t>
      </w:r>
      <w:r w:rsidR="00006628" w:rsidRPr="00006628">
        <w:rPr>
          <w:rFonts w:ascii="Times New Roman" w:hAnsi="Times New Roman"/>
          <w:sz w:val="24"/>
          <w:szCs w:val="24"/>
        </w:rPr>
        <w:t>算子锁定在高潜路径</w:t>
      </w:r>
      <w:r w:rsidR="00006628">
        <w:rPr>
          <w:rFonts w:ascii="Times New Roman" w:hAnsi="Times New Roman" w:hint="eastAsia"/>
          <w:sz w:val="24"/>
          <w:szCs w:val="24"/>
        </w:rPr>
        <w:t>，</w:t>
      </w:r>
      <w:r w:rsidR="00B14B35">
        <w:rPr>
          <w:rFonts w:ascii="Times New Roman" w:hAnsi="Times New Roman" w:hint="eastAsia"/>
          <w:sz w:val="24"/>
          <w:szCs w:val="24"/>
        </w:rPr>
        <w:t>从而加快后续的搜索。</w:t>
      </w:r>
    </w:p>
    <w:p w14:paraId="6A8382B4" w14:textId="7B63A5EE" w:rsidR="00006628" w:rsidRDefault="00441E29" w:rsidP="00441E29">
      <w:pPr>
        <w:pStyle w:val="a7"/>
        <w:spacing w:line="360" w:lineRule="auto"/>
        <w:ind w:firstLineChars="200" w:firstLine="480"/>
        <w:rPr>
          <w:rFonts w:ascii="Times New Roman" w:hAnsi="Times New Roman"/>
          <w:sz w:val="24"/>
          <w:szCs w:val="24"/>
        </w:rPr>
      </w:pPr>
      <w:r w:rsidRPr="00E24FE2">
        <w:rPr>
          <w:rFonts w:ascii="Times New Roman" w:hAnsi="Times New Roman"/>
          <w:noProof/>
          <w:sz w:val="24"/>
          <w:szCs w:val="24"/>
        </w:rPr>
        <w:drawing>
          <wp:anchor distT="0" distB="0" distL="114300" distR="114300" simplePos="0" relativeHeight="251697152" behindDoc="0" locked="0" layoutInCell="1" allowOverlap="1" wp14:anchorId="549531D2" wp14:editId="291D4D80">
            <wp:simplePos x="0" y="0"/>
            <wp:positionH relativeFrom="column">
              <wp:posOffset>72349</wp:posOffset>
            </wp:positionH>
            <wp:positionV relativeFrom="paragraph">
              <wp:posOffset>561703</wp:posOffset>
            </wp:positionV>
            <wp:extent cx="5274310" cy="3836035"/>
            <wp:effectExtent l="0" t="0" r="2540" b="0"/>
            <wp:wrapTopAndBottom/>
            <wp:docPr id="169152606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74310" cy="3836035"/>
                    </a:xfrm>
                    <a:prstGeom prst="rect">
                      <a:avLst/>
                    </a:prstGeom>
                    <a:noFill/>
                    <a:ln>
                      <a:noFill/>
                    </a:ln>
                  </pic:spPr>
                </pic:pic>
              </a:graphicData>
            </a:graphic>
          </wp:anchor>
        </w:drawing>
      </w:r>
      <w:r w:rsidR="00006628" w:rsidRPr="00006628">
        <w:rPr>
          <w:rFonts w:ascii="Times New Roman" w:hAnsi="Times New Roman"/>
          <w:sz w:val="24"/>
          <w:szCs w:val="24"/>
        </w:rPr>
        <w:t>实验</w:t>
      </w:r>
      <w:r w:rsidR="00006628">
        <w:rPr>
          <w:rFonts w:ascii="Times New Roman" w:hAnsi="Times New Roman" w:hint="eastAsia"/>
          <w:sz w:val="24"/>
          <w:szCs w:val="24"/>
        </w:rPr>
        <w:t>数据展示</w:t>
      </w:r>
      <w:r w:rsidR="00006628" w:rsidRPr="00006628">
        <w:rPr>
          <w:rFonts w:ascii="Times New Roman" w:hAnsi="Times New Roman"/>
          <w:sz w:val="24"/>
          <w:szCs w:val="24"/>
        </w:rPr>
        <w:t>，这种深度耦合机制使初始解的质量大幅领先于纯几何初始化</w:t>
      </w:r>
      <w:r w:rsidR="00C948E8">
        <w:rPr>
          <w:rFonts w:ascii="Times New Roman" w:hAnsi="Times New Roman" w:hint="eastAsia"/>
          <w:sz w:val="24"/>
          <w:szCs w:val="24"/>
        </w:rPr>
        <w:t>，</w:t>
      </w:r>
      <w:r w:rsidR="00420E92">
        <w:rPr>
          <w:rFonts w:ascii="Times New Roman" w:hAnsi="Times New Roman" w:hint="eastAsia"/>
          <w:sz w:val="24"/>
          <w:szCs w:val="24"/>
        </w:rPr>
        <w:t>下方图片中以</w:t>
      </w:r>
      <w:r w:rsidR="00420E92">
        <w:rPr>
          <w:rFonts w:ascii="Times New Roman" w:hAnsi="Times New Roman" w:hint="eastAsia"/>
          <w:sz w:val="24"/>
          <w:szCs w:val="24"/>
        </w:rPr>
        <w:t>berlin52</w:t>
      </w:r>
      <w:r w:rsidR="00420E92">
        <w:rPr>
          <w:rFonts w:ascii="Times New Roman" w:hAnsi="Times New Roman" w:hint="eastAsia"/>
          <w:sz w:val="24"/>
          <w:szCs w:val="24"/>
        </w:rPr>
        <w:t>为例，展示</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route</m:t>
            </m:r>
          </m:sub>
        </m:sSub>
      </m:oMath>
      <w:r w:rsidR="00420E92">
        <w:rPr>
          <w:rFonts w:ascii="Times New Roman" w:hAnsi="Times New Roman" w:hint="eastAsia"/>
          <w:sz w:val="24"/>
          <w:szCs w:val="24"/>
        </w:rPr>
        <w:t>在当前场景下的分化</w:t>
      </w:r>
      <w:r w:rsidR="009A6C0E">
        <w:rPr>
          <w:rFonts w:ascii="Times New Roman" w:hAnsi="Times New Roman" w:hint="eastAsia"/>
          <w:sz w:val="24"/>
          <w:szCs w:val="24"/>
        </w:rPr>
        <w:t>。</w:t>
      </w:r>
    </w:p>
    <w:p w14:paraId="3B033E57" w14:textId="20323AAE" w:rsidR="00DE2DAE" w:rsidRPr="009A6C0E" w:rsidRDefault="00A9552E" w:rsidP="009A6C0E">
      <w:pPr>
        <w:pStyle w:val="a7"/>
        <w:spacing w:line="360" w:lineRule="auto"/>
        <w:jc w:val="center"/>
        <w:rPr>
          <w:rFonts w:ascii="Times New Roman" w:hAnsi="Times New Roman" w:cs="Times New Roman"/>
        </w:rPr>
      </w:pPr>
      <w:r>
        <w:rPr>
          <w:rFonts w:ascii="Times New Roman" w:hAnsi="Times New Roman" w:cs="Times New Roman" w:hint="eastAsia"/>
        </w:rPr>
        <w:t>图</w:t>
      </w:r>
      <w:r>
        <w:rPr>
          <w:rFonts w:ascii="Times New Roman" w:hAnsi="Times New Roman" w:cs="Times New Roman" w:hint="eastAsia"/>
        </w:rPr>
        <w:t>5</w:t>
      </w:r>
      <w:r w:rsidRPr="001C1884">
        <w:rPr>
          <w:rFonts w:ascii="Times New Roman" w:hAnsi="Times New Roman" w:cs="Times New Roman" w:hint="eastAsia"/>
        </w:rPr>
        <w:t>.</w:t>
      </w:r>
      <w:r>
        <w:rPr>
          <w:rFonts w:ascii="Times New Roman" w:hAnsi="Times New Roman" w:cs="Times New Roman" w:hint="eastAsia"/>
        </w:rPr>
        <w:t>1</w:t>
      </w:r>
      <w:r w:rsidRPr="001C1884">
        <w:rPr>
          <w:rFonts w:ascii="Times New Roman" w:hAnsi="Times New Roman" w:cs="Times New Roman" w:hint="eastAsia"/>
        </w:rPr>
        <w:t xml:space="preserve">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r</m:t>
            </m:r>
            <m:r>
              <w:rPr>
                <w:rFonts w:ascii="Cambria Math" w:hAnsi="Cambria Math" w:cs="Times New Roman" w:hint="eastAsia"/>
              </w:rPr>
              <m:t>oute</m:t>
            </m:r>
          </m:sub>
        </m:sSub>
      </m:oMath>
      <w:r>
        <w:rPr>
          <w:rFonts w:ascii="Times New Roman" w:hAnsi="Times New Roman" w:cs="Times New Roman" w:hint="eastAsia"/>
        </w:rPr>
        <w:t>分化热力图（以</w:t>
      </w:r>
      <w:r>
        <w:rPr>
          <w:rFonts w:ascii="Times New Roman" w:hAnsi="Times New Roman" w:cs="Times New Roman" w:hint="eastAsia"/>
        </w:rPr>
        <w:t>berlin52</w:t>
      </w:r>
      <w:r>
        <w:rPr>
          <w:rFonts w:ascii="Times New Roman" w:hAnsi="Times New Roman" w:cs="Times New Roman" w:hint="eastAsia"/>
        </w:rPr>
        <w:t>为例）</w:t>
      </w:r>
    </w:p>
    <w:p w14:paraId="11A3B214" w14:textId="38FA451F" w:rsidR="00380BC5" w:rsidRPr="001C1884" w:rsidRDefault="00107F4D" w:rsidP="006B2583">
      <w:pPr>
        <w:pStyle w:val="afc"/>
        <w:spacing w:before="156" w:after="156"/>
        <w:rPr>
          <w:rFonts w:eastAsia="宋体"/>
        </w:rPr>
      </w:pPr>
      <w:bookmarkStart w:id="146" w:name="_Toc228008390"/>
      <w:r w:rsidRPr="00603965">
        <w:rPr>
          <w:rFonts w:hint="eastAsia"/>
        </w:rPr>
        <w:lastRenderedPageBreak/>
        <w:t>6</w:t>
      </w:r>
      <w:r w:rsidR="006A4F2F" w:rsidRPr="00603965">
        <w:rPr>
          <w:rFonts w:hint="eastAsia"/>
        </w:rPr>
        <w:t xml:space="preserve"> </w:t>
      </w:r>
      <w:r w:rsidR="00ED0310" w:rsidRPr="00603965">
        <w:t>总结与展望</w:t>
      </w:r>
      <w:bookmarkEnd w:id="146"/>
    </w:p>
    <w:p w14:paraId="1702593B" w14:textId="720ED5C0" w:rsidR="000F3BC7" w:rsidRDefault="006E7F73" w:rsidP="00291B46">
      <w:pPr>
        <w:spacing w:line="360" w:lineRule="auto"/>
        <w:ind w:firstLineChars="200" w:firstLine="480"/>
        <w:rPr>
          <w:sz w:val="24"/>
        </w:rPr>
      </w:pPr>
      <w:bookmarkStart w:id="147" w:name="OLE_LINK6"/>
      <w:r w:rsidRPr="001C1884">
        <w:rPr>
          <w:rFonts w:hint="eastAsia"/>
          <w:sz w:val="24"/>
        </w:rPr>
        <w:t>本文主要任务是</w:t>
      </w:r>
      <w:r w:rsidR="00041733">
        <w:rPr>
          <w:rFonts w:hint="eastAsia"/>
          <w:sz w:val="24"/>
        </w:rPr>
        <w:t>针对</w:t>
      </w:r>
      <w:r w:rsidR="0041309C">
        <w:rPr>
          <w:rFonts w:hint="eastAsia"/>
          <w:sz w:val="24"/>
        </w:rPr>
        <w:t>单车路由</w:t>
      </w:r>
      <w:r w:rsidRPr="001C1884">
        <w:rPr>
          <w:rFonts w:hint="eastAsia"/>
          <w:sz w:val="24"/>
        </w:rPr>
        <w:t>进行求解并</w:t>
      </w:r>
      <w:r w:rsidR="005C1D08">
        <w:rPr>
          <w:rFonts w:hint="eastAsia"/>
          <w:sz w:val="24"/>
        </w:rPr>
        <w:t>进行</w:t>
      </w:r>
      <w:r w:rsidR="00041733">
        <w:rPr>
          <w:rFonts w:hint="eastAsia"/>
          <w:sz w:val="24"/>
        </w:rPr>
        <w:t>相应的</w:t>
      </w:r>
      <w:r w:rsidRPr="001C1884">
        <w:rPr>
          <w:rFonts w:hint="eastAsia"/>
          <w:sz w:val="24"/>
        </w:rPr>
        <w:t>算法优化。</w:t>
      </w:r>
      <w:r w:rsidR="0096379B">
        <w:rPr>
          <w:rFonts w:hint="eastAsia"/>
          <w:sz w:val="24"/>
        </w:rPr>
        <w:t>问题可以概括为：</w:t>
      </w:r>
      <w:r w:rsidR="0096379B" w:rsidRPr="0096379B">
        <w:rPr>
          <w:sz w:val="24"/>
        </w:rPr>
        <w:t>给定一组城市分布节点和相关的路由及分配成本，求解出最佳的骨干节点集合以及相应的访问回路，同时将非骨干节点分配给最近的骨干节点，以使总路由成本与分配成本之和最小。但目前基于传统启发式算法求解易陷入局部最优，而</w:t>
      </w:r>
      <w:r w:rsidR="0096379B">
        <w:rPr>
          <w:rFonts w:hint="eastAsia"/>
          <w:sz w:val="24"/>
        </w:rPr>
        <w:t>纯</w:t>
      </w:r>
      <w:r w:rsidR="0096379B" w:rsidRPr="0096379B">
        <w:rPr>
          <w:sz w:val="24"/>
        </w:rPr>
        <w:t>神经网络求解由于缺乏局部搜索能力导致解的精度有限，所以为了提高求解质量，本文进行了算法优化并且提出一个基于深度强化学习引导的混合搜索优化算法。</w:t>
      </w:r>
    </w:p>
    <w:p w14:paraId="62C1A6B3" w14:textId="67B93AF8" w:rsidR="00ED0310" w:rsidRDefault="00E221E4" w:rsidP="00ED0310">
      <w:pPr>
        <w:spacing w:line="360" w:lineRule="auto"/>
        <w:ind w:firstLineChars="200" w:firstLine="480"/>
        <w:rPr>
          <w:sz w:val="24"/>
        </w:rPr>
      </w:pPr>
      <w:r w:rsidRPr="00E221E4">
        <w:rPr>
          <w:sz w:val="24"/>
        </w:rPr>
        <w:t>本文先对</w:t>
      </w:r>
      <w:r w:rsidRPr="00E221E4">
        <w:rPr>
          <w:sz w:val="24"/>
        </w:rPr>
        <w:t>SVRAP</w:t>
      </w:r>
      <w:r w:rsidRPr="00E221E4">
        <w:rPr>
          <w:sz w:val="24"/>
        </w:rPr>
        <w:t>问题以及对研究优化其求解的算法的意义进行了介绍，再对当前该问题的经典求解算法（如禁忌搜索）、研究现状以及本文的相关知识点与技术进行了详细介绍。最后提出了一个求解该问题的基于深度强化学习与改进禁忌搜索结合混合</w:t>
      </w:r>
      <w:r w:rsidR="004B50DB">
        <w:rPr>
          <w:rFonts w:hint="eastAsia"/>
          <w:sz w:val="24"/>
        </w:rPr>
        <w:t>型</w:t>
      </w:r>
      <w:r w:rsidRPr="00E221E4">
        <w:rPr>
          <w:sz w:val="24"/>
        </w:rPr>
        <w:t>算法。这个算法的大致思路为：</w:t>
      </w:r>
      <w:r w:rsidR="005A71CA">
        <w:rPr>
          <w:rFonts w:hint="eastAsia"/>
          <w:sz w:val="24"/>
        </w:rPr>
        <w:t>由于问题的约束条件中同时包含边权重与点坐标，</w:t>
      </w:r>
      <w:r w:rsidR="00BE5CC2">
        <w:rPr>
          <w:rFonts w:hint="eastAsia"/>
          <w:sz w:val="24"/>
        </w:rPr>
        <w:t>所以本算法在注意力机制的基础上引入了</w:t>
      </w:r>
      <w:r w:rsidR="00445E6E">
        <w:rPr>
          <w:rFonts w:hint="eastAsia"/>
          <w:sz w:val="24"/>
        </w:rPr>
        <w:t>双注意力融合</w:t>
      </w:r>
      <w:r w:rsidR="00BE5CC2">
        <w:rPr>
          <w:rFonts w:hint="eastAsia"/>
          <w:sz w:val="24"/>
        </w:rPr>
        <w:t>机制</w:t>
      </w:r>
      <w:r w:rsidR="00445E6E">
        <w:rPr>
          <w:rFonts w:hint="eastAsia"/>
          <w:sz w:val="24"/>
        </w:rPr>
        <w:t>，</w:t>
      </w:r>
      <w:r w:rsidR="00866481" w:rsidRPr="00866481">
        <w:rPr>
          <w:sz w:val="24"/>
        </w:rPr>
        <w:t>使</w:t>
      </w:r>
      <w:r w:rsidR="00D07848">
        <w:rPr>
          <w:rFonts w:hint="eastAsia"/>
          <w:sz w:val="24"/>
        </w:rPr>
        <w:t>得</w:t>
      </w:r>
      <w:r w:rsidR="00866481" w:rsidRPr="00866481">
        <w:rPr>
          <w:sz w:val="24"/>
        </w:rPr>
        <w:t>网络能敏锐感知图的拓扑成本结构。</w:t>
      </w:r>
      <w:r w:rsidR="00427BB1">
        <w:rPr>
          <w:rFonts w:hint="eastAsia"/>
          <w:sz w:val="24"/>
        </w:rPr>
        <w:t>并</w:t>
      </w:r>
      <w:r w:rsidR="00427BB1" w:rsidRPr="00427BB1">
        <w:rPr>
          <w:sz w:val="24"/>
        </w:rPr>
        <w:t>引入反事实节点监督机制，通过评估单个节点状态切换对全局总成本产生的边际增益，将稀疏的全局奖励信号转化为节点级的精细监督信号</w:t>
      </w:r>
      <w:r w:rsidR="00427BB1">
        <w:rPr>
          <w:rFonts w:hint="eastAsia"/>
          <w:sz w:val="24"/>
        </w:rPr>
        <w:t>，加强训练</w:t>
      </w:r>
      <w:r w:rsidR="00312294">
        <w:rPr>
          <w:rFonts w:hint="eastAsia"/>
          <w:sz w:val="24"/>
        </w:rPr>
        <w:t>过程的</w:t>
      </w:r>
      <w:r w:rsidR="00427BB1">
        <w:rPr>
          <w:rFonts w:hint="eastAsia"/>
          <w:sz w:val="24"/>
        </w:rPr>
        <w:t>稳定性。</w:t>
      </w:r>
      <w:r w:rsidR="00C4268B">
        <w:rPr>
          <w:rFonts w:hint="eastAsia"/>
          <w:sz w:val="24"/>
        </w:rPr>
        <w:t>构建完毕网络后，利用其概率分布信息搭建骨干节点，使用最近邻连接作为初始解，同时提取结构化导出信息，用于引导后续的局部搜索。</w:t>
      </w:r>
      <w:r w:rsidR="006578CB">
        <w:rPr>
          <w:rFonts w:hint="eastAsia"/>
          <w:sz w:val="24"/>
        </w:rPr>
        <w:t>同时结合</w:t>
      </w:r>
      <w:r w:rsidR="006578CB">
        <w:rPr>
          <w:rFonts w:hint="eastAsia"/>
          <w:sz w:val="24"/>
        </w:rPr>
        <w:t>K-NN</w:t>
      </w:r>
      <w:r w:rsidR="006578CB">
        <w:rPr>
          <w:rFonts w:hint="eastAsia"/>
          <w:sz w:val="24"/>
        </w:rPr>
        <w:t>、增量成本优化、</w:t>
      </w:r>
      <w:r w:rsidR="002521D7">
        <w:rPr>
          <w:rFonts w:hint="eastAsia"/>
          <w:sz w:val="24"/>
        </w:rPr>
        <w:t>熵退火三者。为原有的禁忌搜索实现资源的倾斜</w:t>
      </w:r>
      <w:r w:rsidR="001344AD">
        <w:rPr>
          <w:rFonts w:hint="eastAsia"/>
          <w:sz w:val="24"/>
        </w:rPr>
        <w:t>，仅评估搜索需要的节点，由全量计算优化为增量计算</w:t>
      </w:r>
      <w:r w:rsidR="00DB708B">
        <w:rPr>
          <w:rFonts w:hint="eastAsia"/>
          <w:sz w:val="24"/>
        </w:rPr>
        <w:t>。使算法能够探索到更多局部解，并减少大量无用计算量。在算法运行的初期与晚期，实现由“熵驱动”至“纯禁忌搜索”的平滑过渡。</w:t>
      </w:r>
      <w:r w:rsidR="00E11C80" w:rsidRPr="00E11C80">
        <w:rPr>
          <w:sz w:val="24"/>
        </w:rPr>
        <w:t>通过对比实验的结果，得出了该优化算法求解的质量比较高的结论，在结合了神经引导初始化与熵正则化策略之后，</w:t>
      </w:r>
      <w:r w:rsidR="00E11C80">
        <w:rPr>
          <w:rFonts w:hint="eastAsia"/>
          <w:sz w:val="24"/>
        </w:rPr>
        <w:t>尤其是在部分异构型强的数据中，</w:t>
      </w:r>
      <w:r w:rsidR="00E11C80" w:rsidRPr="00E11C80">
        <w:rPr>
          <w:sz w:val="24"/>
        </w:rPr>
        <w:t>既大幅减少了迭代收敛时间，又显著提升了最终解的精度，在</w:t>
      </w:r>
      <w:r w:rsidR="00E30DA1">
        <w:rPr>
          <w:rFonts w:hint="eastAsia"/>
          <w:sz w:val="24"/>
        </w:rPr>
        <w:t>berlin52</w:t>
      </w:r>
      <w:r w:rsidR="00E11C80" w:rsidRPr="00E11C80">
        <w:rPr>
          <w:sz w:val="24"/>
        </w:rPr>
        <w:t>等标准数据集上能够稳定获取已知最优解。</w:t>
      </w:r>
      <w:bookmarkEnd w:id="147"/>
    </w:p>
    <w:p w14:paraId="2B4CBCC5" w14:textId="48181ED9" w:rsidR="00D166DD" w:rsidRPr="001C1884" w:rsidRDefault="003861EC" w:rsidP="00E30DA1">
      <w:pPr>
        <w:spacing w:line="360" w:lineRule="auto"/>
        <w:ind w:firstLineChars="200" w:firstLine="480"/>
        <w:rPr>
          <w:sz w:val="24"/>
        </w:rPr>
      </w:pPr>
      <w:r w:rsidRPr="003861EC">
        <w:rPr>
          <w:rFonts w:hint="eastAsia"/>
          <w:sz w:val="24"/>
        </w:rPr>
        <w:t>本文提出的基于深度强化学习引导的混合搜索算法在</w:t>
      </w:r>
      <w:r w:rsidRPr="003861EC">
        <w:rPr>
          <w:rFonts w:hint="eastAsia"/>
          <w:sz w:val="24"/>
        </w:rPr>
        <w:t>SVRAP</w:t>
      </w:r>
      <w:r w:rsidRPr="003861EC">
        <w:rPr>
          <w:rFonts w:hint="eastAsia"/>
          <w:sz w:val="24"/>
        </w:rPr>
        <w:t>问题上取得了预期的优化效果，有效平衡了求解精度与计算效率，但面对复杂多变的实际物流场景与更大规模的运筹优化需求，仍有若干值得深入探索的方向</w:t>
      </w:r>
      <w:r>
        <w:rPr>
          <w:rFonts w:hint="eastAsia"/>
          <w:sz w:val="24"/>
        </w:rPr>
        <w:t>。如</w:t>
      </w:r>
      <w:r w:rsidRPr="003861EC">
        <w:rPr>
          <w:rFonts w:hint="eastAsia"/>
          <w:sz w:val="24"/>
        </w:rPr>
        <w:t>问题场景的复杂化扩展是未来研究重点。目前的对单车路由的求解是基础，未来可将模型扩</w:t>
      </w:r>
      <w:r w:rsidRPr="003861EC">
        <w:rPr>
          <w:rFonts w:hint="eastAsia"/>
          <w:sz w:val="24"/>
        </w:rPr>
        <w:lastRenderedPageBreak/>
        <w:t>展至多车辆、多车场协同的（</w:t>
      </w:r>
      <w:r w:rsidRPr="003861EC">
        <w:rPr>
          <w:rFonts w:hint="eastAsia"/>
          <w:sz w:val="24"/>
        </w:rPr>
        <w:t>Multi-Vehicle SVRAP</w:t>
      </w:r>
      <w:r w:rsidRPr="003861EC">
        <w:rPr>
          <w:rFonts w:hint="eastAsia"/>
          <w:sz w:val="24"/>
        </w:rPr>
        <w:t>）场景，并引入时间窗（</w:t>
      </w:r>
      <w:r w:rsidRPr="003861EC">
        <w:rPr>
          <w:rFonts w:hint="eastAsia"/>
          <w:sz w:val="24"/>
        </w:rPr>
        <w:t>Time Windows</w:t>
      </w:r>
      <w:r w:rsidRPr="003861EC">
        <w:rPr>
          <w:rFonts w:hint="eastAsia"/>
          <w:sz w:val="24"/>
        </w:rPr>
        <w:t>）、车辆容量限制以及先取后送等现实约束，以更贴近真实的城市物流配送需求。其次，超大规模问题的分层求解。尽管本文引入了</w:t>
      </w:r>
      <w:r w:rsidRPr="003861EC">
        <w:rPr>
          <w:rFonts w:hint="eastAsia"/>
          <w:sz w:val="24"/>
        </w:rPr>
        <w:t>K-NN</w:t>
      </w:r>
      <w:r w:rsidRPr="003861EC">
        <w:rPr>
          <w:rFonts w:hint="eastAsia"/>
          <w:sz w:val="24"/>
        </w:rPr>
        <w:t>与增量计算显著降低了复杂度，但在处理万级节点以上的城市级路网时，计算压力依然存在。</w:t>
      </w:r>
      <w:r w:rsidR="00930BE3" w:rsidRPr="00930BE3">
        <w:rPr>
          <w:sz w:val="24"/>
        </w:rPr>
        <w:t>随着深度强化学习（</w:t>
      </w:r>
      <w:r w:rsidR="00930BE3" w:rsidRPr="00930BE3">
        <w:rPr>
          <w:sz w:val="24"/>
        </w:rPr>
        <w:t>DRL</w:t>
      </w:r>
      <w:r w:rsidR="00930BE3" w:rsidRPr="00930BE3">
        <w:rPr>
          <w:sz w:val="24"/>
        </w:rPr>
        <w:t>）技术的成熟，</w:t>
      </w:r>
      <w:r w:rsidR="000949BA">
        <w:rPr>
          <w:rFonts w:hint="eastAsia"/>
          <w:sz w:val="24"/>
        </w:rPr>
        <w:t>本算法中的“</w:t>
      </w:r>
      <w:r w:rsidR="008D4228" w:rsidRPr="008D4228">
        <w:rPr>
          <w:sz w:val="24"/>
        </w:rPr>
        <w:t>神经全局引导</w:t>
      </w:r>
      <w:r w:rsidR="008D4228" w:rsidRPr="008D4228">
        <w:rPr>
          <w:sz w:val="24"/>
        </w:rPr>
        <w:t>+</w:t>
      </w:r>
      <w:r w:rsidR="008D4228" w:rsidRPr="008D4228">
        <w:rPr>
          <w:sz w:val="24"/>
        </w:rPr>
        <w:t>传统局部精修</w:t>
      </w:r>
      <w:r w:rsidR="000949BA">
        <w:rPr>
          <w:rFonts w:hint="eastAsia"/>
          <w:sz w:val="24"/>
        </w:rPr>
        <w:t>”的</w:t>
      </w:r>
      <w:r w:rsidR="008D4228" w:rsidRPr="008D4228">
        <w:rPr>
          <w:sz w:val="24"/>
        </w:rPr>
        <w:t>混合优势互补范式</w:t>
      </w:r>
      <w:r w:rsidR="00930BE3" w:rsidRPr="00930BE3">
        <w:rPr>
          <w:sz w:val="24"/>
        </w:rPr>
        <w:t>能够充分利用对图形深层拓扑结构的强大感知与理解能力，在极短时间内高效锁定优质解的分布范围；同时</w:t>
      </w:r>
      <w:r w:rsidR="005B67FF">
        <w:rPr>
          <w:rFonts w:hint="eastAsia"/>
          <w:sz w:val="24"/>
        </w:rPr>
        <w:t>也能</w:t>
      </w:r>
      <w:r w:rsidR="00930BE3" w:rsidRPr="00930BE3">
        <w:rPr>
          <w:sz w:val="24"/>
        </w:rPr>
        <w:t>结合元启发式算法（如本研究中的改进禁忌搜索）极强的局部搜索与跳脱局部最优的能力，必将成为未来解决复杂组合优化问题的主流路径。</w:t>
      </w:r>
    </w:p>
    <w:p w14:paraId="4FF360DD" w14:textId="181EAFB6" w:rsidR="00380BC5" w:rsidRPr="00603965" w:rsidRDefault="00C479D6" w:rsidP="00603965">
      <w:pPr>
        <w:pStyle w:val="1"/>
        <w:jc w:val="center"/>
        <w:rPr>
          <w:rFonts w:ascii="黑体" w:eastAsia="黑体" w:hAnsi="黑体" w:hint="eastAsia"/>
        </w:rPr>
      </w:pPr>
      <w:r w:rsidRPr="001C1884">
        <w:br w:type="page"/>
      </w:r>
      <w:bookmarkStart w:id="148" w:name="_Toc495059525"/>
      <w:bookmarkStart w:id="149" w:name="_Toc495066738"/>
      <w:bookmarkStart w:id="150" w:name="_Toc495066976"/>
      <w:bookmarkStart w:id="151" w:name="_Toc495067898"/>
      <w:bookmarkStart w:id="152" w:name="_Toc495068877"/>
      <w:bookmarkStart w:id="153" w:name="_Toc228008391"/>
      <w:bookmarkEnd w:id="98"/>
      <w:r w:rsidRPr="00603965">
        <w:rPr>
          <w:rFonts w:ascii="黑体" w:eastAsia="黑体" w:hAnsi="黑体" w:hint="eastAsia"/>
        </w:rPr>
        <w:lastRenderedPageBreak/>
        <w:t>参考文献</w:t>
      </w:r>
      <w:bookmarkEnd w:id="148"/>
      <w:bookmarkEnd w:id="149"/>
      <w:bookmarkEnd w:id="150"/>
      <w:bookmarkEnd w:id="151"/>
      <w:bookmarkEnd w:id="152"/>
      <w:bookmarkEnd w:id="153"/>
    </w:p>
    <w:p w14:paraId="0DEBC12F" w14:textId="77777777" w:rsidR="00411766" w:rsidRPr="00411766" w:rsidRDefault="00411766" w:rsidP="00C948E8">
      <w:pPr>
        <w:spacing w:line="400" w:lineRule="exact"/>
        <w:rPr>
          <w:bCs/>
          <w:szCs w:val="21"/>
        </w:rPr>
      </w:pPr>
      <w:r w:rsidRPr="00411766">
        <w:rPr>
          <w:bCs/>
          <w:szCs w:val="21"/>
        </w:rPr>
        <w:t>[1] Beasley J E, Nascimento E M. The vehicle routing-allocation problem: a unifying framework[J]. TOP, 1996, 4(1): 65-86.</w:t>
      </w:r>
    </w:p>
    <w:p w14:paraId="285ED6E8" w14:textId="77777777" w:rsidR="00411766" w:rsidRPr="00411766" w:rsidRDefault="00411766" w:rsidP="00C948E8">
      <w:pPr>
        <w:spacing w:line="400" w:lineRule="exact"/>
        <w:rPr>
          <w:bCs/>
          <w:szCs w:val="21"/>
        </w:rPr>
      </w:pPr>
      <w:r w:rsidRPr="00411766">
        <w:rPr>
          <w:bCs/>
          <w:szCs w:val="21"/>
        </w:rPr>
        <w:t>[2] Vogt L W, Poojari C A, Beasley J E. A tabu search algorithm for the single vehicle routing allocation problem[J]. Journal of the Operational Research Society, 2007, 58(4): 467-478.</w:t>
      </w:r>
    </w:p>
    <w:p w14:paraId="596749E9" w14:textId="77777777" w:rsidR="00411766" w:rsidRPr="00411766" w:rsidRDefault="00411766" w:rsidP="00C948E8">
      <w:pPr>
        <w:spacing w:line="400" w:lineRule="exact"/>
        <w:rPr>
          <w:bCs/>
          <w:szCs w:val="21"/>
        </w:rPr>
      </w:pPr>
      <w:r w:rsidRPr="00411766">
        <w:rPr>
          <w:bCs/>
          <w:szCs w:val="21"/>
        </w:rPr>
        <w:t>[3] Smartroutes. Last-mile delivery statistics and industry insights 2025[R/OL]. (2025-10-09)[2026-01-06]. https://smartroutes.io/.</w:t>
      </w:r>
    </w:p>
    <w:p w14:paraId="6A8B625C" w14:textId="77777777" w:rsidR="00411766" w:rsidRPr="00411766" w:rsidRDefault="00411766" w:rsidP="00C948E8">
      <w:pPr>
        <w:spacing w:line="400" w:lineRule="exact"/>
        <w:rPr>
          <w:bCs/>
          <w:szCs w:val="21"/>
        </w:rPr>
      </w:pPr>
      <w:r w:rsidRPr="00411766">
        <w:rPr>
          <w:rFonts w:hint="eastAsia"/>
          <w:bCs/>
          <w:szCs w:val="21"/>
        </w:rPr>
        <w:t xml:space="preserve">[4] </w:t>
      </w:r>
      <w:r w:rsidRPr="00411766">
        <w:rPr>
          <w:rFonts w:hint="eastAsia"/>
          <w:bCs/>
          <w:szCs w:val="21"/>
        </w:rPr>
        <w:t>艾瑞数智</w:t>
      </w:r>
      <w:r w:rsidRPr="00411766">
        <w:rPr>
          <w:rFonts w:hint="eastAsia"/>
          <w:bCs/>
          <w:szCs w:val="21"/>
        </w:rPr>
        <w:t xml:space="preserve">, </w:t>
      </w:r>
      <w:r w:rsidRPr="00411766">
        <w:rPr>
          <w:rFonts w:hint="eastAsia"/>
          <w:bCs/>
          <w:szCs w:val="21"/>
        </w:rPr>
        <w:t>华源证券研究所</w:t>
      </w:r>
      <w:r w:rsidRPr="00411766">
        <w:rPr>
          <w:rFonts w:hint="eastAsia"/>
          <w:bCs/>
          <w:szCs w:val="21"/>
        </w:rPr>
        <w:t>. 2025</w:t>
      </w:r>
      <w:r w:rsidRPr="00411766">
        <w:rPr>
          <w:rFonts w:hint="eastAsia"/>
          <w:bCs/>
          <w:szCs w:val="21"/>
        </w:rPr>
        <w:t>年物流行业投资策略</w:t>
      </w:r>
      <w:r w:rsidRPr="00411766">
        <w:rPr>
          <w:rFonts w:hint="eastAsia"/>
          <w:bCs/>
          <w:szCs w:val="21"/>
        </w:rPr>
        <w:t xml:space="preserve">: </w:t>
      </w:r>
      <w:r w:rsidRPr="00411766">
        <w:rPr>
          <w:rFonts w:hint="eastAsia"/>
          <w:bCs/>
          <w:szCs w:val="21"/>
        </w:rPr>
        <w:t>经济修复</w:t>
      </w:r>
      <w:r w:rsidRPr="00411766">
        <w:rPr>
          <w:rFonts w:hint="eastAsia"/>
          <w:bCs/>
          <w:szCs w:val="21"/>
        </w:rPr>
        <w:t xml:space="preserve">, </w:t>
      </w:r>
      <w:r w:rsidRPr="00411766">
        <w:rPr>
          <w:rFonts w:hint="eastAsia"/>
          <w:bCs/>
          <w:szCs w:val="21"/>
        </w:rPr>
        <w:t>物流先行</w:t>
      </w:r>
      <w:r w:rsidRPr="00411766">
        <w:rPr>
          <w:rFonts w:hint="eastAsia"/>
          <w:bCs/>
          <w:szCs w:val="21"/>
        </w:rPr>
        <w:t>[R/OL]. (2025-01-15)[2026-01-06]. http://www.iresearch.com.cn/.</w:t>
      </w:r>
    </w:p>
    <w:p w14:paraId="004940C9" w14:textId="77777777" w:rsidR="00411766" w:rsidRPr="00411766" w:rsidRDefault="00411766" w:rsidP="00C948E8">
      <w:pPr>
        <w:spacing w:line="400" w:lineRule="exact"/>
        <w:rPr>
          <w:bCs/>
          <w:szCs w:val="21"/>
        </w:rPr>
      </w:pPr>
      <w:r w:rsidRPr="00411766">
        <w:rPr>
          <w:bCs/>
          <w:szCs w:val="21"/>
        </w:rPr>
        <w:t>[5] Applegate D L, Bixby R E, Chvátal V, et al. The traveling salesman problem: a computational study[M]. Princeton: Princeton University Press, 2011.</w:t>
      </w:r>
    </w:p>
    <w:p w14:paraId="15471EF0" w14:textId="77777777" w:rsidR="00411766" w:rsidRPr="00411766" w:rsidRDefault="00411766" w:rsidP="00C948E8">
      <w:pPr>
        <w:spacing w:line="400" w:lineRule="exact"/>
        <w:rPr>
          <w:bCs/>
          <w:szCs w:val="21"/>
        </w:rPr>
      </w:pPr>
      <w:r w:rsidRPr="00411766">
        <w:rPr>
          <w:bCs/>
          <w:szCs w:val="21"/>
        </w:rPr>
        <w:t>[6] Labbé M, Laporte G, Rodríguez-Martín I, et al. The median cycle problem[J]. European Journal of Operational Research, 2004, 153(3): 664-674.</w:t>
      </w:r>
    </w:p>
    <w:p w14:paraId="647A8E57" w14:textId="77777777" w:rsidR="00411766" w:rsidRPr="00411766" w:rsidRDefault="00411766" w:rsidP="00C948E8">
      <w:pPr>
        <w:spacing w:line="400" w:lineRule="exact"/>
        <w:rPr>
          <w:bCs/>
          <w:szCs w:val="21"/>
        </w:rPr>
      </w:pPr>
      <w:r w:rsidRPr="00411766">
        <w:rPr>
          <w:bCs/>
          <w:szCs w:val="21"/>
        </w:rPr>
        <w:t>[7] Renaud J, Boctor F F, Laporte G. Efficient heuristics for median cycle problems[J]. Journal of the Operational Research Society, 2004, 55(2): 179-186.</w:t>
      </w:r>
    </w:p>
    <w:p w14:paraId="4CB38DCE" w14:textId="77777777" w:rsidR="00411766" w:rsidRPr="00411766" w:rsidRDefault="00411766" w:rsidP="00C948E8">
      <w:pPr>
        <w:spacing w:line="400" w:lineRule="exact"/>
        <w:rPr>
          <w:bCs/>
          <w:szCs w:val="21"/>
        </w:rPr>
      </w:pPr>
      <w:r w:rsidRPr="00411766">
        <w:rPr>
          <w:bCs/>
          <w:szCs w:val="21"/>
        </w:rPr>
        <w:t>[8] Naji-Azimi Z, Salari M, Toth P. An integer linear programming based heuristic for the capacitated m-ring-star problem[J]. Computers &amp; Operations Research, 2012, 39(9): 1978-1987.</w:t>
      </w:r>
    </w:p>
    <w:p w14:paraId="1F5400F6" w14:textId="77777777" w:rsidR="00411766" w:rsidRPr="00411766" w:rsidRDefault="00411766" w:rsidP="00C948E8">
      <w:pPr>
        <w:spacing w:line="400" w:lineRule="exact"/>
        <w:rPr>
          <w:bCs/>
          <w:szCs w:val="21"/>
        </w:rPr>
      </w:pPr>
      <w:r w:rsidRPr="00411766">
        <w:rPr>
          <w:bCs/>
          <w:szCs w:val="21"/>
        </w:rPr>
        <w:t>[9] Bello I, Pham H, Le Q V, et al. Neural combinatorial optimization with reinforcement learning[J/OL]. arXiv preprint arXiv:1611.09940, 2016.</w:t>
      </w:r>
    </w:p>
    <w:p w14:paraId="74B5B122" w14:textId="77777777" w:rsidR="00411766" w:rsidRPr="00411766" w:rsidRDefault="00411766" w:rsidP="00C948E8">
      <w:pPr>
        <w:spacing w:line="400" w:lineRule="exact"/>
        <w:rPr>
          <w:bCs/>
          <w:szCs w:val="21"/>
        </w:rPr>
      </w:pPr>
      <w:r w:rsidRPr="00411766">
        <w:rPr>
          <w:bCs/>
          <w:szCs w:val="21"/>
        </w:rPr>
        <w:t>[10] Vinyals O, Fortunato M, Jaitly N. Pointer networks[C]//Advances in Neural Information Processing Systems. 2015, 28.</w:t>
      </w:r>
    </w:p>
    <w:p w14:paraId="79596866" w14:textId="77777777" w:rsidR="00411766" w:rsidRPr="00411766" w:rsidRDefault="00411766" w:rsidP="00C948E8">
      <w:pPr>
        <w:spacing w:line="400" w:lineRule="exact"/>
        <w:rPr>
          <w:bCs/>
          <w:szCs w:val="21"/>
        </w:rPr>
      </w:pPr>
      <w:r w:rsidRPr="00411766">
        <w:rPr>
          <w:bCs/>
          <w:szCs w:val="21"/>
        </w:rPr>
        <w:t>[11] Kool W, Van Hoof H, Welling M. Attention, learn to solve routing problems![C]//International Conference on Learning Representations. 2019.</w:t>
      </w:r>
    </w:p>
    <w:p w14:paraId="0667B729" w14:textId="636BD45F" w:rsidR="00411766" w:rsidRPr="00411766" w:rsidRDefault="00411766" w:rsidP="00C948E8">
      <w:pPr>
        <w:spacing w:line="400" w:lineRule="exact"/>
        <w:rPr>
          <w:bCs/>
          <w:szCs w:val="21"/>
        </w:rPr>
      </w:pPr>
      <w:r w:rsidRPr="00411766">
        <w:rPr>
          <w:bCs/>
          <w:szCs w:val="21"/>
        </w:rPr>
        <w:t>[1</w:t>
      </w:r>
      <w:r w:rsidR="008612C1">
        <w:rPr>
          <w:rFonts w:hint="eastAsia"/>
          <w:bCs/>
          <w:szCs w:val="21"/>
        </w:rPr>
        <w:t>2</w:t>
      </w:r>
      <w:r w:rsidRPr="00411766">
        <w:rPr>
          <w:bCs/>
          <w:szCs w:val="21"/>
        </w:rPr>
        <w:t>] Li J, Ma Y, Cao Z, et al. Deep reinforcement learning for solving the capacitated vehicle routing problem[J]. IEEE Transactions on Neural Networks and Learning Systems, 2021, 34(3): 1445-1457.</w:t>
      </w:r>
    </w:p>
    <w:p w14:paraId="12B4EE48" w14:textId="552B4946" w:rsidR="008612C1" w:rsidRDefault="008612C1" w:rsidP="00C948E8">
      <w:pPr>
        <w:spacing w:line="400" w:lineRule="exact"/>
        <w:rPr>
          <w:bCs/>
          <w:szCs w:val="21"/>
        </w:rPr>
      </w:pPr>
      <w:r w:rsidRPr="008612C1">
        <w:rPr>
          <w:bCs/>
          <w:szCs w:val="21"/>
        </w:rPr>
        <w:t>[1</w:t>
      </w:r>
      <w:r>
        <w:rPr>
          <w:rFonts w:hint="eastAsia"/>
          <w:bCs/>
          <w:szCs w:val="21"/>
        </w:rPr>
        <w:t>3</w:t>
      </w:r>
      <w:r w:rsidRPr="008612C1">
        <w:rPr>
          <w:bCs/>
          <w:szCs w:val="21"/>
        </w:rPr>
        <w:t>] Nazari M, Oroojlooy A, Snyder L, et al. Reinforcement learning for solving the vehicle routing problem[C]//Advances in Neural Information Processing Systems. 2018, 31.</w:t>
      </w:r>
    </w:p>
    <w:p w14:paraId="53EA58EA" w14:textId="385E3F73" w:rsidR="00411766" w:rsidRPr="00411766" w:rsidRDefault="00411766" w:rsidP="00C948E8">
      <w:pPr>
        <w:spacing w:line="400" w:lineRule="exact"/>
        <w:rPr>
          <w:bCs/>
          <w:szCs w:val="21"/>
        </w:rPr>
      </w:pPr>
      <w:r w:rsidRPr="00411766">
        <w:rPr>
          <w:rFonts w:hint="eastAsia"/>
          <w:bCs/>
          <w:szCs w:val="21"/>
        </w:rPr>
        <w:t xml:space="preserve">[14] </w:t>
      </w:r>
      <w:r w:rsidRPr="00411766">
        <w:rPr>
          <w:rFonts w:hint="eastAsia"/>
          <w:bCs/>
          <w:szCs w:val="21"/>
        </w:rPr>
        <w:t>牛鹏飞</w:t>
      </w:r>
      <w:r w:rsidRPr="00411766">
        <w:rPr>
          <w:rFonts w:hint="eastAsia"/>
          <w:bCs/>
          <w:szCs w:val="21"/>
        </w:rPr>
        <w:t xml:space="preserve">, </w:t>
      </w:r>
      <w:r w:rsidRPr="00411766">
        <w:rPr>
          <w:rFonts w:hint="eastAsia"/>
          <w:bCs/>
          <w:szCs w:val="21"/>
        </w:rPr>
        <w:t>王晓峰</w:t>
      </w:r>
      <w:r w:rsidRPr="00411766">
        <w:rPr>
          <w:rFonts w:hint="eastAsia"/>
          <w:bCs/>
          <w:szCs w:val="21"/>
        </w:rPr>
        <w:t xml:space="preserve">, </w:t>
      </w:r>
      <w:r w:rsidRPr="00411766">
        <w:rPr>
          <w:rFonts w:hint="eastAsia"/>
          <w:bCs/>
          <w:szCs w:val="21"/>
        </w:rPr>
        <w:t>芦磊</w:t>
      </w:r>
      <w:r w:rsidRPr="00411766">
        <w:rPr>
          <w:rFonts w:hint="eastAsia"/>
          <w:bCs/>
          <w:szCs w:val="21"/>
        </w:rPr>
        <w:t xml:space="preserve">, </w:t>
      </w:r>
      <w:r w:rsidRPr="00411766">
        <w:rPr>
          <w:rFonts w:hint="eastAsia"/>
          <w:bCs/>
          <w:szCs w:val="21"/>
        </w:rPr>
        <w:t>等</w:t>
      </w:r>
      <w:r w:rsidRPr="00411766">
        <w:rPr>
          <w:rFonts w:hint="eastAsia"/>
          <w:bCs/>
          <w:szCs w:val="21"/>
        </w:rPr>
        <w:t xml:space="preserve">. </w:t>
      </w:r>
      <w:r w:rsidRPr="00411766">
        <w:rPr>
          <w:rFonts w:hint="eastAsia"/>
          <w:bCs/>
          <w:szCs w:val="21"/>
        </w:rPr>
        <w:t>强化学习在车辆路径问题中的研究综述</w:t>
      </w:r>
      <w:r w:rsidRPr="00411766">
        <w:rPr>
          <w:rFonts w:hint="eastAsia"/>
          <w:bCs/>
          <w:szCs w:val="21"/>
        </w:rPr>
        <w:t xml:space="preserve">[J]. </w:t>
      </w:r>
      <w:r w:rsidRPr="00411766">
        <w:rPr>
          <w:rFonts w:hint="eastAsia"/>
          <w:bCs/>
          <w:szCs w:val="21"/>
        </w:rPr>
        <w:t>计算机工程与应用</w:t>
      </w:r>
      <w:r w:rsidRPr="00411766">
        <w:rPr>
          <w:rFonts w:hint="eastAsia"/>
          <w:bCs/>
          <w:szCs w:val="21"/>
        </w:rPr>
        <w:t>, 2022, 58(1): 47-61.</w:t>
      </w:r>
    </w:p>
    <w:p w14:paraId="6061EB9D" w14:textId="77777777" w:rsidR="00411766" w:rsidRPr="00411766" w:rsidRDefault="00411766" w:rsidP="00C948E8">
      <w:pPr>
        <w:spacing w:line="400" w:lineRule="exact"/>
        <w:rPr>
          <w:bCs/>
          <w:szCs w:val="21"/>
        </w:rPr>
      </w:pPr>
      <w:r w:rsidRPr="00411766">
        <w:rPr>
          <w:bCs/>
          <w:szCs w:val="21"/>
        </w:rPr>
        <w:t>[15] Ye H, Wang J, Cao Z, et al. Deep reinforcement learning for solving the heterogeneous capacitance vehicle routing problem[C]//Advances in Neural Information Processing Systems. 2023, 36.</w:t>
      </w:r>
    </w:p>
    <w:p w14:paraId="2798C160" w14:textId="77777777" w:rsidR="00411766" w:rsidRPr="00411766" w:rsidRDefault="00411766" w:rsidP="00C948E8">
      <w:pPr>
        <w:spacing w:line="400" w:lineRule="exact"/>
        <w:rPr>
          <w:bCs/>
          <w:szCs w:val="21"/>
        </w:rPr>
      </w:pPr>
      <w:r w:rsidRPr="00411766">
        <w:rPr>
          <w:rFonts w:hint="eastAsia"/>
          <w:bCs/>
          <w:szCs w:val="21"/>
        </w:rPr>
        <w:t xml:space="preserve">[16] </w:t>
      </w:r>
      <w:r w:rsidRPr="00411766">
        <w:rPr>
          <w:rFonts w:hint="eastAsia"/>
          <w:bCs/>
          <w:szCs w:val="21"/>
        </w:rPr>
        <w:t>李凯文</w:t>
      </w:r>
      <w:r w:rsidRPr="00411766">
        <w:rPr>
          <w:rFonts w:hint="eastAsia"/>
          <w:bCs/>
          <w:szCs w:val="21"/>
        </w:rPr>
        <w:t xml:space="preserve">, </w:t>
      </w:r>
      <w:r w:rsidRPr="00411766">
        <w:rPr>
          <w:rFonts w:hint="eastAsia"/>
          <w:bCs/>
          <w:szCs w:val="21"/>
        </w:rPr>
        <w:t>张涛</w:t>
      </w:r>
      <w:r w:rsidRPr="00411766">
        <w:rPr>
          <w:rFonts w:hint="eastAsia"/>
          <w:bCs/>
          <w:szCs w:val="21"/>
        </w:rPr>
        <w:t xml:space="preserve">, </w:t>
      </w:r>
      <w:r w:rsidRPr="00411766">
        <w:rPr>
          <w:rFonts w:hint="eastAsia"/>
          <w:bCs/>
          <w:szCs w:val="21"/>
        </w:rPr>
        <w:t>等</w:t>
      </w:r>
      <w:r w:rsidRPr="00411766">
        <w:rPr>
          <w:rFonts w:hint="eastAsia"/>
          <w:bCs/>
          <w:szCs w:val="21"/>
        </w:rPr>
        <w:t xml:space="preserve">. </w:t>
      </w:r>
      <w:r w:rsidRPr="00411766">
        <w:rPr>
          <w:rFonts w:hint="eastAsia"/>
          <w:bCs/>
          <w:szCs w:val="21"/>
        </w:rPr>
        <w:t>基于深度强化学习的组合优化研究进展</w:t>
      </w:r>
      <w:r w:rsidRPr="00411766">
        <w:rPr>
          <w:rFonts w:hint="eastAsia"/>
          <w:bCs/>
          <w:szCs w:val="21"/>
        </w:rPr>
        <w:t xml:space="preserve">[J]. </w:t>
      </w:r>
      <w:r w:rsidRPr="00411766">
        <w:rPr>
          <w:rFonts w:hint="eastAsia"/>
          <w:bCs/>
          <w:szCs w:val="21"/>
        </w:rPr>
        <w:t>自动化学报</w:t>
      </w:r>
      <w:r w:rsidRPr="00411766">
        <w:rPr>
          <w:rFonts w:hint="eastAsia"/>
          <w:bCs/>
          <w:szCs w:val="21"/>
        </w:rPr>
        <w:t>, 2021, 45(4): 742-766.</w:t>
      </w:r>
    </w:p>
    <w:p w14:paraId="2A3F4376" w14:textId="77777777" w:rsidR="00411766" w:rsidRPr="00411766" w:rsidRDefault="00411766" w:rsidP="00C948E8">
      <w:pPr>
        <w:spacing w:line="400" w:lineRule="exact"/>
        <w:rPr>
          <w:bCs/>
          <w:szCs w:val="21"/>
        </w:rPr>
      </w:pPr>
      <w:r w:rsidRPr="00411766">
        <w:rPr>
          <w:bCs/>
          <w:szCs w:val="21"/>
        </w:rPr>
        <w:lastRenderedPageBreak/>
        <w:t>[17] Min Y, Park J, Jang J. Deep reinforcement learning for selective vehicle routing problems: a survey and recent advances[J]. Applied Sciences, 2024, 14(2): 890.</w:t>
      </w:r>
    </w:p>
    <w:p w14:paraId="580BD990" w14:textId="77777777" w:rsidR="00411766" w:rsidRPr="00411766" w:rsidRDefault="00411766" w:rsidP="00C948E8">
      <w:pPr>
        <w:spacing w:line="400" w:lineRule="exact"/>
        <w:rPr>
          <w:bCs/>
          <w:szCs w:val="21"/>
        </w:rPr>
      </w:pPr>
      <w:r w:rsidRPr="00411766">
        <w:rPr>
          <w:rFonts w:hint="eastAsia"/>
          <w:bCs/>
          <w:szCs w:val="21"/>
        </w:rPr>
        <w:t xml:space="preserve">[18] </w:t>
      </w:r>
      <w:r w:rsidRPr="00411766">
        <w:rPr>
          <w:rFonts w:hint="eastAsia"/>
          <w:bCs/>
          <w:szCs w:val="21"/>
        </w:rPr>
        <w:t>杨挺</w:t>
      </w:r>
      <w:r w:rsidRPr="00411766">
        <w:rPr>
          <w:rFonts w:hint="eastAsia"/>
          <w:bCs/>
          <w:szCs w:val="21"/>
        </w:rPr>
        <w:t xml:space="preserve">, </w:t>
      </w:r>
      <w:r w:rsidRPr="00411766">
        <w:rPr>
          <w:rFonts w:hint="eastAsia"/>
          <w:bCs/>
          <w:szCs w:val="21"/>
        </w:rPr>
        <w:t>赵黎媛</w:t>
      </w:r>
      <w:r w:rsidRPr="00411766">
        <w:rPr>
          <w:rFonts w:hint="eastAsia"/>
          <w:bCs/>
          <w:szCs w:val="21"/>
        </w:rPr>
        <w:t xml:space="preserve">, </w:t>
      </w:r>
      <w:r w:rsidRPr="00411766">
        <w:rPr>
          <w:rFonts w:hint="eastAsia"/>
          <w:bCs/>
          <w:szCs w:val="21"/>
        </w:rPr>
        <w:t>刘亚闯</w:t>
      </w:r>
      <w:r w:rsidRPr="00411766">
        <w:rPr>
          <w:rFonts w:hint="eastAsia"/>
          <w:bCs/>
          <w:szCs w:val="21"/>
        </w:rPr>
        <w:t xml:space="preserve">, </w:t>
      </w:r>
      <w:r w:rsidRPr="00411766">
        <w:rPr>
          <w:rFonts w:hint="eastAsia"/>
          <w:bCs/>
          <w:szCs w:val="21"/>
        </w:rPr>
        <w:t>等</w:t>
      </w:r>
      <w:r w:rsidRPr="00411766">
        <w:rPr>
          <w:rFonts w:hint="eastAsia"/>
          <w:bCs/>
          <w:szCs w:val="21"/>
        </w:rPr>
        <w:t xml:space="preserve">. </w:t>
      </w:r>
      <w:r w:rsidRPr="00411766">
        <w:rPr>
          <w:rFonts w:hint="eastAsia"/>
          <w:bCs/>
          <w:szCs w:val="21"/>
        </w:rPr>
        <w:t>基于深度强化学习的综合能源系统动态经济调度</w:t>
      </w:r>
      <w:r w:rsidRPr="00411766">
        <w:rPr>
          <w:rFonts w:hint="eastAsia"/>
          <w:bCs/>
          <w:szCs w:val="21"/>
        </w:rPr>
        <w:t xml:space="preserve">[J]. </w:t>
      </w:r>
      <w:r w:rsidRPr="00411766">
        <w:rPr>
          <w:rFonts w:hint="eastAsia"/>
          <w:bCs/>
          <w:szCs w:val="21"/>
        </w:rPr>
        <w:t>电力系统自动化</w:t>
      </w:r>
      <w:r w:rsidRPr="00411766">
        <w:rPr>
          <w:rFonts w:hint="eastAsia"/>
          <w:bCs/>
          <w:szCs w:val="21"/>
        </w:rPr>
        <w:t>, 2021, 45(5): 39-47.</w:t>
      </w:r>
    </w:p>
    <w:p w14:paraId="59A63F07" w14:textId="77777777" w:rsidR="00411766" w:rsidRPr="00411766" w:rsidRDefault="00411766" w:rsidP="00C948E8">
      <w:pPr>
        <w:spacing w:line="400" w:lineRule="exact"/>
        <w:rPr>
          <w:bCs/>
          <w:szCs w:val="21"/>
        </w:rPr>
      </w:pPr>
      <w:r w:rsidRPr="00411766">
        <w:rPr>
          <w:bCs/>
          <w:szCs w:val="21"/>
        </w:rPr>
        <w:t>[19] Singh R, Ren J, Lin X. A review of deep reinforcement learning algorithms for mobile robot path planning[J]. Vehicles, 2023, 5(4): 1423-1451.</w:t>
      </w:r>
    </w:p>
    <w:p w14:paraId="59CCE7F4" w14:textId="77777777" w:rsidR="00411766" w:rsidRPr="00411766" w:rsidRDefault="00411766" w:rsidP="00C948E8">
      <w:pPr>
        <w:spacing w:line="400" w:lineRule="exact"/>
        <w:rPr>
          <w:bCs/>
          <w:szCs w:val="21"/>
        </w:rPr>
      </w:pPr>
      <w:r w:rsidRPr="00411766">
        <w:rPr>
          <w:bCs/>
          <w:szCs w:val="21"/>
        </w:rPr>
        <w:t>[20] Kwon Y D, Choo J, Kim B, et al. Pomo: policy optimization with multiple optima for reinforcement learning[C]//Advances in Neural Information Processing Systems. 2020, 33: 21188-21198.</w:t>
      </w:r>
    </w:p>
    <w:p w14:paraId="24EB5183" w14:textId="77777777" w:rsidR="00411766" w:rsidRPr="00411766" w:rsidRDefault="00411766" w:rsidP="00C948E8">
      <w:pPr>
        <w:spacing w:line="400" w:lineRule="exact"/>
        <w:rPr>
          <w:bCs/>
          <w:szCs w:val="21"/>
        </w:rPr>
      </w:pPr>
      <w:r w:rsidRPr="00411766">
        <w:rPr>
          <w:bCs/>
          <w:szCs w:val="21"/>
        </w:rPr>
        <w:t>[21] Bresson X, Laurent T. The transformer network for the traveling salesman problem[J/OL]. arXiv preprint arXiv:2103.03012, 2021.</w:t>
      </w:r>
    </w:p>
    <w:p w14:paraId="72A2C835" w14:textId="77777777" w:rsidR="00411766" w:rsidRPr="00411766" w:rsidRDefault="00411766" w:rsidP="00C948E8">
      <w:pPr>
        <w:spacing w:line="400" w:lineRule="exact"/>
        <w:rPr>
          <w:bCs/>
          <w:szCs w:val="21"/>
        </w:rPr>
      </w:pPr>
      <w:r w:rsidRPr="00411766">
        <w:rPr>
          <w:bCs/>
          <w:szCs w:val="21"/>
        </w:rPr>
        <w:t>[22] Foerster J, Farquhar G, Afouras T, et al. Counterfactual multi-agent policy gradients[C]//Proceedings of the AAAI Conference on Artificial Intelligence. 2018, 32(1).</w:t>
      </w:r>
    </w:p>
    <w:p w14:paraId="69E78D3E" w14:textId="77777777" w:rsidR="00411766" w:rsidRPr="00411766" w:rsidRDefault="00411766" w:rsidP="00C948E8">
      <w:pPr>
        <w:spacing w:line="400" w:lineRule="exact"/>
        <w:rPr>
          <w:bCs/>
          <w:szCs w:val="21"/>
        </w:rPr>
      </w:pPr>
      <w:r w:rsidRPr="00411766">
        <w:rPr>
          <w:rFonts w:hint="eastAsia"/>
          <w:bCs/>
          <w:szCs w:val="21"/>
        </w:rPr>
        <w:t xml:space="preserve">[23] </w:t>
      </w:r>
      <w:r w:rsidRPr="00411766">
        <w:rPr>
          <w:rFonts w:hint="eastAsia"/>
          <w:bCs/>
          <w:szCs w:val="21"/>
        </w:rPr>
        <w:t>李国明</w:t>
      </w:r>
      <w:r w:rsidRPr="00411766">
        <w:rPr>
          <w:rFonts w:hint="eastAsia"/>
          <w:bCs/>
          <w:szCs w:val="21"/>
        </w:rPr>
        <w:t xml:space="preserve">, </w:t>
      </w:r>
      <w:r w:rsidRPr="00411766">
        <w:rPr>
          <w:rFonts w:hint="eastAsia"/>
          <w:bCs/>
          <w:szCs w:val="21"/>
        </w:rPr>
        <w:t>李军华</w:t>
      </w:r>
      <w:r w:rsidRPr="00411766">
        <w:rPr>
          <w:rFonts w:hint="eastAsia"/>
          <w:bCs/>
          <w:szCs w:val="21"/>
        </w:rPr>
        <w:t xml:space="preserve">. </w:t>
      </w:r>
      <w:r w:rsidRPr="00411766">
        <w:rPr>
          <w:rFonts w:hint="eastAsia"/>
          <w:bCs/>
          <w:szCs w:val="21"/>
        </w:rPr>
        <w:t>基于混合禁忌搜索算法的随机车辆路径问题</w:t>
      </w:r>
      <w:r w:rsidRPr="00411766">
        <w:rPr>
          <w:rFonts w:hint="eastAsia"/>
          <w:bCs/>
          <w:szCs w:val="21"/>
        </w:rPr>
        <w:t xml:space="preserve">[J]. </w:t>
      </w:r>
      <w:r w:rsidRPr="00411766">
        <w:rPr>
          <w:rFonts w:hint="eastAsia"/>
          <w:bCs/>
          <w:szCs w:val="21"/>
        </w:rPr>
        <w:t>控制与决策</w:t>
      </w:r>
      <w:r w:rsidRPr="00411766">
        <w:rPr>
          <w:rFonts w:hint="eastAsia"/>
          <w:bCs/>
          <w:szCs w:val="21"/>
        </w:rPr>
        <w:t>, 2021, 36(9): 2161-2169.</w:t>
      </w:r>
    </w:p>
    <w:p w14:paraId="028ED73A" w14:textId="4233F174" w:rsidR="00411766" w:rsidRDefault="00411766" w:rsidP="00C948E8">
      <w:pPr>
        <w:spacing w:line="400" w:lineRule="exact"/>
        <w:rPr>
          <w:bCs/>
          <w:szCs w:val="21"/>
        </w:rPr>
      </w:pPr>
      <w:r w:rsidRPr="00411766">
        <w:rPr>
          <w:bCs/>
          <w:szCs w:val="21"/>
        </w:rPr>
        <w:t>[24] Vincent F Y, Susanto H, Jodiawan P, et al. A simulated annealing algorithm for the vehicle routing problem with parcel lockers[J]. IEEE Access, 2022, 10: 20764-20782.</w:t>
      </w:r>
    </w:p>
    <w:p w14:paraId="076D7ACC" w14:textId="41110EF6" w:rsidR="00B03A7F" w:rsidRDefault="00B03A7F" w:rsidP="00C948E8">
      <w:pPr>
        <w:spacing w:line="400" w:lineRule="exact"/>
        <w:rPr>
          <w:bCs/>
          <w:szCs w:val="21"/>
        </w:rPr>
      </w:pPr>
      <w:r w:rsidRPr="00B03A7F">
        <w:rPr>
          <w:bCs/>
          <w:szCs w:val="21"/>
        </w:rPr>
        <w:t>[</w:t>
      </w:r>
      <w:r>
        <w:rPr>
          <w:rFonts w:hint="eastAsia"/>
          <w:bCs/>
          <w:szCs w:val="21"/>
        </w:rPr>
        <w:t>25</w:t>
      </w:r>
      <w:r w:rsidRPr="00B03A7F">
        <w:rPr>
          <w:bCs/>
          <w:szCs w:val="21"/>
        </w:rPr>
        <w:t>] Zhang Y C. Research on traveling salesman problem and its variants based on deep reinforcement learning[D]. Jinan: Qilu University of Technology, 2024.</w:t>
      </w:r>
    </w:p>
    <w:p w14:paraId="26255E80" w14:textId="77777777" w:rsidR="00B03A7F" w:rsidRPr="00B03A7F" w:rsidRDefault="00B03A7F" w:rsidP="00C948E8">
      <w:pPr>
        <w:spacing w:line="400" w:lineRule="exact"/>
        <w:rPr>
          <w:bCs/>
          <w:szCs w:val="21"/>
        </w:rPr>
      </w:pPr>
      <w:r w:rsidRPr="00B03A7F">
        <w:rPr>
          <w:bCs/>
          <w:szCs w:val="21"/>
        </w:rPr>
        <w:t>[26] Held M, Karp R M. A dynamic programming approach to sequencing problems[J]. Journal of the Society for Industrial and Applied Mathematics, 1962, 10(1): 196-210.</w:t>
      </w:r>
    </w:p>
    <w:p w14:paraId="02A71850" w14:textId="77777777" w:rsidR="00B03A7F" w:rsidRPr="00B03A7F" w:rsidRDefault="00B03A7F" w:rsidP="00C948E8">
      <w:pPr>
        <w:spacing w:line="400" w:lineRule="exact"/>
        <w:rPr>
          <w:bCs/>
          <w:szCs w:val="21"/>
        </w:rPr>
      </w:pPr>
      <w:r w:rsidRPr="00B03A7F">
        <w:rPr>
          <w:bCs/>
          <w:szCs w:val="21"/>
        </w:rPr>
        <w:t>[27] Calvetre H I, Galé C, Oliveros M J. An efficient evolutionary algorithm for the ring star problem[J]. European Journal of Operational Research, 2013, 231(1): 22-33.</w:t>
      </w:r>
    </w:p>
    <w:p w14:paraId="5F5C774C" w14:textId="77777777" w:rsidR="00B03A7F" w:rsidRPr="00B03A7F" w:rsidRDefault="00B03A7F" w:rsidP="00C948E8">
      <w:pPr>
        <w:spacing w:line="400" w:lineRule="exact"/>
        <w:rPr>
          <w:bCs/>
          <w:szCs w:val="21"/>
        </w:rPr>
      </w:pPr>
      <w:r w:rsidRPr="00B03A7F">
        <w:rPr>
          <w:bCs/>
          <w:szCs w:val="21"/>
        </w:rPr>
        <w:t>[28] Pourvaziri H, Azab A. An efficient hybrid ant colony system for the multi-depot ring star problem[J]. Applied Soft Computing, 2021, 112: 107792.</w:t>
      </w:r>
    </w:p>
    <w:p w14:paraId="79598E54" w14:textId="77777777" w:rsidR="00B03A7F" w:rsidRPr="00B03A7F" w:rsidRDefault="00B03A7F" w:rsidP="00C948E8">
      <w:pPr>
        <w:spacing w:line="400" w:lineRule="exact"/>
        <w:rPr>
          <w:bCs/>
          <w:szCs w:val="21"/>
        </w:rPr>
      </w:pPr>
      <w:r w:rsidRPr="00B03A7F">
        <w:rPr>
          <w:bCs/>
          <w:szCs w:val="21"/>
        </w:rPr>
        <w:t>[29] Zhang Y D, Mo Y B. Improved sparrow search algorithm and its application to solving the traveling salesman problem[J]. Computer Systems &amp; Applications, 2022, 31(02): 200-206.</w:t>
      </w:r>
    </w:p>
    <w:p w14:paraId="7BB616B0" w14:textId="77777777" w:rsidR="00B03A7F" w:rsidRPr="00B03A7F" w:rsidRDefault="00B03A7F" w:rsidP="00C948E8">
      <w:pPr>
        <w:spacing w:line="400" w:lineRule="exact"/>
        <w:rPr>
          <w:bCs/>
          <w:szCs w:val="21"/>
        </w:rPr>
      </w:pPr>
      <w:r w:rsidRPr="00B03A7F">
        <w:rPr>
          <w:bCs/>
          <w:szCs w:val="21"/>
        </w:rPr>
        <w:t>[30] Guo N P, Ma X H, Gao Y L. A hybrid ant colony optimization algorithm for solving the traveling salesman problem[J/OL]. (2025-04-16)[2026-01-06]. CNKI Network First Release.</w:t>
      </w:r>
    </w:p>
    <w:p w14:paraId="1391469E" w14:textId="77777777" w:rsidR="00B03A7F" w:rsidRPr="00B03A7F" w:rsidRDefault="00B03A7F" w:rsidP="00C948E8">
      <w:pPr>
        <w:spacing w:line="400" w:lineRule="exact"/>
        <w:rPr>
          <w:bCs/>
          <w:szCs w:val="21"/>
        </w:rPr>
      </w:pPr>
      <w:r w:rsidRPr="00B03A7F">
        <w:rPr>
          <w:bCs/>
          <w:szCs w:val="21"/>
        </w:rPr>
        <w:t>[31] Vaswani A, Shazeer N, Parmar N, et al. Attention is all you need[C]//Advances in Neural Information Processing Systems (NeurIPS). 2017: 5998-6008.</w:t>
      </w:r>
    </w:p>
    <w:p w14:paraId="474EC56F" w14:textId="77777777" w:rsidR="00B03A7F" w:rsidRPr="00B03A7F" w:rsidRDefault="00B03A7F" w:rsidP="00C948E8">
      <w:pPr>
        <w:spacing w:line="400" w:lineRule="exact"/>
        <w:rPr>
          <w:bCs/>
          <w:szCs w:val="21"/>
        </w:rPr>
      </w:pPr>
      <w:r w:rsidRPr="00B03A7F">
        <w:rPr>
          <w:bCs/>
          <w:szCs w:val="21"/>
        </w:rPr>
        <w:t>[32] Li Z, Chen Q, Koltun V. Combinatorial optimization with graph convolutional networks and guided search[C]//Advances in Neural Information Processing Systems (NeurIPS). 2018, 31: 639-648.</w:t>
      </w:r>
    </w:p>
    <w:p w14:paraId="33F90958" w14:textId="77777777" w:rsidR="00B03A7F" w:rsidRPr="00B03A7F" w:rsidRDefault="00B03A7F" w:rsidP="00C948E8">
      <w:pPr>
        <w:spacing w:line="400" w:lineRule="exact"/>
        <w:rPr>
          <w:bCs/>
          <w:szCs w:val="21"/>
        </w:rPr>
      </w:pPr>
      <w:r w:rsidRPr="00B03A7F">
        <w:rPr>
          <w:bCs/>
          <w:szCs w:val="21"/>
        </w:rPr>
        <w:lastRenderedPageBreak/>
        <w:t>[33] Peng B, Wang Y, Zhang Z, et al. A deep reinforcement learning algorithm using dynamic attention model for vehicle routing problems[C]//International Symposium on Intelligence Computation and Applications. 2019: 55-66.</w:t>
      </w:r>
    </w:p>
    <w:p w14:paraId="73E83C86" w14:textId="77777777" w:rsidR="00B03A7F" w:rsidRPr="00B03A7F" w:rsidRDefault="00B03A7F" w:rsidP="00C948E8">
      <w:pPr>
        <w:spacing w:line="400" w:lineRule="exact"/>
        <w:rPr>
          <w:bCs/>
          <w:szCs w:val="21"/>
        </w:rPr>
      </w:pPr>
      <w:r w:rsidRPr="00B03A7F">
        <w:rPr>
          <w:bCs/>
          <w:szCs w:val="21"/>
        </w:rPr>
        <w:t>[34] Kwon Y D, Choo J, Kim B, et al. Matrix attention networks for solving combinatorial optimization problems[J/OL]. arXiv preprint arXiv:2106.14013, 2021.</w:t>
      </w:r>
    </w:p>
    <w:p w14:paraId="2F66CC6E" w14:textId="77777777" w:rsidR="00B03A7F" w:rsidRPr="00B03A7F" w:rsidRDefault="00B03A7F" w:rsidP="00C948E8">
      <w:pPr>
        <w:spacing w:line="400" w:lineRule="exact"/>
        <w:rPr>
          <w:bCs/>
          <w:szCs w:val="21"/>
        </w:rPr>
      </w:pPr>
      <w:r w:rsidRPr="00B03A7F">
        <w:rPr>
          <w:bCs/>
          <w:szCs w:val="21"/>
        </w:rPr>
        <w:t>[35] Hudson B, Li Q, Saremi P, et al. Graph neural network guided local search for the vehicle routing problem[C]//International Conference on Learning Representations (ICLR). 2022.</w:t>
      </w:r>
    </w:p>
    <w:p w14:paraId="15BD533B" w14:textId="77777777" w:rsidR="00B03A7F" w:rsidRPr="00B03A7F" w:rsidRDefault="00B03A7F" w:rsidP="00C948E8">
      <w:pPr>
        <w:spacing w:line="400" w:lineRule="exact"/>
        <w:rPr>
          <w:bCs/>
          <w:szCs w:val="21"/>
        </w:rPr>
      </w:pPr>
      <w:r w:rsidRPr="00B03A7F">
        <w:rPr>
          <w:bCs/>
          <w:szCs w:val="21"/>
        </w:rPr>
        <w:t>[36] Drakulic D, Knezevic N, Panteleev S, et al. On the generalization of deep reinforcement learning for the vehicle routing problem[J/OL]. arXiv preprint arXiv:2301.07474, 2023.</w:t>
      </w:r>
    </w:p>
    <w:p w14:paraId="1B2ECBE9" w14:textId="77777777" w:rsidR="00B03A7F" w:rsidRPr="00B03A7F" w:rsidRDefault="00B03A7F" w:rsidP="00C948E8">
      <w:pPr>
        <w:spacing w:line="400" w:lineRule="exact"/>
        <w:rPr>
          <w:bCs/>
          <w:szCs w:val="21"/>
        </w:rPr>
      </w:pPr>
      <w:r w:rsidRPr="00B03A7F">
        <w:rPr>
          <w:bCs/>
          <w:szCs w:val="21"/>
        </w:rPr>
        <w:t>[37] Oyelade O N, Ezugwu A E, Saha A K, et al. Deep learning at the service of metaheuristics for solving numerical optimization problems[J]. Neural Computing and Applications, 2025: 1-36.</w:t>
      </w:r>
    </w:p>
    <w:p w14:paraId="6D517C70" w14:textId="77777777" w:rsidR="00B03A7F" w:rsidRPr="00B03A7F" w:rsidRDefault="00B03A7F" w:rsidP="00C948E8">
      <w:pPr>
        <w:spacing w:line="400" w:lineRule="exact"/>
        <w:rPr>
          <w:bCs/>
          <w:szCs w:val="21"/>
        </w:rPr>
      </w:pPr>
      <w:r w:rsidRPr="00B03A7F">
        <w:rPr>
          <w:bCs/>
          <w:szCs w:val="21"/>
        </w:rPr>
        <w:t>[38] Lei K, Guo P, Wang Q X, et al. Multi-depot vehicle routing optimization based on deep reinforcement learning[J]. Application Research of Computers, 2022, 39(10): 2933-2939.</w:t>
      </w:r>
    </w:p>
    <w:p w14:paraId="6A1FC9E0" w14:textId="77777777" w:rsidR="00B03A7F" w:rsidRPr="00B03A7F" w:rsidRDefault="00B03A7F" w:rsidP="00C948E8">
      <w:pPr>
        <w:spacing w:line="400" w:lineRule="exact"/>
        <w:rPr>
          <w:bCs/>
          <w:szCs w:val="21"/>
        </w:rPr>
      </w:pPr>
      <w:r w:rsidRPr="00B03A7F">
        <w:rPr>
          <w:bCs/>
          <w:szCs w:val="21"/>
        </w:rPr>
        <w:t>[39] Wang Y, Chen M, Xing L N, et al. Deep intelligent ant colony optimization algorithm for solving traveling salesman problem[J]. Journal of Computer Research and Development, 2021, 58(08): 1586-1598.</w:t>
      </w:r>
    </w:p>
    <w:p w14:paraId="60907382" w14:textId="77777777" w:rsidR="00B03A7F" w:rsidRPr="00B03A7F" w:rsidRDefault="00B03A7F" w:rsidP="00C948E8">
      <w:pPr>
        <w:spacing w:line="400" w:lineRule="exact"/>
        <w:rPr>
          <w:bCs/>
          <w:szCs w:val="21"/>
        </w:rPr>
      </w:pPr>
      <w:r w:rsidRPr="00B03A7F">
        <w:rPr>
          <w:bCs/>
          <w:szCs w:val="21"/>
        </w:rPr>
        <w:t>[40] Wu Y, Wen J, Sheng Z, et al. Learning improvement heuristics for solving routing problems: a survey[J]. IEEE Transactions on Cybernetics, 2022, 52(12): 13450-13465.</w:t>
      </w:r>
    </w:p>
    <w:p w14:paraId="20AC39F7" w14:textId="77777777" w:rsidR="00B03A7F" w:rsidRPr="00B03A7F" w:rsidRDefault="00B03A7F" w:rsidP="00C948E8">
      <w:pPr>
        <w:spacing w:line="400" w:lineRule="exact"/>
        <w:rPr>
          <w:bCs/>
          <w:szCs w:val="21"/>
        </w:rPr>
      </w:pPr>
      <w:r w:rsidRPr="00B03A7F">
        <w:rPr>
          <w:bCs/>
          <w:szCs w:val="21"/>
        </w:rPr>
        <w:t>[41] Shu M H. Solving and optimizing traveling salesman problem based on graph attention learning[D]. Wuhan: Huazhong University of Science and Technology, 2021.</w:t>
      </w:r>
    </w:p>
    <w:p w14:paraId="0A387640" w14:textId="77777777" w:rsidR="00B03A7F" w:rsidRPr="00B03A7F" w:rsidRDefault="00B03A7F" w:rsidP="00C948E8">
      <w:pPr>
        <w:spacing w:line="400" w:lineRule="exact"/>
        <w:rPr>
          <w:bCs/>
          <w:szCs w:val="21"/>
        </w:rPr>
      </w:pPr>
      <w:r w:rsidRPr="00B03A7F">
        <w:rPr>
          <w:bCs/>
          <w:szCs w:val="21"/>
        </w:rPr>
        <w:t>[42] Ding Y D. Solving traveling salesman problem with multi-pointer attention based deep reinforcement learning algorithm[D]. Wuhan: Huazhong University of Science and Technology, 2023.</w:t>
      </w:r>
    </w:p>
    <w:p w14:paraId="76635A49" w14:textId="6125AB48" w:rsidR="00380BC5" w:rsidRPr="0080158B" w:rsidRDefault="00C479D6" w:rsidP="00F229A1">
      <w:pPr>
        <w:pStyle w:val="afc"/>
        <w:spacing w:before="156" w:after="156"/>
        <w:jc w:val="center"/>
      </w:pPr>
      <w:r w:rsidRPr="001C1884">
        <w:br w:type="page"/>
      </w:r>
      <w:bookmarkStart w:id="154" w:name="_Toc495068878"/>
      <w:bookmarkStart w:id="155" w:name="_Toc495067899"/>
      <w:bookmarkStart w:id="156" w:name="_Toc495066977"/>
      <w:bookmarkStart w:id="157" w:name="_Toc495066739"/>
      <w:bookmarkStart w:id="158" w:name="_Toc495059526"/>
      <w:bookmarkStart w:id="159" w:name="_Toc228008392"/>
      <w:r w:rsidRPr="00401B72">
        <w:rPr>
          <w:rFonts w:hint="eastAsia"/>
        </w:rPr>
        <w:lastRenderedPageBreak/>
        <w:t>致</w:t>
      </w:r>
      <w:r w:rsidRPr="00401B72">
        <w:rPr>
          <w:rFonts w:hint="eastAsia"/>
        </w:rPr>
        <w:t xml:space="preserve">  </w:t>
      </w:r>
      <w:r w:rsidRPr="00401B72">
        <w:rPr>
          <w:rFonts w:hint="eastAsia"/>
        </w:rPr>
        <w:t>谢</w:t>
      </w:r>
      <w:bookmarkEnd w:id="154"/>
      <w:bookmarkEnd w:id="155"/>
      <w:bookmarkEnd w:id="156"/>
      <w:bookmarkEnd w:id="157"/>
      <w:bookmarkEnd w:id="158"/>
      <w:bookmarkEnd w:id="159"/>
    </w:p>
    <w:p w14:paraId="5727290F" w14:textId="2F967A04" w:rsidR="00380BC5" w:rsidRPr="001C1884" w:rsidRDefault="003B187E" w:rsidP="003B187E">
      <w:pPr>
        <w:spacing w:line="360" w:lineRule="auto"/>
        <w:ind w:firstLineChars="200" w:firstLine="520"/>
        <w:rPr>
          <w:spacing w:val="10"/>
          <w:kern w:val="0"/>
          <w:sz w:val="24"/>
        </w:rPr>
      </w:pPr>
      <w:r w:rsidRPr="001C1884">
        <w:rPr>
          <w:rFonts w:hint="eastAsia"/>
          <w:spacing w:val="10"/>
          <w:kern w:val="0"/>
          <w:sz w:val="24"/>
        </w:rPr>
        <w:t>在本文收官阶段，谨向导师郭艺辉副教授</w:t>
      </w:r>
      <w:r w:rsidR="00CB7FE8">
        <w:rPr>
          <w:rFonts w:hint="eastAsia"/>
          <w:spacing w:val="10"/>
          <w:kern w:val="0"/>
          <w:sz w:val="24"/>
        </w:rPr>
        <w:t>与钟雪灵教授</w:t>
      </w:r>
      <w:r w:rsidRPr="001C1884">
        <w:rPr>
          <w:rFonts w:hint="eastAsia"/>
          <w:spacing w:val="10"/>
          <w:kern w:val="0"/>
          <w:sz w:val="24"/>
        </w:rPr>
        <w:t>表达深切感激。本论文</w:t>
      </w:r>
      <w:r w:rsidR="000F3F1D">
        <w:rPr>
          <w:rFonts w:hint="eastAsia"/>
          <w:spacing w:val="10"/>
          <w:kern w:val="0"/>
          <w:sz w:val="24"/>
        </w:rPr>
        <w:t>能够</w:t>
      </w:r>
      <w:r w:rsidR="00271EA8">
        <w:rPr>
          <w:rFonts w:hint="eastAsia"/>
          <w:spacing w:val="10"/>
          <w:kern w:val="0"/>
          <w:sz w:val="24"/>
        </w:rPr>
        <w:t>顺利</w:t>
      </w:r>
      <w:r w:rsidRPr="001C1884">
        <w:rPr>
          <w:rFonts w:hint="eastAsia"/>
          <w:spacing w:val="10"/>
          <w:kern w:val="0"/>
          <w:sz w:val="24"/>
        </w:rPr>
        <w:t>完成离不开郭艺辉副教授</w:t>
      </w:r>
      <w:r w:rsidR="00CB7FE8">
        <w:rPr>
          <w:rFonts w:hint="eastAsia"/>
          <w:spacing w:val="10"/>
          <w:kern w:val="0"/>
          <w:sz w:val="24"/>
        </w:rPr>
        <w:t>和钟雪灵教授</w:t>
      </w:r>
      <w:r w:rsidRPr="001C1884">
        <w:rPr>
          <w:rFonts w:hint="eastAsia"/>
          <w:spacing w:val="10"/>
          <w:kern w:val="0"/>
          <w:sz w:val="24"/>
        </w:rPr>
        <w:t>的</w:t>
      </w:r>
      <w:r w:rsidR="000F3F1D">
        <w:rPr>
          <w:rFonts w:hint="eastAsia"/>
          <w:spacing w:val="10"/>
          <w:kern w:val="0"/>
          <w:sz w:val="24"/>
        </w:rPr>
        <w:t>耐心</w:t>
      </w:r>
      <w:r w:rsidRPr="001C1884">
        <w:rPr>
          <w:rFonts w:hint="eastAsia"/>
          <w:spacing w:val="10"/>
          <w:kern w:val="0"/>
          <w:sz w:val="24"/>
        </w:rPr>
        <w:t>指导与专业支持</w:t>
      </w:r>
      <w:r w:rsidR="00677723">
        <w:rPr>
          <w:rFonts w:hint="eastAsia"/>
          <w:spacing w:val="10"/>
          <w:kern w:val="0"/>
          <w:sz w:val="24"/>
        </w:rPr>
        <w:t>。并且</w:t>
      </w:r>
      <w:r w:rsidRPr="001C1884">
        <w:rPr>
          <w:rFonts w:hint="eastAsia"/>
          <w:spacing w:val="10"/>
          <w:kern w:val="0"/>
          <w:sz w:val="24"/>
        </w:rPr>
        <w:t>从</w:t>
      </w:r>
      <w:r w:rsidR="00CB54CD" w:rsidRPr="001C1884">
        <w:rPr>
          <w:rFonts w:hint="eastAsia"/>
          <w:spacing w:val="10"/>
          <w:kern w:val="0"/>
          <w:sz w:val="24"/>
        </w:rPr>
        <w:t>确立</w:t>
      </w:r>
      <w:r w:rsidRPr="001C1884">
        <w:rPr>
          <w:rFonts w:hint="eastAsia"/>
          <w:spacing w:val="10"/>
          <w:kern w:val="0"/>
          <w:sz w:val="24"/>
        </w:rPr>
        <w:t>选题到</w:t>
      </w:r>
      <w:r w:rsidR="00677723">
        <w:rPr>
          <w:rFonts w:hint="eastAsia"/>
          <w:spacing w:val="10"/>
          <w:kern w:val="0"/>
          <w:sz w:val="24"/>
        </w:rPr>
        <w:t>确定算法的优化方向中的每一个环节，都</w:t>
      </w:r>
      <w:r w:rsidR="00677723" w:rsidRPr="001C1884">
        <w:rPr>
          <w:rFonts w:hint="eastAsia"/>
          <w:spacing w:val="10"/>
          <w:kern w:val="0"/>
          <w:sz w:val="24"/>
        </w:rPr>
        <w:t>凝聚着</w:t>
      </w:r>
      <w:r w:rsidR="00677723">
        <w:rPr>
          <w:rFonts w:hint="eastAsia"/>
          <w:spacing w:val="10"/>
          <w:kern w:val="0"/>
          <w:sz w:val="24"/>
        </w:rPr>
        <w:t>两位老师</w:t>
      </w:r>
      <w:r w:rsidR="00677723" w:rsidRPr="001C1884">
        <w:rPr>
          <w:rFonts w:hint="eastAsia"/>
          <w:spacing w:val="10"/>
          <w:kern w:val="0"/>
          <w:sz w:val="24"/>
        </w:rPr>
        <w:t>的学术智慧与汗水。</w:t>
      </w:r>
      <w:r w:rsidR="00677723">
        <w:rPr>
          <w:rFonts w:hint="eastAsia"/>
          <w:spacing w:val="10"/>
          <w:kern w:val="0"/>
          <w:sz w:val="24"/>
        </w:rPr>
        <w:t>在</w:t>
      </w:r>
      <w:r w:rsidRPr="001C1884">
        <w:rPr>
          <w:rFonts w:hint="eastAsia"/>
          <w:spacing w:val="10"/>
          <w:kern w:val="0"/>
          <w:sz w:val="24"/>
        </w:rPr>
        <w:t>写稿期间导师秉持的严谨学术作风、包容开放的学术视野以及务实高效的指导方式，为本文提供了方法论指引。</w:t>
      </w:r>
      <w:r w:rsidR="00677723">
        <w:rPr>
          <w:rFonts w:hint="eastAsia"/>
          <w:spacing w:val="10"/>
          <w:kern w:val="0"/>
          <w:sz w:val="24"/>
        </w:rPr>
        <w:t>在修订文稿的过程中，导师的耐心负责让我受益匪浅。</w:t>
      </w:r>
      <w:r w:rsidRPr="001C1884">
        <w:rPr>
          <w:rFonts w:hint="eastAsia"/>
          <w:spacing w:val="10"/>
          <w:kern w:val="0"/>
          <w:sz w:val="24"/>
        </w:rPr>
        <w:t>值此研究成果提交之时，谨向</w:t>
      </w:r>
      <w:r w:rsidR="003A51E7" w:rsidRPr="001C1884">
        <w:rPr>
          <w:rFonts w:hint="eastAsia"/>
          <w:spacing w:val="10"/>
          <w:kern w:val="0"/>
          <w:sz w:val="24"/>
        </w:rPr>
        <w:t>郭艺辉副教授</w:t>
      </w:r>
      <w:r w:rsidR="009468AE">
        <w:rPr>
          <w:rFonts w:hint="eastAsia"/>
          <w:spacing w:val="10"/>
          <w:kern w:val="0"/>
          <w:sz w:val="24"/>
        </w:rPr>
        <w:t>和钟雪灵教授</w:t>
      </w:r>
      <w:r w:rsidRPr="001C1884">
        <w:rPr>
          <w:rFonts w:hint="eastAsia"/>
          <w:spacing w:val="10"/>
          <w:kern w:val="0"/>
          <w:sz w:val="24"/>
        </w:rPr>
        <w:t>致以最诚挚的谢意。</w:t>
      </w:r>
    </w:p>
    <w:sectPr w:rsidR="00380BC5" w:rsidRPr="001C1884">
      <w:footerReference w:type="even" r:id="rId26"/>
      <w:footerReference w:type="default" r:id="rId27"/>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69DBCA" w14:textId="77777777" w:rsidR="00335804" w:rsidRDefault="00335804">
      <w:r>
        <w:separator/>
      </w:r>
    </w:p>
  </w:endnote>
  <w:endnote w:type="continuationSeparator" w:id="0">
    <w:p w14:paraId="3610C53F" w14:textId="77777777" w:rsidR="00335804" w:rsidRDefault="003358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F1C1B" w14:textId="5BEB55A5" w:rsidR="00525530" w:rsidRDefault="00525530">
    <w:pPr>
      <w:pStyle w:val="ab"/>
      <w:framePr w:wrap="around" w:vAnchor="text" w:hAnchor="margin" w:xAlign="center" w:y="1"/>
      <w:rPr>
        <w:rStyle w:val="af6"/>
      </w:rPr>
    </w:pPr>
    <w:r>
      <w:rPr>
        <w:rStyle w:val="af6"/>
      </w:rPr>
      <w:fldChar w:fldCharType="begin"/>
    </w:r>
    <w:r>
      <w:rPr>
        <w:rStyle w:val="af6"/>
      </w:rPr>
      <w:instrText xml:space="preserve">PAGE  </w:instrText>
    </w:r>
    <w:r>
      <w:rPr>
        <w:rStyle w:val="af6"/>
      </w:rPr>
      <w:fldChar w:fldCharType="separate"/>
    </w:r>
    <w:r w:rsidR="00277F26">
      <w:rPr>
        <w:rStyle w:val="af6"/>
        <w:noProof/>
      </w:rPr>
      <w:t>III</w:t>
    </w:r>
    <w:r>
      <w:rPr>
        <w:rStyle w:val="af6"/>
      </w:rPr>
      <w:fldChar w:fldCharType="end"/>
    </w:r>
  </w:p>
  <w:p w14:paraId="684635E9" w14:textId="77777777" w:rsidR="00525530" w:rsidRDefault="00525530">
    <w:pPr>
      <w:pStyle w:val="ab"/>
      <w:ind w:firstLineChars="2300" w:firstLine="414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D0929" w14:textId="77777777" w:rsidR="00525530" w:rsidRDefault="00525530">
    <w:pPr>
      <w:pStyle w:val="ab"/>
      <w:framePr w:wrap="around" w:vAnchor="text" w:hAnchor="margin" w:xAlign="center" w:y="1"/>
      <w:rPr>
        <w:rStyle w:val="af6"/>
      </w:rPr>
    </w:pPr>
    <w:r>
      <w:rPr>
        <w:rStyle w:val="af6"/>
      </w:rPr>
      <w:fldChar w:fldCharType="begin"/>
    </w:r>
    <w:r>
      <w:rPr>
        <w:rStyle w:val="af6"/>
      </w:rPr>
      <w:instrText xml:space="preserve">PAGE  </w:instrText>
    </w:r>
    <w:r>
      <w:rPr>
        <w:rStyle w:val="af6"/>
      </w:rPr>
      <w:fldChar w:fldCharType="end"/>
    </w:r>
  </w:p>
  <w:p w14:paraId="1BB54FE0" w14:textId="77777777" w:rsidR="00525530" w:rsidRDefault="00525530">
    <w:pPr>
      <w:pStyle w:val="ab"/>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B89C5" w14:textId="7946441E" w:rsidR="00525530" w:rsidRDefault="00525530">
    <w:pPr>
      <w:pStyle w:val="ab"/>
      <w:framePr w:wrap="around" w:vAnchor="text" w:hAnchor="margin" w:xAlign="center" w:y="1"/>
      <w:rPr>
        <w:rStyle w:val="af6"/>
      </w:rPr>
    </w:pPr>
    <w:r>
      <w:rPr>
        <w:rStyle w:val="af6"/>
      </w:rPr>
      <w:fldChar w:fldCharType="begin"/>
    </w:r>
    <w:r>
      <w:rPr>
        <w:rStyle w:val="af6"/>
      </w:rPr>
      <w:instrText xml:space="preserve">PAGE  </w:instrText>
    </w:r>
    <w:r>
      <w:rPr>
        <w:rStyle w:val="af6"/>
      </w:rPr>
      <w:fldChar w:fldCharType="separate"/>
    </w:r>
    <w:r w:rsidR="00277F26">
      <w:rPr>
        <w:rStyle w:val="af6"/>
        <w:noProof/>
      </w:rPr>
      <w:t>7</w:t>
    </w:r>
    <w:r>
      <w:rPr>
        <w:rStyle w:val="af6"/>
      </w:rPr>
      <w:fldChar w:fldCharType="end"/>
    </w:r>
  </w:p>
  <w:p w14:paraId="37E12F1F" w14:textId="77777777" w:rsidR="00525530" w:rsidRDefault="00525530">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C3DC36" w14:textId="77777777" w:rsidR="00335804" w:rsidRDefault="00335804">
      <w:r>
        <w:separator/>
      </w:r>
    </w:p>
  </w:footnote>
  <w:footnote w:type="continuationSeparator" w:id="0">
    <w:p w14:paraId="36148561" w14:textId="77777777" w:rsidR="00335804" w:rsidRDefault="003358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43104" w14:textId="04962134" w:rsidR="00525530" w:rsidRDefault="00525530" w:rsidP="00141CCF">
    <w:pPr>
      <w:pStyle w:val="ac"/>
      <w:jc w:val="both"/>
      <w:rPr>
        <w:rFonts w:ascii="黑体" w:eastAsia="黑体"/>
        <w:b/>
      </w:rPr>
    </w:pPr>
    <w:r>
      <w:rPr>
        <w:rFonts w:ascii="黑体" w:eastAsia="黑体" w:hint="eastAsia"/>
        <w:b/>
      </w:rPr>
      <w:t xml:space="preserve">广东金融学院   </w:t>
    </w:r>
    <w:r w:rsidR="005932DD">
      <w:rPr>
        <w:rFonts w:ascii="黑体" w:eastAsia="黑体" w:hint="eastAsia"/>
        <w:b/>
      </w:rPr>
      <w:t xml:space="preserve">    </w:t>
    </w:r>
    <w:r w:rsidR="00141CCF">
      <w:rPr>
        <w:rFonts w:ascii="黑体" w:eastAsia="黑体" w:hint="eastAsia"/>
        <w:b/>
      </w:rPr>
      <w:t xml:space="preserve"> </w:t>
    </w:r>
    <w:r>
      <w:rPr>
        <w:rFonts w:ascii="黑体" w:eastAsia="黑体" w:hint="eastAsia"/>
        <w:b/>
      </w:rPr>
      <w:t>本科毕业论文（设计）——</w:t>
    </w:r>
    <w:r w:rsidR="00AB5FCB" w:rsidRPr="00AB5FCB">
      <w:rPr>
        <w:rFonts w:ascii="黑体" w:eastAsia="黑体"/>
        <w:b/>
      </w:rPr>
      <w:t>异构成本感知的SVRAP深度学习增强元启发式算法研究</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85F6A"/>
    <w:multiLevelType w:val="hybridMultilevel"/>
    <w:tmpl w:val="76C2555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615113F"/>
    <w:multiLevelType w:val="hybridMultilevel"/>
    <w:tmpl w:val="67C205AA"/>
    <w:lvl w:ilvl="0" w:tplc="72021A18">
      <w:start w:val="4"/>
      <w:numFmt w:val="bullet"/>
      <w:lvlText w:val="-"/>
      <w:lvlJc w:val="left"/>
      <w:pPr>
        <w:ind w:left="840" w:hanging="360"/>
      </w:pPr>
      <w:rPr>
        <w:rFonts w:ascii="Times New Roman" w:eastAsia="宋体" w:hAnsi="Times New Roman" w:cs="Times New Roman"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 w15:restartNumberingAfterBreak="0">
    <w:nsid w:val="15A17C4B"/>
    <w:multiLevelType w:val="hybridMultilevel"/>
    <w:tmpl w:val="21A4F624"/>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 w15:restartNumberingAfterBreak="0">
    <w:nsid w:val="227D4D8D"/>
    <w:multiLevelType w:val="hybridMultilevel"/>
    <w:tmpl w:val="CDC0CC9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31FF384B"/>
    <w:multiLevelType w:val="hybridMultilevel"/>
    <w:tmpl w:val="91C6ED8E"/>
    <w:lvl w:ilvl="0" w:tplc="6A0601F2">
      <w:start w:val="1"/>
      <w:numFmt w:val="decimal"/>
      <w:lvlText w:val="（%1）"/>
      <w:lvlJc w:val="left"/>
      <w:pPr>
        <w:ind w:left="920" w:hanging="440"/>
      </w:pPr>
      <w:rPr>
        <w:rFonts w:hint="eastAsia"/>
        <w:color w:val="auto"/>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5" w15:restartNumberingAfterBreak="0">
    <w:nsid w:val="3DAE7B90"/>
    <w:multiLevelType w:val="hybridMultilevel"/>
    <w:tmpl w:val="2EAE4C0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4CF21E2A"/>
    <w:multiLevelType w:val="hybridMultilevel"/>
    <w:tmpl w:val="455899CA"/>
    <w:lvl w:ilvl="0" w:tplc="CE2CE75C">
      <w:start w:val="1"/>
      <w:numFmt w:val="decimal"/>
      <w:suff w:val="space"/>
      <w:lvlText w:val="（%1）"/>
      <w:lvlJc w:val="left"/>
      <w:pPr>
        <w:ind w:left="1200" w:hanging="80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7" w15:restartNumberingAfterBreak="0">
    <w:nsid w:val="5BC14BE5"/>
    <w:multiLevelType w:val="hybridMultilevel"/>
    <w:tmpl w:val="52863194"/>
    <w:lvl w:ilvl="0" w:tplc="DD0E067E">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8" w15:restartNumberingAfterBreak="0">
    <w:nsid w:val="5CA26C07"/>
    <w:multiLevelType w:val="hybridMultilevel"/>
    <w:tmpl w:val="338031D6"/>
    <w:lvl w:ilvl="0" w:tplc="73BC931C">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9" w15:restartNumberingAfterBreak="0">
    <w:nsid w:val="65605B48"/>
    <w:multiLevelType w:val="hybridMultilevel"/>
    <w:tmpl w:val="92789988"/>
    <w:lvl w:ilvl="0" w:tplc="1408CF3A">
      <w:start w:val="1"/>
      <w:numFmt w:val="decimal"/>
      <w:suff w:val="space"/>
      <w:lvlText w:val="（%1）"/>
      <w:lvlJc w:val="left"/>
      <w:pPr>
        <w:ind w:left="0" w:firstLine="400"/>
      </w:pPr>
      <w:rPr>
        <w:rFonts w:hint="eastAsia"/>
        <w:color w:val="auto"/>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0" w15:restartNumberingAfterBreak="0">
    <w:nsid w:val="79BA3741"/>
    <w:multiLevelType w:val="hybridMultilevel"/>
    <w:tmpl w:val="F07C7F92"/>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2146577611">
    <w:abstractNumId w:val="2"/>
  </w:num>
  <w:num w:numId="2" w16cid:durableId="1364554646">
    <w:abstractNumId w:val="0"/>
  </w:num>
  <w:num w:numId="3" w16cid:durableId="1080106387">
    <w:abstractNumId w:val="5"/>
  </w:num>
  <w:num w:numId="4" w16cid:durableId="184253591">
    <w:abstractNumId w:val="10"/>
  </w:num>
  <w:num w:numId="5" w16cid:durableId="1366634139">
    <w:abstractNumId w:val="4"/>
  </w:num>
  <w:num w:numId="6" w16cid:durableId="552280375">
    <w:abstractNumId w:val="7"/>
  </w:num>
  <w:num w:numId="7" w16cid:durableId="143789210">
    <w:abstractNumId w:val="3"/>
  </w:num>
  <w:num w:numId="8" w16cid:durableId="777795869">
    <w:abstractNumId w:val="8"/>
  </w:num>
  <w:num w:numId="9" w16cid:durableId="181817885">
    <w:abstractNumId w:val="6"/>
  </w:num>
  <w:num w:numId="10" w16cid:durableId="1683168849">
    <w:abstractNumId w:val="9"/>
  </w:num>
  <w:num w:numId="11" w16cid:durableId="423667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7CE6"/>
    <w:rsid w:val="000006A5"/>
    <w:rsid w:val="000006F7"/>
    <w:rsid w:val="000014DD"/>
    <w:rsid w:val="000017B3"/>
    <w:rsid w:val="000028DB"/>
    <w:rsid w:val="00002E12"/>
    <w:rsid w:val="00004CF1"/>
    <w:rsid w:val="00004D7E"/>
    <w:rsid w:val="000054AC"/>
    <w:rsid w:val="00005964"/>
    <w:rsid w:val="0000642C"/>
    <w:rsid w:val="00006628"/>
    <w:rsid w:val="000068A8"/>
    <w:rsid w:val="00007270"/>
    <w:rsid w:val="00007A37"/>
    <w:rsid w:val="00007A91"/>
    <w:rsid w:val="000100ED"/>
    <w:rsid w:val="00010433"/>
    <w:rsid w:val="0001066C"/>
    <w:rsid w:val="000109FA"/>
    <w:rsid w:val="00011150"/>
    <w:rsid w:val="00011420"/>
    <w:rsid w:val="00011953"/>
    <w:rsid w:val="00011B1F"/>
    <w:rsid w:val="000131B3"/>
    <w:rsid w:val="00013822"/>
    <w:rsid w:val="00013E10"/>
    <w:rsid w:val="000144D5"/>
    <w:rsid w:val="00014842"/>
    <w:rsid w:val="00014DF6"/>
    <w:rsid w:val="0001553C"/>
    <w:rsid w:val="0001679D"/>
    <w:rsid w:val="00016F92"/>
    <w:rsid w:val="000172D7"/>
    <w:rsid w:val="000174EE"/>
    <w:rsid w:val="0002036C"/>
    <w:rsid w:val="00020431"/>
    <w:rsid w:val="00021B45"/>
    <w:rsid w:val="00021ED2"/>
    <w:rsid w:val="00022B0D"/>
    <w:rsid w:val="0002325F"/>
    <w:rsid w:val="00023B62"/>
    <w:rsid w:val="00023F7B"/>
    <w:rsid w:val="00024834"/>
    <w:rsid w:val="00024C10"/>
    <w:rsid w:val="00025320"/>
    <w:rsid w:val="00026BE4"/>
    <w:rsid w:val="000272D4"/>
    <w:rsid w:val="00030145"/>
    <w:rsid w:val="00030638"/>
    <w:rsid w:val="00031010"/>
    <w:rsid w:val="00031750"/>
    <w:rsid w:val="00031F32"/>
    <w:rsid w:val="00033C51"/>
    <w:rsid w:val="00033F2A"/>
    <w:rsid w:val="00036914"/>
    <w:rsid w:val="00037312"/>
    <w:rsid w:val="00037BEA"/>
    <w:rsid w:val="00041733"/>
    <w:rsid w:val="00041B96"/>
    <w:rsid w:val="00041CAB"/>
    <w:rsid w:val="00042686"/>
    <w:rsid w:val="00044328"/>
    <w:rsid w:val="00044CC9"/>
    <w:rsid w:val="00044D5A"/>
    <w:rsid w:val="00045EA4"/>
    <w:rsid w:val="00045EF6"/>
    <w:rsid w:val="0004650B"/>
    <w:rsid w:val="00046BC3"/>
    <w:rsid w:val="00046C9D"/>
    <w:rsid w:val="00047671"/>
    <w:rsid w:val="00051BA9"/>
    <w:rsid w:val="00052248"/>
    <w:rsid w:val="000523AC"/>
    <w:rsid w:val="0005246C"/>
    <w:rsid w:val="00052954"/>
    <w:rsid w:val="00052B24"/>
    <w:rsid w:val="00053638"/>
    <w:rsid w:val="0005383B"/>
    <w:rsid w:val="000541DA"/>
    <w:rsid w:val="000542B9"/>
    <w:rsid w:val="00054CA8"/>
    <w:rsid w:val="00054DF5"/>
    <w:rsid w:val="000551F3"/>
    <w:rsid w:val="00055600"/>
    <w:rsid w:val="00055D65"/>
    <w:rsid w:val="00056107"/>
    <w:rsid w:val="0006083A"/>
    <w:rsid w:val="00063A06"/>
    <w:rsid w:val="00063F50"/>
    <w:rsid w:val="00063F6F"/>
    <w:rsid w:val="000642F7"/>
    <w:rsid w:val="00064F7B"/>
    <w:rsid w:val="00065C48"/>
    <w:rsid w:val="00065FA5"/>
    <w:rsid w:val="00066C04"/>
    <w:rsid w:val="0006721B"/>
    <w:rsid w:val="00067CB8"/>
    <w:rsid w:val="00067EC6"/>
    <w:rsid w:val="00070F67"/>
    <w:rsid w:val="000720C9"/>
    <w:rsid w:val="00072D44"/>
    <w:rsid w:val="000733AF"/>
    <w:rsid w:val="000738D4"/>
    <w:rsid w:val="00074417"/>
    <w:rsid w:val="0007609C"/>
    <w:rsid w:val="0007739E"/>
    <w:rsid w:val="000776F0"/>
    <w:rsid w:val="00077D1F"/>
    <w:rsid w:val="000802F0"/>
    <w:rsid w:val="00080869"/>
    <w:rsid w:val="00081305"/>
    <w:rsid w:val="00082BC7"/>
    <w:rsid w:val="000844B6"/>
    <w:rsid w:val="00084E85"/>
    <w:rsid w:val="000857FB"/>
    <w:rsid w:val="000859E2"/>
    <w:rsid w:val="0008700E"/>
    <w:rsid w:val="0008738F"/>
    <w:rsid w:val="0008751A"/>
    <w:rsid w:val="00087C19"/>
    <w:rsid w:val="00090466"/>
    <w:rsid w:val="000910BA"/>
    <w:rsid w:val="00091964"/>
    <w:rsid w:val="00091CD9"/>
    <w:rsid w:val="00092614"/>
    <w:rsid w:val="000936E2"/>
    <w:rsid w:val="0009373D"/>
    <w:rsid w:val="000939CB"/>
    <w:rsid w:val="00093EBA"/>
    <w:rsid w:val="000949BA"/>
    <w:rsid w:val="00095C4A"/>
    <w:rsid w:val="00096CCD"/>
    <w:rsid w:val="00097FFE"/>
    <w:rsid w:val="000A06BE"/>
    <w:rsid w:val="000A09E3"/>
    <w:rsid w:val="000A2FFF"/>
    <w:rsid w:val="000A31BA"/>
    <w:rsid w:val="000A33C4"/>
    <w:rsid w:val="000A35BA"/>
    <w:rsid w:val="000A3642"/>
    <w:rsid w:val="000A3A81"/>
    <w:rsid w:val="000A3EDD"/>
    <w:rsid w:val="000A4472"/>
    <w:rsid w:val="000A4CDD"/>
    <w:rsid w:val="000A51D5"/>
    <w:rsid w:val="000A5868"/>
    <w:rsid w:val="000A6C75"/>
    <w:rsid w:val="000A6D21"/>
    <w:rsid w:val="000A79D6"/>
    <w:rsid w:val="000A7B5C"/>
    <w:rsid w:val="000B0B6B"/>
    <w:rsid w:val="000B125B"/>
    <w:rsid w:val="000B16CC"/>
    <w:rsid w:val="000B1F3F"/>
    <w:rsid w:val="000B2697"/>
    <w:rsid w:val="000B2888"/>
    <w:rsid w:val="000B2980"/>
    <w:rsid w:val="000B2B56"/>
    <w:rsid w:val="000B3786"/>
    <w:rsid w:val="000B457C"/>
    <w:rsid w:val="000B46E0"/>
    <w:rsid w:val="000B4AF2"/>
    <w:rsid w:val="000B53F1"/>
    <w:rsid w:val="000B58FA"/>
    <w:rsid w:val="000B6701"/>
    <w:rsid w:val="000B69FC"/>
    <w:rsid w:val="000B721F"/>
    <w:rsid w:val="000B72A4"/>
    <w:rsid w:val="000B74CF"/>
    <w:rsid w:val="000C057A"/>
    <w:rsid w:val="000C0C37"/>
    <w:rsid w:val="000C1747"/>
    <w:rsid w:val="000C2572"/>
    <w:rsid w:val="000C405B"/>
    <w:rsid w:val="000C4E1C"/>
    <w:rsid w:val="000C4F52"/>
    <w:rsid w:val="000C5A6A"/>
    <w:rsid w:val="000C5B13"/>
    <w:rsid w:val="000C6036"/>
    <w:rsid w:val="000C63F1"/>
    <w:rsid w:val="000C646F"/>
    <w:rsid w:val="000C793A"/>
    <w:rsid w:val="000D1991"/>
    <w:rsid w:val="000D2B41"/>
    <w:rsid w:val="000D2BDA"/>
    <w:rsid w:val="000D2C26"/>
    <w:rsid w:val="000D441A"/>
    <w:rsid w:val="000D4E2F"/>
    <w:rsid w:val="000D67BA"/>
    <w:rsid w:val="000D6EA1"/>
    <w:rsid w:val="000E1583"/>
    <w:rsid w:val="000E194C"/>
    <w:rsid w:val="000E39E7"/>
    <w:rsid w:val="000E58E5"/>
    <w:rsid w:val="000E5D10"/>
    <w:rsid w:val="000E75AC"/>
    <w:rsid w:val="000E799D"/>
    <w:rsid w:val="000F0011"/>
    <w:rsid w:val="000F01A0"/>
    <w:rsid w:val="000F0496"/>
    <w:rsid w:val="000F10DA"/>
    <w:rsid w:val="000F180F"/>
    <w:rsid w:val="000F2002"/>
    <w:rsid w:val="000F23F3"/>
    <w:rsid w:val="000F3BC7"/>
    <w:rsid w:val="000F3F1D"/>
    <w:rsid w:val="000F47A2"/>
    <w:rsid w:val="000F4DE0"/>
    <w:rsid w:val="000F5897"/>
    <w:rsid w:val="000F73CD"/>
    <w:rsid w:val="00101AF7"/>
    <w:rsid w:val="00101FA6"/>
    <w:rsid w:val="0010274F"/>
    <w:rsid w:val="00102A8A"/>
    <w:rsid w:val="00102C9F"/>
    <w:rsid w:val="0010304A"/>
    <w:rsid w:val="00103226"/>
    <w:rsid w:val="0010332E"/>
    <w:rsid w:val="00103591"/>
    <w:rsid w:val="00104435"/>
    <w:rsid w:val="00104C62"/>
    <w:rsid w:val="00105960"/>
    <w:rsid w:val="00105AF4"/>
    <w:rsid w:val="00105D58"/>
    <w:rsid w:val="0010658F"/>
    <w:rsid w:val="001067F0"/>
    <w:rsid w:val="00106C14"/>
    <w:rsid w:val="001072A7"/>
    <w:rsid w:val="00107F4D"/>
    <w:rsid w:val="001101C8"/>
    <w:rsid w:val="00112014"/>
    <w:rsid w:val="00112648"/>
    <w:rsid w:val="00112C4A"/>
    <w:rsid w:val="0011309D"/>
    <w:rsid w:val="001136B1"/>
    <w:rsid w:val="001149FE"/>
    <w:rsid w:val="00114C69"/>
    <w:rsid w:val="00114E37"/>
    <w:rsid w:val="0011541D"/>
    <w:rsid w:val="0011552F"/>
    <w:rsid w:val="00115A1F"/>
    <w:rsid w:val="00115E76"/>
    <w:rsid w:val="00115FB6"/>
    <w:rsid w:val="001161F0"/>
    <w:rsid w:val="00117176"/>
    <w:rsid w:val="00117C71"/>
    <w:rsid w:val="001200C9"/>
    <w:rsid w:val="00120229"/>
    <w:rsid w:val="00120AD2"/>
    <w:rsid w:val="001213B9"/>
    <w:rsid w:val="00124F2D"/>
    <w:rsid w:val="0013000F"/>
    <w:rsid w:val="00131A98"/>
    <w:rsid w:val="001322CC"/>
    <w:rsid w:val="0013286F"/>
    <w:rsid w:val="00132A02"/>
    <w:rsid w:val="00133703"/>
    <w:rsid w:val="0013396E"/>
    <w:rsid w:val="001343DC"/>
    <w:rsid w:val="001344AD"/>
    <w:rsid w:val="00135640"/>
    <w:rsid w:val="00136E1B"/>
    <w:rsid w:val="001404BB"/>
    <w:rsid w:val="00141427"/>
    <w:rsid w:val="00141539"/>
    <w:rsid w:val="0014197F"/>
    <w:rsid w:val="00141AE2"/>
    <w:rsid w:val="00141CCF"/>
    <w:rsid w:val="001426AB"/>
    <w:rsid w:val="00143B57"/>
    <w:rsid w:val="00144051"/>
    <w:rsid w:val="00145AD4"/>
    <w:rsid w:val="00147492"/>
    <w:rsid w:val="001512A5"/>
    <w:rsid w:val="001520E2"/>
    <w:rsid w:val="001525F0"/>
    <w:rsid w:val="00152934"/>
    <w:rsid w:val="0015456F"/>
    <w:rsid w:val="00155650"/>
    <w:rsid w:val="00155DE1"/>
    <w:rsid w:val="00155EDF"/>
    <w:rsid w:val="00155F9A"/>
    <w:rsid w:val="00156698"/>
    <w:rsid w:val="001578C4"/>
    <w:rsid w:val="001605DD"/>
    <w:rsid w:val="0016066B"/>
    <w:rsid w:val="001610D8"/>
    <w:rsid w:val="001612E4"/>
    <w:rsid w:val="001653B0"/>
    <w:rsid w:val="001658AF"/>
    <w:rsid w:val="00165DF3"/>
    <w:rsid w:val="00166473"/>
    <w:rsid w:val="001669E8"/>
    <w:rsid w:val="00166EB4"/>
    <w:rsid w:val="00167973"/>
    <w:rsid w:val="00170613"/>
    <w:rsid w:val="001706E4"/>
    <w:rsid w:val="001709B1"/>
    <w:rsid w:val="0017192B"/>
    <w:rsid w:val="00171B0F"/>
    <w:rsid w:val="00171C07"/>
    <w:rsid w:val="00171DD3"/>
    <w:rsid w:val="00173984"/>
    <w:rsid w:val="00173AB8"/>
    <w:rsid w:val="00173B3C"/>
    <w:rsid w:val="00174814"/>
    <w:rsid w:val="00174A6C"/>
    <w:rsid w:val="00174EC0"/>
    <w:rsid w:val="0017576E"/>
    <w:rsid w:val="00176075"/>
    <w:rsid w:val="00176420"/>
    <w:rsid w:val="001769F7"/>
    <w:rsid w:val="00176DAB"/>
    <w:rsid w:val="00177B5B"/>
    <w:rsid w:val="0018035C"/>
    <w:rsid w:val="001806DF"/>
    <w:rsid w:val="001808B5"/>
    <w:rsid w:val="00181094"/>
    <w:rsid w:val="00181954"/>
    <w:rsid w:val="0018197C"/>
    <w:rsid w:val="00181B89"/>
    <w:rsid w:val="001823BC"/>
    <w:rsid w:val="001827F0"/>
    <w:rsid w:val="00182AAE"/>
    <w:rsid w:val="0018419E"/>
    <w:rsid w:val="001844C6"/>
    <w:rsid w:val="001849B5"/>
    <w:rsid w:val="001856B7"/>
    <w:rsid w:val="001858EF"/>
    <w:rsid w:val="00185D32"/>
    <w:rsid w:val="001861D5"/>
    <w:rsid w:val="001871DB"/>
    <w:rsid w:val="001901A6"/>
    <w:rsid w:val="00190B44"/>
    <w:rsid w:val="00190C63"/>
    <w:rsid w:val="0019193E"/>
    <w:rsid w:val="00191989"/>
    <w:rsid w:val="00191FB0"/>
    <w:rsid w:val="00192D83"/>
    <w:rsid w:val="00192E0B"/>
    <w:rsid w:val="00193264"/>
    <w:rsid w:val="00194476"/>
    <w:rsid w:val="00194FD6"/>
    <w:rsid w:val="00194FE6"/>
    <w:rsid w:val="001954FE"/>
    <w:rsid w:val="001960C9"/>
    <w:rsid w:val="00196C23"/>
    <w:rsid w:val="001970D8"/>
    <w:rsid w:val="001A0DD3"/>
    <w:rsid w:val="001A164B"/>
    <w:rsid w:val="001A21AC"/>
    <w:rsid w:val="001A2C98"/>
    <w:rsid w:val="001A2CA6"/>
    <w:rsid w:val="001A4C2D"/>
    <w:rsid w:val="001A59C6"/>
    <w:rsid w:val="001A625C"/>
    <w:rsid w:val="001A6A66"/>
    <w:rsid w:val="001A71E7"/>
    <w:rsid w:val="001A73C7"/>
    <w:rsid w:val="001B07A7"/>
    <w:rsid w:val="001B09F4"/>
    <w:rsid w:val="001B0E28"/>
    <w:rsid w:val="001B260B"/>
    <w:rsid w:val="001B33B7"/>
    <w:rsid w:val="001B3AF6"/>
    <w:rsid w:val="001B3D4B"/>
    <w:rsid w:val="001B4E14"/>
    <w:rsid w:val="001B58EF"/>
    <w:rsid w:val="001B7968"/>
    <w:rsid w:val="001B7AE1"/>
    <w:rsid w:val="001C0BC2"/>
    <w:rsid w:val="001C1884"/>
    <w:rsid w:val="001C24AA"/>
    <w:rsid w:val="001C28E0"/>
    <w:rsid w:val="001C2B85"/>
    <w:rsid w:val="001C36D8"/>
    <w:rsid w:val="001C5B44"/>
    <w:rsid w:val="001C64BD"/>
    <w:rsid w:val="001C69AA"/>
    <w:rsid w:val="001C6E40"/>
    <w:rsid w:val="001C7672"/>
    <w:rsid w:val="001C777F"/>
    <w:rsid w:val="001D0DAB"/>
    <w:rsid w:val="001D0FFF"/>
    <w:rsid w:val="001D16FE"/>
    <w:rsid w:val="001D20DB"/>
    <w:rsid w:val="001D26FC"/>
    <w:rsid w:val="001D2BF0"/>
    <w:rsid w:val="001D2CC6"/>
    <w:rsid w:val="001D3838"/>
    <w:rsid w:val="001D3924"/>
    <w:rsid w:val="001D4862"/>
    <w:rsid w:val="001D5158"/>
    <w:rsid w:val="001D5D9E"/>
    <w:rsid w:val="001D5FFD"/>
    <w:rsid w:val="001D6E8E"/>
    <w:rsid w:val="001D7678"/>
    <w:rsid w:val="001E0092"/>
    <w:rsid w:val="001E22D5"/>
    <w:rsid w:val="001E315D"/>
    <w:rsid w:val="001E4802"/>
    <w:rsid w:val="001E480B"/>
    <w:rsid w:val="001E4FBF"/>
    <w:rsid w:val="001E6D35"/>
    <w:rsid w:val="001F056A"/>
    <w:rsid w:val="001F0650"/>
    <w:rsid w:val="001F0CFC"/>
    <w:rsid w:val="001F1251"/>
    <w:rsid w:val="001F1465"/>
    <w:rsid w:val="001F17B0"/>
    <w:rsid w:val="001F1D7C"/>
    <w:rsid w:val="001F21DE"/>
    <w:rsid w:val="001F3115"/>
    <w:rsid w:val="001F39A1"/>
    <w:rsid w:val="001F3B72"/>
    <w:rsid w:val="001F49CF"/>
    <w:rsid w:val="001F4A28"/>
    <w:rsid w:val="001F4C2D"/>
    <w:rsid w:val="001F76EF"/>
    <w:rsid w:val="001F796F"/>
    <w:rsid w:val="001F79C1"/>
    <w:rsid w:val="00200BB4"/>
    <w:rsid w:val="002011BF"/>
    <w:rsid w:val="0020157B"/>
    <w:rsid w:val="002015F1"/>
    <w:rsid w:val="002021AF"/>
    <w:rsid w:val="0020283F"/>
    <w:rsid w:val="0020299D"/>
    <w:rsid w:val="00202F45"/>
    <w:rsid w:val="00202F70"/>
    <w:rsid w:val="002055AE"/>
    <w:rsid w:val="00205E74"/>
    <w:rsid w:val="002060BA"/>
    <w:rsid w:val="00206E42"/>
    <w:rsid w:val="0021131D"/>
    <w:rsid w:val="00211A10"/>
    <w:rsid w:val="002120C6"/>
    <w:rsid w:val="002128AB"/>
    <w:rsid w:val="00212C7B"/>
    <w:rsid w:val="0021386C"/>
    <w:rsid w:val="0021488A"/>
    <w:rsid w:val="002150D3"/>
    <w:rsid w:val="00216A05"/>
    <w:rsid w:val="00217265"/>
    <w:rsid w:val="002179FE"/>
    <w:rsid w:val="00220C67"/>
    <w:rsid w:val="00221C83"/>
    <w:rsid w:val="002220DD"/>
    <w:rsid w:val="0022262E"/>
    <w:rsid w:val="00223265"/>
    <w:rsid w:val="00223ABC"/>
    <w:rsid w:val="00223F6E"/>
    <w:rsid w:val="00224494"/>
    <w:rsid w:val="00226327"/>
    <w:rsid w:val="00226681"/>
    <w:rsid w:val="002267FE"/>
    <w:rsid w:val="0023057D"/>
    <w:rsid w:val="002320B7"/>
    <w:rsid w:val="002323D2"/>
    <w:rsid w:val="00233940"/>
    <w:rsid w:val="00233B7E"/>
    <w:rsid w:val="0023468A"/>
    <w:rsid w:val="00234D49"/>
    <w:rsid w:val="0023517A"/>
    <w:rsid w:val="0023522E"/>
    <w:rsid w:val="0023590A"/>
    <w:rsid w:val="00236031"/>
    <w:rsid w:val="00236669"/>
    <w:rsid w:val="00236C25"/>
    <w:rsid w:val="00237A99"/>
    <w:rsid w:val="0024106E"/>
    <w:rsid w:val="00241618"/>
    <w:rsid w:val="00241F40"/>
    <w:rsid w:val="00243342"/>
    <w:rsid w:val="00243505"/>
    <w:rsid w:val="00244534"/>
    <w:rsid w:val="002445D2"/>
    <w:rsid w:val="00244DC3"/>
    <w:rsid w:val="00246CCB"/>
    <w:rsid w:val="00247519"/>
    <w:rsid w:val="00247740"/>
    <w:rsid w:val="00247A75"/>
    <w:rsid w:val="00247B4C"/>
    <w:rsid w:val="002507E0"/>
    <w:rsid w:val="0025151B"/>
    <w:rsid w:val="00251A74"/>
    <w:rsid w:val="00251C10"/>
    <w:rsid w:val="00251D93"/>
    <w:rsid w:val="002521D7"/>
    <w:rsid w:val="00252B1F"/>
    <w:rsid w:val="00253B1C"/>
    <w:rsid w:val="00254497"/>
    <w:rsid w:val="0025510B"/>
    <w:rsid w:val="0025658C"/>
    <w:rsid w:val="002567BE"/>
    <w:rsid w:val="002568AC"/>
    <w:rsid w:val="00256C65"/>
    <w:rsid w:val="00257803"/>
    <w:rsid w:val="0025780A"/>
    <w:rsid w:val="002578BB"/>
    <w:rsid w:val="002606D2"/>
    <w:rsid w:val="002607EA"/>
    <w:rsid w:val="00260A71"/>
    <w:rsid w:val="002611CF"/>
    <w:rsid w:val="002612D2"/>
    <w:rsid w:val="00261A41"/>
    <w:rsid w:val="0026221B"/>
    <w:rsid w:val="002628F6"/>
    <w:rsid w:val="00262B5B"/>
    <w:rsid w:val="00262C73"/>
    <w:rsid w:val="002638B8"/>
    <w:rsid w:val="00263EDD"/>
    <w:rsid w:val="002646AA"/>
    <w:rsid w:val="00265D57"/>
    <w:rsid w:val="00267038"/>
    <w:rsid w:val="00267177"/>
    <w:rsid w:val="002673B9"/>
    <w:rsid w:val="002676FC"/>
    <w:rsid w:val="00267C9B"/>
    <w:rsid w:val="002701DF"/>
    <w:rsid w:val="002705D4"/>
    <w:rsid w:val="00271A45"/>
    <w:rsid w:val="00271EA8"/>
    <w:rsid w:val="00272782"/>
    <w:rsid w:val="00273846"/>
    <w:rsid w:val="00274689"/>
    <w:rsid w:val="00275589"/>
    <w:rsid w:val="00275924"/>
    <w:rsid w:val="00277522"/>
    <w:rsid w:val="00277C66"/>
    <w:rsid w:val="00277F26"/>
    <w:rsid w:val="00280E66"/>
    <w:rsid w:val="002825C5"/>
    <w:rsid w:val="00282C72"/>
    <w:rsid w:val="00282CD1"/>
    <w:rsid w:val="00282EC7"/>
    <w:rsid w:val="0028365E"/>
    <w:rsid w:val="0028444D"/>
    <w:rsid w:val="002846AB"/>
    <w:rsid w:val="00284B85"/>
    <w:rsid w:val="00285449"/>
    <w:rsid w:val="002866FB"/>
    <w:rsid w:val="00287E47"/>
    <w:rsid w:val="00291B46"/>
    <w:rsid w:val="00291C92"/>
    <w:rsid w:val="0029275C"/>
    <w:rsid w:val="00292D0F"/>
    <w:rsid w:val="00292F1F"/>
    <w:rsid w:val="00293729"/>
    <w:rsid w:val="00294D0E"/>
    <w:rsid w:val="00296589"/>
    <w:rsid w:val="002971EF"/>
    <w:rsid w:val="0029720C"/>
    <w:rsid w:val="00297ACC"/>
    <w:rsid w:val="002A1082"/>
    <w:rsid w:val="002A1D2A"/>
    <w:rsid w:val="002A225A"/>
    <w:rsid w:val="002A28CA"/>
    <w:rsid w:val="002A3678"/>
    <w:rsid w:val="002A3C53"/>
    <w:rsid w:val="002A51D1"/>
    <w:rsid w:val="002A5428"/>
    <w:rsid w:val="002A59F5"/>
    <w:rsid w:val="002A61C8"/>
    <w:rsid w:val="002A7964"/>
    <w:rsid w:val="002A7BE0"/>
    <w:rsid w:val="002B0FCA"/>
    <w:rsid w:val="002B11DF"/>
    <w:rsid w:val="002B14BD"/>
    <w:rsid w:val="002B164B"/>
    <w:rsid w:val="002B1C9F"/>
    <w:rsid w:val="002B35CC"/>
    <w:rsid w:val="002B37AE"/>
    <w:rsid w:val="002B3975"/>
    <w:rsid w:val="002B4983"/>
    <w:rsid w:val="002B50B1"/>
    <w:rsid w:val="002B559D"/>
    <w:rsid w:val="002B5953"/>
    <w:rsid w:val="002B61C6"/>
    <w:rsid w:val="002B68A5"/>
    <w:rsid w:val="002B7307"/>
    <w:rsid w:val="002B75D7"/>
    <w:rsid w:val="002B7AA2"/>
    <w:rsid w:val="002B7E7B"/>
    <w:rsid w:val="002C0D60"/>
    <w:rsid w:val="002C2664"/>
    <w:rsid w:val="002C38AA"/>
    <w:rsid w:val="002C39F5"/>
    <w:rsid w:val="002C41FE"/>
    <w:rsid w:val="002C42FE"/>
    <w:rsid w:val="002C435A"/>
    <w:rsid w:val="002C43EC"/>
    <w:rsid w:val="002C4D9B"/>
    <w:rsid w:val="002C571B"/>
    <w:rsid w:val="002C6539"/>
    <w:rsid w:val="002C6812"/>
    <w:rsid w:val="002D0F2C"/>
    <w:rsid w:val="002D1937"/>
    <w:rsid w:val="002D1B35"/>
    <w:rsid w:val="002D26A0"/>
    <w:rsid w:val="002D2E77"/>
    <w:rsid w:val="002D31AD"/>
    <w:rsid w:val="002D374C"/>
    <w:rsid w:val="002D398F"/>
    <w:rsid w:val="002D4843"/>
    <w:rsid w:val="002D53FA"/>
    <w:rsid w:val="002D5819"/>
    <w:rsid w:val="002D5C63"/>
    <w:rsid w:val="002D62EA"/>
    <w:rsid w:val="002D672B"/>
    <w:rsid w:val="002D689E"/>
    <w:rsid w:val="002D74E6"/>
    <w:rsid w:val="002D7CE6"/>
    <w:rsid w:val="002D7FC0"/>
    <w:rsid w:val="002E113F"/>
    <w:rsid w:val="002E2229"/>
    <w:rsid w:val="002E251F"/>
    <w:rsid w:val="002E2CEB"/>
    <w:rsid w:val="002E557A"/>
    <w:rsid w:val="002E56A0"/>
    <w:rsid w:val="002E57CA"/>
    <w:rsid w:val="002E61A4"/>
    <w:rsid w:val="002E6693"/>
    <w:rsid w:val="002E7A78"/>
    <w:rsid w:val="002F0001"/>
    <w:rsid w:val="002F1CE5"/>
    <w:rsid w:val="002F312E"/>
    <w:rsid w:val="002F4A79"/>
    <w:rsid w:val="002F5CCA"/>
    <w:rsid w:val="002F741A"/>
    <w:rsid w:val="003003B3"/>
    <w:rsid w:val="0030082D"/>
    <w:rsid w:val="00300B00"/>
    <w:rsid w:val="00301325"/>
    <w:rsid w:val="00301D8C"/>
    <w:rsid w:val="0030228F"/>
    <w:rsid w:val="00302522"/>
    <w:rsid w:val="00302666"/>
    <w:rsid w:val="00302AC4"/>
    <w:rsid w:val="00302CAE"/>
    <w:rsid w:val="00302D12"/>
    <w:rsid w:val="00302D5F"/>
    <w:rsid w:val="00302F46"/>
    <w:rsid w:val="00303474"/>
    <w:rsid w:val="0030380F"/>
    <w:rsid w:val="00303B90"/>
    <w:rsid w:val="00303CBE"/>
    <w:rsid w:val="003047D6"/>
    <w:rsid w:val="003051C9"/>
    <w:rsid w:val="00305963"/>
    <w:rsid w:val="00306BE8"/>
    <w:rsid w:val="0030733C"/>
    <w:rsid w:val="00307C53"/>
    <w:rsid w:val="00307CC3"/>
    <w:rsid w:val="00307F0B"/>
    <w:rsid w:val="003109E3"/>
    <w:rsid w:val="003110D9"/>
    <w:rsid w:val="0031182F"/>
    <w:rsid w:val="00312294"/>
    <w:rsid w:val="00312623"/>
    <w:rsid w:val="00312BEA"/>
    <w:rsid w:val="003131A8"/>
    <w:rsid w:val="00313595"/>
    <w:rsid w:val="003149F5"/>
    <w:rsid w:val="00314BD4"/>
    <w:rsid w:val="003151C5"/>
    <w:rsid w:val="003152C4"/>
    <w:rsid w:val="00315AB0"/>
    <w:rsid w:val="00316063"/>
    <w:rsid w:val="003164BA"/>
    <w:rsid w:val="00316EE5"/>
    <w:rsid w:val="003173D6"/>
    <w:rsid w:val="003178F2"/>
    <w:rsid w:val="003205D1"/>
    <w:rsid w:val="003212E4"/>
    <w:rsid w:val="003217F4"/>
    <w:rsid w:val="00322350"/>
    <w:rsid w:val="00322465"/>
    <w:rsid w:val="00322A04"/>
    <w:rsid w:val="00322EC4"/>
    <w:rsid w:val="00323648"/>
    <w:rsid w:val="003239C7"/>
    <w:rsid w:val="00323EAB"/>
    <w:rsid w:val="00324C8C"/>
    <w:rsid w:val="00325265"/>
    <w:rsid w:val="00331A69"/>
    <w:rsid w:val="00332639"/>
    <w:rsid w:val="00333CC3"/>
    <w:rsid w:val="0033422D"/>
    <w:rsid w:val="00334C0B"/>
    <w:rsid w:val="00334CAB"/>
    <w:rsid w:val="00335804"/>
    <w:rsid w:val="003365FE"/>
    <w:rsid w:val="003368E2"/>
    <w:rsid w:val="003369F4"/>
    <w:rsid w:val="0033700B"/>
    <w:rsid w:val="003370B7"/>
    <w:rsid w:val="003375C8"/>
    <w:rsid w:val="00337818"/>
    <w:rsid w:val="00337FCD"/>
    <w:rsid w:val="00340068"/>
    <w:rsid w:val="00340B75"/>
    <w:rsid w:val="00340F42"/>
    <w:rsid w:val="00341375"/>
    <w:rsid w:val="003413C2"/>
    <w:rsid w:val="00342271"/>
    <w:rsid w:val="003422C9"/>
    <w:rsid w:val="0034235B"/>
    <w:rsid w:val="003431D9"/>
    <w:rsid w:val="00343208"/>
    <w:rsid w:val="0034328B"/>
    <w:rsid w:val="00343CB9"/>
    <w:rsid w:val="0034449F"/>
    <w:rsid w:val="00345289"/>
    <w:rsid w:val="00345521"/>
    <w:rsid w:val="00345C61"/>
    <w:rsid w:val="00345D38"/>
    <w:rsid w:val="00345D7A"/>
    <w:rsid w:val="003464BC"/>
    <w:rsid w:val="0034693F"/>
    <w:rsid w:val="00346C77"/>
    <w:rsid w:val="00346DCE"/>
    <w:rsid w:val="00350788"/>
    <w:rsid w:val="003523BD"/>
    <w:rsid w:val="00352518"/>
    <w:rsid w:val="003526DF"/>
    <w:rsid w:val="00352D6E"/>
    <w:rsid w:val="00353CDB"/>
    <w:rsid w:val="00355418"/>
    <w:rsid w:val="00355FA3"/>
    <w:rsid w:val="003562F9"/>
    <w:rsid w:val="0035645B"/>
    <w:rsid w:val="00357634"/>
    <w:rsid w:val="003600AD"/>
    <w:rsid w:val="00360193"/>
    <w:rsid w:val="0036057D"/>
    <w:rsid w:val="00361076"/>
    <w:rsid w:val="003616AE"/>
    <w:rsid w:val="0036255B"/>
    <w:rsid w:val="003626CD"/>
    <w:rsid w:val="00362B2D"/>
    <w:rsid w:val="00364320"/>
    <w:rsid w:val="0036520D"/>
    <w:rsid w:val="00365F1E"/>
    <w:rsid w:val="00366244"/>
    <w:rsid w:val="00366E23"/>
    <w:rsid w:val="00367025"/>
    <w:rsid w:val="003712A4"/>
    <w:rsid w:val="003714FB"/>
    <w:rsid w:val="00371FFA"/>
    <w:rsid w:val="00373F35"/>
    <w:rsid w:val="00375A31"/>
    <w:rsid w:val="003771E5"/>
    <w:rsid w:val="003802DF"/>
    <w:rsid w:val="003805C3"/>
    <w:rsid w:val="003809F1"/>
    <w:rsid w:val="00380A34"/>
    <w:rsid w:val="00380BC5"/>
    <w:rsid w:val="00380F42"/>
    <w:rsid w:val="00381824"/>
    <w:rsid w:val="00384586"/>
    <w:rsid w:val="00384719"/>
    <w:rsid w:val="00384A37"/>
    <w:rsid w:val="003856B4"/>
    <w:rsid w:val="003857D3"/>
    <w:rsid w:val="003859AD"/>
    <w:rsid w:val="00385E53"/>
    <w:rsid w:val="003861EC"/>
    <w:rsid w:val="0038641B"/>
    <w:rsid w:val="003866D8"/>
    <w:rsid w:val="00386C42"/>
    <w:rsid w:val="00387390"/>
    <w:rsid w:val="0039003F"/>
    <w:rsid w:val="0039039D"/>
    <w:rsid w:val="00391051"/>
    <w:rsid w:val="00391718"/>
    <w:rsid w:val="00391EA3"/>
    <w:rsid w:val="003925A1"/>
    <w:rsid w:val="0039272F"/>
    <w:rsid w:val="003933DA"/>
    <w:rsid w:val="003937BD"/>
    <w:rsid w:val="00393B7B"/>
    <w:rsid w:val="00393FF8"/>
    <w:rsid w:val="00395121"/>
    <w:rsid w:val="00395BA5"/>
    <w:rsid w:val="00396432"/>
    <w:rsid w:val="003A1946"/>
    <w:rsid w:val="003A1B0E"/>
    <w:rsid w:val="003A2189"/>
    <w:rsid w:val="003A2351"/>
    <w:rsid w:val="003A32D8"/>
    <w:rsid w:val="003A3489"/>
    <w:rsid w:val="003A3C44"/>
    <w:rsid w:val="003A483C"/>
    <w:rsid w:val="003A51E7"/>
    <w:rsid w:val="003A5341"/>
    <w:rsid w:val="003A5A36"/>
    <w:rsid w:val="003A5EC9"/>
    <w:rsid w:val="003A64F1"/>
    <w:rsid w:val="003A7237"/>
    <w:rsid w:val="003A77F3"/>
    <w:rsid w:val="003B0A14"/>
    <w:rsid w:val="003B187E"/>
    <w:rsid w:val="003B1CAC"/>
    <w:rsid w:val="003B365E"/>
    <w:rsid w:val="003B53C5"/>
    <w:rsid w:val="003B5442"/>
    <w:rsid w:val="003B5528"/>
    <w:rsid w:val="003B68C4"/>
    <w:rsid w:val="003B6A7B"/>
    <w:rsid w:val="003B74FC"/>
    <w:rsid w:val="003B79BA"/>
    <w:rsid w:val="003B7FC1"/>
    <w:rsid w:val="003C0065"/>
    <w:rsid w:val="003C03AB"/>
    <w:rsid w:val="003C0662"/>
    <w:rsid w:val="003C0A62"/>
    <w:rsid w:val="003C10C2"/>
    <w:rsid w:val="003C17F9"/>
    <w:rsid w:val="003C1CA8"/>
    <w:rsid w:val="003C2321"/>
    <w:rsid w:val="003C2AA1"/>
    <w:rsid w:val="003C3129"/>
    <w:rsid w:val="003C3144"/>
    <w:rsid w:val="003C389E"/>
    <w:rsid w:val="003C3D80"/>
    <w:rsid w:val="003C403F"/>
    <w:rsid w:val="003C413D"/>
    <w:rsid w:val="003C4E46"/>
    <w:rsid w:val="003C53C1"/>
    <w:rsid w:val="003C55E1"/>
    <w:rsid w:val="003C5C34"/>
    <w:rsid w:val="003C7B6D"/>
    <w:rsid w:val="003C7FEC"/>
    <w:rsid w:val="003D0C4D"/>
    <w:rsid w:val="003D1C1D"/>
    <w:rsid w:val="003D1E7C"/>
    <w:rsid w:val="003D2392"/>
    <w:rsid w:val="003D266B"/>
    <w:rsid w:val="003D32ED"/>
    <w:rsid w:val="003D4CDC"/>
    <w:rsid w:val="003D54C2"/>
    <w:rsid w:val="003D5BD3"/>
    <w:rsid w:val="003D5C9E"/>
    <w:rsid w:val="003D5F79"/>
    <w:rsid w:val="003D6444"/>
    <w:rsid w:val="003D64DA"/>
    <w:rsid w:val="003D6B02"/>
    <w:rsid w:val="003D6F6F"/>
    <w:rsid w:val="003D70E3"/>
    <w:rsid w:val="003D71AA"/>
    <w:rsid w:val="003D7455"/>
    <w:rsid w:val="003E1688"/>
    <w:rsid w:val="003E1E65"/>
    <w:rsid w:val="003E1E75"/>
    <w:rsid w:val="003E2726"/>
    <w:rsid w:val="003E28CD"/>
    <w:rsid w:val="003E293A"/>
    <w:rsid w:val="003E2A62"/>
    <w:rsid w:val="003E2EDC"/>
    <w:rsid w:val="003E313B"/>
    <w:rsid w:val="003E386A"/>
    <w:rsid w:val="003E3CE8"/>
    <w:rsid w:val="003E3EA5"/>
    <w:rsid w:val="003E4C40"/>
    <w:rsid w:val="003E4E9C"/>
    <w:rsid w:val="003E4EFF"/>
    <w:rsid w:val="003E5CFD"/>
    <w:rsid w:val="003E61DB"/>
    <w:rsid w:val="003E66B4"/>
    <w:rsid w:val="003E7215"/>
    <w:rsid w:val="003F03A4"/>
    <w:rsid w:val="003F0EBB"/>
    <w:rsid w:val="003F0F9F"/>
    <w:rsid w:val="003F10FA"/>
    <w:rsid w:val="003F2CA1"/>
    <w:rsid w:val="003F305E"/>
    <w:rsid w:val="003F41CC"/>
    <w:rsid w:val="003F4584"/>
    <w:rsid w:val="003F45E5"/>
    <w:rsid w:val="003F59DD"/>
    <w:rsid w:val="003F6385"/>
    <w:rsid w:val="003F7B1B"/>
    <w:rsid w:val="003F7F84"/>
    <w:rsid w:val="00400DDA"/>
    <w:rsid w:val="0040147A"/>
    <w:rsid w:val="00401B72"/>
    <w:rsid w:val="004029D3"/>
    <w:rsid w:val="0040338F"/>
    <w:rsid w:val="00404158"/>
    <w:rsid w:val="00404182"/>
    <w:rsid w:val="004044B8"/>
    <w:rsid w:val="0040482D"/>
    <w:rsid w:val="00405902"/>
    <w:rsid w:val="004060B8"/>
    <w:rsid w:val="00406183"/>
    <w:rsid w:val="00406DAE"/>
    <w:rsid w:val="00406DAF"/>
    <w:rsid w:val="004073BB"/>
    <w:rsid w:val="004079AB"/>
    <w:rsid w:val="00407FD4"/>
    <w:rsid w:val="004100A5"/>
    <w:rsid w:val="004102E1"/>
    <w:rsid w:val="00411766"/>
    <w:rsid w:val="004123AC"/>
    <w:rsid w:val="0041270B"/>
    <w:rsid w:val="00412EF9"/>
    <w:rsid w:val="0041309C"/>
    <w:rsid w:val="004130FE"/>
    <w:rsid w:val="00413103"/>
    <w:rsid w:val="004132BD"/>
    <w:rsid w:val="00413C1C"/>
    <w:rsid w:val="00413C29"/>
    <w:rsid w:val="00413D27"/>
    <w:rsid w:val="00413E93"/>
    <w:rsid w:val="0041485B"/>
    <w:rsid w:val="0041513E"/>
    <w:rsid w:val="0041694D"/>
    <w:rsid w:val="00416BA3"/>
    <w:rsid w:val="00417011"/>
    <w:rsid w:val="00420CB6"/>
    <w:rsid w:val="00420E92"/>
    <w:rsid w:val="004213CD"/>
    <w:rsid w:val="00421665"/>
    <w:rsid w:val="00421AFE"/>
    <w:rsid w:val="00421EE4"/>
    <w:rsid w:val="00422626"/>
    <w:rsid w:val="0042315E"/>
    <w:rsid w:val="00423292"/>
    <w:rsid w:val="00423332"/>
    <w:rsid w:val="00423CB4"/>
    <w:rsid w:val="00423DA4"/>
    <w:rsid w:val="00424A3A"/>
    <w:rsid w:val="0042573B"/>
    <w:rsid w:val="0042655D"/>
    <w:rsid w:val="0042788B"/>
    <w:rsid w:val="00427BB1"/>
    <w:rsid w:val="004329A2"/>
    <w:rsid w:val="00432CB2"/>
    <w:rsid w:val="00433C7E"/>
    <w:rsid w:val="004340E3"/>
    <w:rsid w:val="004341BA"/>
    <w:rsid w:val="00434294"/>
    <w:rsid w:val="0043439A"/>
    <w:rsid w:val="004347AA"/>
    <w:rsid w:val="00435C4C"/>
    <w:rsid w:val="004363B3"/>
    <w:rsid w:val="004367CF"/>
    <w:rsid w:val="00437C44"/>
    <w:rsid w:val="00440A37"/>
    <w:rsid w:val="00440E2D"/>
    <w:rsid w:val="004411A7"/>
    <w:rsid w:val="0044160F"/>
    <w:rsid w:val="00441E29"/>
    <w:rsid w:val="004423DA"/>
    <w:rsid w:val="00442B14"/>
    <w:rsid w:val="00444021"/>
    <w:rsid w:val="004440A5"/>
    <w:rsid w:val="0044414F"/>
    <w:rsid w:val="00445E6E"/>
    <w:rsid w:val="00446206"/>
    <w:rsid w:val="004464AC"/>
    <w:rsid w:val="004464B1"/>
    <w:rsid w:val="0044668A"/>
    <w:rsid w:val="00447ECA"/>
    <w:rsid w:val="004508BA"/>
    <w:rsid w:val="004509F6"/>
    <w:rsid w:val="00450AB4"/>
    <w:rsid w:val="00450CA1"/>
    <w:rsid w:val="00451D1E"/>
    <w:rsid w:val="0045224A"/>
    <w:rsid w:val="00452B58"/>
    <w:rsid w:val="0045356D"/>
    <w:rsid w:val="00453E82"/>
    <w:rsid w:val="00454C7B"/>
    <w:rsid w:val="0045507D"/>
    <w:rsid w:val="00455B53"/>
    <w:rsid w:val="00455BF4"/>
    <w:rsid w:val="004566D0"/>
    <w:rsid w:val="00456BF0"/>
    <w:rsid w:val="0045746E"/>
    <w:rsid w:val="00460DCA"/>
    <w:rsid w:val="00461523"/>
    <w:rsid w:val="004618C4"/>
    <w:rsid w:val="00461BD3"/>
    <w:rsid w:val="00462B1D"/>
    <w:rsid w:val="004631AF"/>
    <w:rsid w:val="00463782"/>
    <w:rsid w:val="0046416B"/>
    <w:rsid w:val="0046444C"/>
    <w:rsid w:val="00464828"/>
    <w:rsid w:val="004649E7"/>
    <w:rsid w:val="004662F1"/>
    <w:rsid w:val="00466BF4"/>
    <w:rsid w:val="004673CE"/>
    <w:rsid w:val="00467B68"/>
    <w:rsid w:val="00467C23"/>
    <w:rsid w:val="00467C4C"/>
    <w:rsid w:val="0047019B"/>
    <w:rsid w:val="004702A4"/>
    <w:rsid w:val="00471889"/>
    <w:rsid w:val="004724DE"/>
    <w:rsid w:val="00472D37"/>
    <w:rsid w:val="00472E98"/>
    <w:rsid w:val="00473239"/>
    <w:rsid w:val="004737E3"/>
    <w:rsid w:val="0047389C"/>
    <w:rsid w:val="00473ACD"/>
    <w:rsid w:val="00474C10"/>
    <w:rsid w:val="00474F62"/>
    <w:rsid w:val="004755FD"/>
    <w:rsid w:val="00475AA0"/>
    <w:rsid w:val="00475FB9"/>
    <w:rsid w:val="004771B4"/>
    <w:rsid w:val="004779AF"/>
    <w:rsid w:val="00477EF0"/>
    <w:rsid w:val="00480F3F"/>
    <w:rsid w:val="00481DD1"/>
    <w:rsid w:val="00481DE1"/>
    <w:rsid w:val="0048219A"/>
    <w:rsid w:val="00483F25"/>
    <w:rsid w:val="00484B16"/>
    <w:rsid w:val="004855A5"/>
    <w:rsid w:val="00486EE2"/>
    <w:rsid w:val="00487247"/>
    <w:rsid w:val="00487F2E"/>
    <w:rsid w:val="004910E5"/>
    <w:rsid w:val="0049153C"/>
    <w:rsid w:val="00491850"/>
    <w:rsid w:val="00491B58"/>
    <w:rsid w:val="00492753"/>
    <w:rsid w:val="0049275E"/>
    <w:rsid w:val="00492E0C"/>
    <w:rsid w:val="004930AB"/>
    <w:rsid w:val="004930E4"/>
    <w:rsid w:val="00493E4E"/>
    <w:rsid w:val="0049420D"/>
    <w:rsid w:val="00494BB7"/>
    <w:rsid w:val="00494C07"/>
    <w:rsid w:val="004955A8"/>
    <w:rsid w:val="00495743"/>
    <w:rsid w:val="00496082"/>
    <w:rsid w:val="00496898"/>
    <w:rsid w:val="00497817"/>
    <w:rsid w:val="004979B7"/>
    <w:rsid w:val="004A018B"/>
    <w:rsid w:val="004A0DD1"/>
    <w:rsid w:val="004A1119"/>
    <w:rsid w:val="004A1B21"/>
    <w:rsid w:val="004A273A"/>
    <w:rsid w:val="004A2EF2"/>
    <w:rsid w:val="004A32B3"/>
    <w:rsid w:val="004A4CBE"/>
    <w:rsid w:val="004A53B9"/>
    <w:rsid w:val="004A62F2"/>
    <w:rsid w:val="004A708F"/>
    <w:rsid w:val="004A7410"/>
    <w:rsid w:val="004B05FD"/>
    <w:rsid w:val="004B0E8C"/>
    <w:rsid w:val="004B1174"/>
    <w:rsid w:val="004B1F30"/>
    <w:rsid w:val="004B25C6"/>
    <w:rsid w:val="004B290E"/>
    <w:rsid w:val="004B2941"/>
    <w:rsid w:val="004B2D0C"/>
    <w:rsid w:val="004B32AC"/>
    <w:rsid w:val="004B372A"/>
    <w:rsid w:val="004B4000"/>
    <w:rsid w:val="004B473F"/>
    <w:rsid w:val="004B50DB"/>
    <w:rsid w:val="004B7553"/>
    <w:rsid w:val="004B79D3"/>
    <w:rsid w:val="004B7C57"/>
    <w:rsid w:val="004B7E85"/>
    <w:rsid w:val="004C03BF"/>
    <w:rsid w:val="004C048D"/>
    <w:rsid w:val="004C0D9C"/>
    <w:rsid w:val="004C1418"/>
    <w:rsid w:val="004C1AAB"/>
    <w:rsid w:val="004C3032"/>
    <w:rsid w:val="004C3670"/>
    <w:rsid w:val="004C4626"/>
    <w:rsid w:val="004C556D"/>
    <w:rsid w:val="004C55CD"/>
    <w:rsid w:val="004C5DDC"/>
    <w:rsid w:val="004C60F9"/>
    <w:rsid w:val="004C6A7C"/>
    <w:rsid w:val="004C6BBF"/>
    <w:rsid w:val="004C6CB2"/>
    <w:rsid w:val="004C6CD2"/>
    <w:rsid w:val="004D0355"/>
    <w:rsid w:val="004D051D"/>
    <w:rsid w:val="004D074C"/>
    <w:rsid w:val="004D17A1"/>
    <w:rsid w:val="004D17C1"/>
    <w:rsid w:val="004D20D3"/>
    <w:rsid w:val="004D26A8"/>
    <w:rsid w:val="004D3379"/>
    <w:rsid w:val="004D3D5D"/>
    <w:rsid w:val="004D3DD4"/>
    <w:rsid w:val="004D3E7E"/>
    <w:rsid w:val="004D436E"/>
    <w:rsid w:val="004D44F0"/>
    <w:rsid w:val="004D51C6"/>
    <w:rsid w:val="004D6BE2"/>
    <w:rsid w:val="004D7522"/>
    <w:rsid w:val="004E05AA"/>
    <w:rsid w:val="004E0D5B"/>
    <w:rsid w:val="004E1957"/>
    <w:rsid w:val="004E1F79"/>
    <w:rsid w:val="004E1F85"/>
    <w:rsid w:val="004E23D9"/>
    <w:rsid w:val="004E2451"/>
    <w:rsid w:val="004E2C16"/>
    <w:rsid w:val="004E3A8D"/>
    <w:rsid w:val="004E3CAE"/>
    <w:rsid w:val="004E4009"/>
    <w:rsid w:val="004E40DE"/>
    <w:rsid w:val="004E50D3"/>
    <w:rsid w:val="004E51CC"/>
    <w:rsid w:val="004E57AD"/>
    <w:rsid w:val="004E5D59"/>
    <w:rsid w:val="004E6B5A"/>
    <w:rsid w:val="004E6E2C"/>
    <w:rsid w:val="004E78A9"/>
    <w:rsid w:val="004F0C76"/>
    <w:rsid w:val="004F186C"/>
    <w:rsid w:val="004F27F4"/>
    <w:rsid w:val="004F2887"/>
    <w:rsid w:val="004F4EEC"/>
    <w:rsid w:val="004F5B22"/>
    <w:rsid w:val="004F74C5"/>
    <w:rsid w:val="005009C4"/>
    <w:rsid w:val="00501425"/>
    <w:rsid w:val="00501668"/>
    <w:rsid w:val="005025B8"/>
    <w:rsid w:val="005026E7"/>
    <w:rsid w:val="00502799"/>
    <w:rsid w:val="00502A9E"/>
    <w:rsid w:val="00502C63"/>
    <w:rsid w:val="00503AD7"/>
    <w:rsid w:val="00503B25"/>
    <w:rsid w:val="00504094"/>
    <w:rsid w:val="005049C1"/>
    <w:rsid w:val="00504EE0"/>
    <w:rsid w:val="005064E7"/>
    <w:rsid w:val="00506AF9"/>
    <w:rsid w:val="00506ED5"/>
    <w:rsid w:val="00507028"/>
    <w:rsid w:val="00507C08"/>
    <w:rsid w:val="0051028B"/>
    <w:rsid w:val="0051130F"/>
    <w:rsid w:val="00511B5B"/>
    <w:rsid w:val="005123FE"/>
    <w:rsid w:val="00512518"/>
    <w:rsid w:val="00512770"/>
    <w:rsid w:val="00512CCA"/>
    <w:rsid w:val="005134BB"/>
    <w:rsid w:val="00513EC6"/>
    <w:rsid w:val="00514C39"/>
    <w:rsid w:val="00514EB7"/>
    <w:rsid w:val="0051613D"/>
    <w:rsid w:val="00516672"/>
    <w:rsid w:val="00516F1E"/>
    <w:rsid w:val="00517024"/>
    <w:rsid w:val="00520AF3"/>
    <w:rsid w:val="00520BF6"/>
    <w:rsid w:val="005214AA"/>
    <w:rsid w:val="00521B12"/>
    <w:rsid w:val="00521C4C"/>
    <w:rsid w:val="00521EF8"/>
    <w:rsid w:val="00522DE9"/>
    <w:rsid w:val="00523950"/>
    <w:rsid w:val="00524BF1"/>
    <w:rsid w:val="00524D77"/>
    <w:rsid w:val="00524E2C"/>
    <w:rsid w:val="00525530"/>
    <w:rsid w:val="005258DF"/>
    <w:rsid w:val="00525DFA"/>
    <w:rsid w:val="00526D9C"/>
    <w:rsid w:val="005273DA"/>
    <w:rsid w:val="005276DB"/>
    <w:rsid w:val="00527CC4"/>
    <w:rsid w:val="0053025C"/>
    <w:rsid w:val="00531659"/>
    <w:rsid w:val="00531C0B"/>
    <w:rsid w:val="0053223B"/>
    <w:rsid w:val="00532451"/>
    <w:rsid w:val="005324F2"/>
    <w:rsid w:val="00532E57"/>
    <w:rsid w:val="00533C43"/>
    <w:rsid w:val="00533C54"/>
    <w:rsid w:val="00533D85"/>
    <w:rsid w:val="00533E30"/>
    <w:rsid w:val="0053429A"/>
    <w:rsid w:val="0053694D"/>
    <w:rsid w:val="0054085E"/>
    <w:rsid w:val="005411E3"/>
    <w:rsid w:val="00541D72"/>
    <w:rsid w:val="005421F0"/>
    <w:rsid w:val="0054222C"/>
    <w:rsid w:val="005432A4"/>
    <w:rsid w:val="005433C3"/>
    <w:rsid w:val="00543981"/>
    <w:rsid w:val="00543ABA"/>
    <w:rsid w:val="00543E44"/>
    <w:rsid w:val="00543EFE"/>
    <w:rsid w:val="00545A1B"/>
    <w:rsid w:val="00545D2B"/>
    <w:rsid w:val="00546966"/>
    <w:rsid w:val="005469AA"/>
    <w:rsid w:val="005469EC"/>
    <w:rsid w:val="0055007D"/>
    <w:rsid w:val="0055017E"/>
    <w:rsid w:val="0055029A"/>
    <w:rsid w:val="0055096D"/>
    <w:rsid w:val="00551485"/>
    <w:rsid w:val="00551632"/>
    <w:rsid w:val="00551C34"/>
    <w:rsid w:val="00552B31"/>
    <w:rsid w:val="00552FED"/>
    <w:rsid w:val="005540C6"/>
    <w:rsid w:val="005548CB"/>
    <w:rsid w:val="00554C9D"/>
    <w:rsid w:val="005557D2"/>
    <w:rsid w:val="0055618A"/>
    <w:rsid w:val="00557238"/>
    <w:rsid w:val="0055777D"/>
    <w:rsid w:val="00557CAF"/>
    <w:rsid w:val="005602F0"/>
    <w:rsid w:val="005608E3"/>
    <w:rsid w:val="00561E40"/>
    <w:rsid w:val="00561F56"/>
    <w:rsid w:val="00562C36"/>
    <w:rsid w:val="0056337D"/>
    <w:rsid w:val="00563BB9"/>
    <w:rsid w:val="00563C3B"/>
    <w:rsid w:val="005644C2"/>
    <w:rsid w:val="00565007"/>
    <w:rsid w:val="00566108"/>
    <w:rsid w:val="00566D0F"/>
    <w:rsid w:val="00566DB2"/>
    <w:rsid w:val="005672D9"/>
    <w:rsid w:val="005674F2"/>
    <w:rsid w:val="0056775A"/>
    <w:rsid w:val="00567783"/>
    <w:rsid w:val="005678ED"/>
    <w:rsid w:val="00567CD6"/>
    <w:rsid w:val="0057036F"/>
    <w:rsid w:val="00570D3E"/>
    <w:rsid w:val="00571C18"/>
    <w:rsid w:val="00571E47"/>
    <w:rsid w:val="0057205A"/>
    <w:rsid w:val="005720F4"/>
    <w:rsid w:val="00573824"/>
    <w:rsid w:val="00574012"/>
    <w:rsid w:val="005752E6"/>
    <w:rsid w:val="00575A3C"/>
    <w:rsid w:val="00575DE2"/>
    <w:rsid w:val="00576843"/>
    <w:rsid w:val="0058060D"/>
    <w:rsid w:val="005809D3"/>
    <w:rsid w:val="00580F6C"/>
    <w:rsid w:val="0058185A"/>
    <w:rsid w:val="00582292"/>
    <w:rsid w:val="005828DE"/>
    <w:rsid w:val="0058297F"/>
    <w:rsid w:val="00582D75"/>
    <w:rsid w:val="00582F26"/>
    <w:rsid w:val="00583BFF"/>
    <w:rsid w:val="00584287"/>
    <w:rsid w:val="00585609"/>
    <w:rsid w:val="005857D9"/>
    <w:rsid w:val="00585B9E"/>
    <w:rsid w:val="005868A6"/>
    <w:rsid w:val="0059026E"/>
    <w:rsid w:val="0059169B"/>
    <w:rsid w:val="00591A0E"/>
    <w:rsid w:val="0059241A"/>
    <w:rsid w:val="00592991"/>
    <w:rsid w:val="00592F38"/>
    <w:rsid w:val="005932DD"/>
    <w:rsid w:val="00593B30"/>
    <w:rsid w:val="00593F81"/>
    <w:rsid w:val="00594A5E"/>
    <w:rsid w:val="005959AB"/>
    <w:rsid w:val="0059601E"/>
    <w:rsid w:val="0059691E"/>
    <w:rsid w:val="00596962"/>
    <w:rsid w:val="00596A41"/>
    <w:rsid w:val="00597134"/>
    <w:rsid w:val="0059745D"/>
    <w:rsid w:val="00597B1A"/>
    <w:rsid w:val="00597B97"/>
    <w:rsid w:val="00597D11"/>
    <w:rsid w:val="005A08A5"/>
    <w:rsid w:val="005A1C0B"/>
    <w:rsid w:val="005A22F0"/>
    <w:rsid w:val="005A4412"/>
    <w:rsid w:val="005A63E6"/>
    <w:rsid w:val="005A6681"/>
    <w:rsid w:val="005A71CA"/>
    <w:rsid w:val="005A72D4"/>
    <w:rsid w:val="005A77A2"/>
    <w:rsid w:val="005B0D2F"/>
    <w:rsid w:val="005B2AB1"/>
    <w:rsid w:val="005B3716"/>
    <w:rsid w:val="005B39F5"/>
    <w:rsid w:val="005B3E21"/>
    <w:rsid w:val="005B4849"/>
    <w:rsid w:val="005B4DFA"/>
    <w:rsid w:val="005B56B7"/>
    <w:rsid w:val="005B67FF"/>
    <w:rsid w:val="005B6CF8"/>
    <w:rsid w:val="005C0301"/>
    <w:rsid w:val="005C0DB1"/>
    <w:rsid w:val="005C13A8"/>
    <w:rsid w:val="005C182B"/>
    <w:rsid w:val="005C1AE6"/>
    <w:rsid w:val="005C1D08"/>
    <w:rsid w:val="005C2913"/>
    <w:rsid w:val="005C2E42"/>
    <w:rsid w:val="005C3A6A"/>
    <w:rsid w:val="005C459C"/>
    <w:rsid w:val="005C46C1"/>
    <w:rsid w:val="005C53D7"/>
    <w:rsid w:val="005C5A41"/>
    <w:rsid w:val="005C64AB"/>
    <w:rsid w:val="005C718B"/>
    <w:rsid w:val="005C73CC"/>
    <w:rsid w:val="005D002B"/>
    <w:rsid w:val="005D02E4"/>
    <w:rsid w:val="005D0B69"/>
    <w:rsid w:val="005D23DC"/>
    <w:rsid w:val="005D3754"/>
    <w:rsid w:val="005D3E99"/>
    <w:rsid w:val="005D4C4A"/>
    <w:rsid w:val="005D5D8A"/>
    <w:rsid w:val="005D64D2"/>
    <w:rsid w:val="005D67A8"/>
    <w:rsid w:val="005D6A07"/>
    <w:rsid w:val="005D6F02"/>
    <w:rsid w:val="005D76E4"/>
    <w:rsid w:val="005D780C"/>
    <w:rsid w:val="005D7ABF"/>
    <w:rsid w:val="005E0000"/>
    <w:rsid w:val="005E092C"/>
    <w:rsid w:val="005E0C68"/>
    <w:rsid w:val="005E1661"/>
    <w:rsid w:val="005E16D6"/>
    <w:rsid w:val="005E1C46"/>
    <w:rsid w:val="005E1D16"/>
    <w:rsid w:val="005E20F1"/>
    <w:rsid w:val="005E2BE8"/>
    <w:rsid w:val="005E2F23"/>
    <w:rsid w:val="005E3230"/>
    <w:rsid w:val="005E3A69"/>
    <w:rsid w:val="005E4319"/>
    <w:rsid w:val="005E4568"/>
    <w:rsid w:val="005E47B6"/>
    <w:rsid w:val="005E4BCC"/>
    <w:rsid w:val="005E594D"/>
    <w:rsid w:val="005E693F"/>
    <w:rsid w:val="005E6AD0"/>
    <w:rsid w:val="005E6F28"/>
    <w:rsid w:val="005E7046"/>
    <w:rsid w:val="005E72D7"/>
    <w:rsid w:val="005F0073"/>
    <w:rsid w:val="005F00DD"/>
    <w:rsid w:val="005F09E0"/>
    <w:rsid w:val="005F0B1A"/>
    <w:rsid w:val="005F1861"/>
    <w:rsid w:val="005F1963"/>
    <w:rsid w:val="005F1CCC"/>
    <w:rsid w:val="005F1D3C"/>
    <w:rsid w:val="005F1FD7"/>
    <w:rsid w:val="005F2C5F"/>
    <w:rsid w:val="005F36E4"/>
    <w:rsid w:val="005F3750"/>
    <w:rsid w:val="005F3807"/>
    <w:rsid w:val="005F46F9"/>
    <w:rsid w:val="005F4CBF"/>
    <w:rsid w:val="005F5411"/>
    <w:rsid w:val="005F5BAB"/>
    <w:rsid w:val="005F6187"/>
    <w:rsid w:val="005F6395"/>
    <w:rsid w:val="005F6412"/>
    <w:rsid w:val="005F7040"/>
    <w:rsid w:val="006004F5"/>
    <w:rsid w:val="00600685"/>
    <w:rsid w:val="006011D2"/>
    <w:rsid w:val="00601211"/>
    <w:rsid w:val="006012EC"/>
    <w:rsid w:val="006032F8"/>
    <w:rsid w:val="00603965"/>
    <w:rsid w:val="00603B29"/>
    <w:rsid w:val="00603C09"/>
    <w:rsid w:val="00605E94"/>
    <w:rsid w:val="006071BD"/>
    <w:rsid w:val="00607990"/>
    <w:rsid w:val="00607D37"/>
    <w:rsid w:val="006115DA"/>
    <w:rsid w:val="00611DA2"/>
    <w:rsid w:val="00611F71"/>
    <w:rsid w:val="00613E27"/>
    <w:rsid w:val="006147BB"/>
    <w:rsid w:val="00615010"/>
    <w:rsid w:val="006167CA"/>
    <w:rsid w:val="006177A7"/>
    <w:rsid w:val="006249F6"/>
    <w:rsid w:val="00624AA0"/>
    <w:rsid w:val="00626EE4"/>
    <w:rsid w:val="006270C0"/>
    <w:rsid w:val="006270C1"/>
    <w:rsid w:val="006271B0"/>
    <w:rsid w:val="00630955"/>
    <w:rsid w:val="0063134F"/>
    <w:rsid w:val="006318FB"/>
    <w:rsid w:val="006328FD"/>
    <w:rsid w:val="00633AF1"/>
    <w:rsid w:val="00634951"/>
    <w:rsid w:val="006350F4"/>
    <w:rsid w:val="006351DA"/>
    <w:rsid w:val="00636075"/>
    <w:rsid w:val="00636256"/>
    <w:rsid w:val="00636274"/>
    <w:rsid w:val="0063633B"/>
    <w:rsid w:val="006370F2"/>
    <w:rsid w:val="00637657"/>
    <w:rsid w:val="00640454"/>
    <w:rsid w:val="006409C5"/>
    <w:rsid w:val="00640BE2"/>
    <w:rsid w:val="006413FF"/>
    <w:rsid w:val="00641AE7"/>
    <w:rsid w:val="00641E4B"/>
    <w:rsid w:val="0064399D"/>
    <w:rsid w:val="00643C59"/>
    <w:rsid w:val="006448AB"/>
    <w:rsid w:val="00645B27"/>
    <w:rsid w:val="0064675B"/>
    <w:rsid w:val="00646B69"/>
    <w:rsid w:val="00647955"/>
    <w:rsid w:val="00647DF1"/>
    <w:rsid w:val="00650183"/>
    <w:rsid w:val="0065104A"/>
    <w:rsid w:val="00651052"/>
    <w:rsid w:val="0065186A"/>
    <w:rsid w:val="006529C5"/>
    <w:rsid w:val="00652CA0"/>
    <w:rsid w:val="00652DF7"/>
    <w:rsid w:val="0065393D"/>
    <w:rsid w:val="00653987"/>
    <w:rsid w:val="006559D9"/>
    <w:rsid w:val="00655F51"/>
    <w:rsid w:val="006575C0"/>
    <w:rsid w:val="0065766F"/>
    <w:rsid w:val="006578CB"/>
    <w:rsid w:val="00657C14"/>
    <w:rsid w:val="00660286"/>
    <w:rsid w:val="0066044C"/>
    <w:rsid w:val="0066077D"/>
    <w:rsid w:val="00660C4C"/>
    <w:rsid w:val="00662673"/>
    <w:rsid w:val="00663095"/>
    <w:rsid w:val="00663163"/>
    <w:rsid w:val="006635BF"/>
    <w:rsid w:val="00663D0D"/>
    <w:rsid w:val="00665253"/>
    <w:rsid w:val="00665E25"/>
    <w:rsid w:val="00666A91"/>
    <w:rsid w:val="00667097"/>
    <w:rsid w:val="0066722C"/>
    <w:rsid w:val="006677EB"/>
    <w:rsid w:val="006702DE"/>
    <w:rsid w:val="006706C7"/>
    <w:rsid w:val="006733B8"/>
    <w:rsid w:val="00673C8B"/>
    <w:rsid w:val="00674FB7"/>
    <w:rsid w:val="006750F2"/>
    <w:rsid w:val="00676977"/>
    <w:rsid w:val="00677723"/>
    <w:rsid w:val="00677B0A"/>
    <w:rsid w:val="00680F47"/>
    <w:rsid w:val="006812D1"/>
    <w:rsid w:val="00682519"/>
    <w:rsid w:val="00682704"/>
    <w:rsid w:val="00682B18"/>
    <w:rsid w:val="00682CB6"/>
    <w:rsid w:val="00682D75"/>
    <w:rsid w:val="00682F99"/>
    <w:rsid w:val="00684627"/>
    <w:rsid w:val="00685A6E"/>
    <w:rsid w:val="00687106"/>
    <w:rsid w:val="00687B05"/>
    <w:rsid w:val="00687D74"/>
    <w:rsid w:val="00691A97"/>
    <w:rsid w:val="006937DB"/>
    <w:rsid w:val="00693FFC"/>
    <w:rsid w:val="00694DD2"/>
    <w:rsid w:val="00694DE5"/>
    <w:rsid w:val="0069504B"/>
    <w:rsid w:val="00695234"/>
    <w:rsid w:val="00695437"/>
    <w:rsid w:val="00695AF2"/>
    <w:rsid w:val="00695D6D"/>
    <w:rsid w:val="006961AA"/>
    <w:rsid w:val="006964B7"/>
    <w:rsid w:val="00696608"/>
    <w:rsid w:val="00696B3C"/>
    <w:rsid w:val="00697587"/>
    <w:rsid w:val="006A12D3"/>
    <w:rsid w:val="006A2629"/>
    <w:rsid w:val="006A2CB9"/>
    <w:rsid w:val="006A2CC4"/>
    <w:rsid w:val="006A2D26"/>
    <w:rsid w:val="006A31DC"/>
    <w:rsid w:val="006A362C"/>
    <w:rsid w:val="006A416F"/>
    <w:rsid w:val="006A4D89"/>
    <w:rsid w:val="006A4E7E"/>
    <w:rsid w:val="006A4F2F"/>
    <w:rsid w:val="006A5224"/>
    <w:rsid w:val="006A5CAE"/>
    <w:rsid w:val="006A5EB8"/>
    <w:rsid w:val="006A61E4"/>
    <w:rsid w:val="006A641B"/>
    <w:rsid w:val="006A6AA4"/>
    <w:rsid w:val="006B064A"/>
    <w:rsid w:val="006B0751"/>
    <w:rsid w:val="006B0F19"/>
    <w:rsid w:val="006B1288"/>
    <w:rsid w:val="006B184F"/>
    <w:rsid w:val="006B1DFD"/>
    <w:rsid w:val="006B21AB"/>
    <w:rsid w:val="006B247A"/>
    <w:rsid w:val="006B24E1"/>
    <w:rsid w:val="006B2583"/>
    <w:rsid w:val="006B276C"/>
    <w:rsid w:val="006B2946"/>
    <w:rsid w:val="006B3491"/>
    <w:rsid w:val="006B40FD"/>
    <w:rsid w:val="006B77FA"/>
    <w:rsid w:val="006C0709"/>
    <w:rsid w:val="006C0818"/>
    <w:rsid w:val="006C0E84"/>
    <w:rsid w:val="006C156D"/>
    <w:rsid w:val="006C1F79"/>
    <w:rsid w:val="006C360A"/>
    <w:rsid w:val="006C3A2A"/>
    <w:rsid w:val="006C3D92"/>
    <w:rsid w:val="006C4E2E"/>
    <w:rsid w:val="006C4F31"/>
    <w:rsid w:val="006C550F"/>
    <w:rsid w:val="006C7279"/>
    <w:rsid w:val="006D001E"/>
    <w:rsid w:val="006D3C71"/>
    <w:rsid w:val="006D4E3F"/>
    <w:rsid w:val="006D6073"/>
    <w:rsid w:val="006D67D1"/>
    <w:rsid w:val="006D70E3"/>
    <w:rsid w:val="006D74CF"/>
    <w:rsid w:val="006E0F2F"/>
    <w:rsid w:val="006E0F86"/>
    <w:rsid w:val="006E1F1D"/>
    <w:rsid w:val="006E25B4"/>
    <w:rsid w:val="006E2B37"/>
    <w:rsid w:val="006E2B3C"/>
    <w:rsid w:val="006E2F92"/>
    <w:rsid w:val="006E4279"/>
    <w:rsid w:val="006E4427"/>
    <w:rsid w:val="006E5E07"/>
    <w:rsid w:val="006E5F1F"/>
    <w:rsid w:val="006E60EC"/>
    <w:rsid w:val="006E6D57"/>
    <w:rsid w:val="006E7F73"/>
    <w:rsid w:val="006F0605"/>
    <w:rsid w:val="006F0EF8"/>
    <w:rsid w:val="006F1AFB"/>
    <w:rsid w:val="006F1C53"/>
    <w:rsid w:val="006F2E44"/>
    <w:rsid w:val="006F3C4D"/>
    <w:rsid w:val="006F3CC7"/>
    <w:rsid w:val="006F41F0"/>
    <w:rsid w:val="006F460D"/>
    <w:rsid w:val="006F4BDB"/>
    <w:rsid w:val="006F5ED4"/>
    <w:rsid w:val="006F63C4"/>
    <w:rsid w:val="006F668C"/>
    <w:rsid w:val="006F7229"/>
    <w:rsid w:val="006F7568"/>
    <w:rsid w:val="006F7A50"/>
    <w:rsid w:val="00700740"/>
    <w:rsid w:val="00700CAD"/>
    <w:rsid w:val="00703CB5"/>
    <w:rsid w:val="00704AB5"/>
    <w:rsid w:val="00705865"/>
    <w:rsid w:val="00706299"/>
    <w:rsid w:val="00707663"/>
    <w:rsid w:val="00710181"/>
    <w:rsid w:val="0071033D"/>
    <w:rsid w:val="0071053E"/>
    <w:rsid w:val="00710D6F"/>
    <w:rsid w:val="00711052"/>
    <w:rsid w:val="0071142F"/>
    <w:rsid w:val="00711E9D"/>
    <w:rsid w:val="00712F9C"/>
    <w:rsid w:val="007137CC"/>
    <w:rsid w:val="00714157"/>
    <w:rsid w:val="007143DD"/>
    <w:rsid w:val="007144D2"/>
    <w:rsid w:val="00714F3E"/>
    <w:rsid w:val="00714FD0"/>
    <w:rsid w:val="007151DC"/>
    <w:rsid w:val="0071585D"/>
    <w:rsid w:val="00715C2C"/>
    <w:rsid w:val="0071711A"/>
    <w:rsid w:val="00717DA6"/>
    <w:rsid w:val="00720812"/>
    <w:rsid w:val="00720847"/>
    <w:rsid w:val="00720B03"/>
    <w:rsid w:val="0072135D"/>
    <w:rsid w:val="007217F3"/>
    <w:rsid w:val="00721D1A"/>
    <w:rsid w:val="007221BA"/>
    <w:rsid w:val="0072231F"/>
    <w:rsid w:val="0072274C"/>
    <w:rsid w:val="00722BDE"/>
    <w:rsid w:val="00723F83"/>
    <w:rsid w:val="00723F9F"/>
    <w:rsid w:val="00724BF2"/>
    <w:rsid w:val="00724CB1"/>
    <w:rsid w:val="0072503C"/>
    <w:rsid w:val="00725D46"/>
    <w:rsid w:val="00725D5D"/>
    <w:rsid w:val="00725EAA"/>
    <w:rsid w:val="0072609A"/>
    <w:rsid w:val="007269CD"/>
    <w:rsid w:val="00727595"/>
    <w:rsid w:val="007278A5"/>
    <w:rsid w:val="00727C5F"/>
    <w:rsid w:val="00730564"/>
    <w:rsid w:val="007318CD"/>
    <w:rsid w:val="00732267"/>
    <w:rsid w:val="0073272D"/>
    <w:rsid w:val="00732AF2"/>
    <w:rsid w:val="0073530D"/>
    <w:rsid w:val="007355F3"/>
    <w:rsid w:val="0073695B"/>
    <w:rsid w:val="007406C4"/>
    <w:rsid w:val="00740E78"/>
    <w:rsid w:val="00741296"/>
    <w:rsid w:val="00741779"/>
    <w:rsid w:val="00742168"/>
    <w:rsid w:val="00742381"/>
    <w:rsid w:val="00742766"/>
    <w:rsid w:val="00742E91"/>
    <w:rsid w:val="00743821"/>
    <w:rsid w:val="00745BC7"/>
    <w:rsid w:val="00746DDC"/>
    <w:rsid w:val="00750B50"/>
    <w:rsid w:val="00750F43"/>
    <w:rsid w:val="0075167A"/>
    <w:rsid w:val="00751EF6"/>
    <w:rsid w:val="00752150"/>
    <w:rsid w:val="00752314"/>
    <w:rsid w:val="00752A86"/>
    <w:rsid w:val="00752D61"/>
    <w:rsid w:val="0075440F"/>
    <w:rsid w:val="0075459B"/>
    <w:rsid w:val="00754F42"/>
    <w:rsid w:val="007554C3"/>
    <w:rsid w:val="0075552A"/>
    <w:rsid w:val="007563AE"/>
    <w:rsid w:val="0075694B"/>
    <w:rsid w:val="00757048"/>
    <w:rsid w:val="007574C6"/>
    <w:rsid w:val="007600AC"/>
    <w:rsid w:val="00760651"/>
    <w:rsid w:val="00761822"/>
    <w:rsid w:val="007618E1"/>
    <w:rsid w:val="00762FF8"/>
    <w:rsid w:val="00763004"/>
    <w:rsid w:val="007643AA"/>
    <w:rsid w:val="007644E0"/>
    <w:rsid w:val="0076492C"/>
    <w:rsid w:val="00765674"/>
    <w:rsid w:val="007659BA"/>
    <w:rsid w:val="007663EA"/>
    <w:rsid w:val="00767851"/>
    <w:rsid w:val="00767E3D"/>
    <w:rsid w:val="00770872"/>
    <w:rsid w:val="00770B1A"/>
    <w:rsid w:val="007715E8"/>
    <w:rsid w:val="00774617"/>
    <w:rsid w:val="00774706"/>
    <w:rsid w:val="00774880"/>
    <w:rsid w:val="00775EDD"/>
    <w:rsid w:val="007765BD"/>
    <w:rsid w:val="007769CE"/>
    <w:rsid w:val="0077763A"/>
    <w:rsid w:val="00777640"/>
    <w:rsid w:val="00777D5D"/>
    <w:rsid w:val="00777DA5"/>
    <w:rsid w:val="00780878"/>
    <w:rsid w:val="007809A1"/>
    <w:rsid w:val="00780CCC"/>
    <w:rsid w:val="0078109C"/>
    <w:rsid w:val="0078139F"/>
    <w:rsid w:val="00782C63"/>
    <w:rsid w:val="007830B9"/>
    <w:rsid w:val="007849A7"/>
    <w:rsid w:val="00784CEB"/>
    <w:rsid w:val="00784D59"/>
    <w:rsid w:val="0078539F"/>
    <w:rsid w:val="0078617E"/>
    <w:rsid w:val="00786E21"/>
    <w:rsid w:val="007903E6"/>
    <w:rsid w:val="00790F5C"/>
    <w:rsid w:val="007913C0"/>
    <w:rsid w:val="007919CC"/>
    <w:rsid w:val="00792420"/>
    <w:rsid w:val="00792DB7"/>
    <w:rsid w:val="00792F98"/>
    <w:rsid w:val="00793045"/>
    <w:rsid w:val="0079305C"/>
    <w:rsid w:val="007935B1"/>
    <w:rsid w:val="00794FF2"/>
    <w:rsid w:val="00795BD3"/>
    <w:rsid w:val="00797629"/>
    <w:rsid w:val="007976E9"/>
    <w:rsid w:val="00797EAE"/>
    <w:rsid w:val="00797FB3"/>
    <w:rsid w:val="007A255C"/>
    <w:rsid w:val="007A3F99"/>
    <w:rsid w:val="007A5301"/>
    <w:rsid w:val="007A56DA"/>
    <w:rsid w:val="007A671F"/>
    <w:rsid w:val="007B0144"/>
    <w:rsid w:val="007B23D0"/>
    <w:rsid w:val="007B39F1"/>
    <w:rsid w:val="007B4CC0"/>
    <w:rsid w:val="007B5BC0"/>
    <w:rsid w:val="007B5C5D"/>
    <w:rsid w:val="007B6090"/>
    <w:rsid w:val="007B62A2"/>
    <w:rsid w:val="007B661C"/>
    <w:rsid w:val="007B6AB4"/>
    <w:rsid w:val="007C021F"/>
    <w:rsid w:val="007C062C"/>
    <w:rsid w:val="007C0CB9"/>
    <w:rsid w:val="007C0E74"/>
    <w:rsid w:val="007C12D6"/>
    <w:rsid w:val="007C189D"/>
    <w:rsid w:val="007C204C"/>
    <w:rsid w:val="007C30C0"/>
    <w:rsid w:val="007C35B8"/>
    <w:rsid w:val="007C3B96"/>
    <w:rsid w:val="007C3D8F"/>
    <w:rsid w:val="007C5146"/>
    <w:rsid w:val="007C5B4C"/>
    <w:rsid w:val="007C6147"/>
    <w:rsid w:val="007C743A"/>
    <w:rsid w:val="007C75AA"/>
    <w:rsid w:val="007C77F8"/>
    <w:rsid w:val="007C7D3A"/>
    <w:rsid w:val="007D0000"/>
    <w:rsid w:val="007D055B"/>
    <w:rsid w:val="007D0ADE"/>
    <w:rsid w:val="007D16ED"/>
    <w:rsid w:val="007D199B"/>
    <w:rsid w:val="007D26B5"/>
    <w:rsid w:val="007D3067"/>
    <w:rsid w:val="007D3300"/>
    <w:rsid w:val="007D3CB5"/>
    <w:rsid w:val="007D3E16"/>
    <w:rsid w:val="007D4B0B"/>
    <w:rsid w:val="007D6154"/>
    <w:rsid w:val="007D64F6"/>
    <w:rsid w:val="007D6AD4"/>
    <w:rsid w:val="007D6B15"/>
    <w:rsid w:val="007D7F07"/>
    <w:rsid w:val="007E093C"/>
    <w:rsid w:val="007E0CA1"/>
    <w:rsid w:val="007E16BF"/>
    <w:rsid w:val="007E198C"/>
    <w:rsid w:val="007E2213"/>
    <w:rsid w:val="007E26EB"/>
    <w:rsid w:val="007E340D"/>
    <w:rsid w:val="007E3823"/>
    <w:rsid w:val="007E3F5E"/>
    <w:rsid w:val="007E4D8F"/>
    <w:rsid w:val="007E5337"/>
    <w:rsid w:val="007E5670"/>
    <w:rsid w:val="007E664C"/>
    <w:rsid w:val="007E6731"/>
    <w:rsid w:val="007E702F"/>
    <w:rsid w:val="007F07B8"/>
    <w:rsid w:val="007F1A08"/>
    <w:rsid w:val="007F1E87"/>
    <w:rsid w:val="007F248C"/>
    <w:rsid w:val="007F26E2"/>
    <w:rsid w:val="007F3272"/>
    <w:rsid w:val="007F458F"/>
    <w:rsid w:val="007F48EB"/>
    <w:rsid w:val="007F4958"/>
    <w:rsid w:val="007F57C2"/>
    <w:rsid w:val="007F5DED"/>
    <w:rsid w:val="007F6906"/>
    <w:rsid w:val="007F6976"/>
    <w:rsid w:val="007F69D4"/>
    <w:rsid w:val="007F6C91"/>
    <w:rsid w:val="007F7293"/>
    <w:rsid w:val="007F72E1"/>
    <w:rsid w:val="007F7D8F"/>
    <w:rsid w:val="008009C8"/>
    <w:rsid w:val="00800BE4"/>
    <w:rsid w:val="008012A3"/>
    <w:rsid w:val="008014EF"/>
    <w:rsid w:val="0080158B"/>
    <w:rsid w:val="008018AF"/>
    <w:rsid w:val="008020AC"/>
    <w:rsid w:val="008021D8"/>
    <w:rsid w:val="0080291A"/>
    <w:rsid w:val="00804453"/>
    <w:rsid w:val="00804725"/>
    <w:rsid w:val="008048D6"/>
    <w:rsid w:val="00805183"/>
    <w:rsid w:val="00805CD1"/>
    <w:rsid w:val="008066F3"/>
    <w:rsid w:val="00806704"/>
    <w:rsid w:val="00806897"/>
    <w:rsid w:val="00806D46"/>
    <w:rsid w:val="0080709E"/>
    <w:rsid w:val="0080718F"/>
    <w:rsid w:val="00807B9C"/>
    <w:rsid w:val="00807D11"/>
    <w:rsid w:val="008100CF"/>
    <w:rsid w:val="00810599"/>
    <w:rsid w:val="00810B83"/>
    <w:rsid w:val="00810F10"/>
    <w:rsid w:val="008118C4"/>
    <w:rsid w:val="00812066"/>
    <w:rsid w:val="008130BA"/>
    <w:rsid w:val="00814A85"/>
    <w:rsid w:val="00814AC7"/>
    <w:rsid w:val="00817EF4"/>
    <w:rsid w:val="00817FA4"/>
    <w:rsid w:val="008200D1"/>
    <w:rsid w:val="0082011D"/>
    <w:rsid w:val="008201B2"/>
    <w:rsid w:val="00821974"/>
    <w:rsid w:val="008220DC"/>
    <w:rsid w:val="00825171"/>
    <w:rsid w:val="00825430"/>
    <w:rsid w:val="00825AF2"/>
    <w:rsid w:val="00825C8A"/>
    <w:rsid w:val="00825D9E"/>
    <w:rsid w:val="0082651D"/>
    <w:rsid w:val="0082657F"/>
    <w:rsid w:val="00826C61"/>
    <w:rsid w:val="008271C4"/>
    <w:rsid w:val="008272A3"/>
    <w:rsid w:val="00827596"/>
    <w:rsid w:val="00827975"/>
    <w:rsid w:val="00830FB1"/>
    <w:rsid w:val="008310E6"/>
    <w:rsid w:val="00831819"/>
    <w:rsid w:val="00831A18"/>
    <w:rsid w:val="00831C84"/>
    <w:rsid w:val="00831E72"/>
    <w:rsid w:val="00831F04"/>
    <w:rsid w:val="00832C6F"/>
    <w:rsid w:val="00832D9B"/>
    <w:rsid w:val="008332C6"/>
    <w:rsid w:val="00834354"/>
    <w:rsid w:val="00834388"/>
    <w:rsid w:val="0083483D"/>
    <w:rsid w:val="008348B0"/>
    <w:rsid w:val="00835701"/>
    <w:rsid w:val="00835C4A"/>
    <w:rsid w:val="00835C8D"/>
    <w:rsid w:val="00835E78"/>
    <w:rsid w:val="0083690B"/>
    <w:rsid w:val="00836A2C"/>
    <w:rsid w:val="00836F99"/>
    <w:rsid w:val="00837B09"/>
    <w:rsid w:val="00840D29"/>
    <w:rsid w:val="008438C3"/>
    <w:rsid w:val="0084425C"/>
    <w:rsid w:val="00844B8B"/>
    <w:rsid w:val="008450F1"/>
    <w:rsid w:val="0084561B"/>
    <w:rsid w:val="00846248"/>
    <w:rsid w:val="00847EA9"/>
    <w:rsid w:val="00850A41"/>
    <w:rsid w:val="00850C37"/>
    <w:rsid w:val="00851692"/>
    <w:rsid w:val="008516EB"/>
    <w:rsid w:val="00851C25"/>
    <w:rsid w:val="00854421"/>
    <w:rsid w:val="00854A17"/>
    <w:rsid w:val="00854ADC"/>
    <w:rsid w:val="00855207"/>
    <w:rsid w:val="008557A7"/>
    <w:rsid w:val="00855BC6"/>
    <w:rsid w:val="00856500"/>
    <w:rsid w:val="00856978"/>
    <w:rsid w:val="00857BF2"/>
    <w:rsid w:val="008603C2"/>
    <w:rsid w:val="008612C1"/>
    <w:rsid w:val="00861B99"/>
    <w:rsid w:val="00861C99"/>
    <w:rsid w:val="00862317"/>
    <w:rsid w:val="0086262C"/>
    <w:rsid w:val="00862856"/>
    <w:rsid w:val="00863696"/>
    <w:rsid w:val="00863812"/>
    <w:rsid w:val="00863E1B"/>
    <w:rsid w:val="008642C1"/>
    <w:rsid w:val="008642FF"/>
    <w:rsid w:val="008649A5"/>
    <w:rsid w:val="00866481"/>
    <w:rsid w:val="0086696A"/>
    <w:rsid w:val="00867129"/>
    <w:rsid w:val="008674CE"/>
    <w:rsid w:val="00867F12"/>
    <w:rsid w:val="0087057C"/>
    <w:rsid w:val="00870595"/>
    <w:rsid w:val="00870839"/>
    <w:rsid w:val="008717FC"/>
    <w:rsid w:val="00871B36"/>
    <w:rsid w:val="008721ED"/>
    <w:rsid w:val="0087221C"/>
    <w:rsid w:val="00872809"/>
    <w:rsid w:val="00872913"/>
    <w:rsid w:val="00872E98"/>
    <w:rsid w:val="008750F7"/>
    <w:rsid w:val="008752CE"/>
    <w:rsid w:val="00875B63"/>
    <w:rsid w:val="00875F16"/>
    <w:rsid w:val="008760D1"/>
    <w:rsid w:val="00876F08"/>
    <w:rsid w:val="00880798"/>
    <w:rsid w:val="00880CD5"/>
    <w:rsid w:val="00880E82"/>
    <w:rsid w:val="00880EDD"/>
    <w:rsid w:val="0088154C"/>
    <w:rsid w:val="00881FDC"/>
    <w:rsid w:val="00882728"/>
    <w:rsid w:val="008828A4"/>
    <w:rsid w:val="008838EA"/>
    <w:rsid w:val="0088489B"/>
    <w:rsid w:val="00884A4E"/>
    <w:rsid w:val="00884C0D"/>
    <w:rsid w:val="00886305"/>
    <w:rsid w:val="008871E3"/>
    <w:rsid w:val="0088772D"/>
    <w:rsid w:val="0089144A"/>
    <w:rsid w:val="00892184"/>
    <w:rsid w:val="0089296C"/>
    <w:rsid w:val="00892D0A"/>
    <w:rsid w:val="0089330F"/>
    <w:rsid w:val="00893462"/>
    <w:rsid w:val="00893586"/>
    <w:rsid w:val="00894471"/>
    <w:rsid w:val="008965FD"/>
    <w:rsid w:val="00896979"/>
    <w:rsid w:val="00896CCC"/>
    <w:rsid w:val="0089744C"/>
    <w:rsid w:val="008974FD"/>
    <w:rsid w:val="00897B50"/>
    <w:rsid w:val="00897BC9"/>
    <w:rsid w:val="008A0E51"/>
    <w:rsid w:val="008A1110"/>
    <w:rsid w:val="008A134C"/>
    <w:rsid w:val="008A1444"/>
    <w:rsid w:val="008A21AB"/>
    <w:rsid w:val="008A23F6"/>
    <w:rsid w:val="008A2416"/>
    <w:rsid w:val="008A31B7"/>
    <w:rsid w:val="008A3311"/>
    <w:rsid w:val="008A3B96"/>
    <w:rsid w:val="008A3BCA"/>
    <w:rsid w:val="008A3BFE"/>
    <w:rsid w:val="008A3D22"/>
    <w:rsid w:val="008A4085"/>
    <w:rsid w:val="008A5080"/>
    <w:rsid w:val="008A67C7"/>
    <w:rsid w:val="008A6C71"/>
    <w:rsid w:val="008A7181"/>
    <w:rsid w:val="008A7528"/>
    <w:rsid w:val="008A78BC"/>
    <w:rsid w:val="008A79FF"/>
    <w:rsid w:val="008A7A23"/>
    <w:rsid w:val="008B0650"/>
    <w:rsid w:val="008B0664"/>
    <w:rsid w:val="008B0D12"/>
    <w:rsid w:val="008B1203"/>
    <w:rsid w:val="008B2120"/>
    <w:rsid w:val="008B2902"/>
    <w:rsid w:val="008B3238"/>
    <w:rsid w:val="008B3861"/>
    <w:rsid w:val="008B3E49"/>
    <w:rsid w:val="008B69A9"/>
    <w:rsid w:val="008B7BF5"/>
    <w:rsid w:val="008C00B2"/>
    <w:rsid w:val="008C0334"/>
    <w:rsid w:val="008C04DF"/>
    <w:rsid w:val="008C0AFD"/>
    <w:rsid w:val="008C1DBD"/>
    <w:rsid w:val="008C2225"/>
    <w:rsid w:val="008C2F9B"/>
    <w:rsid w:val="008C4DAB"/>
    <w:rsid w:val="008C5A2A"/>
    <w:rsid w:val="008C5C20"/>
    <w:rsid w:val="008C6758"/>
    <w:rsid w:val="008C7DAD"/>
    <w:rsid w:val="008C7EF1"/>
    <w:rsid w:val="008D00AF"/>
    <w:rsid w:val="008D00E4"/>
    <w:rsid w:val="008D2516"/>
    <w:rsid w:val="008D2AE7"/>
    <w:rsid w:val="008D4228"/>
    <w:rsid w:val="008D4E90"/>
    <w:rsid w:val="008D5299"/>
    <w:rsid w:val="008D5C8A"/>
    <w:rsid w:val="008D5D62"/>
    <w:rsid w:val="008D6060"/>
    <w:rsid w:val="008D65A4"/>
    <w:rsid w:val="008D6B5F"/>
    <w:rsid w:val="008D7AFF"/>
    <w:rsid w:val="008E05F8"/>
    <w:rsid w:val="008E06E5"/>
    <w:rsid w:val="008E1184"/>
    <w:rsid w:val="008E21E4"/>
    <w:rsid w:val="008E3F02"/>
    <w:rsid w:val="008E4E21"/>
    <w:rsid w:val="008E5C6F"/>
    <w:rsid w:val="008F0145"/>
    <w:rsid w:val="008F226A"/>
    <w:rsid w:val="008F283C"/>
    <w:rsid w:val="008F2F80"/>
    <w:rsid w:val="008F39D6"/>
    <w:rsid w:val="008F4C89"/>
    <w:rsid w:val="008F4CD6"/>
    <w:rsid w:val="008F4DBC"/>
    <w:rsid w:val="008F53F3"/>
    <w:rsid w:val="008F5559"/>
    <w:rsid w:val="008F61AA"/>
    <w:rsid w:val="008F66FC"/>
    <w:rsid w:val="008F6719"/>
    <w:rsid w:val="008F7616"/>
    <w:rsid w:val="008F762B"/>
    <w:rsid w:val="008F7946"/>
    <w:rsid w:val="009008A3"/>
    <w:rsid w:val="00901892"/>
    <w:rsid w:val="00901FF0"/>
    <w:rsid w:val="00902073"/>
    <w:rsid w:val="0090365B"/>
    <w:rsid w:val="00903717"/>
    <w:rsid w:val="00903BD4"/>
    <w:rsid w:val="00904C67"/>
    <w:rsid w:val="00904F97"/>
    <w:rsid w:val="009106F3"/>
    <w:rsid w:val="00910A98"/>
    <w:rsid w:val="00911421"/>
    <w:rsid w:val="009115D0"/>
    <w:rsid w:val="00911F2C"/>
    <w:rsid w:val="009128C2"/>
    <w:rsid w:val="00912E94"/>
    <w:rsid w:val="009138A1"/>
    <w:rsid w:val="00914D9C"/>
    <w:rsid w:val="00915523"/>
    <w:rsid w:val="0091648B"/>
    <w:rsid w:val="00916631"/>
    <w:rsid w:val="0091687F"/>
    <w:rsid w:val="00917258"/>
    <w:rsid w:val="00920AE0"/>
    <w:rsid w:val="009212F8"/>
    <w:rsid w:val="00922435"/>
    <w:rsid w:val="00922616"/>
    <w:rsid w:val="00923280"/>
    <w:rsid w:val="009241E2"/>
    <w:rsid w:val="009243F3"/>
    <w:rsid w:val="00924A1A"/>
    <w:rsid w:val="00925829"/>
    <w:rsid w:val="00925A48"/>
    <w:rsid w:val="00926216"/>
    <w:rsid w:val="00926305"/>
    <w:rsid w:val="00926827"/>
    <w:rsid w:val="00926A8D"/>
    <w:rsid w:val="00927315"/>
    <w:rsid w:val="009279CA"/>
    <w:rsid w:val="009301D7"/>
    <w:rsid w:val="00930BE3"/>
    <w:rsid w:val="00931CDE"/>
    <w:rsid w:val="00931DE7"/>
    <w:rsid w:val="009323D8"/>
    <w:rsid w:val="009326B5"/>
    <w:rsid w:val="0093294C"/>
    <w:rsid w:val="0093338F"/>
    <w:rsid w:val="00933897"/>
    <w:rsid w:val="00933AAB"/>
    <w:rsid w:val="009362BA"/>
    <w:rsid w:val="00936DFD"/>
    <w:rsid w:val="009370BD"/>
    <w:rsid w:val="009377D0"/>
    <w:rsid w:val="00937E6B"/>
    <w:rsid w:val="009402BD"/>
    <w:rsid w:val="00940496"/>
    <w:rsid w:val="0094071C"/>
    <w:rsid w:val="0094096F"/>
    <w:rsid w:val="00940C13"/>
    <w:rsid w:val="00941DA0"/>
    <w:rsid w:val="00941EDF"/>
    <w:rsid w:val="0094241B"/>
    <w:rsid w:val="0094302F"/>
    <w:rsid w:val="00943B21"/>
    <w:rsid w:val="00944056"/>
    <w:rsid w:val="00944536"/>
    <w:rsid w:val="00944811"/>
    <w:rsid w:val="0094596E"/>
    <w:rsid w:val="009468AE"/>
    <w:rsid w:val="00946F63"/>
    <w:rsid w:val="00947198"/>
    <w:rsid w:val="009472DD"/>
    <w:rsid w:val="00947740"/>
    <w:rsid w:val="0095031A"/>
    <w:rsid w:val="00950977"/>
    <w:rsid w:val="00950B6D"/>
    <w:rsid w:val="009511C7"/>
    <w:rsid w:val="00951FAF"/>
    <w:rsid w:val="0095231F"/>
    <w:rsid w:val="0095287D"/>
    <w:rsid w:val="00953034"/>
    <w:rsid w:val="00953383"/>
    <w:rsid w:val="00953B4D"/>
    <w:rsid w:val="00954F27"/>
    <w:rsid w:val="00955019"/>
    <w:rsid w:val="00955945"/>
    <w:rsid w:val="00955CF3"/>
    <w:rsid w:val="00957142"/>
    <w:rsid w:val="00957861"/>
    <w:rsid w:val="00960035"/>
    <w:rsid w:val="00961935"/>
    <w:rsid w:val="00962B95"/>
    <w:rsid w:val="00963712"/>
    <w:rsid w:val="0096379B"/>
    <w:rsid w:val="0096449C"/>
    <w:rsid w:val="00964D53"/>
    <w:rsid w:val="00965723"/>
    <w:rsid w:val="00965CED"/>
    <w:rsid w:val="009661AF"/>
    <w:rsid w:val="009662E4"/>
    <w:rsid w:val="00970934"/>
    <w:rsid w:val="00970F35"/>
    <w:rsid w:val="00971439"/>
    <w:rsid w:val="00971E90"/>
    <w:rsid w:val="0097216A"/>
    <w:rsid w:val="009726D2"/>
    <w:rsid w:val="00972AB3"/>
    <w:rsid w:val="009733E1"/>
    <w:rsid w:val="009733FE"/>
    <w:rsid w:val="00974061"/>
    <w:rsid w:val="00974629"/>
    <w:rsid w:val="00974858"/>
    <w:rsid w:val="0097494E"/>
    <w:rsid w:val="0097542B"/>
    <w:rsid w:val="0097623B"/>
    <w:rsid w:val="009766B1"/>
    <w:rsid w:val="0098232B"/>
    <w:rsid w:val="00982972"/>
    <w:rsid w:val="00982EC7"/>
    <w:rsid w:val="00982F16"/>
    <w:rsid w:val="00983EF4"/>
    <w:rsid w:val="00984987"/>
    <w:rsid w:val="00984D23"/>
    <w:rsid w:val="00984F99"/>
    <w:rsid w:val="0098654E"/>
    <w:rsid w:val="00990500"/>
    <w:rsid w:val="00990BA1"/>
    <w:rsid w:val="00991A1D"/>
    <w:rsid w:val="00991D06"/>
    <w:rsid w:val="00991FD4"/>
    <w:rsid w:val="00992FA2"/>
    <w:rsid w:val="00992FBC"/>
    <w:rsid w:val="0099310B"/>
    <w:rsid w:val="00993359"/>
    <w:rsid w:val="00993507"/>
    <w:rsid w:val="00993587"/>
    <w:rsid w:val="00993CE2"/>
    <w:rsid w:val="009941CD"/>
    <w:rsid w:val="0099444F"/>
    <w:rsid w:val="00994CB6"/>
    <w:rsid w:val="009956B1"/>
    <w:rsid w:val="00995C16"/>
    <w:rsid w:val="00996641"/>
    <w:rsid w:val="009A0042"/>
    <w:rsid w:val="009A0C92"/>
    <w:rsid w:val="009A0F2D"/>
    <w:rsid w:val="009A2309"/>
    <w:rsid w:val="009A2813"/>
    <w:rsid w:val="009A33DE"/>
    <w:rsid w:val="009A4602"/>
    <w:rsid w:val="009A524B"/>
    <w:rsid w:val="009A6B05"/>
    <w:rsid w:val="009A6B27"/>
    <w:rsid w:val="009A6C0E"/>
    <w:rsid w:val="009A7240"/>
    <w:rsid w:val="009A7908"/>
    <w:rsid w:val="009A7AB6"/>
    <w:rsid w:val="009A7B36"/>
    <w:rsid w:val="009A7DB7"/>
    <w:rsid w:val="009A7DE5"/>
    <w:rsid w:val="009A7E76"/>
    <w:rsid w:val="009B0DED"/>
    <w:rsid w:val="009B1776"/>
    <w:rsid w:val="009B2BC0"/>
    <w:rsid w:val="009B63EA"/>
    <w:rsid w:val="009B6908"/>
    <w:rsid w:val="009B6AF2"/>
    <w:rsid w:val="009C0171"/>
    <w:rsid w:val="009C01BC"/>
    <w:rsid w:val="009C0456"/>
    <w:rsid w:val="009C0D59"/>
    <w:rsid w:val="009C2F2C"/>
    <w:rsid w:val="009C2FA4"/>
    <w:rsid w:val="009C44E3"/>
    <w:rsid w:val="009C5627"/>
    <w:rsid w:val="009C5B2B"/>
    <w:rsid w:val="009C626A"/>
    <w:rsid w:val="009C644F"/>
    <w:rsid w:val="009C68D1"/>
    <w:rsid w:val="009C6F54"/>
    <w:rsid w:val="009C7D43"/>
    <w:rsid w:val="009D1D09"/>
    <w:rsid w:val="009D239E"/>
    <w:rsid w:val="009D32DE"/>
    <w:rsid w:val="009D477E"/>
    <w:rsid w:val="009D53CC"/>
    <w:rsid w:val="009D6173"/>
    <w:rsid w:val="009D63BE"/>
    <w:rsid w:val="009D6751"/>
    <w:rsid w:val="009E1507"/>
    <w:rsid w:val="009E2313"/>
    <w:rsid w:val="009E23BC"/>
    <w:rsid w:val="009E2D3A"/>
    <w:rsid w:val="009E3110"/>
    <w:rsid w:val="009E4726"/>
    <w:rsid w:val="009E4C11"/>
    <w:rsid w:val="009E50E3"/>
    <w:rsid w:val="009E59ED"/>
    <w:rsid w:val="009E5E53"/>
    <w:rsid w:val="009E6402"/>
    <w:rsid w:val="009E6F8B"/>
    <w:rsid w:val="009E7987"/>
    <w:rsid w:val="009E7989"/>
    <w:rsid w:val="009E7A18"/>
    <w:rsid w:val="009E7D99"/>
    <w:rsid w:val="009F207B"/>
    <w:rsid w:val="009F20B8"/>
    <w:rsid w:val="009F4477"/>
    <w:rsid w:val="009F4C90"/>
    <w:rsid w:val="009F5004"/>
    <w:rsid w:val="009F561C"/>
    <w:rsid w:val="009F69B8"/>
    <w:rsid w:val="009F6FF3"/>
    <w:rsid w:val="009F792D"/>
    <w:rsid w:val="00A000E4"/>
    <w:rsid w:val="00A00608"/>
    <w:rsid w:val="00A00F77"/>
    <w:rsid w:val="00A01AF9"/>
    <w:rsid w:val="00A01F09"/>
    <w:rsid w:val="00A021A8"/>
    <w:rsid w:val="00A031B0"/>
    <w:rsid w:val="00A0337B"/>
    <w:rsid w:val="00A038A8"/>
    <w:rsid w:val="00A03B47"/>
    <w:rsid w:val="00A04255"/>
    <w:rsid w:val="00A04C92"/>
    <w:rsid w:val="00A05D47"/>
    <w:rsid w:val="00A05EB1"/>
    <w:rsid w:val="00A06872"/>
    <w:rsid w:val="00A07016"/>
    <w:rsid w:val="00A07146"/>
    <w:rsid w:val="00A07336"/>
    <w:rsid w:val="00A07641"/>
    <w:rsid w:val="00A07C2C"/>
    <w:rsid w:val="00A07DFB"/>
    <w:rsid w:val="00A1099A"/>
    <w:rsid w:val="00A10B7B"/>
    <w:rsid w:val="00A11B8F"/>
    <w:rsid w:val="00A11DC3"/>
    <w:rsid w:val="00A1209E"/>
    <w:rsid w:val="00A123E8"/>
    <w:rsid w:val="00A12A10"/>
    <w:rsid w:val="00A135B1"/>
    <w:rsid w:val="00A13811"/>
    <w:rsid w:val="00A13D44"/>
    <w:rsid w:val="00A14170"/>
    <w:rsid w:val="00A1517A"/>
    <w:rsid w:val="00A163E8"/>
    <w:rsid w:val="00A168A4"/>
    <w:rsid w:val="00A16922"/>
    <w:rsid w:val="00A2017D"/>
    <w:rsid w:val="00A20998"/>
    <w:rsid w:val="00A20A82"/>
    <w:rsid w:val="00A22390"/>
    <w:rsid w:val="00A24092"/>
    <w:rsid w:val="00A251BE"/>
    <w:rsid w:val="00A254CD"/>
    <w:rsid w:val="00A278C0"/>
    <w:rsid w:val="00A27D29"/>
    <w:rsid w:val="00A30025"/>
    <w:rsid w:val="00A3003A"/>
    <w:rsid w:val="00A333CE"/>
    <w:rsid w:val="00A333FE"/>
    <w:rsid w:val="00A33A11"/>
    <w:rsid w:val="00A348C0"/>
    <w:rsid w:val="00A34ED1"/>
    <w:rsid w:val="00A3510B"/>
    <w:rsid w:val="00A35B6B"/>
    <w:rsid w:val="00A367B9"/>
    <w:rsid w:val="00A4050A"/>
    <w:rsid w:val="00A4055C"/>
    <w:rsid w:val="00A40584"/>
    <w:rsid w:val="00A40A4B"/>
    <w:rsid w:val="00A41472"/>
    <w:rsid w:val="00A415F1"/>
    <w:rsid w:val="00A42537"/>
    <w:rsid w:val="00A428AD"/>
    <w:rsid w:val="00A445F7"/>
    <w:rsid w:val="00A44DF1"/>
    <w:rsid w:val="00A45CD4"/>
    <w:rsid w:val="00A46369"/>
    <w:rsid w:val="00A4663A"/>
    <w:rsid w:val="00A471A7"/>
    <w:rsid w:val="00A515F6"/>
    <w:rsid w:val="00A53082"/>
    <w:rsid w:val="00A53459"/>
    <w:rsid w:val="00A53FE0"/>
    <w:rsid w:val="00A54743"/>
    <w:rsid w:val="00A554C7"/>
    <w:rsid w:val="00A56BE4"/>
    <w:rsid w:val="00A56D29"/>
    <w:rsid w:val="00A570A7"/>
    <w:rsid w:val="00A600F3"/>
    <w:rsid w:val="00A6014A"/>
    <w:rsid w:val="00A605AF"/>
    <w:rsid w:val="00A60BF6"/>
    <w:rsid w:val="00A60FEE"/>
    <w:rsid w:val="00A60FF4"/>
    <w:rsid w:val="00A621F6"/>
    <w:rsid w:val="00A62663"/>
    <w:rsid w:val="00A633CF"/>
    <w:rsid w:val="00A64ACA"/>
    <w:rsid w:val="00A7028C"/>
    <w:rsid w:val="00A721DA"/>
    <w:rsid w:val="00A7271C"/>
    <w:rsid w:val="00A73945"/>
    <w:rsid w:val="00A73A1C"/>
    <w:rsid w:val="00A7492C"/>
    <w:rsid w:val="00A74B73"/>
    <w:rsid w:val="00A74CE6"/>
    <w:rsid w:val="00A7614D"/>
    <w:rsid w:val="00A767CD"/>
    <w:rsid w:val="00A76B14"/>
    <w:rsid w:val="00A770E1"/>
    <w:rsid w:val="00A772E1"/>
    <w:rsid w:val="00A77CBF"/>
    <w:rsid w:val="00A80819"/>
    <w:rsid w:val="00A80917"/>
    <w:rsid w:val="00A80CEE"/>
    <w:rsid w:val="00A80ED6"/>
    <w:rsid w:val="00A813EB"/>
    <w:rsid w:val="00A81802"/>
    <w:rsid w:val="00A81C7B"/>
    <w:rsid w:val="00A828A9"/>
    <w:rsid w:val="00A82B0D"/>
    <w:rsid w:val="00A8398B"/>
    <w:rsid w:val="00A84171"/>
    <w:rsid w:val="00A84B9A"/>
    <w:rsid w:val="00A85D67"/>
    <w:rsid w:val="00A866B8"/>
    <w:rsid w:val="00A868D5"/>
    <w:rsid w:val="00A86F9B"/>
    <w:rsid w:val="00A87275"/>
    <w:rsid w:val="00A876C0"/>
    <w:rsid w:val="00A87791"/>
    <w:rsid w:val="00A87B8E"/>
    <w:rsid w:val="00A9019D"/>
    <w:rsid w:val="00A90AC1"/>
    <w:rsid w:val="00A90C58"/>
    <w:rsid w:val="00A90CD5"/>
    <w:rsid w:val="00A90F35"/>
    <w:rsid w:val="00A91565"/>
    <w:rsid w:val="00A92EB6"/>
    <w:rsid w:val="00A9353E"/>
    <w:rsid w:val="00A93B8A"/>
    <w:rsid w:val="00A93EA1"/>
    <w:rsid w:val="00A94AEE"/>
    <w:rsid w:val="00A9552E"/>
    <w:rsid w:val="00A955EE"/>
    <w:rsid w:val="00A9632B"/>
    <w:rsid w:val="00A96C43"/>
    <w:rsid w:val="00A9721B"/>
    <w:rsid w:val="00A97758"/>
    <w:rsid w:val="00A9789A"/>
    <w:rsid w:val="00A97DFA"/>
    <w:rsid w:val="00AA133B"/>
    <w:rsid w:val="00AA181E"/>
    <w:rsid w:val="00AA1E8C"/>
    <w:rsid w:val="00AA4484"/>
    <w:rsid w:val="00AA4AC7"/>
    <w:rsid w:val="00AA5596"/>
    <w:rsid w:val="00AA613A"/>
    <w:rsid w:val="00AA7456"/>
    <w:rsid w:val="00AA74CD"/>
    <w:rsid w:val="00AB0676"/>
    <w:rsid w:val="00AB21CC"/>
    <w:rsid w:val="00AB25CE"/>
    <w:rsid w:val="00AB2722"/>
    <w:rsid w:val="00AB296E"/>
    <w:rsid w:val="00AB2A25"/>
    <w:rsid w:val="00AB2D40"/>
    <w:rsid w:val="00AB306A"/>
    <w:rsid w:val="00AB3C86"/>
    <w:rsid w:val="00AB418F"/>
    <w:rsid w:val="00AB4241"/>
    <w:rsid w:val="00AB4802"/>
    <w:rsid w:val="00AB4CA0"/>
    <w:rsid w:val="00AB5099"/>
    <w:rsid w:val="00AB5374"/>
    <w:rsid w:val="00AB5741"/>
    <w:rsid w:val="00AB5FCB"/>
    <w:rsid w:val="00AB640E"/>
    <w:rsid w:val="00AB6783"/>
    <w:rsid w:val="00AB7D6E"/>
    <w:rsid w:val="00AB7EBC"/>
    <w:rsid w:val="00AC15B6"/>
    <w:rsid w:val="00AC1BBA"/>
    <w:rsid w:val="00AC2792"/>
    <w:rsid w:val="00AC3301"/>
    <w:rsid w:val="00AC4258"/>
    <w:rsid w:val="00AC4452"/>
    <w:rsid w:val="00AC4776"/>
    <w:rsid w:val="00AC5C6B"/>
    <w:rsid w:val="00AC5D7D"/>
    <w:rsid w:val="00AC5E9C"/>
    <w:rsid w:val="00AC6A96"/>
    <w:rsid w:val="00AC6D9D"/>
    <w:rsid w:val="00AC6DF6"/>
    <w:rsid w:val="00AD137B"/>
    <w:rsid w:val="00AD1A96"/>
    <w:rsid w:val="00AD1B0B"/>
    <w:rsid w:val="00AD1C10"/>
    <w:rsid w:val="00AD2053"/>
    <w:rsid w:val="00AD3343"/>
    <w:rsid w:val="00AD4020"/>
    <w:rsid w:val="00AD40EB"/>
    <w:rsid w:val="00AD41B9"/>
    <w:rsid w:val="00AD4391"/>
    <w:rsid w:val="00AD5656"/>
    <w:rsid w:val="00AD5F86"/>
    <w:rsid w:val="00AD7CC5"/>
    <w:rsid w:val="00AE0575"/>
    <w:rsid w:val="00AE122B"/>
    <w:rsid w:val="00AE2E7D"/>
    <w:rsid w:val="00AE34D9"/>
    <w:rsid w:val="00AE3994"/>
    <w:rsid w:val="00AE3F0B"/>
    <w:rsid w:val="00AE4554"/>
    <w:rsid w:val="00AE49AC"/>
    <w:rsid w:val="00AE4AD6"/>
    <w:rsid w:val="00AE5154"/>
    <w:rsid w:val="00AE532D"/>
    <w:rsid w:val="00AE58AC"/>
    <w:rsid w:val="00AE623C"/>
    <w:rsid w:val="00AE6599"/>
    <w:rsid w:val="00AE65C2"/>
    <w:rsid w:val="00AE73F0"/>
    <w:rsid w:val="00AF1216"/>
    <w:rsid w:val="00AF1460"/>
    <w:rsid w:val="00AF25F8"/>
    <w:rsid w:val="00AF37F5"/>
    <w:rsid w:val="00AF53F9"/>
    <w:rsid w:val="00AF5BDE"/>
    <w:rsid w:val="00AF752B"/>
    <w:rsid w:val="00AF769E"/>
    <w:rsid w:val="00AF7920"/>
    <w:rsid w:val="00B013DE"/>
    <w:rsid w:val="00B01CBA"/>
    <w:rsid w:val="00B026F0"/>
    <w:rsid w:val="00B03A7F"/>
    <w:rsid w:val="00B0423F"/>
    <w:rsid w:val="00B042B5"/>
    <w:rsid w:val="00B05982"/>
    <w:rsid w:val="00B06B56"/>
    <w:rsid w:val="00B0735F"/>
    <w:rsid w:val="00B12399"/>
    <w:rsid w:val="00B13053"/>
    <w:rsid w:val="00B144ED"/>
    <w:rsid w:val="00B14B35"/>
    <w:rsid w:val="00B14C80"/>
    <w:rsid w:val="00B14DA0"/>
    <w:rsid w:val="00B16473"/>
    <w:rsid w:val="00B17855"/>
    <w:rsid w:val="00B17C28"/>
    <w:rsid w:val="00B205E3"/>
    <w:rsid w:val="00B2064D"/>
    <w:rsid w:val="00B2096F"/>
    <w:rsid w:val="00B20CE8"/>
    <w:rsid w:val="00B22293"/>
    <w:rsid w:val="00B22333"/>
    <w:rsid w:val="00B22B82"/>
    <w:rsid w:val="00B22FC2"/>
    <w:rsid w:val="00B23B06"/>
    <w:rsid w:val="00B25390"/>
    <w:rsid w:val="00B25F99"/>
    <w:rsid w:val="00B26446"/>
    <w:rsid w:val="00B265C2"/>
    <w:rsid w:val="00B26EE2"/>
    <w:rsid w:val="00B27662"/>
    <w:rsid w:val="00B27F9A"/>
    <w:rsid w:val="00B30111"/>
    <w:rsid w:val="00B311F5"/>
    <w:rsid w:val="00B313CA"/>
    <w:rsid w:val="00B32139"/>
    <w:rsid w:val="00B3237C"/>
    <w:rsid w:val="00B3255E"/>
    <w:rsid w:val="00B3268C"/>
    <w:rsid w:val="00B32E2F"/>
    <w:rsid w:val="00B337D5"/>
    <w:rsid w:val="00B33FD4"/>
    <w:rsid w:val="00B33FDF"/>
    <w:rsid w:val="00B3439D"/>
    <w:rsid w:val="00B3441A"/>
    <w:rsid w:val="00B3522A"/>
    <w:rsid w:val="00B35323"/>
    <w:rsid w:val="00B355AA"/>
    <w:rsid w:val="00B358B0"/>
    <w:rsid w:val="00B35F71"/>
    <w:rsid w:val="00B35FBD"/>
    <w:rsid w:val="00B37B3F"/>
    <w:rsid w:val="00B40272"/>
    <w:rsid w:val="00B403F2"/>
    <w:rsid w:val="00B41EEC"/>
    <w:rsid w:val="00B42AC3"/>
    <w:rsid w:val="00B431C0"/>
    <w:rsid w:val="00B44985"/>
    <w:rsid w:val="00B45ECD"/>
    <w:rsid w:val="00B46608"/>
    <w:rsid w:val="00B4696F"/>
    <w:rsid w:val="00B5031F"/>
    <w:rsid w:val="00B50BF2"/>
    <w:rsid w:val="00B519A7"/>
    <w:rsid w:val="00B529C5"/>
    <w:rsid w:val="00B52DDE"/>
    <w:rsid w:val="00B5376C"/>
    <w:rsid w:val="00B53AC7"/>
    <w:rsid w:val="00B54A91"/>
    <w:rsid w:val="00B55708"/>
    <w:rsid w:val="00B5612C"/>
    <w:rsid w:val="00B56609"/>
    <w:rsid w:val="00B57CD4"/>
    <w:rsid w:val="00B57E9D"/>
    <w:rsid w:val="00B60256"/>
    <w:rsid w:val="00B60CE6"/>
    <w:rsid w:val="00B64A23"/>
    <w:rsid w:val="00B64B8D"/>
    <w:rsid w:val="00B64BB6"/>
    <w:rsid w:val="00B66EB5"/>
    <w:rsid w:val="00B66EE7"/>
    <w:rsid w:val="00B70480"/>
    <w:rsid w:val="00B70946"/>
    <w:rsid w:val="00B70B77"/>
    <w:rsid w:val="00B70F47"/>
    <w:rsid w:val="00B711A9"/>
    <w:rsid w:val="00B71556"/>
    <w:rsid w:val="00B71DD2"/>
    <w:rsid w:val="00B73D1F"/>
    <w:rsid w:val="00B73D5B"/>
    <w:rsid w:val="00B755BA"/>
    <w:rsid w:val="00B7571F"/>
    <w:rsid w:val="00B7598F"/>
    <w:rsid w:val="00B75F83"/>
    <w:rsid w:val="00B76BDE"/>
    <w:rsid w:val="00B77187"/>
    <w:rsid w:val="00B771EB"/>
    <w:rsid w:val="00B80086"/>
    <w:rsid w:val="00B80350"/>
    <w:rsid w:val="00B80A02"/>
    <w:rsid w:val="00B80AE9"/>
    <w:rsid w:val="00B81172"/>
    <w:rsid w:val="00B81773"/>
    <w:rsid w:val="00B81851"/>
    <w:rsid w:val="00B82FA7"/>
    <w:rsid w:val="00B831D7"/>
    <w:rsid w:val="00B8382E"/>
    <w:rsid w:val="00B8387B"/>
    <w:rsid w:val="00B83D26"/>
    <w:rsid w:val="00B85749"/>
    <w:rsid w:val="00B85993"/>
    <w:rsid w:val="00B868FF"/>
    <w:rsid w:val="00B86945"/>
    <w:rsid w:val="00B874D4"/>
    <w:rsid w:val="00B877E6"/>
    <w:rsid w:val="00B90325"/>
    <w:rsid w:val="00B909AE"/>
    <w:rsid w:val="00B914C5"/>
    <w:rsid w:val="00B92D7F"/>
    <w:rsid w:val="00B932EB"/>
    <w:rsid w:val="00B937B0"/>
    <w:rsid w:val="00B938AC"/>
    <w:rsid w:val="00B93B45"/>
    <w:rsid w:val="00B94734"/>
    <w:rsid w:val="00B94C57"/>
    <w:rsid w:val="00B97492"/>
    <w:rsid w:val="00B97565"/>
    <w:rsid w:val="00B977DB"/>
    <w:rsid w:val="00B97A63"/>
    <w:rsid w:val="00BA118A"/>
    <w:rsid w:val="00BA1639"/>
    <w:rsid w:val="00BA1907"/>
    <w:rsid w:val="00BA3D28"/>
    <w:rsid w:val="00BA3E3B"/>
    <w:rsid w:val="00BA5004"/>
    <w:rsid w:val="00BA51D7"/>
    <w:rsid w:val="00BA5A16"/>
    <w:rsid w:val="00BA6162"/>
    <w:rsid w:val="00BA65EE"/>
    <w:rsid w:val="00BA6CD2"/>
    <w:rsid w:val="00BA7CAC"/>
    <w:rsid w:val="00BB0323"/>
    <w:rsid w:val="00BB0765"/>
    <w:rsid w:val="00BB07DD"/>
    <w:rsid w:val="00BB0D82"/>
    <w:rsid w:val="00BB1509"/>
    <w:rsid w:val="00BB1636"/>
    <w:rsid w:val="00BB1BC1"/>
    <w:rsid w:val="00BB2F4B"/>
    <w:rsid w:val="00BB39B8"/>
    <w:rsid w:val="00BB3D5D"/>
    <w:rsid w:val="00BB3D7B"/>
    <w:rsid w:val="00BB48B4"/>
    <w:rsid w:val="00BB56C8"/>
    <w:rsid w:val="00BB5C39"/>
    <w:rsid w:val="00BB612D"/>
    <w:rsid w:val="00BB6456"/>
    <w:rsid w:val="00BB666D"/>
    <w:rsid w:val="00BB7AEB"/>
    <w:rsid w:val="00BB7FA6"/>
    <w:rsid w:val="00BC0125"/>
    <w:rsid w:val="00BC0898"/>
    <w:rsid w:val="00BC0EF7"/>
    <w:rsid w:val="00BC12D4"/>
    <w:rsid w:val="00BC1E21"/>
    <w:rsid w:val="00BC2CDA"/>
    <w:rsid w:val="00BC3D4C"/>
    <w:rsid w:val="00BC4F96"/>
    <w:rsid w:val="00BC5790"/>
    <w:rsid w:val="00BC63ED"/>
    <w:rsid w:val="00BC7277"/>
    <w:rsid w:val="00BD1638"/>
    <w:rsid w:val="00BD17E7"/>
    <w:rsid w:val="00BD1CF8"/>
    <w:rsid w:val="00BD233D"/>
    <w:rsid w:val="00BD310E"/>
    <w:rsid w:val="00BD43C7"/>
    <w:rsid w:val="00BD500C"/>
    <w:rsid w:val="00BD5A72"/>
    <w:rsid w:val="00BD65C8"/>
    <w:rsid w:val="00BD6D8D"/>
    <w:rsid w:val="00BD6F87"/>
    <w:rsid w:val="00BD7153"/>
    <w:rsid w:val="00BE1AD0"/>
    <w:rsid w:val="00BE28CD"/>
    <w:rsid w:val="00BE39AA"/>
    <w:rsid w:val="00BE5CC2"/>
    <w:rsid w:val="00BE5DF7"/>
    <w:rsid w:val="00BE62DD"/>
    <w:rsid w:val="00BE679F"/>
    <w:rsid w:val="00BE6B41"/>
    <w:rsid w:val="00BF0582"/>
    <w:rsid w:val="00BF0E00"/>
    <w:rsid w:val="00BF164C"/>
    <w:rsid w:val="00BF1C70"/>
    <w:rsid w:val="00BF2A30"/>
    <w:rsid w:val="00BF3E52"/>
    <w:rsid w:val="00BF4428"/>
    <w:rsid w:val="00BF520C"/>
    <w:rsid w:val="00BF58EA"/>
    <w:rsid w:val="00BF5FAF"/>
    <w:rsid w:val="00BF615F"/>
    <w:rsid w:val="00BF6262"/>
    <w:rsid w:val="00BF627A"/>
    <w:rsid w:val="00BF71A5"/>
    <w:rsid w:val="00BF72EF"/>
    <w:rsid w:val="00BF7668"/>
    <w:rsid w:val="00C00B33"/>
    <w:rsid w:val="00C01280"/>
    <w:rsid w:val="00C01330"/>
    <w:rsid w:val="00C01A94"/>
    <w:rsid w:val="00C01AB2"/>
    <w:rsid w:val="00C026BD"/>
    <w:rsid w:val="00C069B8"/>
    <w:rsid w:val="00C06DB7"/>
    <w:rsid w:val="00C07B91"/>
    <w:rsid w:val="00C10331"/>
    <w:rsid w:val="00C106AC"/>
    <w:rsid w:val="00C10C2B"/>
    <w:rsid w:val="00C10D7A"/>
    <w:rsid w:val="00C10EC6"/>
    <w:rsid w:val="00C10F8C"/>
    <w:rsid w:val="00C11630"/>
    <w:rsid w:val="00C116ED"/>
    <w:rsid w:val="00C12495"/>
    <w:rsid w:val="00C126A1"/>
    <w:rsid w:val="00C1283D"/>
    <w:rsid w:val="00C12C64"/>
    <w:rsid w:val="00C131FF"/>
    <w:rsid w:val="00C13400"/>
    <w:rsid w:val="00C136DC"/>
    <w:rsid w:val="00C14F09"/>
    <w:rsid w:val="00C15E8E"/>
    <w:rsid w:val="00C166B7"/>
    <w:rsid w:val="00C16F17"/>
    <w:rsid w:val="00C17810"/>
    <w:rsid w:val="00C1793E"/>
    <w:rsid w:val="00C202AA"/>
    <w:rsid w:val="00C206AA"/>
    <w:rsid w:val="00C2143F"/>
    <w:rsid w:val="00C21AAD"/>
    <w:rsid w:val="00C21FC5"/>
    <w:rsid w:val="00C233C9"/>
    <w:rsid w:val="00C239C9"/>
    <w:rsid w:val="00C23B36"/>
    <w:rsid w:val="00C247A9"/>
    <w:rsid w:val="00C24A94"/>
    <w:rsid w:val="00C2552A"/>
    <w:rsid w:val="00C2576F"/>
    <w:rsid w:val="00C260FD"/>
    <w:rsid w:val="00C26ECF"/>
    <w:rsid w:val="00C271C9"/>
    <w:rsid w:val="00C27C99"/>
    <w:rsid w:val="00C3051C"/>
    <w:rsid w:val="00C306ED"/>
    <w:rsid w:val="00C30C6F"/>
    <w:rsid w:val="00C32B30"/>
    <w:rsid w:val="00C32DF7"/>
    <w:rsid w:val="00C32EC0"/>
    <w:rsid w:val="00C335E0"/>
    <w:rsid w:val="00C3504C"/>
    <w:rsid w:val="00C35D06"/>
    <w:rsid w:val="00C36669"/>
    <w:rsid w:val="00C36D1C"/>
    <w:rsid w:val="00C377D6"/>
    <w:rsid w:val="00C419F9"/>
    <w:rsid w:val="00C4234A"/>
    <w:rsid w:val="00C424A1"/>
    <w:rsid w:val="00C4268B"/>
    <w:rsid w:val="00C43602"/>
    <w:rsid w:val="00C436BE"/>
    <w:rsid w:val="00C43BAF"/>
    <w:rsid w:val="00C479D6"/>
    <w:rsid w:val="00C47F0F"/>
    <w:rsid w:val="00C50003"/>
    <w:rsid w:val="00C51022"/>
    <w:rsid w:val="00C51AC3"/>
    <w:rsid w:val="00C5213C"/>
    <w:rsid w:val="00C52FBF"/>
    <w:rsid w:val="00C53234"/>
    <w:rsid w:val="00C53D81"/>
    <w:rsid w:val="00C53EAE"/>
    <w:rsid w:val="00C544DA"/>
    <w:rsid w:val="00C54EBC"/>
    <w:rsid w:val="00C5500C"/>
    <w:rsid w:val="00C55586"/>
    <w:rsid w:val="00C55F36"/>
    <w:rsid w:val="00C55F44"/>
    <w:rsid w:val="00C56207"/>
    <w:rsid w:val="00C568B1"/>
    <w:rsid w:val="00C56A81"/>
    <w:rsid w:val="00C5760F"/>
    <w:rsid w:val="00C57AB1"/>
    <w:rsid w:val="00C600AE"/>
    <w:rsid w:val="00C618C0"/>
    <w:rsid w:val="00C61E5C"/>
    <w:rsid w:val="00C62976"/>
    <w:rsid w:val="00C62D34"/>
    <w:rsid w:val="00C6698C"/>
    <w:rsid w:val="00C6733E"/>
    <w:rsid w:val="00C712C8"/>
    <w:rsid w:val="00C717CD"/>
    <w:rsid w:val="00C7192F"/>
    <w:rsid w:val="00C7284B"/>
    <w:rsid w:val="00C731F3"/>
    <w:rsid w:val="00C73846"/>
    <w:rsid w:val="00C743AE"/>
    <w:rsid w:val="00C74C6C"/>
    <w:rsid w:val="00C74DBE"/>
    <w:rsid w:val="00C75975"/>
    <w:rsid w:val="00C7626F"/>
    <w:rsid w:val="00C77497"/>
    <w:rsid w:val="00C77F7D"/>
    <w:rsid w:val="00C8047B"/>
    <w:rsid w:val="00C80565"/>
    <w:rsid w:val="00C809AE"/>
    <w:rsid w:val="00C8123F"/>
    <w:rsid w:val="00C81786"/>
    <w:rsid w:val="00C8277B"/>
    <w:rsid w:val="00C839E2"/>
    <w:rsid w:val="00C865E7"/>
    <w:rsid w:val="00C9006D"/>
    <w:rsid w:val="00C91752"/>
    <w:rsid w:val="00C91BCD"/>
    <w:rsid w:val="00C9316F"/>
    <w:rsid w:val="00C93223"/>
    <w:rsid w:val="00C93C1B"/>
    <w:rsid w:val="00C940B1"/>
    <w:rsid w:val="00C940E6"/>
    <w:rsid w:val="00C94753"/>
    <w:rsid w:val="00C948E8"/>
    <w:rsid w:val="00C95386"/>
    <w:rsid w:val="00C95679"/>
    <w:rsid w:val="00C97274"/>
    <w:rsid w:val="00C97743"/>
    <w:rsid w:val="00CA0DB9"/>
    <w:rsid w:val="00CA0FC3"/>
    <w:rsid w:val="00CA12FB"/>
    <w:rsid w:val="00CA1720"/>
    <w:rsid w:val="00CA18F0"/>
    <w:rsid w:val="00CA1987"/>
    <w:rsid w:val="00CA1C5D"/>
    <w:rsid w:val="00CA2630"/>
    <w:rsid w:val="00CA2D4A"/>
    <w:rsid w:val="00CA36B3"/>
    <w:rsid w:val="00CA3B0D"/>
    <w:rsid w:val="00CA3B95"/>
    <w:rsid w:val="00CA407C"/>
    <w:rsid w:val="00CA4998"/>
    <w:rsid w:val="00CA49E7"/>
    <w:rsid w:val="00CA4C70"/>
    <w:rsid w:val="00CA4E02"/>
    <w:rsid w:val="00CA4EB4"/>
    <w:rsid w:val="00CA61B4"/>
    <w:rsid w:val="00CA6F20"/>
    <w:rsid w:val="00CA71AB"/>
    <w:rsid w:val="00CA7278"/>
    <w:rsid w:val="00CA7E1D"/>
    <w:rsid w:val="00CA7FE2"/>
    <w:rsid w:val="00CB0373"/>
    <w:rsid w:val="00CB0739"/>
    <w:rsid w:val="00CB09FD"/>
    <w:rsid w:val="00CB1159"/>
    <w:rsid w:val="00CB1CCA"/>
    <w:rsid w:val="00CB1E35"/>
    <w:rsid w:val="00CB2052"/>
    <w:rsid w:val="00CB272A"/>
    <w:rsid w:val="00CB2F71"/>
    <w:rsid w:val="00CB3107"/>
    <w:rsid w:val="00CB3563"/>
    <w:rsid w:val="00CB3B5F"/>
    <w:rsid w:val="00CB4300"/>
    <w:rsid w:val="00CB53B8"/>
    <w:rsid w:val="00CB53D3"/>
    <w:rsid w:val="00CB54CD"/>
    <w:rsid w:val="00CB5508"/>
    <w:rsid w:val="00CB558B"/>
    <w:rsid w:val="00CB59E6"/>
    <w:rsid w:val="00CB5E8A"/>
    <w:rsid w:val="00CB646B"/>
    <w:rsid w:val="00CB695A"/>
    <w:rsid w:val="00CB6C80"/>
    <w:rsid w:val="00CB7FE8"/>
    <w:rsid w:val="00CC1445"/>
    <w:rsid w:val="00CC1A23"/>
    <w:rsid w:val="00CC272D"/>
    <w:rsid w:val="00CC2AFC"/>
    <w:rsid w:val="00CC42CF"/>
    <w:rsid w:val="00CC4518"/>
    <w:rsid w:val="00CC45DA"/>
    <w:rsid w:val="00CC4DB6"/>
    <w:rsid w:val="00CC5223"/>
    <w:rsid w:val="00CC54C1"/>
    <w:rsid w:val="00CC5A3F"/>
    <w:rsid w:val="00CC5AFA"/>
    <w:rsid w:val="00CC5E36"/>
    <w:rsid w:val="00CC673E"/>
    <w:rsid w:val="00CC68F9"/>
    <w:rsid w:val="00CC6DED"/>
    <w:rsid w:val="00CC7174"/>
    <w:rsid w:val="00CC7460"/>
    <w:rsid w:val="00CC7846"/>
    <w:rsid w:val="00CD22FD"/>
    <w:rsid w:val="00CD2739"/>
    <w:rsid w:val="00CD2920"/>
    <w:rsid w:val="00CD2CC0"/>
    <w:rsid w:val="00CD2FFF"/>
    <w:rsid w:val="00CD404E"/>
    <w:rsid w:val="00CD462F"/>
    <w:rsid w:val="00CD465B"/>
    <w:rsid w:val="00CD46ED"/>
    <w:rsid w:val="00CD4888"/>
    <w:rsid w:val="00CD59B8"/>
    <w:rsid w:val="00CD668F"/>
    <w:rsid w:val="00CE03A3"/>
    <w:rsid w:val="00CE0CC5"/>
    <w:rsid w:val="00CE0E90"/>
    <w:rsid w:val="00CE1025"/>
    <w:rsid w:val="00CE1E71"/>
    <w:rsid w:val="00CE2398"/>
    <w:rsid w:val="00CE3D0F"/>
    <w:rsid w:val="00CE45A0"/>
    <w:rsid w:val="00CE4A76"/>
    <w:rsid w:val="00CE4DB9"/>
    <w:rsid w:val="00CE600C"/>
    <w:rsid w:val="00CE64B0"/>
    <w:rsid w:val="00CF0161"/>
    <w:rsid w:val="00CF04FB"/>
    <w:rsid w:val="00CF0930"/>
    <w:rsid w:val="00CF1092"/>
    <w:rsid w:val="00CF13F4"/>
    <w:rsid w:val="00CF15D3"/>
    <w:rsid w:val="00CF22CE"/>
    <w:rsid w:val="00CF2D28"/>
    <w:rsid w:val="00CF367D"/>
    <w:rsid w:val="00CF41E6"/>
    <w:rsid w:val="00CF4C07"/>
    <w:rsid w:val="00CF5088"/>
    <w:rsid w:val="00CF5CDA"/>
    <w:rsid w:val="00CF5F8E"/>
    <w:rsid w:val="00CF617E"/>
    <w:rsid w:val="00CF6B94"/>
    <w:rsid w:val="00CF7FA7"/>
    <w:rsid w:val="00D00978"/>
    <w:rsid w:val="00D00E0D"/>
    <w:rsid w:val="00D00FE8"/>
    <w:rsid w:val="00D01255"/>
    <w:rsid w:val="00D01F86"/>
    <w:rsid w:val="00D02461"/>
    <w:rsid w:val="00D02E48"/>
    <w:rsid w:val="00D0314C"/>
    <w:rsid w:val="00D03324"/>
    <w:rsid w:val="00D0377B"/>
    <w:rsid w:val="00D04D82"/>
    <w:rsid w:val="00D051BE"/>
    <w:rsid w:val="00D057E8"/>
    <w:rsid w:val="00D05970"/>
    <w:rsid w:val="00D06159"/>
    <w:rsid w:val="00D0696A"/>
    <w:rsid w:val="00D06D26"/>
    <w:rsid w:val="00D06D40"/>
    <w:rsid w:val="00D07100"/>
    <w:rsid w:val="00D07731"/>
    <w:rsid w:val="00D07848"/>
    <w:rsid w:val="00D07F30"/>
    <w:rsid w:val="00D10162"/>
    <w:rsid w:val="00D10F5E"/>
    <w:rsid w:val="00D110DD"/>
    <w:rsid w:val="00D12089"/>
    <w:rsid w:val="00D12A84"/>
    <w:rsid w:val="00D134DD"/>
    <w:rsid w:val="00D1373C"/>
    <w:rsid w:val="00D166DD"/>
    <w:rsid w:val="00D16825"/>
    <w:rsid w:val="00D16D38"/>
    <w:rsid w:val="00D173CD"/>
    <w:rsid w:val="00D173EA"/>
    <w:rsid w:val="00D202AA"/>
    <w:rsid w:val="00D205C1"/>
    <w:rsid w:val="00D2113A"/>
    <w:rsid w:val="00D21F60"/>
    <w:rsid w:val="00D225A4"/>
    <w:rsid w:val="00D23265"/>
    <w:rsid w:val="00D238E2"/>
    <w:rsid w:val="00D25A0F"/>
    <w:rsid w:val="00D25DF5"/>
    <w:rsid w:val="00D25E35"/>
    <w:rsid w:val="00D26B6D"/>
    <w:rsid w:val="00D275A0"/>
    <w:rsid w:val="00D2762A"/>
    <w:rsid w:val="00D30345"/>
    <w:rsid w:val="00D3163B"/>
    <w:rsid w:val="00D31CF4"/>
    <w:rsid w:val="00D326BD"/>
    <w:rsid w:val="00D327A8"/>
    <w:rsid w:val="00D32A76"/>
    <w:rsid w:val="00D332C5"/>
    <w:rsid w:val="00D33877"/>
    <w:rsid w:val="00D3440F"/>
    <w:rsid w:val="00D346BD"/>
    <w:rsid w:val="00D34DFC"/>
    <w:rsid w:val="00D35595"/>
    <w:rsid w:val="00D35713"/>
    <w:rsid w:val="00D3596D"/>
    <w:rsid w:val="00D35B16"/>
    <w:rsid w:val="00D36566"/>
    <w:rsid w:val="00D367B2"/>
    <w:rsid w:val="00D3689E"/>
    <w:rsid w:val="00D36CD1"/>
    <w:rsid w:val="00D37199"/>
    <w:rsid w:val="00D37F47"/>
    <w:rsid w:val="00D40F80"/>
    <w:rsid w:val="00D4115F"/>
    <w:rsid w:val="00D41BBE"/>
    <w:rsid w:val="00D41E43"/>
    <w:rsid w:val="00D41F1F"/>
    <w:rsid w:val="00D427D1"/>
    <w:rsid w:val="00D42880"/>
    <w:rsid w:val="00D438CB"/>
    <w:rsid w:val="00D438EF"/>
    <w:rsid w:val="00D446F3"/>
    <w:rsid w:val="00D44797"/>
    <w:rsid w:val="00D468A3"/>
    <w:rsid w:val="00D46ADD"/>
    <w:rsid w:val="00D470D7"/>
    <w:rsid w:val="00D477CD"/>
    <w:rsid w:val="00D477D9"/>
    <w:rsid w:val="00D501FF"/>
    <w:rsid w:val="00D5170D"/>
    <w:rsid w:val="00D51EEB"/>
    <w:rsid w:val="00D544FC"/>
    <w:rsid w:val="00D55312"/>
    <w:rsid w:val="00D557FB"/>
    <w:rsid w:val="00D55BB9"/>
    <w:rsid w:val="00D55D43"/>
    <w:rsid w:val="00D55EDA"/>
    <w:rsid w:val="00D562A1"/>
    <w:rsid w:val="00D56696"/>
    <w:rsid w:val="00D56B9B"/>
    <w:rsid w:val="00D56E90"/>
    <w:rsid w:val="00D57A08"/>
    <w:rsid w:val="00D60408"/>
    <w:rsid w:val="00D61217"/>
    <w:rsid w:val="00D61256"/>
    <w:rsid w:val="00D62A99"/>
    <w:rsid w:val="00D632F4"/>
    <w:rsid w:val="00D63331"/>
    <w:rsid w:val="00D636A5"/>
    <w:rsid w:val="00D63FAF"/>
    <w:rsid w:val="00D65299"/>
    <w:rsid w:val="00D65803"/>
    <w:rsid w:val="00D659E8"/>
    <w:rsid w:val="00D66261"/>
    <w:rsid w:val="00D6686F"/>
    <w:rsid w:val="00D67BC8"/>
    <w:rsid w:val="00D71B44"/>
    <w:rsid w:val="00D7223F"/>
    <w:rsid w:val="00D72CDB"/>
    <w:rsid w:val="00D730F8"/>
    <w:rsid w:val="00D73352"/>
    <w:rsid w:val="00D73472"/>
    <w:rsid w:val="00D73DDF"/>
    <w:rsid w:val="00D74828"/>
    <w:rsid w:val="00D74B65"/>
    <w:rsid w:val="00D75061"/>
    <w:rsid w:val="00D753FA"/>
    <w:rsid w:val="00D754DE"/>
    <w:rsid w:val="00D75932"/>
    <w:rsid w:val="00D77666"/>
    <w:rsid w:val="00D80846"/>
    <w:rsid w:val="00D81FAE"/>
    <w:rsid w:val="00D8258B"/>
    <w:rsid w:val="00D828F6"/>
    <w:rsid w:val="00D83044"/>
    <w:rsid w:val="00D83297"/>
    <w:rsid w:val="00D83D1B"/>
    <w:rsid w:val="00D841DC"/>
    <w:rsid w:val="00D842F1"/>
    <w:rsid w:val="00D848DA"/>
    <w:rsid w:val="00D84C5F"/>
    <w:rsid w:val="00D8597D"/>
    <w:rsid w:val="00D85A3E"/>
    <w:rsid w:val="00D85C84"/>
    <w:rsid w:val="00D905CA"/>
    <w:rsid w:val="00D918FD"/>
    <w:rsid w:val="00D919B3"/>
    <w:rsid w:val="00D919DE"/>
    <w:rsid w:val="00D925DC"/>
    <w:rsid w:val="00D927C5"/>
    <w:rsid w:val="00D92C25"/>
    <w:rsid w:val="00D93A9F"/>
    <w:rsid w:val="00D93E21"/>
    <w:rsid w:val="00D94A4D"/>
    <w:rsid w:val="00D94ACA"/>
    <w:rsid w:val="00D95329"/>
    <w:rsid w:val="00D95D89"/>
    <w:rsid w:val="00D960C9"/>
    <w:rsid w:val="00D97D5A"/>
    <w:rsid w:val="00D97E4C"/>
    <w:rsid w:val="00DA05B2"/>
    <w:rsid w:val="00DA0A1B"/>
    <w:rsid w:val="00DA1A24"/>
    <w:rsid w:val="00DA1BAA"/>
    <w:rsid w:val="00DA2BEC"/>
    <w:rsid w:val="00DA40ED"/>
    <w:rsid w:val="00DA4559"/>
    <w:rsid w:val="00DA49A1"/>
    <w:rsid w:val="00DA4F10"/>
    <w:rsid w:val="00DA4FD5"/>
    <w:rsid w:val="00DA61B6"/>
    <w:rsid w:val="00DA6ED6"/>
    <w:rsid w:val="00DB1845"/>
    <w:rsid w:val="00DB1B0A"/>
    <w:rsid w:val="00DB20B7"/>
    <w:rsid w:val="00DB29B7"/>
    <w:rsid w:val="00DB3358"/>
    <w:rsid w:val="00DB37EA"/>
    <w:rsid w:val="00DB3A56"/>
    <w:rsid w:val="00DB3ED0"/>
    <w:rsid w:val="00DB4529"/>
    <w:rsid w:val="00DB463E"/>
    <w:rsid w:val="00DB5089"/>
    <w:rsid w:val="00DB53BA"/>
    <w:rsid w:val="00DB5A54"/>
    <w:rsid w:val="00DB5A7A"/>
    <w:rsid w:val="00DB62D9"/>
    <w:rsid w:val="00DB6433"/>
    <w:rsid w:val="00DB708B"/>
    <w:rsid w:val="00DB7A2E"/>
    <w:rsid w:val="00DB7B68"/>
    <w:rsid w:val="00DB7F6E"/>
    <w:rsid w:val="00DC1988"/>
    <w:rsid w:val="00DC377A"/>
    <w:rsid w:val="00DC390D"/>
    <w:rsid w:val="00DC3A7C"/>
    <w:rsid w:val="00DC3F18"/>
    <w:rsid w:val="00DC4BAA"/>
    <w:rsid w:val="00DC51BE"/>
    <w:rsid w:val="00DC5904"/>
    <w:rsid w:val="00DC5CEA"/>
    <w:rsid w:val="00DC622A"/>
    <w:rsid w:val="00DC6370"/>
    <w:rsid w:val="00DC6B9B"/>
    <w:rsid w:val="00DC7205"/>
    <w:rsid w:val="00DC7AD5"/>
    <w:rsid w:val="00DD03B3"/>
    <w:rsid w:val="00DD057D"/>
    <w:rsid w:val="00DD0781"/>
    <w:rsid w:val="00DD226F"/>
    <w:rsid w:val="00DD2352"/>
    <w:rsid w:val="00DD300B"/>
    <w:rsid w:val="00DD41D9"/>
    <w:rsid w:val="00DD4270"/>
    <w:rsid w:val="00DD58EB"/>
    <w:rsid w:val="00DD691F"/>
    <w:rsid w:val="00DD6EB1"/>
    <w:rsid w:val="00DD7991"/>
    <w:rsid w:val="00DE1E83"/>
    <w:rsid w:val="00DE1F50"/>
    <w:rsid w:val="00DE200A"/>
    <w:rsid w:val="00DE227D"/>
    <w:rsid w:val="00DE2DAE"/>
    <w:rsid w:val="00DE2E5E"/>
    <w:rsid w:val="00DE3B6D"/>
    <w:rsid w:val="00DE4476"/>
    <w:rsid w:val="00DE527B"/>
    <w:rsid w:val="00DE64B4"/>
    <w:rsid w:val="00DE674F"/>
    <w:rsid w:val="00DE6A8F"/>
    <w:rsid w:val="00DE6CE1"/>
    <w:rsid w:val="00DE73AA"/>
    <w:rsid w:val="00DE7E2C"/>
    <w:rsid w:val="00DF1A4D"/>
    <w:rsid w:val="00DF3045"/>
    <w:rsid w:val="00DF4BD3"/>
    <w:rsid w:val="00DF504B"/>
    <w:rsid w:val="00DF550E"/>
    <w:rsid w:val="00DF5BFD"/>
    <w:rsid w:val="00DF636D"/>
    <w:rsid w:val="00DF6550"/>
    <w:rsid w:val="00DF69A9"/>
    <w:rsid w:val="00DF6C3A"/>
    <w:rsid w:val="00DF7926"/>
    <w:rsid w:val="00DF7A8D"/>
    <w:rsid w:val="00E00C8E"/>
    <w:rsid w:val="00E00E4F"/>
    <w:rsid w:val="00E0168C"/>
    <w:rsid w:val="00E01F23"/>
    <w:rsid w:val="00E02957"/>
    <w:rsid w:val="00E029A3"/>
    <w:rsid w:val="00E02AD2"/>
    <w:rsid w:val="00E03B28"/>
    <w:rsid w:val="00E04920"/>
    <w:rsid w:val="00E04F02"/>
    <w:rsid w:val="00E05196"/>
    <w:rsid w:val="00E06546"/>
    <w:rsid w:val="00E075AC"/>
    <w:rsid w:val="00E07C04"/>
    <w:rsid w:val="00E118F6"/>
    <w:rsid w:val="00E11C39"/>
    <w:rsid w:val="00E11C80"/>
    <w:rsid w:val="00E13FDE"/>
    <w:rsid w:val="00E14F34"/>
    <w:rsid w:val="00E155B9"/>
    <w:rsid w:val="00E15757"/>
    <w:rsid w:val="00E15BFE"/>
    <w:rsid w:val="00E161FD"/>
    <w:rsid w:val="00E169D3"/>
    <w:rsid w:val="00E16A41"/>
    <w:rsid w:val="00E17299"/>
    <w:rsid w:val="00E17825"/>
    <w:rsid w:val="00E20290"/>
    <w:rsid w:val="00E203BC"/>
    <w:rsid w:val="00E203CD"/>
    <w:rsid w:val="00E21BDF"/>
    <w:rsid w:val="00E221E4"/>
    <w:rsid w:val="00E226DF"/>
    <w:rsid w:val="00E244AC"/>
    <w:rsid w:val="00E24B78"/>
    <w:rsid w:val="00E24FE2"/>
    <w:rsid w:val="00E2522C"/>
    <w:rsid w:val="00E252CC"/>
    <w:rsid w:val="00E25AAD"/>
    <w:rsid w:val="00E25E04"/>
    <w:rsid w:val="00E26BBC"/>
    <w:rsid w:val="00E27F12"/>
    <w:rsid w:val="00E30440"/>
    <w:rsid w:val="00E30DA1"/>
    <w:rsid w:val="00E32289"/>
    <w:rsid w:val="00E32720"/>
    <w:rsid w:val="00E32860"/>
    <w:rsid w:val="00E32904"/>
    <w:rsid w:val="00E32F42"/>
    <w:rsid w:val="00E334BA"/>
    <w:rsid w:val="00E34438"/>
    <w:rsid w:val="00E35032"/>
    <w:rsid w:val="00E3517E"/>
    <w:rsid w:val="00E36483"/>
    <w:rsid w:val="00E3693D"/>
    <w:rsid w:val="00E36CF9"/>
    <w:rsid w:val="00E36F47"/>
    <w:rsid w:val="00E371C8"/>
    <w:rsid w:val="00E37285"/>
    <w:rsid w:val="00E3741F"/>
    <w:rsid w:val="00E40733"/>
    <w:rsid w:val="00E410E2"/>
    <w:rsid w:val="00E4143A"/>
    <w:rsid w:val="00E42E06"/>
    <w:rsid w:val="00E43EEE"/>
    <w:rsid w:val="00E44589"/>
    <w:rsid w:val="00E45486"/>
    <w:rsid w:val="00E45BE2"/>
    <w:rsid w:val="00E45DA5"/>
    <w:rsid w:val="00E4694B"/>
    <w:rsid w:val="00E4697C"/>
    <w:rsid w:val="00E46E65"/>
    <w:rsid w:val="00E50483"/>
    <w:rsid w:val="00E50A3C"/>
    <w:rsid w:val="00E515AC"/>
    <w:rsid w:val="00E51BF8"/>
    <w:rsid w:val="00E51CB6"/>
    <w:rsid w:val="00E52ED6"/>
    <w:rsid w:val="00E531E8"/>
    <w:rsid w:val="00E5320E"/>
    <w:rsid w:val="00E53554"/>
    <w:rsid w:val="00E53BBF"/>
    <w:rsid w:val="00E53D8F"/>
    <w:rsid w:val="00E5425C"/>
    <w:rsid w:val="00E54CFE"/>
    <w:rsid w:val="00E56015"/>
    <w:rsid w:val="00E560E0"/>
    <w:rsid w:val="00E56347"/>
    <w:rsid w:val="00E56B36"/>
    <w:rsid w:val="00E56C24"/>
    <w:rsid w:val="00E56D39"/>
    <w:rsid w:val="00E60384"/>
    <w:rsid w:val="00E60DF1"/>
    <w:rsid w:val="00E60E7F"/>
    <w:rsid w:val="00E61C4C"/>
    <w:rsid w:val="00E61F5B"/>
    <w:rsid w:val="00E6386F"/>
    <w:rsid w:val="00E649C5"/>
    <w:rsid w:val="00E657AF"/>
    <w:rsid w:val="00E6582A"/>
    <w:rsid w:val="00E66A49"/>
    <w:rsid w:val="00E66B45"/>
    <w:rsid w:val="00E67E15"/>
    <w:rsid w:val="00E703C7"/>
    <w:rsid w:val="00E70E29"/>
    <w:rsid w:val="00E713C9"/>
    <w:rsid w:val="00E729FC"/>
    <w:rsid w:val="00E72A0E"/>
    <w:rsid w:val="00E72BFB"/>
    <w:rsid w:val="00E72EB2"/>
    <w:rsid w:val="00E73029"/>
    <w:rsid w:val="00E73200"/>
    <w:rsid w:val="00E73343"/>
    <w:rsid w:val="00E74686"/>
    <w:rsid w:val="00E74DE1"/>
    <w:rsid w:val="00E751E2"/>
    <w:rsid w:val="00E7624D"/>
    <w:rsid w:val="00E818E5"/>
    <w:rsid w:val="00E8195A"/>
    <w:rsid w:val="00E81C1F"/>
    <w:rsid w:val="00E82246"/>
    <w:rsid w:val="00E8261F"/>
    <w:rsid w:val="00E82ECC"/>
    <w:rsid w:val="00E82F48"/>
    <w:rsid w:val="00E8319D"/>
    <w:rsid w:val="00E8576B"/>
    <w:rsid w:val="00E85A06"/>
    <w:rsid w:val="00E86BA9"/>
    <w:rsid w:val="00E86DC4"/>
    <w:rsid w:val="00E8737E"/>
    <w:rsid w:val="00E87D9D"/>
    <w:rsid w:val="00E87DDC"/>
    <w:rsid w:val="00E87EB2"/>
    <w:rsid w:val="00E904B5"/>
    <w:rsid w:val="00E90DD1"/>
    <w:rsid w:val="00E9107D"/>
    <w:rsid w:val="00E91152"/>
    <w:rsid w:val="00E91364"/>
    <w:rsid w:val="00E9160D"/>
    <w:rsid w:val="00E9168D"/>
    <w:rsid w:val="00E9372C"/>
    <w:rsid w:val="00E93CF2"/>
    <w:rsid w:val="00E93D21"/>
    <w:rsid w:val="00E9492A"/>
    <w:rsid w:val="00E949C8"/>
    <w:rsid w:val="00E955A2"/>
    <w:rsid w:val="00E95A07"/>
    <w:rsid w:val="00E95CC5"/>
    <w:rsid w:val="00E969E2"/>
    <w:rsid w:val="00E97422"/>
    <w:rsid w:val="00E9765B"/>
    <w:rsid w:val="00E978D3"/>
    <w:rsid w:val="00EA031A"/>
    <w:rsid w:val="00EA0673"/>
    <w:rsid w:val="00EA07D1"/>
    <w:rsid w:val="00EA0C3F"/>
    <w:rsid w:val="00EA128C"/>
    <w:rsid w:val="00EA210D"/>
    <w:rsid w:val="00EA2541"/>
    <w:rsid w:val="00EA2AD9"/>
    <w:rsid w:val="00EA3C0B"/>
    <w:rsid w:val="00EA4159"/>
    <w:rsid w:val="00EA46C9"/>
    <w:rsid w:val="00EA52BB"/>
    <w:rsid w:val="00EA5DAF"/>
    <w:rsid w:val="00EA7E43"/>
    <w:rsid w:val="00EB26DF"/>
    <w:rsid w:val="00EB2DD5"/>
    <w:rsid w:val="00EB2F9A"/>
    <w:rsid w:val="00EB33F1"/>
    <w:rsid w:val="00EB3981"/>
    <w:rsid w:val="00EB3E7D"/>
    <w:rsid w:val="00EB46EE"/>
    <w:rsid w:val="00EB4F5C"/>
    <w:rsid w:val="00EB4F8F"/>
    <w:rsid w:val="00EB4FEB"/>
    <w:rsid w:val="00EB6A39"/>
    <w:rsid w:val="00EB6B34"/>
    <w:rsid w:val="00EB7431"/>
    <w:rsid w:val="00EC128C"/>
    <w:rsid w:val="00EC1555"/>
    <w:rsid w:val="00EC178D"/>
    <w:rsid w:val="00EC1F64"/>
    <w:rsid w:val="00EC34EC"/>
    <w:rsid w:val="00EC365F"/>
    <w:rsid w:val="00EC5ED6"/>
    <w:rsid w:val="00EC743E"/>
    <w:rsid w:val="00EC7964"/>
    <w:rsid w:val="00ED0310"/>
    <w:rsid w:val="00ED08AD"/>
    <w:rsid w:val="00ED0BA1"/>
    <w:rsid w:val="00ED1094"/>
    <w:rsid w:val="00ED1903"/>
    <w:rsid w:val="00ED1957"/>
    <w:rsid w:val="00ED378C"/>
    <w:rsid w:val="00ED3BF3"/>
    <w:rsid w:val="00ED3DD1"/>
    <w:rsid w:val="00ED3DE9"/>
    <w:rsid w:val="00ED3FDC"/>
    <w:rsid w:val="00ED410E"/>
    <w:rsid w:val="00ED49F5"/>
    <w:rsid w:val="00ED4A26"/>
    <w:rsid w:val="00ED4B21"/>
    <w:rsid w:val="00ED4E64"/>
    <w:rsid w:val="00ED54C7"/>
    <w:rsid w:val="00ED56DC"/>
    <w:rsid w:val="00ED60FA"/>
    <w:rsid w:val="00ED6345"/>
    <w:rsid w:val="00ED71EE"/>
    <w:rsid w:val="00EE015F"/>
    <w:rsid w:val="00EE059D"/>
    <w:rsid w:val="00EE230B"/>
    <w:rsid w:val="00EE3E48"/>
    <w:rsid w:val="00EE43E3"/>
    <w:rsid w:val="00EE449A"/>
    <w:rsid w:val="00EE4555"/>
    <w:rsid w:val="00EE5AFF"/>
    <w:rsid w:val="00EE6490"/>
    <w:rsid w:val="00EE651B"/>
    <w:rsid w:val="00EE68D3"/>
    <w:rsid w:val="00EE6903"/>
    <w:rsid w:val="00EE7744"/>
    <w:rsid w:val="00EF1214"/>
    <w:rsid w:val="00EF1656"/>
    <w:rsid w:val="00EF2BD2"/>
    <w:rsid w:val="00EF2CA9"/>
    <w:rsid w:val="00EF3758"/>
    <w:rsid w:val="00EF3DED"/>
    <w:rsid w:val="00EF423A"/>
    <w:rsid w:val="00EF56B5"/>
    <w:rsid w:val="00EF5E30"/>
    <w:rsid w:val="00EF6595"/>
    <w:rsid w:val="00EF6959"/>
    <w:rsid w:val="00EF77BF"/>
    <w:rsid w:val="00EF78C7"/>
    <w:rsid w:val="00EF7E60"/>
    <w:rsid w:val="00EF7F2E"/>
    <w:rsid w:val="00F004E9"/>
    <w:rsid w:val="00F0084E"/>
    <w:rsid w:val="00F00AC5"/>
    <w:rsid w:val="00F00C2F"/>
    <w:rsid w:val="00F02699"/>
    <w:rsid w:val="00F02BA1"/>
    <w:rsid w:val="00F02C6E"/>
    <w:rsid w:val="00F031DF"/>
    <w:rsid w:val="00F03921"/>
    <w:rsid w:val="00F040CF"/>
    <w:rsid w:val="00F04ACA"/>
    <w:rsid w:val="00F04B43"/>
    <w:rsid w:val="00F053C2"/>
    <w:rsid w:val="00F05B2D"/>
    <w:rsid w:val="00F05BFE"/>
    <w:rsid w:val="00F05D53"/>
    <w:rsid w:val="00F05E67"/>
    <w:rsid w:val="00F060A0"/>
    <w:rsid w:val="00F06FA1"/>
    <w:rsid w:val="00F07797"/>
    <w:rsid w:val="00F07F46"/>
    <w:rsid w:val="00F106F5"/>
    <w:rsid w:val="00F10E52"/>
    <w:rsid w:val="00F11B1A"/>
    <w:rsid w:val="00F13009"/>
    <w:rsid w:val="00F13599"/>
    <w:rsid w:val="00F1366C"/>
    <w:rsid w:val="00F15105"/>
    <w:rsid w:val="00F1646B"/>
    <w:rsid w:val="00F16D08"/>
    <w:rsid w:val="00F16E80"/>
    <w:rsid w:val="00F16F7E"/>
    <w:rsid w:val="00F17150"/>
    <w:rsid w:val="00F174F3"/>
    <w:rsid w:val="00F176AF"/>
    <w:rsid w:val="00F20157"/>
    <w:rsid w:val="00F214ED"/>
    <w:rsid w:val="00F21503"/>
    <w:rsid w:val="00F223FE"/>
    <w:rsid w:val="00F229A1"/>
    <w:rsid w:val="00F22AB3"/>
    <w:rsid w:val="00F23AF1"/>
    <w:rsid w:val="00F257AF"/>
    <w:rsid w:val="00F25BEF"/>
    <w:rsid w:val="00F25C88"/>
    <w:rsid w:val="00F26FBC"/>
    <w:rsid w:val="00F27281"/>
    <w:rsid w:val="00F2777A"/>
    <w:rsid w:val="00F27BA6"/>
    <w:rsid w:val="00F27D09"/>
    <w:rsid w:val="00F30B5B"/>
    <w:rsid w:val="00F30BEF"/>
    <w:rsid w:val="00F31710"/>
    <w:rsid w:val="00F31EE0"/>
    <w:rsid w:val="00F329AF"/>
    <w:rsid w:val="00F32AA4"/>
    <w:rsid w:val="00F32FE7"/>
    <w:rsid w:val="00F33BE9"/>
    <w:rsid w:val="00F3488B"/>
    <w:rsid w:val="00F34A82"/>
    <w:rsid w:val="00F34AFF"/>
    <w:rsid w:val="00F35DAD"/>
    <w:rsid w:val="00F360F1"/>
    <w:rsid w:val="00F3632C"/>
    <w:rsid w:val="00F368BC"/>
    <w:rsid w:val="00F37409"/>
    <w:rsid w:val="00F37F71"/>
    <w:rsid w:val="00F40432"/>
    <w:rsid w:val="00F40C4D"/>
    <w:rsid w:val="00F40F0B"/>
    <w:rsid w:val="00F41687"/>
    <w:rsid w:val="00F4212F"/>
    <w:rsid w:val="00F4316F"/>
    <w:rsid w:val="00F431EC"/>
    <w:rsid w:val="00F43A11"/>
    <w:rsid w:val="00F43EF6"/>
    <w:rsid w:val="00F43F14"/>
    <w:rsid w:val="00F43F32"/>
    <w:rsid w:val="00F466A6"/>
    <w:rsid w:val="00F46BB2"/>
    <w:rsid w:val="00F471FC"/>
    <w:rsid w:val="00F476A3"/>
    <w:rsid w:val="00F476CC"/>
    <w:rsid w:val="00F5098C"/>
    <w:rsid w:val="00F51114"/>
    <w:rsid w:val="00F52FB7"/>
    <w:rsid w:val="00F53F7E"/>
    <w:rsid w:val="00F53FFA"/>
    <w:rsid w:val="00F54D55"/>
    <w:rsid w:val="00F55CE8"/>
    <w:rsid w:val="00F56444"/>
    <w:rsid w:val="00F56C67"/>
    <w:rsid w:val="00F56E7F"/>
    <w:rsid w:val="00F57ED0"/>
    <w:rsid w:val="00F6048A"/>
    <w:rsid w:val="00F61767"/>
    <w:rsid w:val="00F61A4E"/>
    <w:rsid w:val="00F632F8"/>
    <w:rsid w:val="00F63BA3"/>
    <w:rsid w:val="00F646EF"/>
    <w:rsid w:val="00F64996"/>
    <w:rsid w:val="00F64DBE"/>
    <w:rsid w:val="00F65532"/>
    <w:rsid w:val="00F658A0"/>
    <w:rsid w:val="00F65BC7"/>
    <w:rsid w:val="00F65BD5"/>
    <w:rsid w:val="00F65C7D"/>
    <w:rsid w:val="00F666A0"/>
    <w:rsid w:val="00F667BF"/>
    <w:rsid w:val="00F676BE"/>
    <w:rsid w:val="00F67EC6"/>
    <w:rsid w:val="00F704C2"/>
    <w:rsid w:val="00F72D23"/>
    <w:rsid w:val="00F731E0"/>
    <w:rsid w:val="00F73824"/>
    <w:rsid w:val="00F74495"/>
    <w:rsid w:val="00F76330"/>
    <w:rsid w:val="00F7781D"/>
    <w:rsid w:val="00F7787E"/>
    <w:rsid w:val="00F778A7"/>
    <w:rsid w:val="00F80A67"/>
    <w:rsid w:val="00F813FC"/>
    <w:rsid w:val="00F81607"/>
    <w:rsid w:val="00F820AA"/>
    <w:rsid w:val="00F8223D"/>
    <w:rsid w:val="00F82B43"/>
    <w:rsid w:val="00F82CE0"/>
    <w:rsid w:val="00F83293"/>
    <w:rsid w:val="00F83CF1"/>
    <w:rsid w:val="00F84611"/>
    <w:rsid w:val="00F84BC4"/>
    <w:rsid w:val="00F85161"/>
    <w:rsid w:val="00F858E4"/>
    <w:rsid w:val="00F85DCF"/>
    <w:rsid w:val="00F866A6"/>
    <w:rsid w:val="00F866AF"/>
    <w:rsid w:val="00F86BB0"/>
    <w:rsid w:val="00F87875"/>
    <w:rsid w:val="00F9071F"/>
    <w:rsid w:val="00F90ABE"/>
    <w:rsid w:val="00F920D0"/>
    <w:rsid w:val="00F926D6"/>
    <w:rsid w:val="00F9298B"/>
    <w:rsid w:val="00F93128"/>
    <w:rsid w:val="00F93C6C"/>
    <w:rsid w:val="00F948C9"/>
    <w:rsid w:val="00F967AB"/>
    <w:rsid w:val="00F96E22"/>
    <w:rsid w:val="00F97220"/>
    <w:rsid w:val="00F977F1"/>
    <w:rsid w:val="00FA022F"/>
    <w:rsid w:val="00FA0CAE"/>
    <w:rsid w:val="00FA0F74"/>
    <w:rsid w:val="00FA1090"/>
    <w:rsid w:val="00FA1734"/>
    <w:rsid w:val="00FA19F2"/>
    <w:rsid w:val="00FA1F5F"/>
    <w:rsid w:val="00FA2A0B"/>
    <w:rsid w:val="00FA2F37"/>
    <w:rsid w:val="00FA3AC3"/>
    <w:rsid w:val="00FA4130"/>
    <w:rsid w:val="00FA76C9"/>
    <w:rsid w:val="00FA794B"/>
    <w:rsid w:val="00FA7DAE"/>
    <w:rsid w:val="00FA7F1A"/>
    <w:rsid w:val="00FB079F"/>
    <w:rsid w:val="00FB0A2D"/>
    <w:rsid w:val="00FB0C9F"/>
    <w:rsid w:val="00FB1152"/>
    <w:rsid w:val="00FB122A"/>
    <w:rsid w:val="00FB17FF"/>
    <w:rsid w:val="00FB2D1E"/>
    <w:rsid w:val="00FB38FC"/>
    <w:rsid w:val="00FB4C3D"/>
    <w:rsid w:val="00FB5201"/>
    <w:rsid w:val="00FB64AD"/>
    <w:rsid w:val="00FB64F5"/>
    <w:rsid w:val="00FB67D9"/>
    <w:rsid w:val="00FB6B3C"/>
    <w:rsid w:val="00FB6D0B"/>
    <w:rsid w:val="00FC12BD"/>
    <w:rsid w:val="00FC1363"/>
    <w:rsid w:val="00FC278E"/>
    <w:rsid w:val="00FC27F1"/>
    <w:rsid w:val="00FC41C2"/>
    <w:rsid w:val="00FC41F6"/>
    <w:rsid w:val="00FC4531"/>
    <w:rsid w:val="00FC4C16"/>
    <w:rsid w:val="00FC5040"/>
    <w:rsid w:val="00FC6231"/>
    <w:rsid w:val="00FC6759"/>
    <w:rsid w:val="00FC717C"/>
    <w:rsid w:val="00FC7473"/>
    <w:rsid w:val="00FC74C9"/>
    <w:rsid w:val="00FC7C62"/>
    <w:rsid w:val="00FC7E08"/>
    <w:rsid w:val="00FD008E"/>
    <w:rsid w:val="00FD1181"/>
    <w:rsid w:val="00FD187F"/>
    <w:rsid w:val="00FD2314"/>
    <w:rsid w:val="00FD290B"/>
    <w:rsid w:val="00FD2C26"/>
    <w:rsid w:val="00FD2D6D"/>
    <w:rsid w:val="00FD36EA"/>
    <w:rsid w:val="00FD3ECA"/>
    <w:rsid w:val="00FD4161"/>
    <w:rsid w:val="00FD596C"/>
    <w:rsid w:val="00FD699C"/>
    <w:rsid w:val="00FD7704"/>
    <w:rsid w:val="00FD7AA1"/>
    <w:rsid w:val="00FE0DC9"/>
    <w:rsid w:val="00FE1069"/>
    <w:rsid w:val="00FE11F5"/>
    <w:rsid w:val="00FE2CC6"/>
    <w:rsid w:val="00FE2D9F"/>
    <w:rsid w:val="00FE2F4C"/>
    <w:rsid w:val="00FE3561"/>
    <w:rsid w:val="00FE396F"/>
    <w:rsid w:val="00FE3EF2"/>
    <w:rsid w:val="00FE4E35"/>
    <w:rsid w:val="00FE4FD6"/>
    <w:rsid w:val="00FE5075"/>
    <w:rsid w:val="00FE56C1"/>
    <w:rsid w:val="00FE5F3C"/>
    <w:rsid w:val="00FE727D"/>
    <w:rsid w:val="00FF04A8"/>
    <w:rsid w:val="00FF16BB"/>
    <w:rsid w:val="00FF355F"/>
    <w:rsid w:val="00FF3F92"/>
    <w:rsid w:val="00FF491A"/>
    <w:rsid w:val="00FF5E38"/>
    <w:rsid w:val="00FF673D"/>
    <w:rsid w:val="00FF6D84"/>
    <w:rsid w:val="00FF6F58"/>
    <w:rsid w:val="7FC11D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17A0572B"/>
  <w15:docId w15:val="{16B51791-D21E-48E6-A4E5-58761E4F3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qFormat="1"/>
    <w:lsdException w:name="toc 3" w:uiPriority="39"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head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qFormat="1"/>
    <w:lsdException w:name="annotation reference"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qFormat="1"/>
    <w:lsdException w:name="Body Text Indent 3" w:qFormat="1"/>
    <w:lsdException w:name="Block Text" w:semiHidden="1" w:unhideWhenUsed="1"/>
    <w:lsdException w:name="Hyperlink" w:uiPriority="99" w:unhideWhenUsed="1"/>
    <w:lsdException w:name="FollowedHyperlink" w:semiHidden="1" w:unhideWhenUsed="1"/>
    <w:lsdException w:name="Strong" w:uiPriority="22" w:qFormat="1"/>
    <w:lsdException w:name="Emphasis" w:qFormat="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A5224"/>
    <w:pPr>
      <w:widowControl w:val="0"/>
      <w:jc w:val="both"/>
    </w:pPr>
    <w:rPr>
      <w:kern w:val="2"/>
      <w:sz w:val="21"/>
      <w:szCs w:val="24"/>
    </w:rPr>
  </w:style>
  <w:style w:type="paragraph" w:styleId="1">
    <w:name w:val="heading 1"/>
    <w:basedOn w:val="a"/>
    <w:next w:val="a"/>
    <w:link w:val="10"/>
    <w:qFormat/>
    <w:pPr>
      <w:keepNext/>
      <w:spacing w:line="360" w:lineRule="auto"/>
      <w:jc w:val="left"/>
      <w:outlineLvl w:val="0"/>
    </w:pPr>
    <w:rPr>
      <w:b/>
      <w:bCs/>
      <w:sz w:val="30"/>
    </w:rPr>
  </w:style>
  <w:style w:type="paragraph" w:styleId="2">
    <w:name w:val="heading 2"/>
    <w:basedOn w:val="a"/>
    <w:next w:val="a"/>
    <w:link w:val="20"/>
    <w:semiHidden/>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semiHidden/>
    <w:unhideWhenUsed/>
    <w:qFormat/>
    <w:rsid w:val="00A24092"/>
    <w:pPr>
      <w:keepNext/>
      <w:keepLines/>
      <w:spacing w:before="260" w:after="260" w:line="416" w:lineRule="auto"/>
      <w:outlineLvl w:val="2"/>
    </w:pPr>
    <w:rPr>
      <w:b/>
      <w:bCs/>
      <w:sz w:val="32"/>
      <w:szCs w:val="32"/>
    </w:rPr>
  </w:style>
  <w:style w:type="paragraph" w:styleId="4">
    <w:name w:val="heading 4"/>
    <w:basedOn w:val="a"/>
    <w:next w:val="a"/>
    <w:link w:val="40"/>
    <w:semiHidden/>
    <w:unhideWhenUsed/>
    <w:qFormat/>
    <w:rsid w:val="003E2726"/>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a4"/>
    <w:rPr>
      <w:rFonts w:ascii="宋体"/>
      <w:sz w:val="18"/>
      <w:szCs w:val="18"/>
    </w:rPr>
  </w:style>
  <w:style w:type="paragraph" w:styleId="a5">
    <w:name w:val="annotation text"/>
    <w:basedOn w:val="a"/>
    <w:link w:val="a6"/>
    <w:pPr>
      <w:jc w:val="left"/>
    </w:pPr>
  </w:style>
  <w:style w:type="paragraph" w:styleId="TOC3">
    <w:name w:val="toc 3"/>
    <w:basedOn w:val="a"/>
    <w:next w:val="a"/>
    <w:uiPriority w:val="39"/>
    <w:qFormat/>
    <w:pPr>
      <w:spacing w:line="360" w:lineRule="auto"/>
      <w:ind w:leftChars="400" w:left="400"/>
    </w:pPr>
    <w:rPr>
      <w:sz w:val="24"/>
    </w:rPr>
  </w:style>
  <w:style w:type="paragraph" w:styleId="a7">
    <w:name w:val="Plain Text"/>
    <w:basedOn w:val="a"/>
    <w:link w:val="a8"/>
    <w:rPr>
      <w:rFonts w:ascii="宋体" w:hAnsi="Courier New" w:cs="Courier New"/>
      <w:szCs w:val="21"/>
    </w:rPr>
  </w:style>
  <w:style w:type="paragraph" w:styleId="21">
    <w:name w:val="Body Text Indent 2"/>
    <w:basedOn w:val="a"/>
    <w:link w:val="22"/>
    <w:qFormat/>
    <w:pPr>
      <w:spacing w:after="120" w:line="480" w:lineRule="auto"/>
      <w:ind w:leftChars="200" w:left="420"/>
    </w:pPr>
  </w:style>
  <w:style w:type="paragraph" w:styleId="a9">
    <w:name w:val="Balloon Text"/>
    <w:basedOn w:val="a"/>
    <w:link w:val="aa"/>
    <w:rPr>
      <w:sz w:val="18"/>
      <w:szCs w:val="18"/>
    </w:rPr>
  </w:style>
  <w:style w:type="paragraph" w:styleId="ab">
    <w:name w:val="footer"/>
    <w:basedOn w:val="a"/>
    <w:pPr>
      <w:tabs>
        <w:tab w:val="center" w:pos="4153"/>
        <w:tab w:val="right" w:pos="8306"/>
      </w:tabs>
      <w:snapToGrid w:val="0"/>
      <w:jc w:val="left"/>
    </w:pPr>
    <w:rPr>
      <w:sz w:val="18"/>
      <w:szCs w:val="18"/>
    </w:rPr>
  </w:style>
  <w:style w:type="paragraph" w:styleId="ac">
    <w:name w:val="header"/>
    <w:basedOn w:val="a"/>
    <w:link w:val="ad"/>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pPr>
      <w:tabs>
        <w:tab w:val="right" w:leader="dot" w:pos="8302"/>
      </w:tabs>
      <w:spacing w:line="360" w:lineRule="auto"/>
    </w:pPr>
    <w:rPr>
      <w:rFonts w:eastAsia="黑体"/>
      <w:sz w:val="30"/>
    </w:rPr>
  </w:style>
  <w:style w:type="paragraph" w:styleId="ae">
    <w:name w:val="Subtitle"/>
    <w:basedOn w:val="a"/>
    <w:next w:val="a"/>
    <w:link w:val="af"/>
    <w:qFormat/>
    <w:pPr>
      <w:spacing w:before="240" w:after="60" w:line="312" w:lineRule="auto"/>
      <w:jc w:val="center"/>
      <w:outlineLvl w:val="1"/>
    </w:pPr>
    <w:rPr>
      <w:rFonts w:asciiTheme="majorHAnsi" w:hAnsiTheme="majorHAnsi" w:cstheme="majorBidi"/>
      <w:b/>
      <w:bCs/>
      <w:kern w:val="28"/>
      <w:sz w:val="32"/>
      <w:szCs w:val="32"/>
    </w:rPr>
  </w:style>
  <w:style w:type="paragraph" w:styleId="af0">
    <w:name w:val="footnote text"/>
    <w:basedOn w:val="a"/>
    <w:link w:val="af1"/>
    <w:pPr>
      <w:snapToGrid w:val="0"/>
      <w:jc w:val="left"/>
    </w:pPr>
    <w:rPr>
      <w:sz w:val="18"/>
      <w:szCs w:val="18"/>
    </w:rPr>
  </w:style>
  <w:style w:type="paragraph" w:styleId="31">
    <w:name w:val="Body Text Indent 3"/>
    <w:basedOn w:val="a"/>
    <w:qFormat/>
    <w:pPr>
      <w:spacing w:line="440" w:lineRule="exact"/>
      <w:ind w:firstLineChars="198" w:firstLine="554"/>
    </w:pPr>
    <w:rPr>
      <w:sz w:val="28"/>
      <w:lang w:val="en-GB"/>
    </w:rPr>
  </w:style>
  <w:style w:type="paragraph" w:styleId="TOC2">
    <w:name w:val="toc 2"/>
    <w:basedOn w:val="a"/>
    <w:next w:val="a"/>
    <w:uiPriority w:val="39"/>
    <w:qFormat/>
    <w:pPr>
      <w:spacing w:line="360" w:lineRule="auto"/>
      <w:ind w:leftChars="200" w:left="200"/>
    </w:pPr>
    <w:rPr>
      <w:sz w:val="28"/>
    </w:rPr>
  </w:style>
  <w:style w:type="paragraph" w:styleId="af2">
    <w:name w:val="Title"/>
    <w:basedOn w:val="a"/>
    <w:link w:val="af3"/>
    <w:qFormat/>
    <w:pPr>
      <w:jc w:val="center"/>
    </w:pPr>
    <w:rPr>
      <w:b/>
      <w:sz w:val="32"/>
      <w:szCs w:val="20"/>
    </w:rPr>
  </w:style>
  <w:style w:type="paragraph" w:styleId="af4">
    <w:name w:val="annotation subject"/>
    <w:basedOn w:val="a5"/>
    <w:next w:val="a5"/>
    <w:link w:val="af5"/>
    <w:rPr>
      <w:b/>
      <w:bCs/>
    </w:rPr>
  </w:style>
  <w:style w:type="character" w:styleId="af6">
    <w:name w:val="page number"/>
    <w:basedOn w:val="a0"/>
    <w:qFormat/>
  </w:style>
  <w:style w:type="character" w:styleId="af7">
    <w:name w:val="Hyperlink"/>
    <w:basedOn w:val="a0"/>
    <w:uiPriority w:val="99"/>
    <w:unhideWhenUsed/>
    <w:rPr>
      <w:color w:val="0000FF" w:themeColor="hyperlink"/>
      <w:u w:val="single"/>
    </w:rPr>
  </w:style>
  <w:style w:type="character" w:styleId="af8">
    <w:name w:val="annotation reference"/>
    <w:basedOn w:val="a0"/>
    <w:qFormat/>
    <w:rPr>
      <w:sz w:val="21"/>
      <w:szCs w:val="21"/>
    </w:rPr>
  </w:style>
  <w:style w:type="character" w:styleId="af9">
    <w:name w:val="footnote reference"/>
    <w:basedOn w:val="a0"/>
    <w:qFormat/>
    <w:rPr>
      <w:vertAlign w:val="superscript"/>
    </w:rPr>
  </w:style>
  <w:style w:type="character" w:customStyle="1" w:styleId="10">
    <w:name w:val="标题 1 字符"/>
    <w:basedOn w:val="a0"/>
    <w:link w:val="1"/>
    <w:qFormat/>
    <w:rPr>
      <w:b/>
      <w:bCs/>
      <w:kern w:val="2"/>
      <w:sz w:val="30"/>
      <w:szCs w:val="24"/>
    </w:rPr>
  </w:style>
  <w:style w:type="character" w:customStyle="1" w:styleId="af3">
    <w:name w:val="标题 字符"/>
    <w:basedOn w:val="a0"/>
    <w:link w:val="af2"/>
    <w:rPr>
      <w:b/>
      <w:kern w:val="2"/>
      <w:sz w:val="32"/>
    </w:rPr>
  </w:style>
  <w:style w:type="character" w:customStyle="1" w:styleId="22">
    <w:name w:val="正文文本缩进 2 字符"/>
    <w:basedOn w:val="a0"/>
    <w:link w:val="21"/>
    <w:qFormat/>
    <w:rPr>
      <w:kern w:val="2"/>
      <w:sz w:val="21"/>
      <w:szCs w:val="24"/>
    </w:rPr>
  </w:style>
  <w:style w:type="character" w:customStyle="1" w:styleId="ad">
    <w:name w:val="页眉 字符"/>
    <w:basedOn w:val="a0"/>
    <w:link w:val="ac"/>
    <w:uiPriority w:val="99"/>
    <w:qFormat/>
    <w:rPr>
      <w:kern w:val="2"/>
      <w:sz w:val="18"/>
      <w:szCs w:val="18"/>
    </w:rPr>
  </w:style>
  <w:style w:type="character" w:customStyle="1" w:styleId="aa">
    <w:name w:val="批注框文本 字符"/>
    <w:basedOn w:val="a0"/>
    <w:link w:val="a9"/>
    <w:rPr>
      <w:kern w:val="2"/>
      <w:sz w:val="18"/>
      <w:szCs w:val="18"/>
    </w:rPr>
  </w:style>
  <w:style w:type="character" w:customStyle="1" w:styleId="a6">
    <w:name w:val="批注文字 字符"/>
    <w:basedOn w:val="a0"/>
    <w:link w:val="a5"/>
    <w:rPr>
      <w:kern w:val="2"/>
      <w:sz w:val="21"/>
      <w:szCs w:val="24"/>
    </w:rPr>
  </w:style>
  <w:style w:type="character" w:customStyle="1" w:styleId="af5">
    <w:name w:val="批注主题 字符"/>
    <w:basedOn w:val="a6"/>
    <w:link w:val="af4"/>
    <w:qFormat/>
    <w:rPr>
      <w:b/>
      <w:bCs/>
      <w:kern w:val="2"/>
      <w:sz w:val="21"/>
      <w:szCs w:val="24"/>
    </w:rPr>
  </w:style>
  <w:style w:type="character" w:customStyle="1" w:styleId="af1">
    <w:name w:val="脚注文本 字符"/>
    <w:basedOn w:val="a0"/>
    <w:link w:val="af0"/>
    <w:rPr>
      <w:kern w:val="2"/>
      <w:sz w:val="18"/>
      <w:szCs w:val="18"/>
    </w:rPr>
  </w:style>
  <w:style w:type="character" w:customStyle="1" w:styleId="a4">
    <w:name w:val="文档结构图 字符"/>
    <w:basedOn w:val="a0"/>
    <w:link w:val="a3"/>
    <w:rPr>
      <w:rFonts w:ascii="宋体"/>
      <w:kern w:val="2"/>
      <w:sz w:val="18"/>
      <w:szCs w:val="18"/>
    </w:rPr>
  </w:style>
  <w:style w:type="character" w:customStyle="1" w:styleId="af">
    <w:name w:val="副标题 字符"/>
    <w:basedOn w:val="a0"/>
    <w:link w:val="ae"/>
    <w:rPr>
      <w:rFonts w:asciiTheme="majorHAnsi" w:hAnsiTheme="majorHAnsi" w:cstheme="majorBidi"/>
      <w:b/>
      <w:bCs/>
      <w:kern w:val="28"/>
      <w:sz w:val="32"/>
      <w:szCs w:val="32"/>
    </w:rPr>
  </w:style>
  <w:style w:type="paragraph" w:customStyle="1" w:styleId="afa">
    <w:name w:val="二级标题"/>
    <w:basedOn w:val="2"/>
    <w:next w:val="a7"/>
    <w:link w:val="Char"/>
    <w:qFormat/>
    <w:pPr>
      <w:spacing w:beforeLines="50" w:afterLines="50"/>
    </w:pPr>
    <w:rPr>
      <w:rFonts w:cs="宋体"/>
      <w:b w:val="0"/>
      <w:bCs w:val="0"/>
      <w:sz w:val="28"/>
    </w:rPr>
  </w:style>
  <w:style w:type="character" w:customStyle="1" w:styleId="Char">
    <w:name w:val="二级标题 Char"/>
    <w:basedOn w:val="10"/>
    <w:link w:val="afa"/>
    <w:qFormat/>
    <w:rPr>
      <w:rFonts w:asciiTheme="majorHAnsi" w:eastAsiaTheme="majorEastAsia" w:hAnsiTheme="majorHAnsi" w:cs="宋体"/>
      <w:b/>
      <w:bCs/>
      <w:kern w:val="2"/>
      <w:sz w:val="28"/>
      <w:szCs w:val="32"/>
    </w:rPr>
  </w:style>
  <w:style w:type="paragraph" w:customStyle="1" w:styleId="TOC10">
    <w:name w:val="TOC 标题1"/>
    <w:basedOn w:val="1"/>
    <w:next w:val="a"/>
    <w:uiPriority w:val="39"/>
    <w:unhideWhenUsed/>
    <w:qFormat/>
    <w:pPr>
      <w:keepLines/>
      <w:widowControl/>
      <w:spacing w:before="480" w:line="276" w:lineRule="auto"/>
      <w:outlineLvl w:val="9"/>
    </w:pPr>
    <w:rPr>
      <w:rFonts w:asciiTheme="majorHAnsi" w:eastAsiaTheme="majorEastAsia" w:hAnsiTheme="majorHAnsi" w:cstheme="majorBidi"/>
      <w:color w:val="365F91" w:themeColor="accent1" w:themeShade="BF"/>
      <w:kern w:val="0"/>
      <w:sz w:val="28"/>
      <w:szCs w:val="28"/>
    </w:rPr>
  </w:style>
  <w:style w:type="paragraph" w:customStyle="1" w:styleId="afb">
    <w:name w:val="三级标题"/>
    <w:basedOn w:val="2"/>
    <w:next w:val="a7"/>
    <w:link w:val="Char0"/>
    <w:qFormat/>
    <w:pPr>
      <w:spacing w:beforeLines="50" w:afterLines="50" w:line="360" w:lineRule="auto"/>
      <w:outlineLvl w:val="2"/>
    </w:pPr>
    <w:rPr>
      <w:rFonts w:ascii="宋体" w:hAnsi="宋体"/>
      <w:b w:val="0"/>
      <w:sz w:val="24"/>
    </w:rPr>
  </w:style>
  <w:style w:type="character" w:customStyle="1" w:styleId="a8">
    <w:name w:val="纯文本 字符"/>
    <w:basedOn w:val="a0"/>
    <w:link w:val="a7"/>
    <w:rPr>
      <w:rFonts w:ascii="宋体" w:hAnsi="Courier New" w:cs="Courier New"/>
      <w:kern w:val="2"/>
      <w:sz w:val="21"/>
      <w:szCs w:val="21"/>
    </w:rPr>
  </w:style>
  <w:style w:type="character" w:customStyle="1" w:styleId="20">
    <w:name w:val="标题 2 字符"/>
    <w:basedOn w:val="a0"/>
    <w:link w:val="2"/>
    <w:semiHidden/>
    <w:qFormat/>
    <w:rPr>
      <w:rFonts w:asciiTheme="majorHAnsi" w:eastAsiaTheme="majorEastAsia" w:hAnsiTheme="majorHAnsi" w:cstheme="majorBidi"/>
      <w:b/>
      <w:bCs/>
      <w:kern w:val="2"/>
      <w:sz w:val="32"/>
      <w:szCs w:val="32"/>
    </w:rPr>
  </w:style>
  <w:style w:type="character" w:customStyle="1" w:styleId="Char0">
    <w:name w:val="三级标题 Char"/>
    <w:basedOn w:val="20"/>
    <w:link w:val="afb"/>
    <w:qFormat/>
    <w:rPr>
      <w:rFonts w:ascii="宋体" w:eastAsiaTheme="majorEastAsia" w:hAnsi="宋体" w:cstheme="majorBidi"/>
      <w:b/>
      <w:bCs/>
      <w:kern w:val="2"/>
      <w:sz w:val="24"/>
      <w:szCs w:val="32"/>
    </w:rPr>
  </w:style>
  <w:style w:type="paragraph" w:customStyle="1" w:styleId="afc">
    <w:name w:val="一级标题"/>
    <w:basedOn w:val="1"/>
    <w:next w:val="a7"/>
    <w:link w:val="Char1"/>
    <w:qFormat/>
    <w:pPr>
      <w:spacing w:beforeLines="50" w:before="50" w:afterLines="50" w:after="50"/>
    </w:pPr>
    <w:rPr>
      <w:rFonts w:eastAsia="黑体"/>
    </w:rPr>
  </w:style>
  <w:style w:type="paragraph" w:styleId="afd">
    <w:name w:val="No Spacing"/>
    <w:uiPriority w:val="1"/>
    <w:qFormat/>
    <w:pPr>
      <w:widowControl w:val="0"/>
      <w:jc w:val="both"/>
    </w:pPr>
    <w:rPr>
      <w:kern w:val="2"/>
      <w:sz w:val="21"/>
      <w:szCs w:val="24"/>
    </w:rPr>
  </w:style>
  <w:style w:type="character" w:customStyle="1" w:styleId="Char1">
    <w:name w:val="一级标题 Char"/>
    <w:basedOn w:val="10"/>
    <w:link w:val="afc"/>
    <w:qFormat/>
    <w:rPr>
      <w:rFonts w:eastAsia="黑体"/>
      <w:b/>
      <w:bCs/>
      <w:kern w:val="2"/>
      <w:sz w:val="30"/>
      <w:szCs w:val="24"/>
    </w:rPr>
  </w:style>
  <w:style w:type="paragraph" w:styleId="afe">
    <w:name w:val="Body Text Indent"/>
    <w:basedOn w:val="a"/>
    <w:link w:val="aff"/>
    <w:unhideWhenUsed/>
    <w:rsid w:val="005214AA"/>
    <w:pPr>
      <w:spacing w:after="120"/>
      <w:ind w:leftChars="200" w:left="420"/>
    </w:pPr>
  </w:style>
  <w:style w:type="character" w:customStyle="1" w:styleId="aff">
    <w:name w:val="正文文本缩进 字符"/>
    <w:basedOn w:val="a0"/>
    <w:link w:val="afe"/>
    <w:rsid w:val="005214AA"/>
    <w:rPr>
      <w:kern w:val="2"/>
      <w:sz w:val="21"/>
      <w:szCs w:val="24"/>
    </w:rPr>
  </w:style>
  <w:style w:type="paragraph" w:styleId="aff0">
    <w:name w:val="List Paragraph"/>
    <w:basedOn w:val="a"/>
    <w:uiPriority w:val="99"/>
    <w:rsid w:val="00993587"/>
    <w:pPr>
      <w:ind w:firstLineChars="200" w:firstLine="420"/>
    </w:pPr>
  </w:style>
  <w:style w:type="character" w:styleId="aff1">
    <w:name w:val="Placeholder Text"/>
    <w:basedOn w:val="a0"/>
    <w:uiPriority w:val="99"/>
    <w:semiHidden/>
    <w:rsid w:val="00CA6F20"/>
    <w:rPr>
      <w:color w:val="666666"/>
    </w:rPr>
  </w:style>
  <w:style w:type="paragraph" w:customStyle="1" w:styleId="aff2">
    <w:name w:val="图标题"/>
    <w:basedOn w:val="a"/>
    <w:link w:val="aff3"/>
    <w:qFormat/>
    <w:rsid w:val="00CC68F9"/>
    <w:pPr>
      <w:spacing w:afterLines="50" w:after="156" w:line="360" w:lineRule="auto"/>
      <w:jc w:val="center"/>
    </w:pPr>
    <w:rPr>
      <w:szCs w:val="21"/>
    </w:rPr>
  </w:style>
  <w:style w:type="character" w:customStyle="1" w:styleId="aff3">
    <w:name w:val="图标题 字符"/>
    <w:basedOn w:val="a0"/>
    <w:link w:val="aff2"/>
    <w:qFormat/>
    <w:rsid w:val="00CC68F9"/>
    <w:rPr>
      <w:kern w:val="2"/>
      <w:sz w:val="21"/>
      <w:szCs w:val="21"/>
    </w:rPr>
  </w:style>
  <w:style w:type="paragraph" w:customStyle="1" w:styleId="aff4">
    <w:name w:val="图片格式"/>
    <w:basedOn w:val="21"/>
    <w:link w:val="aff5"/>
    <w:qFormat/>
    <w:rsid w:val="00CC68F9"/>
    <w:pPr>
      <w:keepNext/>
      <w:spacing w:beforeLines="50" w:before="50" w:after="0" w:line="360" w:lineRule="auto"/>
      <w:ind w:leftChars="0" w:left="0"/>
      <w:jc w:val="center"/>
    </w:pPr>
    <w:rPr>
      <w:sz w:val="24"/>
    </w:rPr>
  </w:style>
  <w:style w:type="character" w:customStyle="1" w:styleId="aff5">
    <w:name w:val="图片格式 字符"/>
    <w:basedOn w:val="22"/>
    <w:link w:val="aff4"/>
    <w:qFormat/>
    <w:rsid w:val="00CC68F9"/>
    <w:rPr>
      <w:kern w:val="2"/>
      <w:sz w:val="24"/>
      <w:szCs w:val="24"/>
    </w:rPr>
  </w:style>
  <w:style w:type="paragraph" w:styleId="aff6">
    <w:name w:val="Date"/>
    <w:basedOn w:val="a"/>
    <w:next w:val="a"/>
    <w:link w:val="aff7"/>
    <w:rsid w:val="00A7028C"/>
    <w:pPr>
      <w:ind w:leftChars="2500" w:left="100"/>
    </w:pPr>
  </w:style>
  <w:style w:type="character" w:customStyle="1" w:styleId="aff7">
    <w:name w:val="日期 字符"/>
    <w:basedOn w:val="a0"/>
    <w:link w:val="aff6"/>
    <w:rsid w:val="00A7028C"/>
    <w:rPr>
      <w:kern w:val="2"/>
      <w:sz w:val="21"/>
      <w:szCs w:val="24"/>
    </w:rPr>
  </w:style>
  <w:style w:type="table" w:styleId="aff8">
    <w:name w:val="Table Grid"/>
    <w:basedOn w:val="a1"/>
    <w:rsid w:val="00C8047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9">
    <w:name w:val="endnote text"/>
    <w:basedOn w:val="a"/>
    <w:link w:val="affa"/>
    <w:semiHidden/>
    <w:unhideWhenUsed/>
    <w:rsid w:val="00710181"/>
    <w:pPr>
      <w:snapToGrid w:val="0"/>
      <w:jc w:val="left"/>
    </w:pPr>
  </w:style>
  <w:style w:type="character" w:customStyle="1" w:styleId="affa">
    <w:name w:val="尾注文本 字符"/>
    <w:basedOn w:val="a0"/>
    <w:link w:val="aff9"/>
    <w:semiHidden/>
    <w:rsid w:val="00710181"/>
    <w:rPr>
      <w:kern w:val="2"/>
      <w:sz w:val="21"/>
      <w:szCs w:val="24"/>
    </w:rPr>
  </w:style>
  <w:style w:type="character" w:styleId="affb">
    <w:name w:val="endnote reference"/>
    <w:basedOn w:val="a0"/>
    <w:semiHidden/>
    <w:unhideWhenUsed/>
    <w:rsid w:val="00710181"/>
    <w:rPr>
      <w:vertAlign w:val="superscript"/>
    </w:rPr>
  </w:style>
  <w:style w:type="character" w:styleId="affc">
    <w:name w:val="Unresolved Mention"/>
    <w:basedOn w:val="a0"/>
    <w:uiPriority w:val="99"/>
    <w:semiHidden/>
    <w:unhideWhenUsed/>
    <w:rsid w:val="00303CBE"/>
    <w:rPr>
      <w:color w:val="605E5C"/>
      <w:shd w:val="clear" w:color="auto" w:fill="E1DFDD"/>
    </w:rPr>
  </w:style>
  <w:style w:type="character" w:customStyle="1" w:styleId="40">
    <w:name w:val="标题 4 字符"/>
    <w:basedOn w:val="a0"/>
    <w:link w:val="4"/>
    <w:semiHidden/>
    <w:rsid w:val="003E2726"/>
    <w:rPr>
      <w:rFonts w:asciiTheme="majorHAnsi" w:eastAsiaTheme="majorEastAsia" w:hAnsiTheme="majorHAnsi" w:cstheme="majorBidi"/>
      <w:b/>
      <w:bCs/>
      <w:kern w:val="2"/>
      <w:sz w:val="28"/>
      <w:szCs w:val="28"/>
    </w:rPr>
  </w:style>
  <w:style w:type="character" w:customStyle="1" w:styleId="ng-star-inserted">
    <w:name w:val="ng-star-inserted"/>
    <w:basedOn w:val="a0"/>
    <w:rsid w:val="004B05FD"/>
  </w:style>
  <w:style w:type="character" w:customStyle="1" w:styleId="30">
    <w:name w:val="标题 3 字符"/>
    <w:basedOn w:val="a0"/>
    <w:link w:val="3"/>
    <w:semiHidden/>
    <w:rsid w:val="00A24092"/>
    <w:rPr>
      <w:b/>
      <w:bCs/>
      <w:kern w:val="2"/>
      <w:sz w:val="32"/>
      <w:szCs w:val="32"/>
    </w:rPr>
  </w:style>
  <w:style w:type="table" w:styleId="41">
    <w:name w:val="Plain Table 4"/>
    <w:basedOn w:val="a1"/>
    <w:uiPriority w:val="44"/>
    <w:rsid w:val="006A5224"/>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affd">
    <w:name w:val="Strong"/>
    <w:basedOn w:val="a0"/>
    <w:uiPriority w:val="22"/>
    <w:qFormat/>
    <w:rsid w:val="001D392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84964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svg"/><Relationship Id="rId26" Type="http://schemas.openxmlformats.org/officeDocument/2006/relationships/footer" Target="footer2.xml"/><Relationship Id="rId3" Type="http://schemas.openxmlformats.org/officeDocument/2006/relationships/numbering" Target="numbering.xml"/><Relationship Id="rId21" Type="http://schemas.openxmlformats.org/officeDocument/2006/relationships/image" Target="media/image11.png"/><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14.png"/><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image" Target="media/image9.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850D5AAF-A071-460A-9CF6-0241D874CA0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52</Pages>
  <Words>6706</Words>
  <Characters>38226</Characters>
  <Application>Microsoft Office Word</Application>
  <DocSecurity>0</DocSecurity>
  <Lines>318</Lines>
  <Paragraphs>89</Paragraphs>
  <ScaleCrop>false</ScaleCrop>
  <Company>WwW.YlmF.CoM</Company>
  <LinksUpToDate>false</LinksUpToDate>
  <CharactersWithSpaces>44843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毕业论文模版</dc:title>
  <dc:subject/>
  <dc:creator>jwc</dc:creator>
  <cp:keywords/>
  <dc:description/>
  <cp:lastModifiedBy>null</cp:lastModifiedBy>
  <cp:revision>6</cp:revision>
  <cp:lastPrinted>2007-10-31T03:08:00Z</cp:lastPrinted>
  <dcterms:created xsi:type="dcterms:W3CDTF">2026-05-08T12:07:00Z</dcterms:created>
  <dcterms:modified xsi:type="dcterms:W3CDTF">2026-05-08T12:24:00Z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2052-11.1.0.9141</vt:lpwstr>
  </property>
</Properties>
</file>