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6D9F1" w:themeColor="text2" w:themeTint="33"/>
  <w:body>
    <w:p w:rsidR="00012679" w:rsidRPr="00012679" w:rsidRDefault="00012679" w:rsidP="0080668C">
      <w:r>
        <w:rPr>
          <w:rFonts w:cs="Times New Roman"/>
          <w:b/>
          <w:szCs w:val="24"/>
        </w:rPr>
        <w:t>actuaciones</w:t>
      </w:r>
      <w:r w:rsidRPr="00761393">
        <w:rPr>
          <w:rFonts w:cs="Times New Roman"/>
          <w:b/>
          <w:szCs w:val="24"/>
        </w:rPr>
        <w:t xml:space="preserve"> judicial</w:t>
      </w:r>
      <w:r>
        <w:rPr>
          <w:rFonts w:cs="Times New Roman"/>
          <w:b/>
          <w:szCs w:val="24"/>
        </w:rPr>
        <w:t>es</w:t>
      </w:r>
      <w:r w:rsidRPr="00EC73C7">
        <w:rPr>
          <w:rFonts w:cs="Times New Roman"/>
          <w:szCs w:val="24"/>
        </w:rPr>
        <w:t xml:space="preserve"> — </w:t>
      </w:r>
      <w:r w:rsidRPr="00EB5669">
        <w:rPr>
          <w:rStyle w:val="TranslationCar"/>
          <w:lang w:val="es-AR"/>
        </w:rPr>
        <w:t>record of court proceedings</w:t>
      </w:r>
      <w:r w:rsidRPr="00F47D45">
        <w:rPr>
          <w:rStyle w:val="TranslationCar"/>
          <w:lang w:val="es-AR"/>
        </w:rPr>
        <w:t xml:space="preserve"> </w:t>
      </w:r>
      <w:r>
        <w:rPr>
          <w:rStyle w:val="TranslationCar"/>
          <w:lang w:val="es-AR"/>
        </w:rPr>
        <w:t xml:space="preserve">(= </w:t>
      </w:r>
      <w:r w:rsidRPr="009D0CD6">
        <w:rPr>
          <w:rStyle w:val="TranslationCar"/>
          <w:lang w:val="es-AR"/>
        </w:rPr>
        <w:t>case record</w:t>
      </w:r>
      <w:r>
        <w:rPr>
          <w:rStyle w:val="TranslationCar"/>
          <w:lang w:val="es-AR"/>
        </w:rPr>
        <w:t xml:space="preserve">, </w:t>
      </w:r>
      <w:r w:rsidRPr="009D0CD6">
        <w:rPr>
          <w:rStyle w:val="TranslationCar"/>
          <w:lang w:val="es-AR"/>
        </w:rPr>
        <w:t>court proceedings</w:t>
      </w:r>
      <w:r>
        <w:rPr>
          <w:rStyle w:val="TranslationCar"/>
          <w:lang w:val="es-AR"/>
        </w:rPr>
        <w:t>)</w:t>
      </w:r>
      <w:r w:rsidRPr="00541B04">
        <w:tab/>
      </w:r>
      <w:r w:rsidRPr="00541B04">
        <w:rPr>
          <w:rFonts w:cs="Times New Roman"/>
          <w:szCs w:val="24"/>
        </w:rPr>
        <w:br/>
      </w:r>
      <w:r w:rsidRPr="009A628A">
        <w:rPr>
          <w:rStyle w:val="DefinitionCar"/>
        </w:rPr>
        <w:t xml:space="preserve">• </w:t>
      </w:r>
      <w:r>
        <w:rPr>
          <w:rStyle w:val="DefinitionCar"/>
        </w:rPr>
        <w:t>Conjunto de piezas documentales relativas a un proceso judicial.</w:t>
      </w:r>
      <w:r w:rsidRPr="00C209A2">
        <w:tab/>
      </w:r>
      <w:r>
        <w:rPr>
          <w:rFonts w:cs="Times New Roman"/>
          <w:color w:val="004080"/>
          <w:szCs w:val="24"/>
        </w:rPr>
        <w:br/>
        <w:t xml:space="preserve">~ Similar to: </w:t>
      </w:r>
      <w:r w:rsidRPr="00F804B8">
        <w:rPr>
          <w:rFonts w:cs="Times New Roman"/>
          <w:color w:val="004080"/>
          <w:szCs w:val="24"/>
          <w:u w:val="single"/>
        </w:rPr>
        <w:t>autos</w:t>
      </w:r>
      <w:r>
        <w:rPr>
          <w:rFonts w:cs="Times New Roman"/>
          <w:color w:val="004080"/>
          <w:szCs w:val="24"/>
          <w:u w:val="single"/>
        </w:rPr>
        <w:t xml:space="preserve"> judiciales</w:t>
      </w:r>
      <w:r w:rsidRPr="00D35B30">
        <w:rPr>
          <w:rFonts w:cs="Times New Roman"/>
          <w:color w:val="004080"/>
          <w:szCs w:val="24"/>
        </w:rPr>
        <w:t xml:space="preserve"> | </w:t>
      </w:r>
      <w:r>
        <w:rPr>
          <w:rFonts w:cs="Times New Roman"/>
          <w:color w:val="004080"/>
          <w:szCs w:val="24"/>
          <w:u w:val="single"/>
        </w:rPr>
        <w:t>expediente</w:t>
      </w:r>
      <w:r w:rsidRPr="00F804B8">
        <w:rPr>
          <w:rFonts w:cs="Times New Roman"/>
          <w:color w:val="004080"/>
          <w:szCs w:val="24"/>
          <w:u w:val="single"/>
        </w:rPr>
        <w:t xml:space="preserve"> judicial</w:t>
      </w:r>
      <w:r w:rsidRPr="00BD6D6B">
        <w:tab/>
      </w:r>
      <w:r w:rsidRPr="00BD6D6B">
        <w:br/>
      </w:r>
      <w:r w:rsidRPr="00541B04">
        <w:t>+ El adoptado con edad y grado de madurez suficiente tiene derecho a conocer los datos relativos a su origen y puede acceder, cuando lo requiera, al expediente judicial y administrativo en el que se tramitó su adopción y a otra información que conste en registros judiciales o administrativos.</w:t>
      </w:r>
      <w:r>
        <w:t xml:space="preserve"> </w:t>
      </w:r>
      <w:r w:rsidRPr="00541B04">
        <w:t xml:space="preserve">[Código Civil y Comercial de la Nación Argentina </w:t>
      </w:r>
      <w:r>
        <w:t>· Ley</w:t>
      </w:r>
      <w:r w:rsidRPr="00541B04">
        <w:t xml:space="preserve"> 26994</w:t>
      </w:r>
      <w:r>
        <w:t xml:space="preserve"> · Art.</w:t>
      </w:r>
      <w:r w:rsidRPr="00541B04">
        <w:t xml:space="preserve"> </w:t>
      </w:r>
      <w:r>
        <w:t>596</w:t>
      </w:r>
      <w:r w:rsidRPr="00541B04">
        <w:t>]</w:t>
      </w:r>
    </w:p>
    <w:p w:rsidR="00FB55B0" w:rsidRDefault="00FB55B0" w:rsidP="0080668C">
      <w:r w:rsidRPr="00791003">
        <w:rPr>
          <w:rFonts w:cs="Times New Roman"/>
          <w:b/>
          <w:szCs w:val="24"/>
        </w:rPr>
        <w:t>abigeato</w:t>
      </w:r>
      <w:r w:rsidRPr="00EC73C7">
        <w:rPr>
          <w:rFonts w:cs="Times New Roman"/>
          <w:szCs w:val="24"/>
        </w:rPr>
        <w:t xml:space="preserve"> — </w:t>
      </w:r>
      <w:r w:rsidRPr="00EC73C7">
        <w:rPr>
          <w:rStyle w:val="TranslationCar"/>
          <w:lang w:val="es-AR"/>
        </w:rPr>
        <w:t>livestock rustling</w:t>
      </w:r>
      <w:r>
        <w:rPr>
          <w:rFonts w:cs="Times New Roman"/>
          <w:szCs w:val="24"/>
        </w:rPr>
        <w:tab/>
      </w:r>
      <w:r w:rsidRPr="0058076C">
        <w:rPr>
          <w:rStyle w:val="TranslationCar"/>
        </w:rPr>
        <w:br/>
      </w:r>
      <w:r w:rsidRPr="009A628A">
        <w:rPr>
          <w:rStyle w:val="DefinitionCar"/>
        </w:rPr>
        <w:t xml:space="preserve">• </w:t>
      </w:r>
      <w:r>
        <w:rPr>
          <w:rStyle w:val="DefinitionCar"/>
        </w:rPr>
        <w:t>A</w:t>
      </w:r>
      <w:r w:rsidRPr="00E25C63">
        <w:rPr>
          <w:rStyle w:val="DefinitionCar"/>
        </w:rPr>
        <w:t>poderamiento ilegítimo de ganado ajeno</w:t>
      </w:r>
      <w:r>
        <w:rPr>
          <w:rStyle w:val="DefinitionCar"/>
        </w:rPr>
        <w:t>.</w:t>
      </w:r>
      <w:r>
        <w:tab/>
      </w:r>
      <w:r>
        <w:rPr>
          <w:rFonts w:cs="Times New Roman"/>
          <w:color w:val="004080"/>
          <w:szCs w:val="24"/>
        </w:rPr>
        <w:br/>
      </w:r>
      <w:r w:rsidRPr="00C17A72">
        <w:rPr>
          <w:rFonts w:cs="Times New Roman"/>
          <w:color w:val="004080"/>
          <w:szCs w:val="24"/>
        </w:rPr>
        <w:t xml:space="preserve"># Classified under: </w:t>
      </w:r>
      <w:r w:rsidRPr="0029588D">
        <w:rPr>
          <w:rFonts w:cs="Times New Roman"/>
          <w:color w:val="004080"/>
          <w:szCs w:val="24"/>
          <w:u w:val="single"/>
        </w:rPr>
        <w:t>delitos contra la propiedad</w:t>
      </w:r>
      <w:r>
        <w:tab/>
      </w:r>
      <w:r w:rsidRPr="005D7E96">
        <w:br/>
      </w:r>
      <w:r w:rsidRPr="00C17A72">
        <w:rPr>
          <w:rFonts w:cs="Times New Roman"/>
          <w:szCs w:val="24"/>
        </w:rPr>
        <w:t xml:space="preserve">+ Será reprimido con prisión de dos (2) a seis (6) años el que se apoderare ilegítimamente de una (1) o más cabezas de ganado mayor o menor, total o parcialmente ajeno, que se encontrare en establecimientos rurales o, en ocasión de su transporte, desde el momento de su carga hasta el de su destino o entrega, incluyendo las escalas que se realicen durante el trayecto. La pena será de tres (3) a ocho (8) años de prisión si el abigeato fuere de cinco (5) o más cabezas de ganado mayor o menor y se utilizare un medio motorizado para su transporte. [Código Penal de la </w:t>
      </w:r>
      <w:r>
        <w:rPr>
          <w:rFonts w:cs="Times New Roman"/>
          <w:szCs w:val="24"/>
        </w:rPr>
        <w:t>Nación Argentina · Ley</w:t>
      </w:r>
      <w:r w:rsidRPr="00C17A72">
        <w:rPr>
          <w:rFonts w:cs="Times New Roman"/>
          <w:szCs w:val="24"/>
        </w:rPr>
        <w:t xml:space="preserve"> 11179 · Art. 167 ter]</w:t>
      </w:r>
      <w:r>
        <w:rPr>
          <w:rFonts w:cs="Times New Roman"/>
          <w:szCs w:val="24"/>
        </w:rPr>
        <w:tab/>
      </w:r>
      <w:r>
        <w:rPr>
          <w:rFonts w:cs="Times New Roman"/>
          <w:szCs w:val="24"/>
        </w:rPr>
        <w:br/>
      </w:r>
      <w:r w:rsidRPr="00C17A72">
        <w:rPr>
          <w:rFonts w:cs="Times New Roman"/>
          <w:szCs w:val="24"/>
        </w:rPr>
        <w:t xml:space="preserve">+ Se aplicará reclusión o prisión de cuatro (4) a diez (10) años cuando en el abigeato concurriere alguna de las siguientes circunstancias: 1. El apoderamiento se realizare en las condiciones previstas en el artículo 164. 2. Se alteraren, suprimieren o falsificaren marcas o señales utilizadas para la identificación del animal. 3. Se falsificaren o se utilizaren certificados de adquisición, guías de tránsito, boletos de marca o señal, o documentación equivalente, falsos. 4. Participare en el hecho una persona que se dedique a la crianza, cuidado, faena, elaboración, comercialización o transporte de ganado o de productos o subproductos de origen animal. 5. Participare en el hecho un funcionario público quien, violando los deberes a su cargo o abusando de sus funciones, facilitare directa o indirectamente su comisión. 6. Participaren en el hecho tres (3) o más personas. [Código Penal de la </w:t>
      </w:r>
      <w:r>
        <w:rPr>
          <w:rFonts w:cs="Times New Roman"/>
          <w:szCs w:val="24"/>
        </w:rPr>
        <w:t>Nación Argentina · Ley</w:t>
      </w:r>
      <w:r w:rsidRPr="00C17A72">
        <w:rPr>
          <w:rFonts w:cs="Times New Roman"/>
          <w:szCs w:val="24"/>
        </w:rPr>
        <w:t xml:space="preserve"> 11179 · Art. 167 qu</w:t>
      </w:r>
      <w:r>
        <w:rPr>
          <w:rFonts w:cs="Times New Roman"/>
          <w:szCs w:val="24"/>
        </w:rPr>
        <w:t>á</w:t>
      </w:r>
      <w:r w:rsidRPr="00C17A72">
        <w:rPr>
          <w:rFonts w:cs="Times New Roman"/>
          <w:szCs w:val="24"/>
        </w:rPr>
        <w:t>ter]</w:t>
      </w:r>
    </w:p>
    <w:p w:rsidR="00FB55B0" w:rsidRPr="00531CE5" w:rsidRDefault="00FB55B0" w:rsidP="007B1EDF">
      <w:r w:rsidRPr="00531CE5">
        <w:rPr>
          <w:rFonts w:cs="Times New Roman"/>
          <w:b/>
          <w:szCs w:val="24"/>
        </w:rPr>
        <w:t>abjuración de una religión</w:t>
      </w:r>
      <w:r w:rsidRPr="00531CE5">
        <w:rPr>
          <w:rFonts w:cs="Times New Roman"/>
          <w:szCs w:val="24"/>
        </w:rPr>
        <w:t xml:space="preserve"> — </w:t>
      </w:r>
      <w:r w:rsidRPr="00531CE5">
        <w:rPr>
          <w:rStyle w:val="TranslationCar"/>
          <w:lang w:val="es-AR"/>
        </w:rPr>
        <w:t>renunciation of a religion</w:t>
      </w:r>
      <w:r w:rsidRPr="00531CE5">
        <w:rPr>
          <w:szCs w:val="24"/>
        </w:rPr>
        <w:tab/>
      </w:r>
      <w:r w:rsidRPr="00531CE5">
        <w:rPr>
          <w:szCs w:val="24"/>
        </w:rPr>
        <w:br/>
      </w:r>
      <w:r w:rsidRPr="00531CE5">
        <w:rPr>
          <w:rFonts w:cs="Times New Roman"/>
          <w:color w:val="004080"/>
          <w:szCs w:val="24"/>
        </w:rPr>
        <w:t xml:space="preserve"># Classified under: </w:t>
      </w:r>
      <w:r w:rsidRPr="00531CE5">
        <w:rPr>
          <w:rFonts w:cs="Times New Roman"/>
          <w:color w:val="004080"/>
          <w:szCs w:val="24"/>
          <w:u w:val="single"/>
        </w:rPr>
        <w:t>abjuración</w:t>
      </w:r>
    </w:p>
    <w:p w:rsidR="00FB55B0" w:rsidRPr="008B5B63" w:rsidRDefault="00FB55B0" w:rsidP="00C94B0D">
      <w:r w:rsidRPr="00EA67C7">
        <w:rPr>
          <w:rFonts w:cs="Times New Roman"/>
          <w:b/>
          <w:szCs w:val="24"/>
        </w:rPr>
        <w:t>ABL</w:t>
      </w:r>
      <w:r w:rsidRPr="00EA67C7">
        <w:rPr>
          <w:rFonts w:cs="Times New Roman"/>
          <w:szCs w:val="24"/>
        </w:rPr>
        <w:t xml:space="preserve"> — </w:t>
      </w:r>
      <w:r w:rsidRPr="00EA67C7">
        <w:rPr>
          <w:rStyle w:val="TranslationCar"/>
          <w:lang w:val="es-AR"/>
        </w:rPr>
        <w:t>street lighting and sanitation fee (ABL)</w:t>
      </w:r>
      <w:r w:rsidRPr="00EA67C7">
        <w:rPr>
          <w:rFonts w:cs="Times New Roman"/>
          <w:szCs w:val="24"/>
        </w:rPr>
        <w:tab/>
      </w:r>
      <w:r w:rsidRPr="00EA67C7">
        <w:rPr>
          <w:rFonts w:cs="Times New Roman"/>
          <w:szCs w:val="24"/>
        </w:rPr>
        <w:br/>
      </w:r>
      <w:r w:rsidRPr="001779F2">
        <w:rPr>
          <w:color w:val="004080"/>
        </w:rPr>
        <w:t xml:space="preserve">→ Derived into: </w:t>
      </w:r>
      <w:r w:rsidRPr="008B5B63">
        <w:rPr>
          <w:rFonts w:eastAsia="Times New Roman"/>
          <w:color w:val="004080"/>
          <w:u w:val="single"/>
        </w:rPr>
        <w:t>tasa de alumbrado, barrido y limpieza</w:t>
      </w:r>
    </w:p>
    <w:p w:rsidR="00FB55B0" w:rsidRDefault="00FB55B0" w:rsidP="007B1EDF">
      <w:pPr>
        <w:rPr>
          <w:lang w:val="en-US"/>
        </w:rPr>
      </w:pPr>
      <w:r w:rsidRPr="00761393">
        <w:rPr>
          <w:rFonts w:cs="Times New Roman"/>
          <w:b/>
          <w:szCs w:val="24"/>
          <w:lang w:val="en-US"/>
        </w:rPr>
        <w:t>abocarse a</w:t>
      </w:r>
      <w:r w:rsidRPr="00EC73C7">
        <w:rPr>
          <w:rFonts w:cs="Times New Roman"/>
          <w:szCs w:val="24"/>
          <w:lang w:val="en-US"/>
        </w:rPr>
        <w:t xml:space="preserve"> — </w:t>
      </w:r>
      <w:r w:rsidRPr="00C2138A">
        <w:rPr>
          <w:rStyle w:val="TranslationCar"/>
        </w:rPr>
        <w:t>direct [one's] efforts toward</w:t>
      </w:r>
      <w:r w:rsidRPr="00591253">
        <w:rPr>
          <w:rStyle w:val="TranslationCar"/>
        </w:rPr>
        <w:t xml:space="preserve"> (=</w:t>
      </w:r>
      <w:r>
        <w:rPr>
          <w:rStyle w:val="TranslationCar"/>
        </w:rPr>
        <w:t xml:space="preserve"> </w:t>
      </w:r>
      <w:r w:rsidRPr="0014581D">
        <w:rPr>
          <w:rStyle w:val="TranslationCar"/>
        </w:rPr>
        <w:t>address [oneself] to</w:t>
      </w:r>
      <w:r w:rsidRPr="00591253">
        <w:rPr>
          <w:rStyle w:val="TranslationCar"/>
        </w:rPr>
        <w:t>)</w:t>
      </w:r>
    </w:p>
    <w:p w:rsidR="00FB55B0" w:rsidRPr="00931CD6" w:rsidRDefault="00FB55B0" w:rsidP="00931CD6">
      <w:r w:rsidRPr="00AE3384">
        <w:rPr>
          <w:rFonts w:cs="Times New Roman"/>
          <w:b/>
          <w:szCs w:val="24"/>
        </w:rPr>
        <w:t>abogado</w:t>
      </w:r>
      <w:r w:rsidRPr="00AE3384">
        <w:rPr>
          <w:rFonts w:cs="Times New Roman"/>
          <w:szCs w:val="24"/>
        </w:rPr>
        <w:t xml:space="preserve"> — </w:t>
      </w:r>
      <w:r w:rsidRPr="00AE3384">
        <w:rPr>
          <w:rStyle w:val="TranslationCar"/>
          <w:lang w:val="es-AR"/>
        </w:rPr>
        <w:t>lawyer (= attorney-at-law, counsel)</w:t>
      </w:r>
      <w:r>
        <w:tab/>
      </w:r>
      <w:r w:rsidRPr="009766FF">
        <w:br/>
      </w:r>
      <w:r w:rsidRPr="00AE3384">
        <w:rPr>
          <w:rFonts w:cs="Times New Roman"/>
          <w:color w:val="004080"/>
          <w:szCs w:val="24"/>
        </w:rPr>
        <w:t xml:space="preserve">~ Similar to: </w:t>
      </w:r>
      <w:r w:rsidRPr="00AE3384">
        <w:rPr>
          <w:rFonts w:cs="Times New Roman"/>
          <w:color w:val="004080"/>
          <w:szCs w:val="24"/>
          <w:u w:val="single"/>
        </w:rPr>
        <w:t>letrado</w:t>
      </w:r>
      <w:r w:rsidRPr="00AE3384">
        <w:tab/>
      </w:r>
      <w:r w:rsidRPr="00931CD6">
        <w:br/>
      </w:r>
      <w:r w:rsidRPr="008D1E99">
        <w:rPr>
          <w:rFonts w:cs="Times New Roman"/>
          <w:color w:val="004080"/>
          <w:szCs w:val="24"/>
        </w:rPr>
        <w:t xml:space="preserve"># Classified </w:t>
      </w:r>
      <w:r>
        <w:rPr>
          <w:rFonts w:cs="Times New Roman"/>
          <w:color w:val="004080"/>
          <w:szCs w:val="24"/>
        </w:rPr>
        <w:t>into</w:t>
      </w:r>
      <w:r w:rsidRPr="008D1E99">
        <w:rPr>
          <w:rFonts w:cs="Times New Roman"/>
          <w:color w:val="004080"/>
          <w:szCs w:val="24"/>
        </w:rPr>
        <w:t xml:space="preserve">: </w:t>
      </w:r>
      <w:r w:rsidRPr="000775BC">
        <w:rPr>
          <w:rFonts w:cs="Times New Roman"/>
          <w:color w:val="004080"/>
          <w:szCs w:val="24"/>
          <w:u w:val="single"/>
        </w:rPr>
        <w:t>abogado defensor</w:t>
      </w:r>
      <w:r w:rsidRPr="000775BC">
        <w:tab/>
      </w:r>
      <w:r>
        <w:br/>
      </w:r>
      <w:r w:rsidRPr="008D1E99">
        <w:rPr>
          <w:rFonts w:cs="Times New Roman"/>
          <w:color w:val="004080"/>
          <w:szCs w:val="24"/>
        </w:rPr>
        <w:t xml:space="preserve"># Classified </w:t>
      </w:r>
      <w:r>
        <w:rPr>
          <w:rFonts w:cs="Times New Roman"/>
          <w:color w:val="004080"/>
          <w:szCs w:val="24"/>
        </w:rPr>
        <w:t>into</w:t>
      </w:r>
      <w:r w:rsidRPr="008D1E99">
        <w:rPr>
          <w:rFonts w:cs="Times New Roman"/>
          <w:color w:val="004080"/>
          <w:szCs w:val="24"/>
        </w:rPr>
        <w:t xml:space="preserve">: </w:t>
      </w:r>
      <w:r w:rsidRPr="000775BC">
        <w:rPr>
          <w:rFonts w:cs="Times New Roman"/>
          <w:color w:val="004080"/>
          <w:szCs w:val="24"/>
          <w:u w:val="single"/>
        </w:rPr>
        <w:t>abogado laboralista</w:t>
      </w:r>
      <w:r w:rsidRPr="009308A0">
        <w:rPr>
          <w:rFonts w:cs="Times New Roman"/>
          <w:color w:val="004080"/>
          <w:szCs w:val="24"/>
        </w:rPr>
        <w:t xml:space="preserve"> | </w:t>
      </w:r>
      <w:r w:rsidRPr="000775BC">
        <w:rPr>
          <w:rFonts w:cs="Times New Roman"/>
          <w:color w:val="004080"/>
          <w:szCs w:val="24"/>
          <w:u w:val="single"/>
        </w:rPr>
        <w:t>abogado penalista</w:t>
      </w:r>
      <w:r w:rsidRPr="000775BC">
        <w:tab/>
      </w:r>
      <w:r>
        <w:br/>
      </w:r>
      <w:r w:rsidRPr="001779F2">
        <w:rPr>
          <w:color w:val="004080"/>
        </w:rPr>
        <w:t xml:space="preserve">→ Derived into: </w:t>
      </w:r>
      <w:r w:rsidRPr="009D1599">
        <w:rPr>
          <w:color w:val="004080"/>
          <w:u w:val="single"/>
        </w:rPr>
        <w:t>abogado en ejercicio</w:t>
      </w:r>
      <w:r>
        <w:rPr>
          <w:color w:val="004080"/>
        </w:rPr>
        <w:t xml:space="preserve"> | </w:t>
      </w:r>
      <w:r w:rsidRPr="009D1599">
        <w:rPr>
          <w:rFonts w:eastAsia="Times New Roman"/>
          <w:color w:val="004080"/>
          <w:u w:val="single"/>
        </w:rPr>
        <w:t>colegio de abogados</w:t>
      </w:r>
      <w:r w:rsidRPr="009D1599">
        <w:rPr>
          <w:rFonts w:eastAsia="Times New Roman"/>
          <w:color w:val="004080"/>
        </w:rPr>
        <w:t xml:space="preserve"> | </w:t>
      </w:r>
      <w:r w:rsidRPr="009D1599">
        <w:rPr>
          <w:rFonts w:eastAsia="Times New Roman"/>
          <w:color w:val="004080"/>
          <w:u w:val="single"/>
        </w:rPr>
        <w:t>honorarios del abogado</w:t>
      </w:r>
      <w:r w:rsidR="003D731D">
        <w:rPr>
          <w:rFonts w:eastAsia="Times New Roman"/>
          <w:color w:val="004080"/>
        </w:rPr>
        <w:t xml:space="preserve"> | </w:t>
      </w:r>
      <w:r w:rsidR="003D731D" w:rsidRPr="003D731D">
        <w:rPr>
          <w:rFonts w:eastAsia="Times New Roman"/>
          <w:color w:val="004080"/>
          <w:u w:val="single"/>
        </w:rPr>
        <w:t>matrícula de abogados</w:t>
      </w:r>
      <w:r w:rsidRPr="009D1599">
        <w:tab/>
      </w:r>
      <w:r>
        <w:br/>
        <w:t xml:space="preserve">+ </w:t>
      </w:r>
      <w:r w:rsidRPr="009D1599">
        <w:t>La persona a quien se le imputare la comisión de un delito por el que se está instruyendo causa tiene derecho, aun cuando no hubiere sido indagada, a presentarse al tribunal, personalmente con su abogado defensor, aclarando los hechos e indicando las pruebas que, a su juicio, puedan ser útiles.</w:t>
      </w:r>
      <w:r>
        <w:t xml:space="preserve"> [Código Procesal Penal de la Nación Argentina · Ley 23984 · Art. 73]</w:t>
      </w:r>
      <w:r w:rsidRPr="009D1599">
        <w:tab/>
      </w:r>
      <w:r>
        <w:br/>
        <w:t xml:space="preserve">+ </w:t>
      </w:r>
      <w:r w:rsidRPr="00AE3384">
        <w:t>Para ser miembro del Tribunal Superior de Justicia se requiere ser argentino, tener treinta años de edad como mínimo, ser abogado con ocho años de graduado, tener especial versación jurídica, y haber nacido en la Ciudad o acreditar una residencia inmediata en ésta no inferior a cinco años.</w:t>
      </w:r>
      <w:r>
        <w:t xml:space="preserve"> </w:t>
      </w:r>
      <w:r w:rsidRPr="00AE3384">
        <w:t xml:space="preserve">[Constitución de la Ciudad de Buenos Aires </w:t>
      </w:r>
      <w:r>
        <w:t>· Art.</w:t>
      </w:r>
      <w:r w:rsidRPr="00AE3384">
        <w:t xml:space="preserve"> </w:t>
      </w:r>
      <w:r>
        <w:t>112</w:t>
      </w:r>
      <w:r w:rsidRPr="00AE3384">
        <w:t>]</w:t>
      </w:r>
    </w:p>
    <w:p w:rsidR="00FB55B0" w:rsidRPr="008D1E99" w:rsidRDefault="00FB55B0" w:rsidP="007B1EDF">
      <w:r w:rsidRPr="00761393">
        <w:rPr>
          <w:rFonts w:cs="Times New Roman"/>
          <w:b/>
          <w:szCs w:val="24"/>
        </w:rPr>
        <w:t>abogado defensor</w:t>
      </w:r>
      <w:r w:rsidRPr="00EC73C7">
        <w:rPr>
          <w:rFonts w:cs="Times New Roman"/>
          <w:szCs w:val="24"/>
        </w:rPr>
        <w:t xml:space="preserve"> — </w:t>
      </w:r>
      <w:r w:rsidRPr="00EC73C7">
        <w:rPr>
          <w:rStyle w:val="TranslationCar"/>
          <w:lang w:val="es-AR"/>
        </w:rPr>
        <w:t xml:space="preserve">counsel for the </w:t>
      </w:r>
      <w:r>
        <w:rPr>
          <w:rStyle w:val="TranslationCar"/>
          <w:lang w:val="es-AR"/>
        </w:rPr>
        <w:t>defendant</w:t>
      </w:r>
      <w:r w:rsidRPr="00F47D45">
        <w:rPr>
          <w:rStyle w:val="TranslationCar"/>
          <w:lang w:val="es-AR"/>
        </w:rPr>
        <w:t xml:space="preserve"> </w:t>
      </w:r>
      <w:r>
        <w:rPr>
          <w:rStyle w:val="TranslationCar"/>
          <w:lang w:val="es-AR"/>
        </w:rPr>
        <w:t xml:space="preserve">(= </w:t>
      </w:r>
      <w:r w:rsidRPr="002E6AB6">
        <w:rPr>
          <w:rStyle w:val="TranslationCar"/>
          <w:lang w:val="es-AR"/>
        </w:rPr>
        <w:t>defense attorney</w:t>
      </w:r>
      <w:r>
        <w:rPr>
          <w:rStyle w:val="TranslationCar"/>
          <w:lang w:val="es-AR"/>
        </w:rPr>
        <w:t xml:space="preserve">, </w:t>
      </w:r>
      <w:r w:rsidRPr="002E6AB6">
        <w:rPr>
          <w:rStyle w:val="TranslationCar"/>
          <w:lang w:val="es-AR"/>
        </w:rPr>
        <w:t>defense counsel</w:t>
      </w:r>
      <w:r>
        <w:rPr>
          <w:rStyle w:val="TranslationCar"/>
          <w:lang w:val="es-AR"/>
        </w:rPr>
        <w:t>)</w:t>
      </w:r>
      <w:r w:rsidRPr="007D0C17">
        <w:tab/>
      </w:r>
      <w:r w:rsidRPr="007D0C17">
        <w:br/>
      </w:r>
      <w:r>
        <w:rPr>
          <w:rFonts w:cs="Times New Roman"/>
          <w:color w:val="004080"/>
          <w:szCs w:val="24"/>
        </w:rPr>
        <w:t xml:space="preserve">~ Similar to: </w:t>
      </w:r>
      <w:r w:rsidRPr="00012D45">
        <w:rPr>
          <w:rFonts w:cs="Times New Roman"/>
          <w:color w:val="004080"/>
          <w:szCs w:val="24"/>
          <w:u w:val="single"/>
        </w:rPr>
        <w:t>letrado defensor</w:t>
      </w:r>
      <w:r w:rsidRPr="001B0D75">
        <w:tab/>
      </w:r>
      <w:r w:rsidRPr="001B0D75">
        <w:br/>
      </w:r>
      <w:r w:rsidRPr="008D1E99">
        <w:rPr>
          <w:rFonts w:cs="Times New Roman"/>
          <w:color w:val="004080"/>
          <w:szCs w:val="24"/>
        </w:rPr>
        <w:t xml:space="preserve"># Classified </w:t>
      </w:r>
      <w:r>
        <w:rPr>
          <w:rFonts w:cs="Times New Roman"/>
          <w:color w:val="004080"/>
          <w:szCs w:val="24"/>
        </w:rPr>
        <w:t>under</w:t>
      </w:r>
      <w:r w:rsidRPr="008D1E99">
        <w:rPr>
          <w:rFonts w:cs="Times New Roman"/>
          <w:color w:val="004080"/>
          <w:szCs w:val="24"/>
        </w:rPr>
        <w:t xml:space="preserve">: </w:t>
      </w:r>
      <w:r>
        <w:rPr>
          <w:rFonts w:cs="Times New Roman"/>
          <w:color w:val="004080"/>
          <w:szCs w:val="24"/>
          <w:u w:val="single"/>
        </w:rPr>
        <w:t>defensor</w:t>
      </w:r>
      <w:r w:rsidRPr="000775BC">
        <w:tab/>
      </w:r>
      <w:r>
        <w:br/>
      </w:r>
      <w:r w:rsidRPr="008D1E99">
        <w:rPr>
          <w:rFonts w:cs="Times New Roman"/>
          <w:color w:val="004080"/>
          <w:szCs w:val="24"/>
        </w:rPr>
        <w:t xml:space="preserve">← </w:t>
      </w:r>
      <w:r w:rsidRPr="008D4D74">
        <w:rPr>
          <w:rFonts w:cs="Times New Roman"/>
          <w:color w:val="004080"/>
          <w:szCs w:val="24"/>
        </w:rPr>
        <w:t>Derived from:</w:t>
      </w:r>
      <w:r w:rsidRPr="008D1E99">
        <w:rPr>
          <w:rFonts w:cs="Times New Roman"/>
          <w:color w:val="004080"/>
          <w:szCs w:val="24"/>
        </w:rPr>
        <w:t xml:space="preserve"> </w:t>
      </w:r>
      <w:r>
        <w:rPr>
          <w:rFonts w:cs="Times New Roman"/>
          <w:color w:val="004080"/>
          <w:szCs w:val="24"/>
          <w:u w:val="single"/>
        </w:rPr>
        <w:t>abogado</w:t>
      </w:r>
      <w:r w:rsidRPr="00C66EA1">
        <w:tab/>
      </w:r>
      <w:r>
        <w:br/>
      </w:r>
      <w:r w:rsidRPr="007D0C17">
        <w:t xml:space="preserve">+ La persona a quien se le imputare la comisión de un delito por el que se está instruyendo causa tiene </w:t>
      </w:r>
      <w:r w:rsidRPr="007D0C17">
        <w:lastRenderedPageBreak/>
        <w:t xml:space="preserve">derecho, aun cuando no hubiere sido indagada, a presentarse al tribunal, personalmente con su abogado defensor, aclarando los hechos e indicando las pruebas que, a su juicio, puedan ser útiles. </w:t>
      </w:r>
      <w:r w:rsidRPr="008D1E99">
        <w:t>[Código Procesal Penal de la Nación Argentina · Ley 23984 · Art. 73]</w:t>
      </w:r>
    </w:p>
    <w:p w:rsidR="00FB55B0" w:rsidRPr="000D2DBA" w:rsidRDefault="00FB55B0" w:rsidP="00931CD6">
      <w:r w:rsidRPr="00AE3384">
        <w:rPr>
          <w:rFonts w:cs="Times New Roman"/>
          <w:b/>
          <w:szCs w:val="24"/>
        </w:rPr>
        <w:t>abogad</w:t>
      </w:r>
      <w:r>
        <w:rPr>
          <w:rFonts w:cs="Times New Roman"/>
          <w:b/>
          <w:szCs w:val="24"/>
        </w:rPr>
        <w:t>o en ejercicio</w:t>
      </w:r>
      <w:r w:rsidRPr="00AE3384">
        <w:rPr>
          <w:rFonts w:cs="Times New Roman"/>
          <w:szCs w:val="24"/>
        </w:rPr>
        <w:t xml:space="preserve"> — </w:t>
      </w:r>
      <w:r>
        <w:rPr>
          <w:rStyle w:val="TranslationCar"/>
          <w:lang w:val="es-AR"/>
        </w:rPr>
        <w:t>practising attorney</w:t>
      </w:r>
      <w:r w:rsidRPr="009D1599">
        <w:tab/>
      </w:r>
      <w:r w:rsidRPr="000D2DBA">
        <w:br/>
      </w:r>
      <w:r w:rsidRPr="001779F2">
        <w:rPr>
          <w:rFonts w:cs="Times New Roman"/>
          <w:color w:val="004080"/>
          <w:szCs w:val="24"/>
        </w:rPr>
        <w:t xml:space="preserve">← </w:t>
      </w:r>
      <w:r w:rsidRPr="008D4D74">
        <w:rPr>
          <w:rFonts w:cs="Times New Roman"/>
          <w:color w:val="004080"/>
          <w:szCs w:val="24"/>
        </w:rPr>
        <w:t>Derived from:</w:t>
      </w:r>
      <w:r w:rsidRPr="001779F2">
        <w:rPr>
          <w:rFonts w:cs="Times New Roman"/>
          <w:color w:val="004080"/>
          <w:szCs w:val="24"/>
        </w:rPr>
        <w:t xml:space="preserve"> </w:t>
      </w:r>
      <w:r>
        <w:rPr>
          <w:rFonts w:cs="Times New Roman"/>
          <w:color w:val="004080"/>
          <w:szCs w:val="24"/>
          <w:u w:val="single"/>
        </w:rPr>
        <w:t>abogado</w:t>
      </w:r>
      <w:r>
        <w:rPr>
          <w:rFonts w:cs="Times New Roman"/>
          <w:color w:val="004080"/>
          <w:szCs w:val="24"/>
        </w:rPr>
        <w:t xml:space="preserve"> | </w:t>
      </w:r>
      <w:r w:rsidR="00182D7D">
        <w:rPr>
          <w:rFonts w:cs="Times New Roman"/>
          <w:color w:val="004080"/>
          <w:szCs w:val="24"/>
          <w:u w:val="single"/>
        </w:rPr>
        <w:t>ejercicio</w:t>
      </w:r>
      <w:r w:rsidR="00182D7D" w:rsidRPr="00182D7D">
        <w:rPr>
          <w:rFonts w:cs="Times New Roman"/>
          <w:color w:val="004080"/>
          <w:szCs w:val="24"/>
          <w:u w:val="single"/>
          <w:vertAlign w:val="superscript"/>
        </w:rPr>
        <w:t>1</w:t>
      </w:r>
      <w:r w:rsidRPr="009D1599">
        <w:tab/>
      </w:r>
    </w:p>
    <w:p w:rsidR="00FB55B0" w:rsidRPr="008D1E99" w:rsidRDefault="00FB55B0" w:rsidP="00C94B0D">
      <w:r w:rsidRPr="008D1E99">
        <w:rPr>
          <w:rFonts w:cs="Times New Roman"/>
          <w:b/>
          <w:szCs w:val="24"/>
        </w:rPr>
        <w:t>abogado laboralista</w:t>
      </w:r>
      <w:r w:rsidRPr="008D1E99">
        <w:rPr>
          <w:rFonts w:cs="Times New Roman"/>
          <w:szCs w:val="24"/>
        </w:rPr>
        <w:t xml:space="preserve"> — </w:t>
      </w:r>
      <w:r>
        <w:rPr>
          <w:rStyle w:val="TranslationCar"/>
          <w:lang w:val="es-AR"/>
        </w:rPr>
        <w:t xml:space="preserve">labor law attorney (= employment </w:t>
      </w:r>
      <w:r w:rsidRPr="008D1E99">
        <w:rPr>
          <w:rStyle w:val="TranslationCar"/>
          <w:lang w:val="es-AR"/>
        </w:rPr>
        <w:t>law attorney)</w:t>
      </w:r>
      <w:r w:rsidRPr="008D1E99">
        <w:tab/>
      </w:r>
      <w:r w:rsidRPr="008D1E99">
        <w:br/>
      </w:r>
      <w:r w:rsidRPr="008D1E99">
        <w:rPr>
          <w:rFonts w:cs="Times New Roman"/>
          <w:color w:val="004080"/>
          <w:szCs w:val="24"/>
        </w:rPr>
        <w:t xml:space="preserve"># Classified under: </w:t>
      </w:r>
      <w:r w:rsidRPr="008D1E99">
        <w:rPr>
          <w:rFonts w:cs="Times New Roman"/>
          <w:color w:val="004080"/>
          <w:szCs w:val="24"/>
          <w:u w:val="single"/>
        </w:rPr>
        <w:t>abogado</w:t>
      </w:r>
      <w:r w:rsidRPr="008D1E99">
        <w:rPr>
          <w:rFonts w:cs="Times New Roman"/>
          <w:color w:val="004080"/>
          <w:szCs w:val="24"/>
        </w:rPr>
        <w:tab/>
      </w:r>
      <w:r w:rsidRPr="008D1E99">
        <w:rPr>
          <w:rFonts w:cs="Times New Roman"/>
          <w:color w:val="004080"/>
          <w:szCs w:val="24"/>
        </w:rPr>
        <w:br/>
        <w:t xml:space="preserve">← </w:t>
      </w:r>
      <w:r w:rsidRPr="008D4D74">
        <w:rPr>
          <w:rFonts w:cs="Times New Roman"/>
          <w:color w:val="004080"/>
          <w:szCs w:val="24"/>
        </w:rPr>
        <w:t>Derived from:</w:t>
      </w:r>
      <w:r w:rsidRPr="008D1E99">
        <w:rPr>
          <w:rFonts w:cs="Times New Roman"/>
          <w:color w:val="004080"/>
          <w:szCs w:val="24"/>
        </w:rPr>
        <w:t xml:space="preserve"> </w:t>
      </w:r>
      <w:r w:rsidRPr="008D1E99">
        <w:rPr>
          <w:rFonts w:cs="Times New Roman"/>
          <w:color w:val="004080"/>
          <w:szCs w:val="24"/>
          <w:u w:val="single"/>
        </w:rPr>
        <w:t>derecho laboral</w:t>
      </w:r>
    </w:p>
    <w:p w:rsidR="00FB55B0" w:rsidRDefault="00FB55B0" w:rsidP="007B1EDF">
      <w:pPr>
        <w:rPr>
          <w:lang w:val="en-US"/>
        </w:rPr>
      </w:pPr>
      <w:r w:rsidRPr="00ED31DB">
        <w:rPr>
          <w:rFonts w:cs="Times New Roman"/>
          <w:b/>
          <w:szCs w:val="24"/>
          <w:lang w:val="en-US"/>
        </w:rPr>
        <w:t>abogado penalista</w:t>
      </w:r>
      <w:r w:rsidRPr="00EC73C7">
        <w:rPr>
          <w:rFonts w:cs="Times New Roman"/>
          <w:szCs w:val="24"/>
          <w:lang w:val="en-US"/>
        </w:rPr>
        <w:t xml:space="preserve"> — </w:t>
      </w:r>
      <w:r w:rsidRPr="00C2138A">
        <w:rPr>
          <w:rStyle w:val="TranslationCar"/>
        </w:rPr>
        <w:t>criminal attorney</w:t>
      </w:r>
      <w:r w:rsidRPr="00591253">
        <w:rPr>
          <w:rStyle w:val="TranslationCar"/>
        </w:rPr>
        <w:t xml:space="preserve"> (=</w:t>
      </w:r>
      <w:r>
        <w:rPr>
          <w:rStyle w:val="TranslationCar"/>
        </w:rPr>
        <w:t xml:space="preserve"> </w:t>
      </w:r>
      <w:r w:rsidRPr="0014581D">
        <w:rPr>
          <w:rStyle w:val="TranslationCar"/>
        </w:rPr>
        <w:t>criminal lawyer</w:t>
      </w:r>
      <w:r w:rsidRPr="00591253">
        <w:rPr>
          <w:rStyle w:val="TranslationCar"/>
        </w:rPr>
        <w:t>)</w:t>
      </w:r>
      <w:r>
        <w:rPr>
          <w:lang w:val="en-US"/>
        </w:rPr>
        <w:tab/>
      </w:r>
      <w:r w:rsidRPr="00597EC9">
        <w:rPr>
          <w:lang w:val="en-US"/>
        </w:rPr>
        <w:br/>
      </w:r>
      <w:r w:rsidRPr="00013EDE">
        <w:rPr>
          <w:rFonts w:cs="Times New Roman"/>
          <w:color w:val="004080"/>
          <w:szCs w:val="24"/>
          <w:lang w:val="en-US"/>
        </w:rPr>
        <w:t xml:space="preserve"># Classified under: </w:t>
      </w:r>
      <w:r>
        <w:rPr>
          <w:rFonts w:cs="Times New Roman"/>
          <w:color w:val="004080"/>
          <w:szCs w:val="24"/>
          <w:u w:val="single"/>
          <w:lang w:val="en-US"/>
        </w:rPr>
        <w:t>abogado</w:t>
      </w:r>
      <w:r>
        <w:rPr>
          <w:lang w:val="en-US"/>
        </w:rPr>
        <w:tab/>
      </w:r>
      <w:r w:rsidRPr="00597EC9">
        <w:rPr>
          <w:lang w:val="en-US"/>
        </w:rPr>
        <w:br/>
      </w:r>
      <w:r w:rsidRPr="00C17A72">
        <w:rPr>
          <w:rFonts w:cs="Times New Roman"/>
          <w:color w:val="004080"/>
          <w:szCs w:val="24"/>
          <w:lang w:val="en-US"/>
        </w:rPr>
        <w:t xml:space="preserve">← </w:t>
      </w:r>
      <w:r w:rsidRPr="008D4D74">
        <w:rPr>
          <w:rFonts w:cs="Times New Roman"/>
          <w:color w:val="004080"/>
          <w:szCs w:val="24"/>
          <w:lang w:val="en-US"/>
        </w:rPr>
        <w:t>Derived from:</w:t>
      </w:r>
      <w:r w:rsidRPr="00C17A72">
        <w:rPr>
          <w:rFonts w:cs="Times New Roman"/>
          <w:color w:val="004080"/>
          <w:szCs w:val="24"/>
          <w:lang w:val="en-US"/>
        </w:rPr>
        <w:t xml:space="preserve"> </w:t>
      </w:r>
      <w:r>
        <w:rPr>
          <w:rFonts w:cs="Times New Roman"/>
          <w:color w:val="004080"/>
          <w:szCs w:val="24"/>
          <w:u w:val="single"/>
          <w:lang w:val="en-US"/>
        </w:rPr>
        <w:t>derecho penal</w:t>
      </w:r>
    </w:p>
    <w:p w:rsidR="00FB55B0" w:rsidRPr="00B847EF" w:rsidRDefault="00FB55B0" w:rsidP="00C94B0D">
      <w:pPr>
        <w:rPr>
          <w:lang w:eastAsia="es-ES"/>
        </w:rPr>
      </w:pPr>
      <w:r w:rsidRPr="00B847EF">
        <w:rPr>
          <w:rFonts w:cs="Times New Roman"/>
          <w:b/>
          <w:szCs w:val="24"/>
          <w:lang w:eastAsia="es-ES"/>
        </w:rPr>
        <w:t>abogar por una causa</w:t>
      </w:r>
      <w:r w:rsidRPr="00B847EF">
        <w:rPr>
          <w:rFonts w:cs="Times New Roman"/>
          <w:szCs w:val="24"/>
          <w:lang w:eastAsia="es-ES"/>
        </w:rPr>
        <w:t xml:space="preserve"> — </w:t>
      </w:r>
      <w:r w:rsidRPr="00B847EF">
        <w:rPr>
          <w:rStyle w:val="TranslationCar"/>
          <w:lang w:val="es-AR"/>
        </w:rPr>
        <w:t>plead a cause</w:t>
      </w:r>
      <w:r w:rsidRPr="00B847EF">
        <w:tab/>
      </w:r>
      <w:r w:rsidRPr="00B847EF">
        <w:br/>
      </w:r>
      <w:r w:rsidRPr="00B847EF">
        <w:rPr>
          <w:rFonts w:cs="Times New Roman"/>
          <w:color w:val="004080"/>
          <w:szCs w:val="24"/>
        </w:rPr>
        <w:t xml:space="preserve">← </w:t>
      </w:r>
      <w:r w:rsidRPr="008D4D74">
        <w:rPr>
          <w:rFonts w:cs="Times New Roman"/>
          <w:color w:val="004080"/>
          <w:szCs w:val="24"/>
        </w:rPr>
        <w:t>Derived from:</w:t>
      </w:r>
      <w:r w:rsidRPr="00B847EF">
        <w:rPr>
          <w:rFonts w:cs="Times New Roman"/>
          <w:color w:val="004080"/>
          <w:szCs w:val="24"/>
        </w:rPr>
        <w:t xml:space="preserve"> </w:t>
      </w:r>
      <w:r>
        <w:rPr>
          <w:rFonts w:cs="Times New Roman"/>
          <w:color w:val="004080"/>
          <w:szCs w:val="24"/>
          <w:u w:val="single"/>
        </w:rPr>
        <w:t>causa</w:t>
      </w:r>
      <w:r>
        <w:rPr>
          <w:rFonts w:cs="Times New Roman"/>
          <w:color w:val="004080"/>
          <w:szCs w:val="24"/>
          <w:u w:val="single"/>
          <w:vertAlign w:val="superscript"/>
        </w:rPr>
        <w:t>1</w:t>
      </w:r>
    </w:p>
    <w:p w:rsidR="00FB55B0" w:rsidRPr="0060787F" w:rsidRDefault="00FB55B0" w:rsidP="0080668C">
      <w:r w:rsidRPr="00346776">
        <w:rPr>
          <w:rFonts w:cs="Times New Roman"/>
          <w:b/>
          <w:szCs w:val="24"/>
        </w:rPr>
        <w:t>abolición</w:t>
      </w:r>
      <w:r w:rsidRPr="00EC73C7">
        <w:rPr>
          <w:rFonts w:cs="Times New Roman"/>
          <w:szCs w:val="24"/>
        </w:rPr>
        <w:t xml:space="preserve"> — </w:t>
      </w:r>
      <w:r w:rsidRPr="00EC73C7">
        <w:rPr>
          <w:rStyle w:val="TranslationCar"/>
          <w:lang w:val="es-AR"/>
        </w:rPr>
        <w:t>abolition</w:t>
      </w:r>
      <w:r w:rsidRPr="00AC7AA4">
        <w:tab/>
      </w:r>
      <w:r w:rsidRPr="00AC7AA4">
        <w:br/>
      </w:r>
      <w:r w:rsidRPr="00616BFD">
        <w:rPr>
          <w:rFonts w:cs="Times New Roman"/>
          <w:color w:val="004080"/>
          <w:szCs w:val="24"/>
        </w:rPr>
        <w:t xml:space="preserve">~ Similar to: </w:t>
      </w:r>
      <w:r w:rsidRPr="00396687">
        <w:rPr>
          <w:rFonts w:cs="Times New Roman"/>
          <w:color w:val="004080"/>
          <w:szCs w:val="24"/>
          <w:u w:val="single"/>
        </w:rPr>
        <w:t>derogación</w:t>
      </w:r>
      <w:r w:rsidRPr="00616BFD">
        <w:tab/>
      </w:r>
      <w:r>
        <w:br/>
      </w:r>
      <w:r w:rsidRPr="0060787F">
        <w:t xml:space="preserve">+ Por ejemplo, centrándonos en el derecho sucesorio con el que se inaugura este último tomo, se ahonda en los cambios medulares, que contaron con amplia aceptación autoral, como la baja de las porciones legítimas o la derogación de la figura de la nuera viuda sin hijos. Asimismo, y con igual importancia, se analizan aquellos que han generado mayores polémicas doctrinales y que abren paso a nuevas posturas —como suele acontecer en las ciencias sociales y, en particular, en las jurídicas—, como la derogación de la figura de la desheredación, la prescripción adquisitiva de 10 años prevista en el art. 2459 </w:t>
      </w:r>
      <w:r>
        <w:t>CCyC</w:t>
      </w:r>
      <w:r w:rsidRPr="0060787F">
        <w:t xml:space="preserve"> o la incorporación de la mejora al heredero con discapacidad en sentido amplio —no circunscripto a las personas con restricción a la capacidad sino </w:t>
      </w:r>
      <w:r>
        <w:t>"</w:t>
      </w:r>
      <w:r w:rsidRPr="0060787F">
        <w:t>a toda persona que padece una alteración funcional permanente o prolongada, física o mental, que en relación a su edad y medio social implica desventajas considerables para su integración familiar, social, educacional o laboral</w:t>
      </w:r>
      <w:r>
        <w:t>"</w:t>
      </w:r>
      <w:r w:rsidRPr="0060787F">
        <w:t>—. Esta última es una de las principales novedades legislativas en el derecho sucesorio que demuestra y reafirma cómo la constitucionalización del derecho civil también está presente en el campo patrimonial.</w:t>
      </w:r>
      <w:r>
        <w:t xml:space="preserve"> [M. Herrera, G. Caramelo &amp; S. Picasso · Código Civil y Comercial de la Nación Comentado]</w:t>
      </w:r>
    </w:p>
    <w:p w:rsidR="00FB55B0" w:rsidRPr="00D4311A" w:rsidRDefault="00FB55B0" w:rsidP="00103F45">
      <w:r>
        <w:rPr>
          <w:rFonts w:cs="Times New Roman"/>
          <w:b/>
          <w:szCs w:val="24"/>
        </w:rPr>
        <w:t>abolir</w:t>
      </w:r>
      <w:r w:rsidRPr="00EC73C7">
        <w:rPr>
          <w:rFonts w:cs="Times New Roman"/>
          <w:szCs w:val="24"/>
        </w:rPr>
        <w:t xml:space="preserve"> — </w:t>
      </w:r>
      <w:r>
        <w:rPr>
          <w:rStyle w:val="TranslationCar"/>
          <w:lang w:val="es-AR"/>
        </w:rPr>
        <w:t>abolish (= abrogate, repeal)</w:t>
      </w:r>
      <w:r>
        <w:rPr>
          <w:szCs w:val="24"/>
        </w:rPr>
        <w:tab/>
      </w:r>
      <w:r w:rsidRPr="00A44C1F">
        <w:rPr>
          <w:rStyle w:val="TranslationCar"/>
        </w:rPr>
        <w:br/>
      </w:r>
      <w:r w:rsidRPr="009A628A">
        <w:rPr>
          <w:rStyle w:val="DefinitionCar"/>
        </w:rPr>
        <w:t xml:space="preserve">• </w:t>
      </w:r>
      <w:r>
        <w:rPr>
          <w:rStyle w:val="DefinitionCar"/>
        </w:rPr>
        <w:t>Disponer la suspensión de una norma, facultad o práctica.</w:t>
      </w:r>
      <w:r w:rsidRPr="00D4311A">
        <w:tab/>
      </w:r>
      <w:r>
        <w:rPr>
          <w:rFonts w:cs="Times New Roman"/>
          <w:color w:val="004080"/>
          <w:szCs w:val="24"/>
        </w:rPr>
        <w:br/>
      </w:r>
      <w:r w:rsidRPr="00A735AD">
        <w:rPr>
          <w:rFonts w:cs="Times New Roman"/>
          <w:color w:val="004080"/>
          <w:szCs w:val="24"/>
        </w:rPr>
        <w:t xml:space="preserve">~ Similar to: </w:t>
      </w:r>
      <w:r>
        <w:rPr>
          <w:rFonts w:cs="Times New Roman"/>
          <w:color w:val="004080"/>
          <w:szCs w:val="24"/>
          <w:u w:val="single"/>
        </w:rPr>
        <w:t>derogar</w:t>
      </w:r>
      <w:r>
        <w:rPr>
          <w:rFonts w:cs="Times New Roman"/>
          <w:color w:val="004080"/>
          <w:szCs w:val="24"/>
        </w:rPr>
        <w:t xml:space="preserve"> | </w:t>
      </w:r>
      <w:r>
        <w:rPr>
          <w:rFonts w:cs="Times New Roman"/>
          <w:color w:val="004080"/>
          <w:szCs w:val="24"/>
          <w:u w:val="single"/>
        </w:rPr>
        <w:t>ab</w:t>
      </w:r>
      <w:r w:rsidRPr="00D4311A">
        <w:rPr>
          <w:rFonts w:cs="Times New Roman"/>
          <w:color w:val="004080"/>
          <w:szCs w:val="24"/>
          <w:u w:val="single"/>
        </w:rPr>
        <w:t>rogar</w:t>
      </w:r>
      <w:r w:rsidRPr="009F77E9">
        <w:tab/>
      </w:r>
      <w:r>
        <w:br/>
      </w:r>
      <w:r w:rsidRPr="001779F2">
        <w:rPr>
          <w:rFonts w:cs="Times New Roman"/>
          <w:color w:val="004080"/>
          <w:szCs w:val="24"/>
        </w:rPr>
        <w:t xml:space="preserve">← </w:t>
      </w:r>
      <w:r w:rsidRPr="008D4D74">
        <w:rPr>
          <w:rFonts w:cs="Times New Roman"/>
          <w:color w:val="004080"/>
          <w:szCs w:val="24"/>
        </w:rPr>
        <w:t>Derived from:</w:t>
      </w:r>
      <w:r w:rsidRPr="001779F2">
        <w:rPr>
          <w:rFonts w:cs="Times New Roman"/>
          <w:color w:val="004080"/>
          <w:szCs w:val="24"/>
        </w:rPr>
        <w:t xml:space="preserve"> </w:t>
      </w:r>
      <w:r>
        <w:rPr>
          <w:rFonts w:cs="Times New Roman"/>
          <w:color w:val="004080"/>
          <w:szCs w:val="24"/>
          <w:u w:val="single"/>
        </w:rPr>
        <w:t>abolición</w:t>
      </w:r>
    </w:p>
    <w:p w:rsidR="00FB55B0" w:rsidRPr="00EC32A1" w:rsidRDefault="00FB55B0" w:rsidP="007B1EDF">
      <w:r w:rsidRPr="00EC32A1">
        <w:rPr>
          <w:rFonts w:cs="Times New Roman"/>
          <w:b/>
          <w:szCs w:val="24"/>
        </w:rPr>
        <w:t>aborto</w:t>
      </w:r>
      <w:r w:rsidRPr="00EC32A1">
        <w:rPr>
          <w:rFonts w:cs="Times New Roman"/>
          <w:szCs w:val="24"/>
        </w:rPr>
        <w:t xml:space="preserve"> — </w:t>
      </w:r>
      <w:r w:rsidRPr="00EC32A1">
        <w:rPr>
          <w:rStyle w:val="TranslationCar"/>
          <w:lang w:val="es-AR"/>
        </w:rPr>
        <w:t>abortion</w:t>
      </w:r>
      <w:r w:rsidRPr="00EC32A1">
        <w:rPr>
          <w:rFonts w:cs="Times New Roman"/>
          <w:szCs w:val="24"/>
        </w:rPr>
        <w:tab/>
      </w:r>
      <w:r w:rsidRPr="00EC32A1">
        <w:rPr>
          <w:rFonts w:cs="Times New Roman"/>
          <w:szCs w:val="24"/>
        </w:rPr>
        <w:br/>
      </w:r>
      <w:r w:rsidRPr="00EC32A1">
        <w:rPr>
          <w:rFonts w:cs="Times New Roman"/>
          <w:color w:val="004080"/>
          <w:szCs w:val="24"/>
        </w:rPr>
        <w:t xml:space="preserve"># Classified into: </w:t>
      </w:r>
      <w:r w:rsidRPr="00EC32A1">
        <w:rPr>
          <w:rFonts w:cs="Times New Roman"/>
          <w:color w:val="004080"/>
          <w:szCs w:val="24"/>
          <w:u w:val="single"/>
        </w:rPr>
        <w:t>aborto punible</w:t>
      </w:r>
      <w:r w:rsidRPr="00EC32A1">
        <w:rPr>
          <w:rFonts w:cs="Times New Roman"/>
          <w:color w:val="004080"/>
          <w:szCs w:val="24"/>
        </w:rPr>
        <w:t xml:space="preserve"> | </w:t>
      </w:r>
      <w:r w:rsidRPr="00EC32A1">
        <w:rPr>
          <w:rFonts w:cs="Times New Roman"/>
          <w:color w:val="004080"/>
          <w:szCs w:val="24"/>
          <w:u w:val="single"/>
        </w:rPr>
        <w:t xml:space="preserve">aborto </w:t>
      </w:r>
      <w:r>
        <w:rPr>
          <w:rFonts w:cs="Times New Roman"/>
          <w:color w:val="004080"/>
          <w:szCs w:val="24"/>
          <w:u w:val="single"/>
        </w:rPr>
        <w:t xml:space="preserve">no </w:t>
      </w:r>
      <w:r w:rsidRPr="00EC32A1">
        <w:rPr>
          <w:rFonts w:cs="Times New Roman"/>
          <w:color w:val="004080"/>
          <w:szCs w:val="24"/>
          <w:u w:val="single"/>
        </w:rPr>
        <w:t>punible</w:t>
      </w:r>
      <w:r w:rsidRPr="00EC32A1">
        <w:tab/>
      </w:r>
      <w:r w:rsidRPr="00EC32A1">
        <w:br/>
      </w:r>
      <w:r w:rsidRPr="00EC32A1">
        <w:rPr>
          <w:rFonts w:cs="Times New Roman"/>
          <w:color w:val="004080"/>
          <w:szCs w:val="24"/>
        </w:rPr>
        <w:t xml:space="preserve"># Classified into: </w:t>
      </w:r>
      <w:r w:rsidRPr="00EC32A1">
        <w:rPr>
          <w:rFonts w:cs="Times New Roman"/>
          <w:color w:val="004080"/>
          <w:szCs w:val="24"/>
          <w:u w:val="single"/>
        </w:rPr>
        <w:t>aborto con consentimiento</w:t>
      </w:r>
      <w:r w:rsidRPr="00EC32A1">
        <w:rPr>
          <w:rFonts w:cs="Times New Roman"/>
          <w:color w:val="004080"/>
          <w:szCs w:val="24"/>
        </w:rPr>
        <w:t xml:space="preserve"> | </w:t>
      </w:r>
      <w:r w:rsidRPr="00EC32A1">
        <w:rPr>
          <w:rFonts w:cs="Times New Roman"/>
          <w:color w:val="004080"/>
          <w:szCs w:val="24"/>
          <w:u w:val="single"/>
        </w:rPr>
        <w:t>aborto sin consentimiento</w:t>
      </w:r>
    </w:p>
    <w:p w:rsidR="00FB55B0" w:rsidRPr="005C1071" w:rsidRDefault="00FB55B0" w:rsidP="007B1EDF">
      <w:r w:rsidRPr="005C1071">
        <w:rPr>
          <w:rFonts w:cs="Times New Roman"/>
          <w:b/>
          <w:szCs w:val="24"/>
        </w:rPr>
        <w:t>aborto con consentimiento</w:t>
      </w:r>
      <w:r w:rsidRPr="005C1071">
        <w:rPr>
          <w:rFonts w:cs="Times New Roman"/>
          <w:szCs w:val="24"/>
        </w:rPr>
        <w:t xml:space="preserve"> — </w:t>
      </w:r>
      <w:r w:rsidRPr="005C1071">
        <w:rPr>
          <w:rStyle w:val="TranslationCar"/>
          <w:lang w:val="es-AR"/>
        </w:rPr>
        <w:t>consented abortion</w:t>
      </w:r>
      <w:r w:rsidRPr="005C1071">
        <w:rPr>
          <w:rFonts w:cs="Times New Roman"/>
          <w:szCs w:val="24"/>
        </w:rPr>
        <w:tab/>
      </w:r>
      <w:r w:rsidRPr="005C1071">
        <w:rPr>
          <w:rFonts w:cs="Times New Roman"/>
          <w:szCs w:val="24"/>
        </w:rPr>
        <w:br/>
      </w:r>
      <w:r w:rsidRPr="005C1071">
        <w:rPr>
          <w:rFonts w:cs="Times New Roman"/>
          <w:color w:val="004080"/>
          <w:szCs w:val="24"/>
        </w:rPr>
        <w:t xml:space="preserve"># Classified under: </w:t>
      </w:r>
      <w:r w:rsidRPr="005C1071">
        <w:rPr>
          <w:rFonts w:cs="Times New Roman"/>
          <w:color w:val="004080"/>
          <w:szCs w:val="24"/>
          <w:u w:val="single"/>
        </w:rPr>
        <w:t>aborto</w:t>
      </w:r>
      <w:r w:rsidRPr="005C1071">
        <w:tab/>
      </w:r>
      <w:r w:rsidRPr="005C1071">
        <w:br/>
      </w:r>
      <w:r w:rsidRPr="005C1071">
        <w:rPr>
          <w:rFonts w:cs="Times New Roman"/>
          <w:color w:val="004080"/>
          <w:szCs w:val="24"/>
        </w:rPr>
        <w:t xml:space="preserve">← </w:t>
      </w:r>
      <w:r w:rsidRPr="008D4D74">
        <w:rPr>
          <w:rFonts w:cs="Times New Roman"/>
          <w:color w:val="004080"/>
          <w:szCs w:val="24"/>
        </w:rPr>
        <w:t>Derived from:</w:t>
      </w:r>
      <w:r w:rsidRPr="005C1071">
        <w:rPr>
          <w:rFonts w:cs="Times New Roman"/>
          <w:color w:val="004080"/>
          <w:szCs w:val="24"/>
        </w:rPr>
        <w:t xml:space="preserve"> </w:t>
      </w:r>
      <w:r w:rsidRPr="005C1071">
        <w:rPr>
          <w:rFonts w:cs="Times New Roman"/>
          <w:color w:val="004080"/>
          <w:szCs w:val="24"/>
          <w:u w:val="single"/>
        </w:rPr>
        <w:t>consentimiento</w:t>
      </w:r>
    </w:p>
    <w:p w:rsidR="00FB55B0" w:rsidRPr="008D1E99" w:rsidRDefault="00FB55B0" w:rsidP="007B1EDF">
      <w:r w:rsidRPr="008D1E99">
        <w:rPr>
          <w:rFonts w:cs="Times New Roman"/>
          <w:b/>
          <w:szCs w:val="24"/>
        </w:rPr>
        <w:t>aborto fundado en violación</w:t>
      </w:r>
      <w:r w:rsidRPr="008D1E99">
        <w:rPr>
          <w:rFonts w:cs="Times New Roman"/>
          <w:szCs w:val="24"/>
        </w:rPr>
        <w:t xml:space="preserve"> — </w:t>
      </w:r>
      <w:r w:rsidRPr="008D1E99">
        <w:rPr>
          <w:rStyle w:val="TranslationCar"/>
          <w:lang w:val="es-AR"/>
        </w:rPr>
        <w:t>abortion by a rape victim</w:t>
      </w:r>
      <w:r w:rsidRPr="008D1E99">
        <w:rPr>
          <w:rFonts w:cs="Times New Roman"/>
          <w:szCs w:val="24"/>
        </w:rPr>
        <w:tab/>
      </w:r>
      <w:r w:rsidRPr="008D1E99">
        <w:rPr>
          <w:rFonts w:cs="Times New Roman"/>
          <w:szCs w:val="24"/>
        </w:rPr>
        <w:br/>
      </w:r>
      <w:r w:rsidRPr="008D1E99">
        <w:rPr>
          <w:rFonts w:cs="Times New Roman"/>
          <w:color w:val="004080"/>
          <w:szCs w:val="24"/>
        </w:rPr>
        <w:t xml:space="preserve"># Classified under: </w:t>
      </w:r>
      <w:r w:rsidRPr="008D1E99">
        <w:rPr>
          <w:rFonts w:cs="Times New Roman"/>
          <w:color w:val="004080"/>
          <w:szCs w:val="24"/>
          <w:u w:val="single"/>
        </w:rPr>
        <w:t>aborto no punible</w:t>
      </w:r>
      <w:r w:rsidRPr="008D1E99">
        <w:tab/>
      </w:r>
      <w:r w:rsidRPr="008D1E99">
        <w:br/>
      </w:r>
      <w:r w:rsidRPr="008D1E99">
        <w:rPr>
          <w:rFonts w:cs="Times New Roman"/>
          <w:color w:val="004080"/>
          <w:szCs w:val="24"/>
        </w:rPr>
        <w:t xml:space="preserve">← </w:t>
      </w:r>
      <w:r w:rsidRPr="008D4D74">
        <w:rPr>
          <w:rFonts w:cs="Times New Roman"/>
          <w:color w:val="004080"/>
          <w:szCs w:val="24"/>
        </w:rPr>
        <w:t>Derived from:</w:t>
      </w:r>
      <w:r w:rsidRPr="008D1E99">
        <w:rPr>
          <w:rFonts w:cs="Times New Roman"/>
          <w:color w:val="004080"/>
          <w:szCs w:val="24"/>
        </w:rPr>
        <w:t xml:space="preserve"> </w:t>
      </w:r>
      <w:r w:rsidRPr="00A90A8D">
        <w:rPr>
          <w:rFonts w:cs="Times New Roman"/>
          <w:color w:val="004080"/>
          <w:szCs w:val="24"/>
          <w:u w:val="single"/>
        </w:rPr>
        <w:t>violación</w:t>
      </w:r>
      <w:r w:rsidRPr="00A90A8D">
        <w:rPr>
          <w:rFonts w:cs="Times New Roman"/>
          <w:color w:val="004080"/>
          <w:szCs w:val="24"/>
          <w:u w:val="single"/>
          <w:vertAlign w:val="superscript"/>
        </w:rPr>
        <w:t>2</w:t>
      </w:r>
    </w:p>
    <w:p w:rsidR="00FB55B0" w:rsidRPr="00531CE5" w:rsidRDefault="00FB55B0" w:rsidP="0080668C">
      <w:r w:rsidRPr="00531CE5">
        <w:rPr>
          <w:rFonts w:cs="Times New Roman"/>
          <w:b/>
          <w:szCs w:val="24"/>
        </w:rPr>
        <w:t>aborto necesario</w:t>
      </w:r>
      <w:r w:rsidRPr="00531CE5">
        <w:rPr>
          <w:rFonts w:cs="Times New Roman"/>
          <w:szCs w:val="24"/>
        </w:rPr>
        <w:t xml:space="preserve"> — </w:t>
      </w:r>
      <w:r w:rsidRPr="00531CE5">
        <w:rPr>
          <w:rStyle w:val="TranslationCar"/>
          <w:lang w:val="es-AR"/>
        </w:rPr>
        <w:t>medically necessary abortion</w:t>
      </w:r>
      <w:r w:rsidRPr="00531CE5">
        <w:rPr>
          <w:rFonts w:cs="Times New Roman"/>
          <w:szCs w:val="24"/>
        </w:rPr>
        <w:tab/>
      </w:r>
      <w:r w:rsidRPr="00531CE5">
        <w:rPr>
          <w:rFonts w:cs="Times New Roman"/>
          <w:szCs w:val="24"/>
        </w:rPr>
        <w:br/>
      </w:r>
      <w:r w:rsidRPr="00531CE5">
        <w:rPr>
          <w:rFonts w:cs="Times New Roman"/>
          <w:color w:val="004080"/>
          <w:szCs w:val="24"/>
        </w:rPr>
        <w:t xml:space="preserve">~ Similar to: </w:t>
      </w:r>
      <w:r w:rsidRPr="00531CE5">
        <w:rPr>
          <w:rFonts w:cs="Times New Roman"/>
          <w:color w:val="004080"/>
          <w:szCs w:val="24"/>
          <w:u w:val="single"/>
        </w:rPr>
        <w:t>aborto terapéutico</w:t>
      </w:r>
    </w:p>
    <w:p w:rsidR="00FB55B0" w:rsidRPr="00811B1B" w:rsidRDefault="00FB55B0" w:rsidP="007B1EDF">
      <w:r w:rsidRPr="00791003">
        <w:rPr>
          <w:rFonts w:cs="Times New Roman"/>
          <w:b/>
          <w:szCs w:val="24"/>
        </w:rPr>
        <w:t>aborto no punible</w:t>
      </w:r>
      <w:r w:rsidRPr="00EC73C7">
        <w:rPr>
          <w:rFonts w:cs="Times New Roman"/>
          <w:szCs w:val="24"/>
        </w:rPr>
        <w:t xml:space="preserve"> — </w:t>
      </w:r>
      <w:r w:rsidRPr="005D3394">
        <w:rPr>
          <w:rStyle w:val="TranslationCar"/>
          <w:lang w:val="es-AR"/>
        </w:rPr>
        <w:t>non-criminal abortion</w:t>
      </w:r>
      <w:r w:rsidRPr="00811B1B">
        <w:rPr>
          <w:rFonts w:cs="Times New Roman"/>
          <w:szCs w:val="24"/>
        </w:rPr>
        <w:tab/>
      </w:r>
      <w:r w:rsidRPr="00811B1B">
        <w:rPr>
          <w:rFonts w:cs="Times New Roman"/>
          <w:szCs w:val="24"/>
        </w:rPr>
        <w:br/>
      </w:r>
      <w:r w:rsidRPr="00811B1B">
        <w:rPr>
          <w:rFonts w:cs="Times New Roman"/>
          <w:color w:val="004080"/>
          <w:szCs w:val="24"/>
        </w:rPr>
        <w:t xml:space="preserve"># Classified under: </w:t>
      </w:r>
      <w:r>
        <w:rPr>
          <w:rFonts w:cs="Times New Roman"/>
          <w:color w:val="004080"/>
          <w:szCs w:val="24"/>
          <w:u w:val="single"/>
        </w:rPr>
        <w:t>aborto</w:t>
      </w:r>
      <w:r w:rsidRPr="00811B1B">
        <w:tab/>
      </w:r>
      <w:r w:rsidRPr="00811B1B">
        <w:br/>
      </w:r>
      <w:r>
        <w:rPr>
          <w:rFonts w:cs="Times New Roman"/>
          <w:color w:val="004080"/>
          <w:szCs w:val="24"/>
        </w:rPr>
        <w:t># Classified</w:t>
      </w:r>
      <w:r w:rsidRPr="00811B1B">
        <w:rPr>
          <w:rFonts w:cs="Times New Roman"/>
          <w:color w:val="004080"/>
          <w:szCs w:val="24"/>
        </w:rPr>
        <w:t xml:space="preserve"> into: </w:t>
      </w:r>
      <w:r>
        <w:rPr>
          <w:rFonts w:cs="Times New Roman"/>
          <w:color w:val="004080"/>
          <w:szCs w:val="24"/>
          <w:u w:val="single"/>
        </w:rPr>
        <w:t>aborto terapéutico</w:t>
      </w:r>
      <w:r w:rsidRPr="00811B1B">
        <w:rPr>
          <w:rFonts w:cs="Times New Roman"/>
          <w:color w:val="004080"/>
          <w:szCs w:val="24"/>
        </w:rPr>
        <w:t xml:space="preserve"> | </w:t>
      </w:r>
      <w:r>
        <w:rPr>
          <w:rFonts w:cs="Times New Roman"/>
          <w:color w:val="004080"/>
          <w:szCs w:val="24"/>
          <w:u w:val="single"/>
        </w:rPr>
        <w:t>aborto fundado en violación</w:t>
      </w:r>
      <w:r w:rsidRPr="00B13AAD">
        <w:tab/>
      </w:r>
      <w:r>
        <w:br/>
      </w:r>
      <w:r w:rsidRPr="008D1E99">
        <w:rPr>
          <w:rFonts w:cs="Times New Roman"/>
          <w:color w:val="004080"/>
          <w:szCs w:val="24"/>
        </w:rPr>
        <w:lastRenderedPageBreak/>
        <w:t xml:space="preserve">← </w:t>
      </w:r>
      <w:r w:rsidRPr="008D4D74">
        <w:rPr>
          <w:rFonts w:cs="Times New Roman"/>
          <w:color w:val="004080"/>
          <w:szCs w:val="24"/>
        </w:rPr>
        <w:t>Derived from:</w:t>
      </w:r>
      <w:r w:rsidRPr="008D1E99">
        <w:rPr>
          <w:rFonts w:cs="Times New Roman"/>
          <w:color w:val="004080"/>
          <w:szCs w:val="24"/>
        </w:rPr>
        <w:t xml:space="preserve"> </w:t>
      </w:r>
      <w:r>
        <w:rPr>
          <w:rFonts w:cs="Times New Roman"/>
          <w:color w:val="004080"/>
          <w:szCs w:val="24"/>
          <w:u w:val="single"/>
        </w:rPr>
        <w:t>punición</w:t>
      </w:r>
      <w:r w:rsidRPr="00B030D4">
        <w:tab/>
      </w:r>
      <w:r w:rsidRPr="00B13AAD">
        <w:br/>
      </w:r>
      <w:r w:rsidRPr="00811B1B">
        <w:t xml:space="preserve">+ Por su parte, la CSJN en el caso </w:t>
      </w:r>
      <w:r>
        <w:t>"</w:t>
      </w:r>
      <w:r w:rsidRPr="00811B1B">
        <w:t>F., A. L. s/ medida autosatisfactiva</w:t>
      </w:r>
      <w:r>
        <w:t>"</w:t>
      </w:r>
      <w:r w:rsidRPr="00811B1B">
        <w:t xml:space="preserve">—en el que se interpreta el supuesto de aborto no punible que regula el art. 86, inc. 2° Código Penal (CP)— mantuvo la noción de concepción que incorpora la ley 23.849, que ratifica la Convención sobre los Derechos del Niño (en adelante, CDN). En tal sentido sostuvo que el art. 2° de la ley 23.849, que establece que el art. 1° de la Convención </w:t>
      </w:r>
      <w:r>
        <w:t>"'</w:t>
      </w:r>
      <w:r w:rsidRPr="00811B1B">
        <w:t>debe interpretarse en el sentido que se entiende por niño todo ser humano desde el momento de la concepción</w:t>
      </w:r>
      <w:r>
        <w:t>'</w:t>
      </w:r>
      <w:r w:rsidRPr="00811B1B">
        <w:t>, no constituye una reserva que en los términos del art. 2° de la Convención de Viena sobre el derecho de los tratados altere el alcance con que la Convención sobre los Derechos del Niño —rige en los términos del art. 75, inc. 22 de la Constitución—. Esto porque como surge del texto mismo de la ley, mientras que el Estado argentino efectuó una reserva con relación al art. 21 de la Convención, respecto del artículo 1 se limitó a plasmar una declaración interpretativa.</w:t>
      </w:r>
      <w:r>
        <w:t xml:space="preserve"> [M. Herrera, G. Caramelo &amp; S. Picasso · Código Civil y Comercial de la Nación Comentado]</w:t>
      </w:r>
    </w:p>
    <w:p w:rsidR="00FB55B0" w:rsidRPr="00313930" w:rsidRDefault="00FB55B0" w:rsidP="007B1EDF">
      <w:r w:rsidRPr="00791003">
        <w:rPr>
          <w:rFonts w:cs="Times New Roman"/>
          <w:b/>
          <w:szCs w:val="24"/>
        </w:rPr>
        <w:t>aborto punible</w:t>
      </w:r>
      <w:r w:rsidRPr="00EC73C7">
        <w:rPr>
          <w:rFonts w:cs="Times New Roman"/>
          <w:szCs w:val="24"/>
        </w:rPr>
        <w:t xml:space="preserve"> — </w:t>
      </w:r>
      <w:r w:rsidRPr="005D3394">
        <w:rPr>
          <w:rStyle w:val="TranslationCar"/>
          <w:lang w:val="es-AR"/>
        </w:rPr>
        <w:t>criminal abortion</w:t>
      </w:r>
      <w:r w:rsidRPr="00811B1B">
        <w:rPr>
          <w:rFonts w:cs="Times New Roman"/>
          <w:szCs w:val="24"/>
        </w:rPr>
        <w:tab/>
      </w:r>
      <w:r w:rsidRPr="00811B1B">
        <w:rPr>
          <w:rFonts w:cs="Times New Roman"/>
          <w:szCs w:val="24"/>
        </w:rPr>
        <w:br/>
      </w:r>
      <w:r w:rsidRPr="00811B1B">
        <w:rPr>
          <w:rFonts w:cs="Times New Roman"/>
          <w:color w:val="004080"/>
          <w:szCs w:val="24"/>
        </w:rPr>
        <w:t xml:space="preserve"># Classified under: </w:t>
      </w:r>
      <w:r>
        <w:rPr>
          <w:rFonts w:cs="Times New Roman"/>
          <w:color w:val="004080"/>
          <w:szCs w:val="24"/>
          <w:u w:val="single"/>
        </w:rPr>
        <w:t>aborto</w:t>
      </w:r>
      <w:r w:rsidRPr="00811B1B">
        <w:tab/>
      </w:r>
      <w:r w:rsidRPr="00811B1B">
        <w:br/>
      </w:r>
      <w:r>
        <w:rPr>
          <w:rFonts w:cs="Times New Roman"/>
          <w:color w:val="004080"/>
          <w:szCs w:val="24"/>
        </w:rPr>
        <w:t># Classified</w:t>
      </w:r>
      <w:r w:rsidRPr="00811B1B">
        <w:rPr>
          <w:rFonts w:cs="Times New Roman"/>
          <w:color w:val="004080"/>
          <w:szCs w:val="24"/>
        </w:rPr>
        <w:t xml:space="preserve"> under: </w:t>
      </w:r>
      <w:r>
        <w:rPr>
          <w:rFonts w:cs="Times New Roman"/>
          <w:color w:val="004080"/>
          <w:szCs w:val="24"/>
          <w:u w:val="single"/>
        </w:rPr>
        <w:t>delitos contra la vida</w:t>
      </w:r>
      <w:r w:rsidRPr="00B13AAD">
        <w:tab/>
      </w:r>
      <w:r>
        <w:br/>
      </w:r>
      <w:r w:rsidRPr="008D1E99">
        <w:rPr>
          <w:rFonts w:cs="Times New Roman"/>
          <w:color w:val="004080"/>
          <w:szCs w:val="24"/>
        </w:rPr>
        <w:t xml:space="preserve">← </w:t>
      </w:r>
      <w:r w:rsidRPr="008D4D74">
        <w:rPr>
          <w:rFonts w:cs="Times New Roman"/>
          <w:color w:val="004080"/>
          <w:szCs w:val="24"/>
        </w:rPr>
        <w:t>Derived from:</w:t>
      </w:r>
      <w:r w:rsidRPr="008D1E99">
        <w:rPr>
          <w:rFonts w:cs="Times New Roman"/>
          <w:color w:val="004080"/>
          <w:szCs w:val="24"/>
        </w:rPr>
        <w:t xml:space="preserve"> </w:t>
      </w:r>
      <w:r>
        <w:rPr>
          <w:rFonts w:cs="Times New Roman"/>
          <w:color w:val="004080"/>
          <w:szCs w:val="24"/>
          <w:u w:val="single"/>
        </w:rPr>
        <w:t>punición</w:t>
      </w:r>
      <w:r w:rsidRPr="00B030D4">
        <w:tab/>
      </w:r>
      <w:r w:rsidRPr="00B13AAD">
        <w:br/>
      </w:r>
      <w:r w:rsidRPr="00811B1B">
        <w:t>+ El que causare un aborto será reprimido: 1º Con reclusión o prisión de tres a diez años, si obrare sin consentimiento de la mujer. Esta pena podrá elevarse hasta quince años, si el hecho fuere seguido de la muerte de la mujer. 2º Con reclusión o prisión de uno a cuatro años, si obrare con consentimiento de la mujer. El máximum de la pena se elevará a seis años, si el hecho fuere seguido de la muerte de la mujer.</w:t>
      </w:r>
      <w:r>
        <w:t xml:space="preserve"> </w:t>
      </w:r>
      <w:r w:rsidRPr="00313930">
        <w:t>[Código Penal de la Nación Argentina · Ley 11179 · Art. 85]</w:t>
      </w:r>
    </w:p>
    <w:p w:rsidR="00FB55B0" w:rsidRPr="008D1E99" w:rsidRDefault="00FB55B0" w:rsidP="007B1EDF">
      <w:r w:rsidRPr="008D1E99">
        <w:rPr>
          <w:rFonts w:cs="Times New Roman"/>
          <w:b/>
          <w:szCs w:val="24"/>
        </w:rPr>
        <w:t>aborto sin consentimiento</w:t>
      </w:r>
      <w:r w:rsidRPr="008D1E99">
        <w:rPr>
          <w:rFonts w:cs="Times New Roman"/>
          <w:szCs w:val="24"/>
        </w:rPr>
        <w:t xml:space="preserve"> — </w:t>
      </w:r>
      <w:r w:rsidRPr="008D1E99">
        <w:rPr>
          <w:rStyle w:val="TranslationCar"/>
          <w:lang w:val="es-AR"/>
        </w:rPr>
        <w:t>unconsented abortion</w:t>
      </w:r>
      <w:r w:rsidRPr="008D1E99">
        <w:rPr>
          <w:rFonts w:cs="Times New Roman"/>
          <w:szCs w:val="24"/>
        </w:rPr>
        <w:tab/>
      </w:r>
      <w:r w:rsidRPr="008D1E99">
        <w:rPr>
          <w:rFonts w:cs="Times New Roman"/>
          <w:szCs w:val="24"/>
        </w:rPr>
        <w:br/>
      </w:r>
      <w:r w:rsidRPr="008D1E99">
        <w:rPr>
          <w:rFonts w:cs="Times New Roman"/>
          <w:color w:val="004080"/>
          <w:szCs w:val="24"/>
        </w:rPr>
        <w:t xml:space="preserve"># Classified under: </w:t>
      </w:r>
      <w:r w:rsidRPr="008D1E99">
        <w:rPr>
          <w:rFonts w:cs="Times New Roman"/>
          <w:color w:val="004080"/>
          <w:szCs w:val="24"/>
          <w:u w:val="single"/>
        </w:rPr>
        <w:t>aborto</w:t>
      </w:r>
      <w:r w:rsidRPr="008D1E99">
        <w:tab/>
      </w:r>
      <w:r w:rsidRPr="008D1E99">
        <w:br/>
      </w:r>
      <w:r w:rsidRPr="008D1E99">
        <w:rPr>
          <w:rFonts w:cs="Times New Roman"/>
          <w:color w:val="004080"/>
          <w:szCs w:val="24"/>
        </w:rPr>
        <w:t xml:space="preserve">← </w:t>
      </w:r>
      <w:r w:rsidRPr="008D4D74">
        <w:rPr>
          <w:rFonts w:cs="Times New Roman"/>
          <w:color w:val="004080"/>
          <w:szCs w:val="24"/>
        </w:rPr>
        <w:t>Derived from:</w:t>
      </w:r>
      <w:r w:rsidRPr="008D1E99">
        <w:rPr>
          <w:rFonts w:cs="Times New Roman"/>
          <w:color w:val="004080"/>
          <w:szCs w:val="24"/>
        </w:rPr>
        <w:t xml:space="preserve"> </w:t>
      </w:r>
      <w:r w:rsidRPr="008D1E99">
        <w:rPr>
          <w:rFonts w:cs="Times New Roman"/>
          <w:color w:val="004080"/>
          <w:szCs w:val="24"/>
          <w:u w:val="single"/>
        </w:rPr>
        <w:t>consentimiento</w:t>
      </w:r>
    </w:p>
    <w:p w:rsidR="00FB55B0" w:rsidRDefault="00FB55B0" w:rsidP="0080668C">
      <w:pPr>
        <w:rPr>
          <w:lang w:val="en-US"/>
        </w:rPr>
      </w:pPr>
      <w:r w:rsidRPr="00CF7F45">
        <w:rPr>
          <w:rFonts w:cs="Times New Roman"/>
          <w:b/>
          <w:szCs w:val="24"/>
          <w:lang w:val="en-US"/>
        </w:rPr>
        <w:t>aborto terapéutico</w:t>
      </w:r>
      <w:r w:rsidRPr="00CF7F45">
        <w:rPr>
          <w:rFonts w:cs="Times New Roman"/>
          <w:szCs w:val="24"/>
          <w:lang w:val="en-US"/>
        </w:rPr>
        <w:t xml:space="preserve"> — </w:t>
      </w:r>
      <w:r w:rsidRPr="00CF7F45">
        <w:rPr>
          <w:rStyle w:val="TranslationCar"/>
        </w:rPr>
        <w:t>medically necessary abortion</w:t>
      </w:r>
      <w:r w:rsidRPr="00CF7F45">
        <w:rPr>
          <w:rFonts w:cs="Times New Roman"/>
          <w:szCs w:val="24"/>
          <w:lang w:val="en-US"/>
        </w:rPr>
        <w:tab/>
      </w:r>
      <w:r w:rsidRPr="00CF7F45">
        <w:rPr>
          <w:rFonts w:cs="Times New Roman"/>
          <w:szCs w:val="24"/>
          <w:lang w:val="en-US"/>
        </w:rPr>
        <w:br/>
      </w:r>
      <w:r w:rsidRPr="00CF7F45">
        <w:rPr>
          <w:rFonts w:cs="Times New Roman"/>
          <w:color w:val="004080"/>
          <w:szCs w:val="24"/>
          <w:lang w:val="en-US"/>
        </w:rPr>
        <w:t xml:space="preserve">~ Similar to: </w:t>
      </w:r>
      <w:r w:rsidRPr="00CF7F45">
        <w:rPr>
          <w:rFonts w:cs="Times New Roman"/>
          <w:color w:val="004080"/>
          <w:szCs w:val="24"/>
          <w:u w:val="single"/>
          <w:lang w:val="en-US"/>
        </w:rPr>
        <w:t>aborto necesario</w:t>
      </w:r>
      <w:r w:rsidRPr="00CF7F45">
        <w:rPr>
          <w:lang w:val="en-US"/>
        </w:rPr>
        <w:tab/>
      </w:r>
      <w:r w:rsidRPr="00CF7F45">
        <w:rPr>
          <w:rFonts w:cs="Times New Roman"/>
          <w:color w:val="004080"/>
          <w:szCs w:val="24"/>
          <w:lang w:val="en-US"/>
        </w:rPr>
        <w:br/>
        <w:t xml:space="preserve"># Classified under: </w:t>
      </w:r>
      <w:r w:rsidRPr="00CF7F45">
        <w:rPr>
          <w:rFonts w:cs="Times New Roman"/>
          <w:color w:val="004080"/>
          <w:szCs w:val="24"/>
          <w:u w:val="single"/>
          <w:lang w:val="en-US"/>
        </w:rPr>
        <w:t>aborto no punible</w:t>
      </w:r>
    </w:p>
    <w:p w:rsidR="00FB55B0" w:rsidRPr="00873518" w:rsidRDefault="00FB55B0" w:rsidP="000F4EB1">
      <w:r>
        <w:rPr>
          <w:rFonts w:cs="Times New Roman"/>
          <w:b/>
          <w:szCs w:val="24"/>
        </w:rPr>
        <w:t>abrir a prueba</w:t>
      </w:r>
      <w:r w:rsidRPr="008459CD">
        <w:rPr>
          <w:rFonts w:cs="Times New Roman"/>
          <w:szCs w:val="24"/>
        </w:rPr>
        <w:t xml:space="preserve"> — </w:t>
      </w:r>
      <w:r>
        <w:rPr>
          <w:rStyle w:val="TranslationCar"/>
          <w:lang w:val="es-AR"/>
        </w:rPr>
        <w:t>bring to trial</w:t>
      </w:r>
      <w:r w:rsidRPr="0046725E">
        <w:tab/>
      </w:r>
      <w:r w:rsidRPr="0046725E">
        <w:br/>
      </w:r>
      <w:r w:rsidRPr="001779F2">
        <w:rPr>
          <w:rFonts w:cs="Times New Roman"/>
          <w:color w:val="004080"/>
          <w:szCs w:val="24"/>
        </w:rPr>
        <w:t xml:space="preserve">← </w:t>
      </w:r>
      <w:r w:rsidRPr="008D4D74">
        <w:rPr>
          <w:rFonts w:cs="Times New Roman"/>
          <w:color w:val="004080"/>
          <w:szCs w:val="24"/>
        </w:rPr>
        <w:t>Derived from:</w:t>
      </w:r>
      <w:r w:rsidRPr="001779F2">
        <w:rPr>
          <w:rFonts w:cs="Times New Roman"/>
          <w:color w:val="004080"/>
          <w:szCs w:val="24"/>
        </w:rPr>
        <w:t xml:space="preserve"> </w:t>
      </w:r>
      <w:r>
        <w:rPr>
          <w:rFonts w:cs="Times New Roman"/>
          <w:color w:val="004080"/>
          <w:szCs w:val="24"/>
          <w:u w:val="single"/>
        </w:rPr>
        <w:t>etapa probatoria</w:t>
      </w:r>
      <w:r w:rsidRPr="00A42061">
        <w:tab/>
      </w:r>
      <w:r>
        <w:br/>
      </w:r>
      <w:r w:rsidRPr="00D14310">
        <w:t>+ A pedido de parte, el juez abrirá la causa a prueba, o dispondrá su producción según correspondiere conforme al tipo de proceso; en su caso, podrá mandar practicar las medidas tendientes al esclarecimiento de la verdad de los hechos autorizadas por este Código.</w:t>
      </w:r>
      <w:r>
        <w:t xml:space="preserve"> [Código Procesal Civil y Comercial de la Nación Argentina · Ley 17454 · Art. 61]</w:t>
      </w:r>
    </w:p>
    <w:p w:rsidR="00FB55B0" w:rsidRPr="00D663FF" w:rsidRDefault="00FB55B0" w:rsidP="007B1EDF">
      <w:pPr>
        <w:rPr>
          <w:lang w:val="en-US"/>
        </w:rPr>
      </w:pPr>
      <w:r w:rsidRPr="00856F7A">
        <w:rPr>
          <w:rFonts w:cs="Times New Roman"/>
          <w:b/>
          <w:szCs w:val="24"/>
          <w:lang w:val="en-US"/>
        </w:rPr>
        <w:t>abrir juicio político a</w:t>
      </w:r>
      <w:r w:rsidRPr="00856F7A">
        <w:rPr>
          <w:rFonts w:cs="Times New Roman"/>
          <w:szCs w:val="24"/>
          <w:lang w:val="en-US"/>
        </w:rPr>
        <w:t xml:space="preserve"> — </w:t>
      </w:r>
      <w:r w:rsidRPr="00856F7A">
        <w:rPr>
          <w:rStyle w:val="TranslationCar"/>
        </w:rPr>
        <w:t>impeach</w:t>
      </w:r>
      <w:r w:rsidRPr="00856F7A">
        <w:rPr>
          <w:szCs w:val="24"/>
          <w:lang w:val="en-US"/>
        </w:rPr>
        <w:tab/>
      </w:r>
      <w:r w:rsidRPr="00856F7A">
        <w:rPr>
          <w:lang w:val="en-US"/>
        </w:rPr>
        <w:br/>
      </w:r>
      <w:r w:rsidRPr="00856F7A">
        <w:rPr>
          <w:rFonts w:cs="Times New Roman"/>
          <w:color w:val="004080"/>
          <w:szCs w:val="24"/>
          <w:lang w:val="en-US"/>
        </w:rPr>
        <w:t xml:space="preserve">← Derived from: </w:t>
      </w:r>
      <w:r w:rsidRPr="00856F7A">
        <w:rPr>
          <w:rFonts w:cs="Times New Roman"/>
          <w:color w:val="004080"/>
          <w:szCs w:val="24"/>
          <w:u w:val="single"/>
          <w:lang w:val="en-US"/>
        </w:rPr>
        <w:t>juicio político</w:t>
      </w:r>
    </w:p>
    <w:p w:rsidR="00FB55B0" w:rsidRPr="005C1071" w:rsidRDefault="00FB55B0" w:rsidP="00C94B0D">
      <w:pPr>
        <w:rPr>
          <w:lang w:val="en-US"/>
        </w:rPr>
      </w:pPr>
      <w:r w:rsidRPr="005C1071">
        <w:rPr>
          <w:rFonts w:cs="Times New Roman"/>
          <w:b/>
          <w:szCs w:val="24"/>
          <w:lang w:val="en-US"/>
        </w:rPr>
        <w:t xml:space="preserve">abrir la sesión del </w:t>
      </w:r>
      <w:r>
        <w:rPr>
          <w:rFonts w:cs="Times New Roman"/>
          <w:b/>
          <w:szCs w:val="24"/>
          <w:lang w:val="en-US"/>
        </w:rPr>
        <w:t>S</w:t>
      </w:r>
      <w:r w:rsidRPr="005C1071">
        <w:rPr>
          <w:rFonts w:cs="Times New Roman"/>
          <w:b/>
          <w:szCs w:val="24"/>
          <w:lang w:val="en-US"/>
        </w:rPr>
        <w:t>enado</w:t>
      </w:r>
      <w:r w:rsidRPr="005C1071">
        <w:rPr>
          <w:rFonts w:cs="Times New Roman"/>
          <w:szCs w:val="24"/>
          <w:lang w:val="en-US"/>
        </w:rPr>
        <w:t xml:space="preserve"> — </w:t>
      </w:r>
      <w:r w:rsidRPr="005C1071">
        <w:rPr>
          <w:rStyle w:val="TranslationCar"/>
        </w:rPr>
        <w:t xml:space="preserve">call the </w:t>
      </w:r>
      <w:r>
        <w:rPr>
          <w:rStyle w:val="TranslationCar"/>
        </w:rPr>
        <w:t>S</w:t>
      </w:r>
      <w:r w:rsidRPr="005C1071">
        <w:rPr>
          <w:rStyle w:val="TranslationCar"/>
        </w:rPr>
        <w:t>enate to order</w:t>
      </w:r>
      <w:r w:rsidRPr="005C1071">
        <w:rPr>
          <w:lang w:val="en-US"/>
        </w:rPr>
        <w:tab/>
      </w:r>
      <w:r w:rsidRPr="005C1071">
        <w:rPr>
          <w:lang w:val="en-US"/>
        </w:rPr>
        <w:br/>
      </w:r>
      <w:r w:rsidRPr="005C1071">
        <w:rPr>
          <w:rFonts w:cs="Times New Roman"/>
          <w:color w:val="004080"/>
          <w:szCs w:val="24"/>
          <w:lang w:val="en-US"/>
        </w:rPr>
        <w:t xml:space="preserve">← </w:t>
      </w:r>
      <w:r w:rsidRPr="008D4D74">
        <w:rPr>
          <w:rFonts w:cs="Times New Roman"/>
          <w:color w:val="004080"/>
          <w:szCs w:val="24"/>
          <w:lang w:val="en-US"/>
        </w:rPr>
        <w:t>Derived from:</w:t>
      </w:r>
      <w:r w:rsidRPr="005C1071">
        <w:rPr>
          <w:rFonts w:cs="Times New Roman"/>
          <w:color w:val="004080"/>
          <w:szCs w:val="24"/>
          <w:lang w:val="en-US"/>
        </w:rPr>
        <w:t xml:space="preserve"> </w:t>
      </w:r>
      <w:r w:rsidRPr="005C1071">
        <w:rPr>
          <w:rFonts w:cs="Times New Roman"/>
          <w:color w:val="004080"/>
          <w:szCs w:val="24"/>
          <w:u w:val="single"/>
          <w:lang w:val="en-US"/>
        </w:rPr>
        <w:t>sesión</w:t>
      </w:r>
      <w:r w:rsidRPr="005C1071">
        <w:rPr>
          <w:rFonts w:cs="Times New Roman"/>
          <w:color w:val="004080"/>
          <w:szCs w:val="24"/>
          <w:lang w:val="en-US"/>
        </w:rPr>
        <w:t xml:space="preserve"> | </w:t>
      </w:r>
      <w:r>
        <w:rPr>
          <w:rFonts w:cs="Times New Roman"/>
          <w:color w:val="004080"/>
          <w:szCs w:val="24"/>
          <w:u w:val="single"/>
          <w:lang w:val="en-US"/>
        </w:rPr>
        <w:t>Senado de la Nación Argentina</w:t>
      </w:r>
    </w:p>
    <w:p w:rsidR="00FB55B0" w:rsidRPr="005C1071" w:rsidRDefault="00FB55B0" w:rsidP="00C94B0D">
      <w:pPr>
        <w:rPr>
          <w:lang w:val="en-US"/>
        </w:rPr>
      </w:pPr>
      <w:r w:rsidRPr="005C1071">
        <w:rPr>
          <w:b/>
          <w:szCs w:val="24"/>
          <w:lang w:val="en-US"/>
        </w:rPr>
        <w:t>abrir un proceso a prueba</w:t>
      </w:r>
      <w:r w:rsidRPr="005C1071">
        <w:rPr>
          <w:szCs w:val="24"/>
          <w:lang w:val="en-US"/>
        </w:rPr>
        <w:t xml:space="preserve"> — </w:t>
      </w:r>
      <w:r w:rsidRPr="005C1071">
        <w:rPr>
          <w:rStyle w:val="TranslationCar"/>
        </w:rPr>
        <w:t>bring a civil case to trial</w:t>
      </w:r>
      <w:r w:rsidRPr="005C1071">
        <w:rPr>
          <w:szCs w:val="24"/>
          <w:lang w:val="en-US"/>
        </w:rPr>
        <w:tab/>
      </w:r>
      <w:r w:rsidRPr="005C1071">
        <w:rPr>
          <w:szCs w:val="24"/>
          <w:lang w:val="en-US"/>
        </w:rPr>
        <w:br/>
      </w:r>
      <w:r w:rsidRPr="005C1071">
        <w:rPr>
          <w:color w:val="004080"/>
          <w:szCs w:val="24"/>
          <w:lang w:val="en-US"/>
        </w:rPr>
        <w:t xml:space="preserve">← </w:t>
      </w:r>
      <w:r w:rsidRPr="008D4D74">
        <w:rPr>
          <w:color w:val="004080"/>
          <w:szCs w:val="24"/>
          <w:lang w:val="en-US"/>
        </w:rPr>
        <w:t>Derived from:</w:t>
      </w:r>
      <w:r w:rsidRPr="005C1071">
        <w:rPr>
          <w:color w:val="004080"/>
          <w:szCs w:val="24"/>
          <w:lang w:val="en-US"/>
        </w:rPr>
        <w:t xml:space="preserve"> </w:t>
      </w:r>
      <w:r w:rsidRPr="005C1071">
        <w:rPr>
          <w:color w:val="004080"/>
          <w:szCs w:val="24"/>
          <w:u w:val="single"/>
          <w:lang w:val="en-US"/>
        </w:rPr>
        <w:t>apertura a prueba</w:t>
      </w:r>
      <w:r w:rsidRPr="005C1071">
        <w:rPr>
          <w:color w:val="004080"/>
          <w:szCs w:val="24"/>
          <w:lang w:val="en-US"/>
        </w:rPr>
        <w:t xml:space="preserve"> | </w:t>
      </w:r>
      <w:r w:rsidRPr="005C1071">
        <w:rPr>
          <w:color w:val="004080"/>
          <w:szCs w:val="24"/>
          <w:u w:val="single"/>
          <w:lang w:val="en-US"/>
        </w:rPr>
        <w:t>proceso judicial</w:t>
      </w:r>
    </w:p>
    <w:p w:rsidR="00FB55B0" w:rsidRPr="00CF7F45" w:rsidRDefault="00FB55B0" w:rsidP="00C94B0D">
      <w:r w:rsidRPr="00CF7F45">
        <w:rPr>
          <w:rFonts w:cs="Times New Roman"/>
          <w:b/>
          <w:szCs w:val="24"/>
        </w:rPr>
        <w:t>abrir una investigación</w:t>
      </w:r>
      <w:r w:rsidRPr="00CF7F45">
        <w:rPr>
          <w:rFonts w:cs="Times New Roman"/>
          <w:szCs w:val="24"/>
        </w:rPr>
        <w:t xml:space="preserve"> — </w:t>
      </w:r>
      <w:r w:rsidRPr="00CF7F45">
        <w:rPr>
          <w:rStyle w:val="TranslationCar"/>
          <w:lang w:val="es-AR"/>
        </w:rPr>
        <w:t>initiate an investigation</w:t>
      </w:r>
      <w:r w:rsidRPr="00FA6493">
        <w:tab/>
      </w:r>
      <w:r w:rsidRPr="00C57F6E">
        <w:br/>
      </w:r>
      <w:r w:rsidRPr="005C1071">
        <w:rPr>
          <w:color w:val="004080"/>
          <w:szCs w:val="24"/>
          <w:lang w:val="en-US"/>
        </w:rPr>
        <w:t xml:space="preserve">← </w:t>
      </w:r>
      <w:r w:rsidRPr="008D4D74">
        <w:rPr>
          <w:color w:val="004080"/>
          <w:szCs w:val="24"/>
          <w:lang w:val="en-US"/>
        </w:rPr>
        <w:t>Derived from:</w:t>
      </w:r>
      <w:r w:rsidRPr="005C1071">
        <w:rPr>
          <w:color w:val="004080"/>
          <w:szCs w:val="24"/>
          <w:lang w:val="en-US"/>
        </w:rPr>
        <w:t xml:space="preserve"> </w:t>
      </w:r>
      <w:r>
        <w:rPr>
          <w:color w:val="004080"/>
          <w:szCs w:val="24"/>
          <w:u w:val="single"/>
          <w:lang w:val="en-US"/>
        </w:rPr>
        <w:t>investigación</w:t>
      </w:r>
      <w:r w:rsidR="00DC5AFD" w:rsidRPr="00DC5AFD">
        <w:rPr>
          <w:color w:val="004080"/>
          <w:szCs w:val="24"/>
          <w:u w:val="single"/>
          <w:vertAlign w:val="superscript"/>
          <w:lang w:val="en-US"/>
        </w:rPr>
        <w:t>1</w:t>
      </w:r>
    </w:p>
    <w:p w:rsidR="00FB55B0" w:rsidRPr="0028257E" w:rsidRDefault="00FB55B0" w:rsidP="0080668C">
      <w:r>
        <w:rPr>
          <w:rFonts w:cs="Times New Roman"/>
          <w:b/>
          <w:szCs w:val="24"/>
        </w:rPr>
        <w:t>abrogar</w:t>
      </w:r>
      <w:r w:rsidRPr="00EC73C7">
        <w:rPr>
          <w:rFonts w:cs="Times New Roman"/>
          <w:szCs w:val="24"/>
        </w:rPr>
        <w:t xml:space="preserve"> — </w:t>
      </w:r>
      <w:r>
        <w:rPr>
          <w:rStyle w:val="TranslationCar"/>
          <w:lang w:val="es-AR"/>
        </w:rPr>
        <w:t>abrogate (= repeal, abolish)</w:t>
      </w:r>
      <w:r>
        <w:rPr>
          <w:szCs w:val="24"/>
        </w:rPr>
        <w:tab/>
      </w:r>
      <w:r>
        <w:rPr>
          <w:szCs w:val="24"/>
        </w:rPr>
        <w:br/>
      </w:r>
      <w:r w:rsidRPr="009A628A">
        <w:rPr>
          <w:rStyle w:val="DefinitionCar"/>
        </w:rPr>
        <w:t xml:space="preserve">• </w:t>
      </w:r>
      <w:r>
        <w:rPr>
          <w:rStyle w:val="DefinitionCar"/>
        </w:rPr>
        <w:t>Disponer la suspensión de una norma, facultad o práctica.</w:t>
      </w:r>
      <w:r w:rsidRPr="00D4311A">
        <w:tab/>
      </w:r>
      <w:r>
        <w:rPr>
          <w:rFonts w:cs="Times New Roman"/>
          <w:color w:val="004080"/>
          <w:szCs w:val="24"/>
        </w:rPr>
        <w:br/>
      </w:r>
      <w:r w:rsidRPr="00A735AD">
        <w:rPr>
          <w:rFonts w:cs="Times New Roman"/>
          <w:color w:val="004080"/>
          <w:szCs w:val="24"/>
        </w:rPr>
        <w:t xml:space="preserve">~ Similar to: </w:t>
      </w:r>
      <w:r>
        <w:rPr>
          <w:rFonts w:cs="Times New Roman"/>
          <w:color w:val="004080"/>
          <w:szCs w:val="24"/>
          <w:u w:val="single"/>
        </w:rPr>
        <w:t>abolir</w:t>
      </w:r>
      <w:r>
        <w:rPr>
          <w:rFonts w:cs="Times New Roman"/>
          <w:color w:val="004080"/>
          <w:szCs w:val="24"/>
        </w:rPr>
        <w:t xml:space="preserve"> | </w:t>
      </w:r>
      <w:r w:rsidRPr="00D4311A">
        <w:rPr>
          <w:rFonts w:cs="Times New Roman"/>
          <w:color w:val="004080"/>
          <w:szCs w:val="24"/>
          <w:u w:val="single"/>
        </w:rPr>
        <w:t>derogar</w:t>
      </w:r>
      <w:r w:rsidRPr="009F77E9">
        <w:tab/>
      </w:r>
      <w:r>
        <w:br/>
      </w:r>
      <w:r w:rsidRPr="001779F2">
        <w:rPr>
          <w:rFonts w:cs="Times New Roman"/>
          <w:color w:val="004080"/>
          <w:szCs w:val="24"/>
        </w:rPr>
        <w:t xml:space="preserve">← </w:t>
      </w:r>
      <w:r w:rsidRPr="008D4D74">
        <w:rPr>
          <w:rFonts w:cs="Times New Roman"/>
          <w:color w:val="004080"/>
          <w:szCs w:val="24"/>
        </w:rPr>
        <w:t>Derived from:</w:t>
      </w:r>
      <w:r w:rsidRPr="001779F2">
        <w:rPr>
          <w:rFonts w:cs="Times New Roman"/>
          <w:color w:val="004080"/>
          <w:szCs w:val="24"/>
        </w:rPr>
        <w:t xml:space="preserve"> </w:t>
      </w:r>
      <w:r>
        <w:rPr>
          <w:rFonts w:cs="Times New Roman"/>
          <w:color w:val="004080"/>
          <w:szCs w:val="24"/>
          <w:u w:val="single"/>
        </w:rPr>
        <w:t>abrogación</w:t>
      </w:r>
      <w:r w:rsidRPr="00D4311A">
        <w:tab/>
      </w:r>
      <w:r>
        <w:br/>
      </w:r>
      <w:r w:rsidRPr="00D4311A">
        <w:t xml:space="preserve">+ Si el hecho descripto en el párrafo anterior fuese perpetrado con el fin de cambiar de modo permanente el sistema democrático de gobierno, suprimir la organización federal, eliminar la división de poderes, abrogar </w:t>
      </w:r>
      <w:r w:rsidRPr="00D4311A">
        <w:lastRenderedPageBreak/>
        <w:t>los derechos fundamentales de la persona humana o suprimir o menoscabar, aunque sea temporariamente, la independencia económica de la Nación, la pena será de ocho a veinticinco años de prisión. Cuando el hecho fuere perpetrado por personas que tuvieren estado, empleo o asimilación militar, el mínimo de las penas se incrementará en un tercio.</w:t>
      </w:r>
      <w:r>
        <w:t xml:space="preserve"> [Código Penal de la Nación Argentina · Ley 11179 · Art. 226]</w:t>
      </w:r>
    </w:p>
    <w:p w:rsidR="00FB55B0" w:rsidRPr="003125E1" w:rsidRDefault="00FB55B0" w:rsidP="0080668C">
      <w:r w:rsidRPr="00832AD1">
        <w:rPr>
          <w:rFonts w:cs="Times New Roman"/>
          <w:b/>
          <w:szCs w:val="24"/>
        </w:rPr>
        <w:t>absolución de posiciones</w:t>
      </w:r>
      <w:r w:rsidRPr="00EC73C7">
        <w:rPr>
          <w:rFonts w:cs="Times New Roman"/>
          <w:szCs w:val="24"/>
        </w:rPr>
        <w:t xml:space="preserve"> — </w:t>
      </w:r>
      <w:r w:rsidRPr="00EC73C7">
        <w:rPr>
          <w:rStyle w:val="TranslationCar"/>
          <w:lang w:val="es-AR"/>
        </w:rPr>
        <w:t>examination of a party at trial</w:t>
      </w:r>
      <w:r w:rsidRPr="003125E1">
        <w:tab/>
      </w:r>
      <w:r w:rsidRPr="003125E1">
        <w:br/>
      </w:r>
      <w:r w:rsidRPr="00616BFD">
        <w:rPr>
          <w:rFonts w:cs="Times New Roman"/>
          <w:color w:val="004080"/>
          <w:szCs w:val="24"/>
        </w:rPr>
        <w:t xml:space="preserve">~ Similar to: </w:t>
      </w:r>
      <w:r w:rsidRPr="00396687">
        <w:rPr>
          <w:rFonts w:cs="Times New Roman"/>
          <w:color w:val="004080"/>
          <w:szCs w:val="24"/>
          <w:u w:val="single"/>
        </w:rPr>
        <w:t>confesión de una parte en juicio</w:t>
      </w:r>
      <w:r w:rsidRPr="00616BFD">
        <w:tab/>
      </w:r>
      <w:r>
        <w:rPr>
          <w:rFonts w:cs="Times New Roman"/>
          <w:color w:val="004080"/>
          <w:szCs w:val="24"/>
        </w:rPr>
        <w:br/>
      </w:r>
      <w:r w:rsidRPr="003125E1">
        <w:rPr>
          <w:rFonts w:cs="Times New Roman"/>
          <w:color w:val="004080"/>
          <w:szCs w:val="24"/>
        </w:rPr>
        <w:t xml:space="preserve"># Classified under: </w:t>
      </w:r>
      <w:r>
        <w:rPr>
          <w:rFonts w:cs="Times New Roman"/>
          <w:color w:val="004080"/>
          <w:szCs w:val="24"/>
          <w:u w:val="single"/>
        </w:rPr>
        <w:t>interrogatorio en juicio</w:t>
      </w:r>
      <w:r>
        <w:tab/>
      </w:r>
      <w:r w:rsidRPr="00BD6D6B">
        <w:br/>
      </w:r>
      <w:r w:rsidRPr="003125E1">
        <w:t>+ En caso de enfermedad del que deba declarar, el juez o uno</w:t>
      </w:r>
      <w:r>
        <w:t xml:space="preserve"> </w:t>
      </w:r>
      <w:r w:rsidRPr="003125E1">
        <w:t>(1) de los miembros de la Corte o de las cámaras, comisionado al efecto, se trasladará al domicilio o lugar en que se encontrare el absolvente, donde se llevará a cabo la absolución de posiciones en presencia de la otra parte, si asistiere, o del apoderado, según aconsejen las circunstancias.</w:t>
      </w:r>
      <w:r>
        <w:t xml:space="preserve"> [Código Procesal Civil y Comercial de la Nación Argentina · Ley 17454 · Art. 418]</w:t>
      </w:r>
    </w:p>
    <w:p w:rsidR="00FB55B0" w:rsidRDefault="00FB55B0" w:rsidP="0080668C">
      <w:r w:rsidRPr="00ED31DB">
        <w:rPr>
          <w:rFonts w:cs="Times New Roman"/>
          <w:b/>
          <w:szCs w:val="24"/>
        </w:rPr>
        <w:t>absolución</w:t>
      </w:r>
      <w:r w:rsidRPr="002919BE">
        <w:rPr>
          <w:rFonts w:cs="Times New Roman"/>
          <w:b/>
          <w:szCs w:val="24"/>
          <w:vertAlign w:val="superscript"/>
        </w:rPr>
        <w:t>1</w:t>
      </w:r>
      <w:r w:rsidRPr="00EC73C7">
        <w:rPr>
          <w:rFonts w:cs="Times New Roman"/>
          <w:szCs w:val="24"/>
        </w:rPr>
        <w:t xml:space="preserve"> — </w:t>
      </w:r>
      <w:r w:rsidRPr="00EC73C7">
        <w:rPr>
          <w:rStyle w:val="TranslationCar"/>
          <w:lang w:val="es-AR"/>
        </w:rPr>
        <w:t>acquittal</w:t>
      </w:r>
      <w:r w:rsidRPr="00952FF3">
        <w:tab/>
      </w:r>
      <w:r w:rsidRPr="00952FF3">
        <w:br/>
      </w:r>
      <w:r w:rsidRPr="00616BFD">
        <w:rPr>
          <w:rFonts w:cs="Times New Roman"/>
          <w:color w:val="004080"/>
          <w:szCs w:val="24"/>
        </w:rPr>
        <w:t xml:space="preserve">~ Similar to: </w:t>
      </w:r>
      <w:r w:rsidRPr="00396687">
        <w:rPr>
          <w:rFonts w:cs="Times New Roman"/>
          <w:color w:val="004080"/>
          <w:szCs w:val="24"/>
          <w:u w:val="single"/>
        </w:rPr>
        <w:t>exoneración</w:t>
      </w:r>
      <w:r w:rsidRPr="00616BFD">
        <w:tab/>
      </w:r>
      <w:r w:rsidRPr="00B13AAD">
        <w:br/>
      </w:r>
      <w:r w:rsidRPr="00952FF3">
        <w:t>+ La acción civil sólo podrá ser ejercida en el proceso mientras esté pendiente la acción penal. La absolución del procesado no impedirá al tribunal penal pronunciarse sobre la acción civil, en la sentencia.</w:t>
      </w:r>
      <w:r>
        <w:t xml:space="preserve"> </w:t>
      </w:r>
      <w:r w:rsidRPr="006D7370">
        <w:t>[Código Procesal Penal de la Nación Argentina · Ley 23984 · Art. 16]</w:t>
      </w:r>
    </w:p>
    <w:p w:rsidR="00FB55B0" w:rsidRPr="0015140D" w:rsidRDefault="00FB55B0" w:rsidP="0080668C">
      <w:r w:rsidRPr="00ED31DB">
        <w:rPr>
          <w:rFonts w:cs="Times New Roman"/>
          <w:b/>
          <w:szCs w:val="24"/>
        </w:rPr>
        <w:t>absolución</w:t>
      </w:r>
      <w:r>
        <w:rPr>
          <w:rFonts w:cs="Times New Roman"/>
          <w:b/>
          <w:szCs w:val="24"/>
          <w:vertAlign w:val="superscript"/>
        </w:rPr>
        <w:t>2</w:t>
      </w:r>
      <w:r w:rsidRPr="00EC73C7">
        <w:rPr>
          <w:rFonts w:cs="Times New Roman"/>
          <w:szCs w:val="24"/>
        </w:rPr>
        <w:t xml:space="preserve"> — </w:t>
      </w:r>
      <w:r>
        <w:rPr>
          <w:rStyle w:val="TranslationCar"/>
          <w:lang w:val="es-AR"/>
        </w:rPr>
        <w:t>examination of a party at trial</w:t>
      </w:r>
      <w:r w:rsidRPr="00952FF3">
        <w:tab/>
      </w:r>
      <w:r w:rsidRPr="00952FF3">
        <w:br/>
      </w:r>
      <w:r w:rsidRPr="001779F2">
        <w:rPr>
          <w:color w:val="004080"/>
        </w:rPr>
        <w:t xml:space="preserve">→ Derived into: </w:t>
      </w:r>
      <w:r>
        <w:rPr>
          <w:rFonts w:eastAsia="Times New Roman"/>
          <w:color w:val="004080"/>
          <w:u w:val="single"/>
        </w:rPr>
        <w:t>absolución de posiciones</w:t>
      </w:r>
      <w:r w:rsidR="0015140D">
        <w:rPr>
          <w:rFonts w:eastAsia="Times New Roman"/>
          <w:color w:val="004080"/>
        </w:rPr>
        <w:tab/>
      </w:r>
      <w:r w:rsidR="0015140D">
        <w:rPr>
          <w:rFonts w:eastAsia="Times New Roman"/>
          <w:color w:val="004080"/>
        </w:rPr>
        <w:br/>
      </w:r>
      <w:r w:rsidR="0015140D">
        <w:t xml:space="preserve">+ </w:t>
      </w:r>
      <w:r w:rsidR="0015140D" w:rsidRPr="0015140D">
        <w:t>Los que sean o vayan a ser parte en un proceso de conocimiento y tuvieren motivos justificados para temer que la producción de sus pruebas pudiera resultar imposible o muy dificultosa en el período de prueba, podrán solicitar que se produzcan anticipadamente las siguientes: 1) Declaración de algún testigo de muy avanzada edad, o que esté gravemente enfermo o próximo a ausentarse del país. 2) Reconocimiento judicial o dictamen pericial para hacer constar la existencia de documentos, o el estado, calidad o condición de cosas o de lugares. 3) Pedido de informes. 4) La exhibición, resguardo o secuestro de documentos concernientes al objeto de la pretensión, conforme lo dispuesto por el artículo 325. La absolución de posiciones podrá pedirse únicamente en proceso ya iniciado.</w:t>
      </w:r>
      <w:r w:rsidR="0015140D">
        <w:t xml:space="preserve"> [Código Procesal Civil y Comercial de la Nación Argentina </w:t>
      </w:r>
      <w:r w:rsidR="00CE5788">
        <w:t>· Ley</w:t>
      </w:r>
      <w:r w:rsidR="0015140D">
        <w:t xml:space="preserve"> 17454 </w:t>
      </w:r>
      <w:r w:rsidR="00CE5788">
        <w:t>· Art.</w:t>
      </w:r>
      <w:r w:rsidR="0015140D">
        <w:t xml:space="preserve"> 326]</w:t>
      </w:r>
    </w:p>
    <w:p w:rsidR="00FB55B0" w:rsidRPr="00CF7F45" w:rsidRDefault="00FB55B0" w:rsidP="0080668C">
      <w:r w:rsidRPr="00CF7F45">
        <w:rPr>
          <w:rFonts w:cs="Times New Roman"/>
          <w:b/>
          <w:szCs w:val="24"/>
        </w:rPr>
        <w:t>absolvente</w:t>
      </w:r>
      <w:r>
        <w:rPr>
          <w:rFonts w:cs="Times New Roman"/>
          <w:b/>
          <w:szCs w:val="24"/>
          <w:vertAlign w:val="superscript"/>
        </w:rPr>
        <w:t>1</w:t>
      </w:r>
      <w:r w:rsidRPr="00CF7F45">
        <w:rPr>
          <w:rFonts w:cs="Times New Roman"/>
          <w:szCs w:val="24"/>
        </w:rPr>
        <w:t xml:space="preserve"> — </w:t>
      </w:r>
      <w:r w:rsidRPr="00CF7F45">
        <w:rPr>
          <w:rStyle w:val="TranslationCar"/>
          <w:lang w:val="es-AR"/>
        </w:rPr>
        <w:t>exonerating</w:t>
      </w:r>
      <w:r w:rsidRPr="00CF7F45">
        <w:tab/>
      </w:r>
      <w:r w:rsidRPr="00CF7F45">
        <w:br/>
      </w:r>
      <w:r w:rsidRPr="00CF7F45">
        <w:rPr>
          <w:rFonts w:cs="Times New Roman"/>
          <w:color w:val="004080"/>
          <w:szCs w:val="24"/>
        </w:rPr>
        <w:t xml:space="preserve">~ Similar to: </w:t>
      </w:r>
      <w:r w:rsidRPr="00CF7F45">
        <w:rPr>
          <w:rFonts w:cs="Times New Roman"/>
          <w:color w:val="004080"/>
          <w:szCs w:val="24"/>
          <w:u w:val="single"/>
        </w:rPr>
        <w:t>eximente</w:t>
      </w:r>
      <w:r w:rsidRPr="00CF7F45">
        <w:tab/>
      </w:r>
      <w:r w:rsidRPr="00CF7F45">
        <w:rPr>
          <w:rFonts w:cs="Times New Roman"/>
          <w:color w:val="004080"/>
          <w:szCs w:val="24"/>
        </w:rPr>
        <w:br/>
        <w:t xml:space="preserve">← </w:t>
      </w:r>
      <w:r w:rsidRPr="008D4D74">
        <w:rPr>
          <w:rFonts w:cs="Times New Roman"/>
          <w:color w:val="004080"/>
          <w:szCs w:val="24"/>
        </w:rPr>
        <w:t>Derived from:</w:t>
      </w:r>
      <w:r w:rsidRPr="00CF7F45">
        <w:rPr>
          <w:rFonts w:cs="Times New Roman"/>
          <w:color w:val="004080"/>
          <w:szCs w:val="24"/>
        </w:rPr>
        <w:t xml:space="preserve"> </w:t>
      </w:r>
      <w:r w:rsidRPr="00CF7F45">
        <w:rPr>
          <w:rFonts w:cs="Times New Roman"/>
          <w:color w:val="004080"/>
          <w:szCs w:val="24"/>
          <w:u w:val="single"/>
        </w:rPr>
        <w:t>absolución</w:t>
      </w:r>
      <w:r w:rsidRPr="002919BE">
        <w:rPr>
          <w:rFonts w:cs="Times New Roman"/>
          <w:color w:val="004080"/>
          <w:szCs w:val="24"/>
          <w:u w:val="single"/>
          <w:vertAlign w:val="superscript"/>
        </w:rPr>
        <w:t>1</w:t>
      </w:r>
    </w:p>
    <w:p w:rsidR="00FB55B0" w:rsidRPr="00E95F89" w:rsidRDefault="00FB55B0" w:rsidP="00C94B0D">
      <w:r w:rsidRPr="001B1F38">
        <w:rPr>
          <w:b/>
          <w:szCs w:val="24"/>
        </w:rPr>
        <w:t>absolvent</w:t>
      </w:r>
      <w:r>
        <w:rPr>
          <w:b/>
          <w:szCs w:val="24"/>
        </w:rPr>
        <w:t>e</w:t>
      </w:r>
      <w:r w:rsidRPr="00D766E0">
        <w:rPr>
          <w:b/>
          <w:szCs w:val="24"/>
          <w:vertAlign w:val="superscript"/>
        </w:rPr>
        <w:t>2</w:t>
      </w:r>
      <w:r w:rsidRPr="00EC73C7">
        <w:rPr>
          <w:szCs w:val="24"/>
        </w:rPr>
        <w:t xml:space="preserve"> — </w:t>
      </w:r>
      <w:r w:rsidRPr="005D3394">
        <w:rPr>
          <w:rStyle w:val="TranslationCar"/>
          <w:lang w:val="es-AR"/>
        </w:rPr>
        <w:t>examined party</w:t>
      </w:r>
      <w:r w:rsidRPr="00E95F89">
        <w:tab/>
      </w:r>
      <w:r w:rsidRPr="00E95F89">
        <w:br/>
      </w:r>
      <w:r w:rsidRPr="00E95F89">
        <w:rPr>
          <w:rFonts w:cs="Times New Roman"/>
          <w:color w:val="004080"/>
          <w:szCs w:val="24"/>
        </w:rPr>
        <w:t xml:space="preserve">← </w:t>
      </w:r>
      <w:r w:rsidRPr="008D4D74">
        <w:rPr>
          <w:rFonts w:cs="Times New Roman"/>
          <w:color w:val="004080"/>
          <w:szCs w:val="24"/>
        </w:rPr>
        <w:t>Derived from:</w:t>
      </w:r>
      <w:r w:rsidRPr="00E95F89">
        <w:rPr>
          <w:rFonts w:cs="Times New Roman"/>
          <w:color w:val="004080"/>
          <w:szCs w:val="24"/>
        </w:rPr>
        <w:t xml:space="preserve"> </w:t>
      </w:r>
      <w:r w:rsidRPr="00CF7F45">
        <w:rPr>
          <w:rFonts w:cs="Times New Roman"/>
          <w:color w:val="004080"/>
          <w:szCs w:val="24"/>
          <w:u w:val="single"/>
        </w:rPr>
        <w:t>absolución de posiciones</w:t>
      </w:r>
      <w:r w:rsidRPr="00B13AAD">
        <w:tab/>
      </w:r>
      <w:r w:rsidRPr="00B13AAD">
        <w:br/>
      </w:r>
      <w:r w:rsidRPr="00E95F89">
        <w:t>+ Además de los supuestos contemplados en los artículos anteriores, durante el proceso podrá decretarse el embargo preventivo: 1) En el caso del artículo 63. 2) Siempre que por confesión expresa o ficta derivada de la incomparecencia del absolvente a la audiencia de posiciones, o en el caso del artículo 356, inciso 1, resultare verosimil el derecho alegado. 3) Si quien lo solicita hubiese obtenido sentencia favorable, aunque estuviere recurrida.</w:t>
      </w:r>
      <w:r>
        <w:t xml:space="preserve"> [Código Procesal Civil y Comercial de la Nación Argentina · Ley 17454 · Art. 212]</w:t>
      </w:r>
    </w:p>
    <w:p w:rsidR="00FB55B0" w:rsidRPr="0015140D" w:rsidRDefault="00FB55B0" w:rsidP="0015140D">
      <w:r w:rsidRPr="00B847EF">
        <w:rPr>
          <w:rFonts w:cs="Times New Roman"/>
          <w:b/>
          <w:szCs w:val="24"/>
        </w:rPr>
        <w:t>absolver</w:t>
      </w:r>
      <w:r w:rsidRPr="002919BE">
        <w:rPr>
          <w:rFonts w:cs="Times New Roman"/>
          <w:b/>
          <w:szCs w:val="24"/>
          <w:vertAlign w:val="superscript"/>
        </w:rPr>
        <w:t>1</w:t>
      </w:r>
      <w:r w:rsidRPr="00B847EF">
        <w:rPr>
          <w:rFonts w:cs="Times New Roman"/>
          <w:szCs w:val="24"/>
        </w:rPr>
        <w:t xml:space="preserve"> — </w:t>
      </w:r>
      <w:r w:rsidRPr="00B847EF">
        <w:rPr>
          <w:rStyle w:val="TranslationCar"/>
          <w:lang w:val="es-AR"/>
        </w:rPr>
        <w:t>acquit (=</w:t>
      </w:r>
      <w:r>
        <w:rPr>
          <w:rStyle w:val="TranslationCar"/>
          <w:lang w:val="es-AR"/>
        </w:rPr>
        <w:t xml:space="preserve"> </w:t>
      </w:r>
      <w:r w:rsidRPr="007E7DC0">
        <w:rPr>
          <w:rStyle w:val="TranslationCar"/>
          <w:lang w:val="es-AR"/>
        </w:rPr>
        <w:t>exculpate</w:t>
      </w:r>
      <w:r w:rsidRPr="00B847EF">
        <w:rPr>
          <w:rStyle w:val="TranslationCar"/>
          <w:lang w:val="es-AR"/>
        </w:rPr>
        <w:t>, exonerate)</w:t>
      </w:r>
      <w:r w:rsidRPr="00B847EF">
        <w:tab/>
      </w:r>
      <w:r w:rsidRPr="00B847EF">
        <w:br/>
      </w:r>
      <w:r w:rsidRPr="00B847EF">
        <w:rPr>
          <w:rFonts w:cs="Times New Roman"/>
          <w:color w:val="004080"/>
          <w:szCs w:val="24"/>
        </w:rPr>
        <w:t xml:space="preserve">~ Similar to: </w:t>
      </w:r>
      <w:r w:rsidRPr="00B847EF">
        <w:rPr>
          <w:rFonts w:cs="Times New Roman"/>
          <w:color w:val="004080"/>
          <w:szCs w:val="24"/>
          <w:u w:val="single"/>
        </w:rPr>
        <w:t>exonerar</w:t>
      </w:r>
      <w:r w:rsidRPr="00B847EF">
        <w:rPr>
          <w:rFonts w:cs="Times New Roman"/>
          <w:color w:val="004080"/>
          <w:szCs w:val="24"/>
        </w:rPr>
        <w:t xml:space="preserve"> | </w:t>
      </w:r>
      <w:r w:rsidRPr="00B847EF">
        <w:rPr>
          <w:rFonts w:cs="Times New Roman"/>
          <w:color w:val="004080"/>
          <w:szCs w:val="24"/>
          <w:u w:val="single"/>
        </w:rPr>
        <w:t>liberar de culpa</w:t>
      </w:r>
      <w:r w:rsidRPr="00B847EF">
        <w:rPr>
          <w:rFonts w:cs="Times New Roman"/>
          <w:color w:val="004080"/>
          <w:szCs w:val="24"/>
        </w:rPr>
        <w:t xml:space="preserve"> | </w:t>
      </w:r>
      <w:r w:rsidRPr="00B847EF">
        <w:rPr>
          <w:rFonts w:cs="Times New Roman"/>
          <w:color w:val="004080"/>
          <w:szCs w:val="24"/>
          <w:u w:val="single"/>
        </w:rPr>
        <w:t>eximir de culpa</w:t>
      </w:r>
      <w:r w:rsidRPr="00B847EF">
        <w:tab/>
      </w:r>
      <w:r w:rsidRPr="00B847EF">
        <w:br/>
      </w:r>
      <w:r w:rsidRPr="00B847EF">
        <w:rPr>
          <w:rFonts w:cs="Times New Roman"/>
          <w:color w:val="004080"/>
          <w:szCs w:val="24"/>
        </w:rPr>
        <w:t xml:space="preserve">← </w:t>
      </w:r>
      <w:r w:rsidRPr="008D4D74">
        <w:rPr>
          <w:rFonts w:cs="Times New Roman"/>
          <w:color w:val="004080"/>
          <w:szCs w:val="24"/>
        </w:rPr>
        <w:t>Derived from:</w:t>
      </w:r>
      <w:r w:rsidRPr="00B847EF">
        <w:rPr>
          <w:rFonts w:cs="Times New Roman"/>
          <w:color w:val="004080"/>
          <w:szCs w:val="24"/>
        </w:rPr>
        <w:t xml:space="preserve"> </w:t>
      </w:r>
      <w:r>
        <w:rPr>
          <w:rFonts w:cs="Times New Roman"/>
          <w:color w:val="004080"/>
          <w:szCs w:val="24"/>
          <w:u w:val="single"/>
        </w:rPr>
        <w:t>absolución</w:t>
      </w:r>
      <w:r w:rsidRPr="002919BE">
        <w:rPr>
          <w:rFonts w:cs="Times New Roman"/>
          <w:color w:val="004080"/>
          <w:szCs w:val="24"/>
          <w:u w:val="single"/>
          <w:vertAlign w:val="superscript"/>
        </w:rPr>
        <w:t>1</w:t>
      </w:r>
      <w:r w:rsidR="0015140D">
        <w:rPr>
          <w:rFonts w:cs="Times New Roman"/>
          <w:color w:val="004080"/>
          <w:szCs w:val="24"/>
        </w:rPr>
        <w:tab/>
      </w:r>
      <w:r w:rsidR="0015140D">
        <w:rPr>
          <w:rFonts w:cs="Times New Roman"/>
          <w:color w:val="004080"/>
          <w:szCs w:val="24"/>
        </w:rPr>
        <w:br/>
      </w:r>
      <w:r w:rsidR="0015140D" w:rsidRPr="0015140D">
        <w:t xml:space="preserve">+ </w:t>
      </w:r>
      <w:r w:rsidR="0015140D">
        <w:t xml:space="preserve">La sentencia no podrá tener por acreditados otros hechos o circunstancias que los descriptos en la acusación y, en su caso, en la ampliación de la acusación. Tampoco podrá dar al hecho una calificación jurídica distinta, salvo que sea en beneficio del imputado siempre que haya sido objeto de debate. Los jueces sólo podrán resolver lo que haya sido materia de debate. No podrán imponer una pena más grave que la solicitada por los acusadores y deberán absolver en el caso en que ambos así lo requieran. [Código Procesal Penal de la Nación Argentina </w:t>
      </w:r>
      <w:r w:rsidR="00CE5788">
        <w:t>· Ley</w:t>
      </w:r>
      <w:r w:rsidR="0015140D">
        <w:t xml:space="preserve"> 27063 </w:t>
      </w:r>
      <w:r w:rsidR="00CE5788">
        <w:t>· Art.</w:t>
      </w:r>
      <w:r w:rsidR="0015140D">
        <w:t xml:space="preserve"> 273]</w:t>
      </w:r>
    </w:p>
    <w:p w:rsidR="00FB55B0" w:rsidRPr="00075634" w:rsidRDefault="00FB55B0" w:rsidP="00F07EE9">
      <w:pPr>
        <w:rPr>
          <w:rFonts w:cs="Times New Roman"/>
          <w:szCs w:val="24"/>
        </w:rPr>
      </w:pPr>
      <w:r w:rsidRPr="003356BD">
        <w:rPr>
          <w:rFonts w:cs="Times New Roman"/>
          <w:b/>
          <w:szCs w:val="24"/>
        </w:rPr>
        <w:t>abstención</w:t>
      </w:r>
      <w:r w:rsidRPr="00EC73C7">
        <w:rPr>
          <w:rFonts w:cs="Times New Roman"/>
          <w:szCs w:val="24"/>
        </w:rPr>
        <w:t xml:space="preserve"> — </w:t>
      </w:r>
      <w:r w:rsidRPr="005D3394">
        <w:rPr>
          <w:rStyle w:val="TranslationCar"/>
          <w:lang w:val="es-AR"/>
        </w:rPr>
        <w:t>abstention</w:t>
      </w:r>
      <w:r>
        <w:rPr>
          <w:rStyle w:val="TranslationCar"/>
          <w:lang w:val="es-AR"/>
        </w:rPr>
        <w:t xml:space="preserve"> (= refraining from...)</w:t>
      </w:r>
      <w:r w:rsidRPr="00D17052">
        <w:rPr>
          <w:rFonts w:eastAsia="Times New Roman" w:cs="Times New Roman"/>
          <w:color w:val="004080"/>
          <w:szCs w:val="24"/>
        </w:rPr>
        <w:tab/>
      </w:r>
      <w:r w:rsidRPr="00D17052">
        <w:rPr>
          <w:rFonts w:eastAsia="Times New Roman" w:cs="Times New Roman"/>
          <w:color w:val="004080"/>
          <w:szCs w:val="24"/>
        </w:rPr>
        <w:br/>
      </w:r>
      <w:r w:rsidRPr="001779F2">
        <w:rPr>
          <w:rFonts w:cs="Times New Roman"/>
          <w:color w:val="004080"/>
          <w:szCs w:val="24"/>
        </w:rPr>
        <w:t xml:space="preserve">~ Similar to: </w:t>
      </w:r>
      <w:r>
        <w:rPr>
          <w:rFonts w:cs="Times New Roman"/>
          <w:color w:val="004080"/>
          <w:szCs w:val="24"/>
          <w:u w:val="single"/>
        </w:rPr>
        <w:t>abstención</w:t>
      </w:r>
      <w:r w:rsidRPr="00A30311">
        <w:tab/>
      </w:r>
      <w:r>
        <w:br/>
      </w:r>
      <w:r w:rsidRPr="00D17052">
        <w:lastRenderedPageBreak/>
        <w:t xml:space="preserve">+ El voto será por la afirmativa o por la negativa. </w:t>
      </w:r>
      <w:r w:rsidRPr="00075634">
        <w:t>El senador presente, con autorización del cuerpo, puede abstenerse de votar. En este caso, el cálculo del quórum y el cómputo de la votación, se hará sobre la cantidad de votos que se emitan. Ningún senador puede protestar contra la resolución de la Cámara, pero tiene derecho a pedir la consignación de su voto en el acta y en el Diario de Sesiones.</w:t>
      </w:r>
      <w:r>
        <w:t xml:space="preserve"> </w:t>
      </w:r>
      <w:r w:rsidRPr="00075634">
        <w:t xml:space="preserve">[Reglamento de la Cámara de Senadores de la Nación Argentina </w:t>
      </w:r>
      <w:r>
        <w:t>· Art.</w:t>
      </w:r>
      <w:r w:rsidRPr="00075634">
        <w:t xml:space="preserve"> </w:t>
      </w:r>
      <w:r>
        <w:t>212</w:t>
      </w:r>
      <w:r w:rsidRPr="00075634">
        <w:t>]</w:t>
      </w:r>
    </w:p>
    <w:p w:rsidR="00FB55B0" w:rsidRDefault="00FB55B0" w:rsidP="007B1EDF">
      <w:r w:rsidRPr="00D663FF">
        <w:rPr>
          <w:b/>
          <w:szCs w:val="24"/>
        </w:rPr>
        <w:t>abstenerse de votar</w:t>
      </w:r>
      <w:r w:rsidRPr="00EC73C7">
        <w:rPr>
          <w:szCs w:val="24"/>
        </w:rPr>
        <w:t xml:space="preserve"> — </w:t>
      </w:r>
      <w:r w:rsidRPr="00C2138A">
        <w:rPr>
          <w:rStyle w:val="TranslationCar"/>
          <w:lang w:val="es-AR"/>
        </w:rPr>
        <w:t>abstain from voting</w:t>
      </w:r>
      <w:r w:rsidRPr="00D663FF">
        <w:tab/>
      </w:r>
      <w:r w:rsidRPr="00D663FF">
        <w:br/>
      </w:r>
      <w:r w:rsidRPr="00EE33C5">
        <w:rPr>
          <w:rFonts w:cs="Times New Roman"/>
          <w:color w:val="004080"/>
          <w:szCs w:val="24"/>
        </w:rPr>
        <w:t xml:space="preserve">← </w:t>
      </w:r>
      <w:r w:rsidRPr="008D4D74">
        <w:rPr>
          <w:rFonts w:cs="Times New Roman"/>
          <w:color w:val="004080"/>
          <w:szCs w:val="24"/>
        </w:rPr>
        <w:t>Derived from:</w:t>
      </w:r>
      <w:r w:rsidRPr="00EE33C5">
        <w:rPr>
          <w:rFonts w:cs="Times New Roman"/>
          <w:color w:val="004080"/>
          <w:szCs w:val="24"/>
        </w:rPr>
        <w:t xml:space="preserve"> </w:t>
      </w:r>
      <w:r w:rsidRPr="00EE33C5">
        <w:rPr>
          <w:rFonts w:cs="Times New Roman"/>
          <w:color w:val="004080"/>
          <w:szCs w:val="24"/>
          <w:u w:val="single"/>
        </w:rPr>
        <w:t>vot</w:t>
      </w:r>
      <w:r>
        <w:rPr>
          <w:rFonts w:cs="Times New Roman"/>
          <w:color w:val="004080"/>
          <w:szCs w:val="24"/>
          <w:u w:val="single"/>
        </w:rPr>
        <w:t>o</w:t>
      </w:r>
      <w:r>
        <w:rPr>
          <w:rFonts w:cs="Times New Roman"/>
          <w:color w:val="004080"/>
          <w:szCs w:val="24"/>
          <w:u w:val="single"/>
          <w:vertAlign w:val="superscript"/>
        </w:rPr>
        <w:t>1</w:t>
      </w:r>
      <w:r>
        <w:tab/>
      </w:r>
      <w:r w:rsidRPr="00A10235">
        <w:br/>
      </w:r>
      <w:r w:rsidRPr="00EE33C5">
        <w:rPr>
          <w:rFonts w:eastAsia="Times New Roman"/>
        </w:rPr>
        <w:t xml:space="preserve">+ El accionista o su representante que en una operación determinada tenga por cuenta propia o ajena un interés contrario al de la sociedad, tiene obligación de abstenerse de votar los acuerdos relativos a aquélla. </w:t>
      </w:r>
      <w:r w:rsidRPr="005147FA">
        <w:t>[Ley General de Sociedades de la Nación Argentina · Ley 19550</w:t>
      </w:r>
      <w:r w:rsidRPr="005147FA">
        <w:rPr>
          <w:rFonts w:cs="Times New Roman"/>
          <w:szCs w:val="24"/>
        </w:rPr>
        <w:t xml:space="preserve"> · Art. 248</w:t>
      </w:r>
      <w:r w:rsidRPr="005147FA">
        <w:t>]</w:t>
      </w:r>
    </w:p>
    <w:p w:rsidR="00FB55B0" w:rsidRPr="00D663FF" w:rsidRDefault="00FB55B0" w:rsidP="007B1EDF">
      <w:r w:rsidRPr="00D663FF">
        <w:rPr>
          <w:rFonts w:cs="Times New Roman"/>
          <w:b/>
          <w:szCs w:val="24"/>
        </w:rPr>
        <w:t>absuelto</w:t>
      </w:r>
      <w:r w:rsidRPr="00EC73C7">
        <w:rPr>
          <w:rFonts w:cs="Times New Roman"/>
          <w:szCs w:val="24"/>
        </w:rPr>
        <w:t xml:space="preserve"> — </w:t>
      </w:r>
      <w:r w:rsidRPr="00C2138A">
        <w:rPr>
          <w:rStyle w:val="TranslationCar"/>
          <w:lang w:val="es-AR"/>
        </w:rPr>
        <w:t>acquitted</w:t>
      </w:r>
      <w:r>
        <w:rPr>
          <w:rStyle w:val="TranslationCar"/>
          <w:lang w:val="es-AR"/>
        </w:rPr>
        <w:t xml:space="preserve"> (= exonerated)</w:t>
      </w:r>
      <w:r w:rsidRPr="00D663FF">
        <w:tab/>
      </w:r>
      <w:r w:rsidRPr="00D663FF">
        <w:br/>
      </w:r>
      <w:r w:rsidRPr="00D663FF">
        <w:rPr>
          <w:rFonts w:cs="Times New Roman"/>
          <w:color w:val="004080"/>
          <w:szCs w:val="24"/>
        </w:rPr>
        <w:t xml:space="preserve">← </w:t>
      </w:r>
      <w:r w:rsidRPr="008D4D74">
        <w:rPr>
          <w:rFonts w:cs="Times New Roman"/>
          <w:color w:val="004080"/>
          <w:szCs w:val="24"/>
        </w:rPr>
        <w:t>Derived from:</w:t>
      </w:r>
      <w:r w:rsidRPr="00D663FF">
        <w:rPr>
          <w:rFonts w:cs="Times New Roman"/>
          <w:color w:val="004080"/>
          <w:szCs w:val="24"/>
        </w:rPr>
        <w:t xml:space="preserve"> </w:t>
      </w:r>
      <w:r>
        <w:rPr>
          <w:rFonts w:cs="Times New Roman"/>
          <w:color w:val="004080"/>
          <w:szCs w:val="24"/>
          <w:u w:val="single"/>
        </w:rPr>
        <w:t>absolución</w:t>
      </w:r>
      <w:r w:rsidRPr="002919BE">
        <w:rPr>
          <w:rFonts w:cs="Times New Roman"/>
          <w:color w:val="004080"/>
          <w:szCs w:val="24"/>
          <w:u w:val="single"/>
          <w:vertAlign w:val="superscript"/>
        </w:rPr>
        <w:t>1</w:t>
      </w:r>
    </w:p>
    <w:p w:rsidR="00FB55B0" w:rsidRDefault="00FB55B0" w:rsidP="007B1EDF">
      <w:r w:rsidRPr="00D663FF">
        <w:rPr>
          <w:rFonts w:cs="Times New Roman"/>
          <w:b/>
          <w:szCs w:val="24"/>
        </w:rPr>
        <w:t>abusivo</w:t>
      </w:r>
      <w:r w:rsidRPr="00EC73C7">
        <w:rPr>
          <w:rFonts w:cs="Times New Roman"/>
          <w:szCs w:val="24"/>
        </w:rPr>
        <w:t xml:space="preserve"> — </w:t>
      </w:r>
      <w:r w:rsidRPr="00C2138A">
        <w:rPr>
          <w:rStyle w:val="TranslationCar"/>
          <w:lang w:val="es-AR"/>
        </w:rPr>
        <w:t>abusive</w:t>
      </w:r>
      <w:r w:rsidRPr="00D663FF">
        <w:rPr>
          <w:szCs w:val="24"/>
        </w:rPr>
        <w:tab/>
      </w:r>
      <w:r w:rsidRPr="00D663FF">
        <w:rPr>
          <w:szCs w:val="24"/>
        </w:rPr>
        <w:br/>
      </w:r>
      <w:r w:rsidRPr="00E4250F">
        <w:rPr>
          <w:rFonts w:cs="Times New Roman"/>
          <w:color w:val="004080"/>
          <w:szCs w:val="24"/>
        </w:rPr>
        <w:t xml:space="preserve">← </w:t>
      </w:r>
      <w:r w:rsidRPr="008D4D74">
        <w:rPr>
          <w:rFonts w:cs="Times New Roman"/>
          <w:color w:val="004080"/>
          <w:szCs w:val="24"/>
        </w:rPr>
        <w:t>Derived from:</w:t>
      </w:r>
      <w:r w:rsidRPr="00E4250F">
        <w:rPr>
          <w:rFonts w:cs="Times New Roman"/>
          <w:color w:val="004080"/>
          <w:szCs w:val="24"/>
        </w:rPr>
        <w:t xml:space="preserve"> </w:t>
      </w:r>
      <w:r w:rsidRPr="00E4250F">
        <w:rPr>
          <w:rFonts w:cs="Times New Roman"/>
          <w:color w:val="004080"/>
          <w:szCs w:val="24"/>
          <w:u w:val="single"/>
        </w:rPr>
        <w:t>abus</w:t>
      </w:r>
      <w:r>
        <w:rPr>
          <w:rFonts w:cs="Times New Roman"/>
          <w:color w:val="004080"/>
          <w:szCs w:val="24"/>
          <w:u w:val="single"/>
        </w:rPr>
        <w:t>o</w:t>
      </w:r>
      <w:r>
        <w:rPr>
          <w:szCs w:val="24"/>
        </w:rPr>
        <w:tab/>
      </w:r>
      <w:r w:rsidRPr="00CF4D9D">
        <w:br/>
      </w:r>
      <w:r w:rsidRPr="00E4250F">
        <w:rPr>
          <w:szCs w:val="24"/>
        </w:rPr>
        <w:t xml:space="preserve">+ El ejercicio regular de un derecho propio o el cumplimiento de una obligación legal no puede constituir como ilícito ningún acto. La ley no ampara el ejercicio abusivo de los derechos. Se considera tal el que contraría los fines del ordenamiento jurídico o el que excede los límites impuestos por la buena fe, la moral y las buenas costumbres. El juez debe ordenar lo necesario para evitar los efectos del ejercicio abusivo o de la situación jurídica abusiva y, si correspondiere, procurar la reposición al estado de hecho anterior y fijar una indemnización. </w:t>
      </w:r>
      <w:r w:rsidRPr="00E4250F">
        <w:rPr>
          <w:rFonts w:cs="Times New Roman"/>
          <w:szCs w:val="24"/>
        </w:rPr>
        <w:t>[Código Civil y Comercial de la Nación Argentina · Art. 10]</w:t>
      </w:r>
    </w:p>
    <w:p w:rsidR="00FB55B0" w:rsidRPr="0060787F" w:rsidRDefault="00FB55B0" w:rsidP="00C94B0D">
      <w:r w:rsidRPr="00346776">
        <w:rPr>
          <w:rFonts w:cs="Times New Roman"/>
          <w:b/>
          <w:szCs w:val="24"/>
        </w:rPr>
        <w:t>abuso</w:t>
      </w:r>
      <w:r w:rsidRPr="00EC73C7">
        <w:rPr>
          <w:rFonts w:cs="Times New Roman"/>
          <w:szCs w:val="24"/>
        </w:rPr>
        <w:t xml:space="preserve"> — </w:t>
      </w:r>
      <w:r w:rsidRPr="005D3394">
        <w:rPr>
          <w:rStyle w:val="TranslationCar"/>
          <w:lang w:val="es-AR"/>
        </w:rPr>
        <w:t>abuse</w:t>
      </w:r>
      <w:r w:rsidRPr="0060787F">
        <w:rPr>
          <w:szCs w:val="24"/>
        </w:rPr>
        <w:tab/>
      </w:r>
      <w:r w:rsidRPr="0060787F">
        <w:rPr>
          <w:szCs w:val="24"/>
        </w:rPr>
        <w:br/>
      </w:r>
      <w:r w:rsidRPr="0060787F">
        <w:rPr>
          <w:rFonts w:cs="Times New Roman"/>
          <w:color w:val="004080"/>
          <w:szCs w:val="24"/>
        </w:rPr>
        <w:t xml:space="preserve"># Classified into: </w:t>
      </w:r>
      <w:r w:rsidRPr="002919BE">
        <w:rPr>
          <w:rFonts w:cs="Times New Roman"/>
          <w:color w:val="004080"/>
          <w:szCs w:val="24"/>
          <w:u w:val="single"/>
        </w:rPr>
        <w:t>abuso de autoridad</w:t>
      </w:r>
      <w:r w:rsidRPr="009308A0">
        <w:rPr>
          <w:rFonts w:cs="Times New Roman"/>
          <w:color w:val="004080"/>
          <w:szCs w:val="24"/>
        </w:rPr>
        <w:t xml:space="preserve"> | </w:t>
      </w:r>
      <w:r w:rsidRPr="002919BE">
        <w:rPr>
          <w:rFonts w:cs="Times New Roman"/>
          <w:color w:val="004080"/>
          <w:szCs w:val="24"/>
          <w:u w:val="single"/>
        </w:rPr>
        <w:t>abuso de confianza</w:t>
      </w:r>
      <w:r w:rsidRPr="009308A0">
        <w:rPr>
          <w:rFonts w:cs="Times New Roman"/>
          <w:color w:val="004080"/>
          <w:szCs w:val="24"/>
        </w:rPr>
        <w:t xml:space="preserve"> | </w:t>
      </w:r>
      <w:r w:rsidRPr="002919BE">
        <w:rPr>
          <w:rFonts w:cs="Times New Roman"/>
          <w:color w:val="004080"/>
          <w:szCs w:val="24"/>
          <w:u w:val="single"/>
        </w:rPr>
        <w:t>abuso de menores</w:t>
      </w:r>
      <w:r w:rsidRPr="009308A0">
        <w:rPr>
          <w:rFonts w:cs="Times New Roman"/>
          <w:color w:val="004080"/>
          <w:szCs w:val="24"/>
        </w:rPr>
        <w:t xml:space="preserve"> | </w:t>
      </w:r>
      <w:r w:rsidRPr="002919BE">
        <w:rPr>
          <w:rFonts w:cs="Times New Roman"/>
          <w:color w:val="004080"/>
          <w:szCs w:val="24"/>
          <w:u w:val="single"/>
        </w:rPr>
        <w:t>abuso de título médico</w:t>
      </w:r>
      <w:r w:rsidRPr="009308A0">
        <w:rPr>
          <w:rFonts w:cs="Times New Roman"/>
          <w:color w:val="004080"/>
          <w:szCs w:val="24"/>
        </w:rPr>
        <w:t xml:space="preserve"> | </w:t>
      </w:r>
      <w:r w:rsidRPr="002919BE">
        <w:rPr>
          <w:rFonts w:cs="Times New Roman"/>
          <w:color w:val="004080"/>
          <w:szCs w:val="24"/>
          <w:u w:val="single"/>
        </w:rPr>
        <w:t>abuso del derecho</w:t>
      </w:r>
      <w:r w:rsidRPr="009308A0">
        <w:rPr>
          <w:rFonts w:cs="Times New Roman"/>
          <w:color w:val="004080"/>
          <w:szCs w:val="24"/>
        </w:rPr>
        <w:t xml:space="preserve"> | </w:t>
      </w:r>
      <w:r w:rsidRPr="002919BE">
        <w:rPr>
          <w:rFonts w:cs="Times New Roman"/>
          <w:color w:val="004080"/>
          <w:szCs w:val="24"/>
          <w:u w:val="single"/>
        </w:rPr>
        <w:t>abuso sexual</w:t>
      </w:r>
      <w:r w:rsidRPr="009308A0">
        <w:rPr>
          <w:rFonts w:cs="Times New Roman"/>
          <w:color w:val="004080"/>
          <w:szCs w:val="24"/>
        </w:rPr>
        <w:t xml:space="preserve"> | </w:t>
      </w:r>
      <w:r>
        <w:rPr>
          <w:rFonts w:cs="Times New Roman"/>
          <w:color w:val="004080"/>
          <w:szCs w:val="24"/>
          <w:u w:val="single"/>
        </w:rPr>
        <w:t>abuso de armas</w:t>
      </w:r>
      <w:r>
        <w:rPr>
          <w:rFonts w:cs="Times New Roman"/>
          <w:color w:val="004080"/>
          <w:szCs w:val="24"/>
        </w:rPr>
        <w:t xml:space="preserve"> | </w:t>
      </w:r>
      <w:r w:rsidRPr="00F2281F">
        <w:rPr>
          <w:rFonts w:cs="Times New Roman"/>
          <w:color w:val="004080"/>
          <w:szCs w:val="24"/>
          <w:u w:val="single"/>
        </w:rPr>
        <w:t>abuso de la personalidad jurídica</w:t>
      </w:r>
      <w:r w:rsidRPr="00AB19E9">
        <w:tab/>
      </w:r>
      <w:r w:rsidRPr="00B13AAD">
        <w:br/>
      </w:r>
      <w:r w:rsidRPr="0060787F">
        <w:t>+ La presente ley tiene por objeto la regulación de los sujetos y valores negociables comprendidos dentro del mercado de capitales, sujetos a la reglamentación y control de la Comisión Nacional de Valores. Son objetivos y principios fundamentales que informan y deberán guiar la interpretación de este ordenamiento, sus disposiciones complementarias y reglamentarias: [...] b) Fortalecer los mecanismos de protección y prevención de abusos contra los pequeños inversores, en el marco de la función tuitiva del derecho del consumidor.</w:t>
      </w:r>
      <w:r>
        <w:t xml:space="preserve"> </w:t>
      </w:r>
      <w:r w:rsidRPr="0060787F">
        <w:t xml:space="preserve">[Ley de Mercado de Capitales de la Nación Argentina </w:t>
      </w:r>
      <w:r>
        <w:t>· Ley</w:t>
      </w:r>
      <w:r w:rsidRPr="0060787F">
        <w:t xml:space="preserve"> 26831 </w:t>
      </w:r>
      <w:r>
        <w:t>· Art.</w:t>
      </w:r>
      <w:r w:rsidRPr="0060787F">
        <w:t xml:space="preserve"> </w:t>
      </w:r>
      <w:r>
        <w:t>1</w:t>
      </w:r>
      <w:r w:rsidRPr="0060787F">
        <w:t>]</w:t>
      </w:r>
    </w:p>
    <w:p w:rsidR="00FB55B0" w:rsidRDefault="00FB55B0" w:rsidP="007B1EDF">
      <w:r w:rsidRPr="00447E31">
        <w:rPr>
          <w:rFonts w:cs="Times New Roman"/>
          <w:b/>
          <w:szCs w:val="24"/>
        </w:rPr>
        <w:t>abuso de armas</w:t>
      </w:r>
      <w:r w:rsidRPr="00447E31">
        <w:rPr>
          <w:rFonts w:cs="Times New Roman"/>
          <w:szCs w:val="24"/>
        </w:rPr>
        <w:t xml:space="preserve"> — </w:t>
      </w:r>
      <w:r w:rsidRPr="00447E31">
        <w:rPr>
          <w:rStyle w:val="TranslationCar"/>
          <w:lang w:val="es-AR"/>
        </w:rPr>
        <w:t>misuse of weaponry</w:t>
      </w:r>
      <w:r w:rsidRPr="00447E31">
        <w:rPr>
          <w:rFonts w:cs="Times New Roman"/>
          <w:szCs w:val="24"/>
        </w:rPr>
        <w:tab/>
      </w:r>
      <w:r w:rsidRPr="00447E31">
        <w:rPr>
          <w:rFonts w:cs="Times New Roman"/>
          <w:szCs w:val="24"/>
        </w:rPr>
        <w:br/>
      </w:r>
      <w:r>
        <w:rPr>
          <w:rFonts w:cs="Times New Roman"/>
          <w:color w:val="004080"/>
          <w:szCs w:val="24"/>
        </w:rPr>
        <w:t># Classified</w:t>
      </w:r>
      <w:r w:rsidRPr="00447E31">
        <w:rPr>
          <w:rFonts w:cs="Times New Roman"/>
          <w:color w:val="004080"/>
          <w:szCs w:val="24"/>
        </w:rPr>
        <w:t xml:space="preserve"> under: </w:t>
      </w:r>
      <w:r>
        <w:rPr>
          <w:rFonts w:cs="Times New Roman"/>
          <w:color w:val="004080"/>
          <w:szCs w:val="24"/>
          <w:u w:val="single"/>
        </w:rPr>
        <w:t>abuso</w:t>
      </w:r>
      <w:r w:rsidRPr="002919BE">
        <w:tab/>
      </w:r>
      <w:r>
        <w:rPr>
          <w:rFonts w:cs="Times New Roman"/>
          <w:color w:val="004080"/>
          <w:szCs w:val="24"/>
        </w:rPr>
        <w:br/>
        <w:t># Classified</w:t>
      </w:r>
      <w:r w:rsidRPr="00447E31">
        <w:rPr>
          <w:rFonts w:cs="Times New Roman"/>
          <w:color w:val="004080"/>
          <w:szCs w:val="24"/>
        </w:rPr>
        <w:t xml:space="preserve"> under: </w:t>
      </w:r>
      <w:r w:rsidRPr="00447E31">
        <w:rPr>
          <w:rFonts w:cs="Times New Roman"/>
          <w:color w:val="004080"/>
          <w:szCs w:val="24"/>
          <w:u w:val="single"/>
        </w:rPr>
        <w:t>delitos contra las personas</w:t>
      </w:r>
      <w:r w:rsidRPr="00447E31">
        <w:tab/>
      </w:r>
      <w:r w:rsidRPr="00447E31">
        <w:br/>
      </w:r>
      <w:r>
        <w:rPr>
          <w:rFonts w:cs="Times New Roman"/>
          <w:color w:val="004080"/>
          <w:szCs w:val="24"/>
        </w:rPr>
        <w:t># Classified</w:t>
      </w:r>
      <w:r w:rsidRPr="00447E31">
        <w:rPr>
          <w:rFonts w:cs="Times New Roman"/>
          <w:color w:val="004080"/>
          <w:szCs w:val="24"/>
        </w:rPr>
        <w:t xml:space="preserve"> into: </w:t>
      </w:r>
      <w:r w:rsidRPr="00447E31">
        <w:rPr>
          <w:rFonts w:cs="Times New Roman"/>
          <w:color w:val="004080"/>
          <w:szCs w:val="24"/>
          <w:u w:val="single"/>
        </w:rPr>
        <w:t>disparo de un arma de fuego a una persona sin herirla</w:t>
      </w:r>
      <w:r w:rsidRPr="00447E31">
        <w:rPr>
          <w:rFonts w:cs="Times New Roman"/>
          <w:color w:val="004080"/>
          <w:szCs w:val="24"/>
        </w:rPr>
        <w:t xml:space="preserve"> | </w:t>
      </w:r>
      <w:r w:rsidRPr="00447E31">
        <w:rPr>
          <w:rFonts w:cs="Times New Roman"/>
          <w:color w:val="004080"/>
          <w:szCs w:val="24"/>
          <w:u w:val="single"/>
        </w:rPr>
        <w:t>agresión con toda arma</w:t>
      </w:r>
    </w:p>
    <w:p w:rsidR="00FB55B0" w:rsidRDefault="00FB55B0" w:rsidP="007B1EDF">
      <w:r w:rsidRPr="00D663FF">
        <w:rPr>
          <w:rFonts w:cs="Times New Roman"/>
          <w:b/>
          <w:szCs w:val="24"/>
        </w:rPr>
        <w:t>abuso de autoridad</w:t>
      </w:r>
      <w:r w:rsidRPr="00EC73C7">
        <w:rPr>
          <w:rFonts w:cs="Times New Roman"/>
          <w:szCs w:val="24"/>
        </w:rPr>
        <w:t xml:space="preserve"> — </w:t>
      </w:r>
      <w:r w:rsidRPr="00C2138A">
        <w:rPr>
          <w:rStyle w:val="TranslationCar"/>
          <w:lang w:val="es-AR"/>
        </w:rPr>
        <w:t>abuse of authority</w:t>
      </w:r>
      <w:r w:rsidRPr="00D663FF">
        <w:rPr>
          <w:szCs w:val="24"/>
        </w:rPr>
        <w:tab/>
      </w:r>
      <w:r w:rsidRPr="00D663FF">
        <w:rPr>
          <w:szCs w:val="24"/>
        </w:rPr>
        <w:br/>
      </w:r>
      <w:r w:rsidRPr="00E4250F">
        <w:rPr>
          <w:rFonts w:cs="Times New Roman"/>
          <w:color w:val="004080"/>
          <w:szCs w:val="24"/>
        </w:rPr>
        <w:t xml:space="preserve"># Classified under: </w:t>
      </w:r>
      <w:r w:rsidRPr="00E4250F">
        <w:rPr>
          <w:rFonts w:cs="Times New Roman"/>
          <w:color w:val="004080"/>
          <w:szCs w:val="24"/>
          <w:u w:val="single"/>
        </w:rPr>
        <w:t>abus</w:t>
      </w:r>
      <w:r>
        <w:rPr>
          <w:rFonts w:cs="Times New Roman"/>
          <w:color w:val="004080"/>
          <w:szCs w:val="24"/>
          <w:u w:val="single"/>
        </w:rPr>
        <w:t>o</w:t>
      </w:r>
      <w:r>
        <w:rPr>
          <w:szCs w:val="24"/>
        </w:rPr>
        <w:tab/>
      </w:r>
      <w:r w:rsidRPr="00CF4D9D">
        <w:br/>
      </w:r>
      <w:r w:rsidRPr="00E4250F">
        <w:rPr>
          <w:rFonts w:cs="Times New Roman"/>
          <w:color w:val="004080"/>
          <w:szCs w:val="24"/>
        </w:rPr>
        <w:t xml:space="preserve"># Classified into: </w:t>
      </w:r>
      <w:r w:rsidRPr="00951E88">
        <w:rPr>
          <w:rFonts w:cs="Times New Roman"/>
          <w:color w:val="004080"/>
          <w:szCs w:val="24"/>
          <w:u w:val="single"/>
        </w:rPr>
        <w:t>abuso de autoridad militar</w:t>
      </w:r>
      <w:r>
        <w:rPr>
          <w:szCs w:val="24"/>
        </w:rPr>
        <w:tab/>
      </w:r>
      <w:r w:rsidRPr="00CF4D9D">
        <w:br/>
      </w:r>
      <w:r w:rsidRPr="00E4250F">
        <w:rPr>
          <w:rFonts w:cs="Times New Roman"/>
          <w:color w:val="004080"/>
          <w:szCs w:val="24"/>
        </w:rPr>
        <w:t xml:space="preserve">← </w:t>
      </w:r>
      <w:r w:rsidRPr="008D4D74">
        <w:rPr>
          <w:rFonts w:cs="Times New Roman"/>
          <w:color w:val="004080"/>
          <w:szCs w:val="24"/>
        </w:rPr>
        <w:t>Derived from:</w:t>
      </w:r>
      <w:r w:rsidRPr="00E4250F">
        <w:rPr>
          <w:rFonts w:cs="Times New Roman"/>
          <w:color w:val="004080"/>
          <w:szCs w:val="24"/>
        </w:rPr>
        <w:t xml:space="preserve"> </w:t>
      </w:r>
      <w:r>
        <w:rPr>
          <w:rFonts w:cs="Times New Roman"/>
          <w:color w:val="004080"/>
          <w:szCs w:val="24"/>
          <w:u w:val="single"/>
        </w:rPr>
        <w:t>autoridad</w:t>
      </w:r>
      <w:r>
        <w:rPr>
          <w:szCs w:val="24"/>
        </w:rPr>
        <w:tab/>
      </w:r>
      <w:r w:rsidRPr="00CF4D9D">
        <w:br/>
      </w:r>
      <w:r w:rsidRPr="00E4250F">
        <w:rPr>
          <w:szCs w:val="24"/>
        </w:rPr>
        <w:t xml:space="preserve">+ El que promoviere o facilitare la corrupción de menores de dieciocho años, aunque mediare el consentimiento de la víctima será reprimido con reclusión o prisión de tres a diez años. La pena será de seis a quince años de reclusión o prisión cuando la víctima fuera menor de trece años. Cualquiera que fuese la edad de la víctima, la pena será de reclusión o prisión de diez a quince años, cuando mediare engaño, violencia, amenaza, abuso de autoridad o cualquier otro medio de intimidación o coerción, como también si el autor fuera ascendiente, cónyuge, hermano, tutor o persona conviviente o encargada de su educación o guarda. </w:t>
      </w:r>
      <w:r w:rsidRPr="00E4250F">
        <w:rPr>
          <w:rFonts w:cs="Times New Roman"/>
          <w:szCs w:val="24"/>
        </w:rPr>
        <w:t xml:space="preserve">[Código Penal de la Nación Argentina </w:t>
      </w:r>
      <w:r>
        <w:rPr>
          <w:rFonts w:cs="Times New Roman"/>
          <w:szCs w:val="24"/>
        </w:rPr>
        <w:t xml:space="preserve">· </w:t>
      </w:r>
      <w:r w:rsidRPr="00E4250F">
        <w:rPr>
          <w:rFonts w:cs="Times New Roman"/>
          <w:szCs w:val="24"/>
        </w:rPr>
        <w:t>Ley 11179 · Art. 125]</w:t>
      </w:r>
    </w:p>
    <w:p w:rsidR="00FB55B0" w:rsidRDefault="00FB55B0" w:rsidP="007B1EDF">
      <w:r w:rsidRPr="00AE7D25">
        <w:rPr>
          <w:rFonts w:cs="Times New Roman"/>
          <w:b/>
          <w:szCs w:val="24"/>
        </w:rPr>
        <w:t>abuso de autoridad militar</w:t>
      </w:r>
      <w:r w:rsidRPr="00EC73C7">
        <w:rPr>
          <w:rFonts w:cs="Times New Roman"/>
          <w:szCs w:val="24"/>
        </w:rPr>
        <w:t xml:space="preserve"> — </w:t>
      </w:r>
      <w:r w:rsidRPr="005D3394">
        <w:rPr>
          <w:rStyle w:val="TranslationCar"/>
          <w:lang w:val="es-AR"/>
        </w:rPr>
        <w:t>abuse of military authority</w:t>
      </w:r>
      <w:r>
        <w:rPr>
          <w:rFonts w:cs="Times New Roman"/>
          <w:szCs w:val="24"/>
        </w:rPr>
        <w:tab/>
      </w:r>
      <w:r>
        <w:rPr>
          <w:rFonts w:cs="Times New Roman"/>
          <w:szCs w:val="24"/>
        </w:rPr>
        <w:br/>
      </w:r>
      <w:r>
        <w:rPr>
          <w:rFonts w:cs="Times New Roman"/>
          <w:color w:val="004080"/>
          <w:szCs w:val="24"/>
        </w:rPr>
        <w:t xml:space="preserve"># Classified under: </w:t>
      </w:r>
      <w:r>
        <w:rPr>
          <w:rFonts w:cs="Times New Roman"/>
          <w:color w:val="004080"/>
          <w:szCs w:val="24"/>
          <w:u w:val="single"/>
        </w:rPr>
        <w:t>abuso de autoridad</w:t>
      </w:r>
      <w:r>
        <w:tab/>
      </w:r>
      <w:r w:rsidRPr="005D7E96">
        <w:br/>
      </w:r>
      <w:r>
        <w:rPr>
          <w:rFonts w:cs="Times New Roman"/>
          <w:color w:val="004080"/>
          <w:szCs w:val="24"/>
        </w:rPr>
        <w:t># Classified</w:t>
      </w:r>
      <w:r w:rsidRPr="00C17A72">
        <w:rPr>
          <w:rFonts w:cs="Times New Roman"/>
          <w:color w:val="004080"/>
          <w:szCs w:val="24"/>
        </w:rPr>
        <w:t xml:space="preserve"> under: </w:t>
      </w:r>
      <w:r w:rsidRPr="00951E88">
        <w:rPr>
          <w:rFonts w:cs="Times New Roman"/>
          <w:color w:val="004080"/>
          <w:szCs w:val="24"/>
          <w:u w:val="single"/>
        </w:rPr>
        <w:t>abuso de autoridad y violación de los deberes de los funcionarios públicos</w:t>
      </w:r>
      <w:r>
        <w:tab/>
      </w:r>
      <w:r w:rsidRPr="005D7E96">
        <w:br/>
      </w:r>
      <w:r w:rsidRPr="00C17A72">
        <w:rPr>
          <w:rFonts w:cs="Times New Roman"/>
          <w:szCs w:val="24"/>
        </w:rPr>
        <w:t xml:space="preserve">+ El militar que sin orden ni necesidad emprendiere una operación militar, o en sus funciones usare armas sin las formalidades y requerimientos del caso, sometiere a la población civil a restricciones arbitrarias u </w:t>
      </w:r>
      <w:r w:rsidRPr="00C17A72">
        <w:rPr>
          <w:rFonts w:cs="Times New Roman"/>
          <w:szCs w:val="24"/>
        </w:rPr>
        <w:lastRenderedPageBreak/>
        <w:t xml:space="preserve">ordenare o ejerciere cualquier tipo de violencia innecesaria contra cualquier persona, será penado con prisión de uno (1) a cuatro (4) años si no resultare un delito más severamente penado. [Código Penal de la </w:t>
      </w:r>
      <w:r>
        <w:rPr>
          <w:rFonts w:cs="Times New Roman"/>
          <w:szCs w:val="24"/>
        </w:rPr>
        <w:t>Nación Argentina · Ley</w:t>
      </w:r>
      <w:r w:rsidRPr="00C17A72">
        <w:rPr>
          <w:rFonts w:cs="Times New Roman"/>
          <w:szCs w:val="24"/>
        </w:rPr>
        <w:t xml:space="preserve"> 11179 · Art. 253 bis]</w:t>
      </w:r>
    </w:p>
    <w:p w:rsidR="00FB55B0" w:rsidRPr="00780F7E" w:rsidRDefault="00FB55B0" w:rsidP="007B1EDF">
      <w:r w:rsidRPr="00AE7D25">
        <w:rPr>
          <w:rFonts w:cs="Times New Roman"/>
          <w:b/>
          <w:szCs w:val="24"/>
        </w:rPr>
        <w:t>abuso de autoridad por parte de un funcionario público</w:t>
      </w:r>
      <w:r w:rsidRPr="00EC73C7">
        <w:rPr>
          <w:rFonts w:cs="Times New Roman"/>
          <w:szCs w:val="24"/>
        </w:rPr>
        <w:t xml:space="preserve"> — </w:t>
      </w:r>
      <w:r w:rsidRPr="005D3394">
        <w:rPr>
          <w:rStyle w:val="TranslationCar"/>
          <w:lang w:val="es-AR"/>
        </w:rPr>
        <w:t>abuse of authority by a public officer</w:t>
      </w:r>
      <w:r>
        <w:rPr>
          <w:rFonts w:cs="Times New Roman"/>
          <w:szCs w:val="24"/>
        </w:rPr>
        <w:tab/>
      </w:r>
      <w:r>
        <w:rPr>
          <w:rFonts w:cs="Times New Roman"/>
          <w:szCs w:val="24"/>
        </w:rPr>
        <w:br/>
      </w:r>
      <w:r>
        <w:rPr>
          <w:rFonts w:cs="Times New Roman"/>
          <w:color w:val="004080"/>
          <w:szCs w:val="24"/>
        </w:rPr>
        <w:t># Classified</w:t>
      </w:r>
      <w:r w:rsidRPr="00C17A72">
        <w:rPr>
          <w:rFonts w:cs="Times New Roman"/>
          <w:color w:val="004080"/>
          <w:szCs w:val="24"/>
        </w:rPr>
        <w:t xml:space="preserve"> under: </w:t>
      </w:r>
      <w:r w:rsidRPr="00951E88">
        <w:rPr>
          <w:rFonts w:cs="Times New Roman"/>
          <w:color w:val="004080"/>
          <w:szCs w:val="24"/>
          <w:u w:val="single"/>
        </w:rPr>
        <w:t>abuso de autoridad y violación de los deberes de los funcionarios públicos</w:t>
      </w:r>
      <w:r>
        <w:tab/>
      </w:r>
      <w:r w:rsidRPr="005D7E96">
        <w:br/>
      </w:r>
      <w:r w:rsidRPr="00C17A72">
        <w:rPr>
          <w:rFonts w:cs="Times New Roman"/>
          <w:szCs w:val="24"/>
        </w:rPr>
        <w:t xml:space="preserve">+ Será reprimido con prisión de un mes a dos años e inhabilitación especial por doble tiempo, el funcionario público que dictare resoluciones u órdenes contrarias a las constituciones o leyes nacionales o provinciales o ejecutare las órdenes o resoluciones de esta clase existentes o no ejecutare las leyes cuyo cumplimiento le incumbiere. </w:t>
      </w:r>
      <w:r w:rsidRPr="00780F7E">
        <w:rPr>
          <w:rFonts w:cs="Times New Roman"/>
          <w:szCs w:val="24"/>
        </w:rPr>
        <w:t>[Código Penal de la Nación Argentina · Ley 11179 · Art. 248]</w:t>
      </w:r>
    </w:p>
    <w:p w:rsidR="00FB55B0" w:rsidRPr="00951E88" w:rsidRDefault="00FB55B0" w:rsidP="007B1EDF">
      <w:r w:rsidRPr="00951E88">
        <w:rPr>
          <w:rFonts w:cs="Times New Roman"/>
          <w:b/>
          <w:szCs w:val="24"/>
        </w:rPr>
        <w:t>abuso de autoridad y violación de los deberes de los funcionarios públicos</w:t>
      </w:r>
      <w:r w:rsidRPr="00951E88">
        <w:rPr>
          <w:rFonts w:cs="Times New Roman"/>
          <w:szCs w:val="24"/>
        </w:rPr>
        <w:t xml:space="preserve"> — </w:t>
      </w:r>
      <w:r w:rsidRPr="00951E88">
        <w:rPr>
          <w:rStyle w:val="TranslationCar"/>
          <w:lang w:val="es-AR"/>
        </w:rPr>
        <w:t>abuse of authority and non-performance of a duty by a public officer</w:t>
      </w:r>
      <w:r w:rsidRPr="00951E88">
        <w:rPr>
          <w:rFonts w:cs="Times New Roman"/>
          <w:szCs w:val="24"/>
        </w:rPr>
        <w:tab/>
      </w:r>
      <w:r w:rsidRPr="00951E88">
        <w:rPr>
          <w:rFonts w:cs="Times New Roman"/>
          <w:szCs w:val="24"/>
        </w:rPr>
        <w:br/>
      </w:r>
      <w:r>
        <w:rPr>
          <w:rFonts w:cs="Times New Roman"/>
          <w:color w:val="004080"/>
          <w:szCs w:val="24"/>
        </w:rPr>
        <w:t># Classified</w:t>
      </w:r>
      <w:r w:rsidRPr="00951E88">
        <w:rPr>
          <w:rFonts w:cs="Times New Roman"/>
          <w:color w:val="004080"/>
          <w:szCs w:val="24"/>
        </w:rPr>
        <w:t xml:space="preserve"> under: </w:t>
      </w:r>
      <w:r w:rsidRPr="00951E88">
        <w:rPr>
          <w:rFonts w:cs="Times New Roman"/>
          <w:color w:val="004080"/>
          <w:szCs w:val="24"/>
          <w:u w:val="single"/>
        </w:rPr>
        <w:t>delitos contra la administración pública</w:t>
      </w:r>
      <w:r w:rsidRPr="00951E88">
        <w:tab/>
      </w:r>
      <w:r w:rsidRPr="00951E88">
        <w:br/>
      </w:r>
      <w:r>
        <w:rPr>
          <w:rFonts w:cs="Times New Roman"/>
          <w:color w:val="004080"/>
          <w:szCs w:val="24"/>
        </w:rPr>
        <w:t># Classified</w:t>
      </w:r>
      <w:r w:rsidRPr="00951E88">
        <w:rPr>
          <w:rFonts w:cs="Times New Roman"/>
          <w:color w:val="004080"/>
          <w:szCs w:val="24"/>
        </w:rPr>
        <w:t xml:space="preserve"> into: </w:t>
      </w:r>
      <w:r w:rsidRPr="00951E88">
        <w:rPr>
          <w:rFonts w:cs="Times New Roman"/>
          <w:color w:val="004080"/>
          <w:szCs w:val="24"/>
          <w:u w:val="single"/>
        </w:rPr>
        <w:t>abuso de autoridad por parte de un funcionario público</w:t>
      </w:r>
      <w:r w:rsidRPr="00951E88">
        <w:rPr>
          <w:rFonts w:cs="Times New Roman"/>
          <w:color w:val="004080"/>
          <w:szCs w:val="24"/>
        </w:rPr>
        <w:t xml:space="preserve"> | </w:t>
      </w:r>
      <w:r w:rsidRPr="00951E88">
        <w:rPr>
          <w:rFonts w:cs="Times New Roman"/>
          <w:color w:val="004080"/>
          <w:szCs w:val="24"/>
          <w:u w:val="single"/>
        </w:rPr>
        <w:t>omisión de fiscalización de un establecimiento de productos de origen animal por parte de un funcionario público</w:t>
      </w:r>
      <w:r w:rsidRPr="00951E88">
        <w:rPr>
          <w:rFonts w:cs="Times New Roman"/>
          <w:color w:val="004080"/>
          <w:szCs w:val="24"/>
        </w:rPr>
        <w:t xml:space="preserve"> | </w:t>
      </w:r>
      <w:r w:rsidRPr="00951E88">
        <w:rPr>
          <w:rFonts w:cs="Times New Roman"/>
          <w:color w:val="004080"/>
          <w:szCs w:val="24"/>
          <w:u w:val="single"/>
        </w:rPr>
        <w:t>omitir, retardar o rehusar el cumplimiento de un deber por parte de un funcionario público</w:t>
      </w:r>
      <w:r w:rsidRPr="00951E88">
        <w:rPr>
          <w:rFonts w:cs="Times New Roman"/>
          <w:color w:val="004080"/>
          <w:szCs w:val="24"/>
        </w:rPr>
        <w:t xml:space="preserve"> | </w:t>
      </w:r>
      <w:r w:rsidRPr="00951E88">
        <w:rPr>
          <w:rFonts w:cs="Times New Roman"/>
          <w:color w:val="004080"/>
          <w:szCs w:val="24"/>
          <w:u w:val="single"/>
        </w:rPr>
        <w:t>maltrato de un inferior por parte de un militar</w:t>
      </w:r>
      <w:r w:rsidRPr="00951E88">
        <w:rPr>
          <w:rFonts w:cs="Times New Roman"/>
          <w:color w:val="004080"/>
          <w:szCs w:val="24"/>
        </w:rPr>
        <w:t xml:space="preserve"> | </w:t>
      </w:r>
      <w:r w:rsidRPr="00951E88">
        <w:rPr>
          <w:rFonts w:cs="Times New Roman"/>
          <w:color w:val="004080"/>
          <w:szCs w:val="24"/>
          <w:u w:val="single"/>
        </w:rPr>
        <w:t>omisión o retardo de auxilio legalmente requerido</w:t>
      </w:r>
      <w:r w:rsidRPr="00951E88">
        <w:rPr>
          <w:rFonts w:cs="Times New Roman"/>
          <w:color w:val="004080"/>
          <w:szCs w:val="24"/>
        </w:rPr>
        <w:t xml:space="preserve"> | </w:t>
      </w:r>
      <w:r w:rsidRPr="00951E88">
        <w:rPr>
          <w:rFonts w:cs="Times New Roman"/>
          <w:color w:val="004080"/>
          <w:szCs w:val="24"/>
          <w:u w:val="single"/>
        </w:rPr>
        <w:t>abandono de funciones por parte de un militar</w:t>
      </w:r>
      <w:r w:rsidRPr="00951E88">
        <w:rPr>
          <w:rFonts w:cs="Times New Roman"/>
          <w:color w:val="004080"/>
          <w:szCs w:val="24"/>
        </w:rPr>
        <w:t xml:space="preserve"> | </w:t>
      </w:r>
      <w:r w:rsidRPr="00951E88">
        <w:rPr>
          <w:rFonts w:cs="Times New Roman"/>
          <w:color w:val="004080"/>
          <w:szCs w:val="24"/>
          <w:u w:val="single"/>
        </w:rPr>
        <w:t>requerir la fuerza pública contra la ejecución de un acto legítimo</w:t>
      </w:r>
      <w:r w:rsidRPr="00951E88">
        <w:rPr>
          <w:rFonts w:cs="Times New Roman"/>
          <w:color w:val="004080"/>
          <w:szCs w:val="24"/>
        </w:rPr>
        <w:t xml:space="preserve"> | </w:t>
      </w:r>
      <w:r w:rsidRPr="00951E88">
        <w:rPr>
          <w:rFonts w:cs="Times New Roman"/>
          <w:color w:val="004080"/>
          <w:szCs w:val="24"/>
          <w:u w:val="single"/>
        </w:rPr>
        <w:t>abandono del cargo por parte de un funcionario público</w:t>
      </w:r>
      <w:r w:rsidRPr="00951E88">
        <w:rPr>
          <w:rFonts w:cs="Times New Roman"/>
          <w:color w:val="004080"/>
          <w:szCs w:val="24"/>
        </w:rPr>
        <w:t xml:space="preserve"> | </w:t>
      </w:r>
      <w:r w:rsidRPr="00951E88">
        <w:rPr>
          <w:rFonts w:cs="Times New Roman"/>
          <w:color w:val="004080"/>
          <w:szCs w:val="24"/>
          <w:u w:val="single"/>
        </w:rPr>
        <w:t>proposición o nombramiento ilegal para un cargo público</w:t>
      </w:r>
      <w:r w:rsidRPr="00951E88">
        <w:rPr>
          <w:rFonts w:cs="Times New Roman"/>
          <w:color w:val="004080"/>
          <w:szCs w:val="24"/>
        </w:rPr>
        <w:t xml:space="preserve"> | </w:t>
      </w:r>
      <w:r w:rsidRPr="00951E88">
        <w:rPr>
          <w:rFonts w:cs="Times New Roman"/>
          <w:color w:val="004080"/>
          <w:szCs w:val="24"/>
          <w:u w:val="single"/>
        </w:rPr>
        <w:t>abuso de autoridad militar</w:t>
      </w:r>
      <w:r w:rsidRPr="00951E88">
        <w:rPr>
          <w:rFonts w:cs="Times New Roman"/>
          <w:color w:val="004080"/>
          <w:szCs w:val="24"/>
        </w:rPr>
        <w:t xml:space="preserve"> | </w:t>
      </w:r>
      <w:r w:rsidRPr="00951E88">
        <w:rPr>
          <w:rFonts w:cs="Times New Roman"/>
          <w:color w:val="004080"/>
          <w:szCs w:val="24"/>
          <w:u w:val="single"/>
        </w:rPr>
        <w:t>causar o no impedir culposamente, siendo militar, una muerte o pérdidas militares en situación de conflicto o catástrofe</w:t>
      </w:r>
    </w:p>
    <w:p w:rsidR="00FB55B0" w:rsidRPr="00953ED9" w:rsidRDefault="00FB55B0" w:rsidP="007B1EDF">
      <w:r w:rsidRPr="00791003">
        <w:rPr>
          <w:rFonts w:cs="Times New Roman"/>
          <w:b/>
          <w:szCs w:val="24"/>
        </w:rPr>
        <w:t>abuso de confianza</w:t>
      </w:r>
      <w:r w:rsidRPr="00EC73C7">
        <w:rPr>
          <w:rFonts w:cs="Times New Roman"/>
          <w:szCs w:val="24"/>
        </w:rPr>
        <w:t xml:space="preserve"> — </w:t>
      </w:r>
      <w:r w:rsidRPr="005D3394">
        <w:rPr>
          <w:rStyle w:val="TranslationCar"/>
          <w:lang w:val="es-AR"/>
        </w:rPr>
        <w:t>breach of trust</w:t>
      </w:r>
      <w:r w:rsidRPr="00953ED9">
        <w:tab/>
      </w:r>
      <w:r w:rsidRPr="00953ED9">
        <w:br/>
      </w:r>
      <w:r w:rsidRPr="00953ED9">
        <w:rPr>
          <w:rFonts w:cs="Times New Roman"/>
          <w:color w:val="004080"/>
          <w:szCs w:val="24"/>
        </w:rPr>
        <w:t xml:space="preserve"># Classified under: </w:t>
      </w:r>
      <w:r>
        <w:rPr>
          <w:rFonts w:cs="Times New Roman"/>
          <w:color w:val="004080"/>
          <w:szCs w:val="24"/>
          <w:u w:val="single"/>
        </w:rPr>
        <w:t>abuso</w:t>
      </w:r>
      <w:r>
        <w:tab/>
      </w:r>
      <w:r w:rsidRPr="00B13AAD">
        <w:br/>
      </w:r>
      <w:r w:rsidRPr="00953ED9">
        <w:t>+ La posesión de mala fe es viciosa cuando es de cosas muebles adquiridas por hurto, estafa, o abuso de confianza; y cuando es de inmuebles, adquiridos por violencia, clandestinidad, o abuso de confianza. Los vicios de la posesión son relativos respecto de aquel contra quien se ejercen. En todos los casos, sea por el mismo que causa el vicio o por sus agentes, sea contra el poseedor o sus representantes.</w:t>
      </w:r>
      <w:r>
        <w:t xml:space="preserve"> [Código Civil y Comercial de la Nación Argentina · Ley 26994 · Art. 1921]</w:t>
      </w:r>
    </w:p>
    <w:p w:rsidR="00FB55B0" w:rsidRPr="00EE599F" w:rsidRDefault="00FB55B0" w:rsidP="007B1EDF">
      <w:r w:rsidRPr="00447E31">
        <w:rPr>
          <w:rFonts w:cs="Times New Roman"/>
          <w:b/>
          <w:szCs w:val="24"/>
        </w:rPr>
        <w:t xml:space="preserve">abuso de </w:t>
      </w:r>
      <w:r>
        <w:rPr>
          <w:rFonts w:cs="Times New Roman"/>
          <w:b/>
          <w:szCs w:val="24"/>
        </w:rPr>
        <w:t>la personalidad jurídica</w:t>
      </w:r>
      <w:r w:rsidRPr="00447E31">
        <w:rPr>
          <w:rFonts w:cs="Times New Roman"/>
          <w:szCs w:val="24"/>
        </w:rPr>
        <w:t xml:space="preserve"> — </w:t>
      </w:r>
      <w:r w:rsidRPr="00FB0646">
        <w:rPr>
          <w:rStyle w:val="TranslationCar"/>
          <w:lang w:val="es-AR"/>
        </w:rPr>
        <w:t>abuse of legal personality</w:t>
      </w:r>
      <w:r w:rsidRPr="00447E31">
        <w:rPr>
          <w:rFonts w:cs="Times New Roman"/>
          <w:szCs w:val="24"/>
        </w:rPr>
        <w:tab/>
      </w:r>
      <w:r w:rsidRPr="00447E31">
        <w:rPr>
          <w:rFonts w:cs="Times New Roman"/>
          <w:szCs w:val="24"/>
        </w:rPr>
        <w:br/>
      </w:r>
      <w:r>
        <w:rPr>
          <w:rFonts w:cs="Times New Roman"/>
          <w:color w:val="004080"/>
          <w:szCs w:val="24"/>
        </w:rPr>
        <w:t># Classified</w:t>
      </w:r>
      <w:r w:rsidRPr="00447E31">
        <w:rPr>
          <w:rFonts w:cs="Times New Roman"/>
          <w:color w:val="004080"/>
          <w:szCs w:val="24"/>
        </w:rPr>
        <w:t xml:space="preserve"> under: </w:t>
      </w:r>
      <w:r>
        <w:rPr>
          <w:rFonts w:cs="Times New Roman"/>
          <w:color w:val="004080"/>
          <w:szCs w:val="24"/>
          <w:u w:val="single"/>
        </w:rPr>
        <w:t>abuso</w:t>
      </w:r>
      <w:r w:rsidRPr="002919BE">
        <w:tab/>
      </w:r>
      <w:r>
        <w:br/>
      </w:r>
      <w:r w:rsidRPr="00E4250F">
        <w:rPr>
          <w:rFonts w:cs="Times New Roman"/>
          <w:color w:val="004080"/>
          <w:szCs w:val="24"/>
        </w:rPr>
        <w:t xml:space="preserve">← </w:t>
      </w:r>
      <w:r w:rsidRPr="008D4D74">
        <w:rPr>
          <w:rFonts w:cs="Times New Roman"/>
          <w:color w:val="004080"/>
          <w:szCs w:val="24"/>
        </w:rPr>
        <w:t>Derived from:</w:t>
      </w:r>
      <w:r w:rsidRPr="00E4250F">
        <w:rPr>
          <w:rFonts w:cs="Times New Roman"/>
          <w:color w:val="004080"/>
          <w:szCs w:val="24"/>
        </w:rPr>
        <w:t xml:space="preserve"> </w:t>
      </w:r>
      <w:r>
        <w:rPr>
          <w:rFonts w:cs="Times New Roman"/>
          <w:color w:val="004080"/>
          <w:szCs w:val="24"/>
          <w:u w:val="single"/>
        </w:rPr>
        <w:t>personalidad jurídica</w:t>
      </w:r>
    </w:p>
    <w:p w:rsidR="00FB55B0" w:rsidRPr="00B24F23" w:rsidRDefault="00FB55B0" w:rsidP="007B1EDF">
      <w:pPr>
        <w:rPr>
          <w:lang w:val="en-US"/>
        </w:rPr>
      </w:pPr>
      <w:r w:rsidRPr="00D663FF">
        <w:rPr>
          <w:rFonts w:cs="Times New Roman"/>
          <w:b/>
          <w:szCs w:val="24"/>
          <w:lang w:val="en-US"/>
        </w:rPr>
        <w:t>abuso de menores</w:t>
      </w:r>
      <w:r w:rsidRPr="00EC73C7">
        <w:rPr>
          <w:rFonts w:cs="Times New Roman"/>
          <w:szCs w:val="24"/>
          <w:lang w:val="en-US"/>
        </w:rPr>
        <w:t xml:space="preserve"> — </w:t>
      </w:r>
      <w:r w:rsidRPr="00C2138A">
        <w:rPr>
          <w:rStyle w:val="TranslationCar"/>
        </w:rPr>
        <w:t>child abuse</w:t>
      </w:r>
      <w:r w:rsidRPr="00D663FF">
        <w:rPr>
          <w:szCs w:val="24"/>
          <w:lang w:val="en-US"/>
        </w:rPr>
        <w:tab/>
      </w:r>
      <w:r w:rsidRPr="00D663FF">
        <w:rPr>
          <w:szCs w:val="24"/>
          <w:lang w:val="en-US"/>
        </w:rPr>
        <w:br/>
      </w:r>
      <w:r w:rsidRPr="006D7370">
        <w:rPr>
          <w:rFonts w:cs="Times New Roman"/>
          <w:color w:val="004080"/>
          <w:szCs w:val="24"/>
          <w:lang w:val="en-US"/>
        </w:rPr>
        <w:t xml:space="preserve"># Classified under: </w:t>
      </w:r>
      <w:r>
        <w:rPr>
          <w:rFonts w:cs="Times New Roman"/>
          <w:color w:val="004080"/>
          <w:szCs w:val="24"/>
          <w:u w:val="single"/>
          <w:lang w:val="en-US"/>
        </w:rPr>
        <w:t>abuso</w:t>
      </w:r>
      <w:r>
        <w:rPr>
          <w:rFonts w:cs="Times New Roman"/>
          <w:color w:val="004080"/>
          <w:szCs w:val="24"/>
          <w:lang w:val="en-US"/>
        </w:rPr>
        <w:tab/>
      </w:r>
      <w:r>
        <w:rPr>
          <w:rFonts w:cs="Times New Roman"/>
          <w:color w:val="004080"/>
          <w:szCs w:val="24"/>
          <w:lang w:val="en-US"/>
        </w:rPr>
        <w:br/>
      </w:r>
      <w:r w:rsidRPr="00B24F23">
        <w:rPr>
          <w:rFonts w:cs="Times New Roman"/>
          <w:color w:val="004080"/>
          <w:szCs w:val="24"/>
          <w:lang w:val="en-US"/>
        </w:rPr>
        <w:t xml:space="preserve">← </w:t>
      </w:r>
      <w:r w:rsidRPr="008D4D74">
        <w:rPr>
          <w:rFonts w:cs="Times New Roman"/>
          <w:color w:val="004080"/>
          <w:szCs w:val="24"/>
          <w:lang w:val="en-US"/>
        </w:rPr>
        <w:t>Derived from:</w:t>
      </w:r>
      <w:r w:rsidRPr="00B24F23">
        <w:rPr>
          <w:rFonts w:cs="Times New Roman"/>
          <w:color w:val="004080"/>
          <w:szCs w:val="24"/>
          <w:lang w:val="en-US"/>
        </w:rPr>
        <w:t xml:space="preserve"> </w:t>
      </w:r>
      <w:r w:rsidRPr="00B24F23">
        <w:rPr>
          <w:rFonts w:cs="Times New Roman"/>
          <w:color w:val="004080"/>
          <w:szCs w:val="24"/>
          <w:u w:val="single"/>
        </w:rPr>
        <w:t>menor</w:t>
      </w:r>
      <w:r>
        <w:rPr>
          <w:rFonts w:cs="Times New Roman"/>
          <w:color w:val="004080"/>
          <w:szCs w:val="24"/>
          <w:u w:val="single"/>
        </w:rPr>
        <w:t xml:space="preserve"> de edad</w:t>
      </w:r>
    </w:p>
    <w:p w:rsidR="00FB55B0" w:rsidRDefault="00FB55B0" w:rsidP="007B1EDF">
      <w:r w:rsidRPr="00951E88">
        <w:rPr>
          <w:rFonts w:cs="Times New Roman"/>
          <w:b/>
          <w:szCs w:val="24"/>
        </w:rPr>
        <w:t>abuso de título médico</w:t>
      </w:r>
      <w:r w:rsidRPr="00951E88">
        <w:rPr>
          <w:rFonts w:cs="Times New Roman"/>
          <w:szCs w:val="24"/>
        </w:rPr>
        <w:t xml:space="preserve"> — </w:t>
      </w:r>
      <w:r w:rsidRPr="00951E88">
        <w:rPr>
          <w:rStyle w:val="TranslationCar"/>
          <w:lang w:val="es-AR"/>
        </w:rPr>
        <w:t>abuse of medical qualifications</w:t>
      </w:r>
      <w:r w:rsidRPr="00951E88">
        <w:rPr>
          <w:rFonts w:cs="Times New Roman"/>
          <w:szCs w:val="24"/>
        </w:rPr>
        <w:tab/>
      </w:r>
      <w:r w:rsidRPr="00951E88">
        <w:rPr>
          <w:rFonts w:cs="Times New Roman"/>
          <w:szCs w:val="24"/>
        </w:rPr>
        <w:br/>
      </w:r>
      <w:r w:rsidRPr="00951E88">
        <w:rPr>
          <w:rFonts w:cs="Times New Roman"/>
          <w:color w:val="004080"/>
          <w:szCs w:val="24"/>
        </w:rPr>
        <w:t xml:space="preserve"># Classified under: </w:t>
      </w:r>
      <w:r w:rsidRPr="00951E88">
        <w:rPr>
          <w:rFonts w:cs="Times New Roman"/>
          <w:color w:val="004080"/>
          <w:szCs w:val="24"/>
          <w:u w:val="single"/>
        </w:rPr>
        <w:t>abuso</w:t>
      </w:r>
      <w:r w:rsidRPr="00951E88">
        <w:tab/>
      </w:r>
      <w:r w:rsidRPr="00951E88">
        <w:br/>
      </w:r>
      <w:r>
        <w:rPr>
          <w:rFonts w:cs="Times New Roman"/>
          <w:color w:val="004080"/>
          <w:szCs w:val="24"/>
        </w:rPr>
        <w:t># Classified</w:t>
      </w:r>
      <w:r w:rsidRPr="00951E88">
        <w:rPr>
          <w:rFonts w:cs="Times New Roman"/>
          <w:color w:val="004080"/>
          <w:szCs w:val="24"/>
        </w:rPr>
        <w:t xml:space="preserve"> under: </w:t>
      </w:r>
      <w:r w:rsidRPr="00951E88">
        <w:rPr>
          <w:rFonts w:cs="Times New Roman"/>
          <w:color w:val="004080"/>
          <w:szCs w:val="24"/>
          <w:u w:val="single"/>
        </w:rPr>
        <w:t>delitos contra la salud pública</w:t>
      </w:r>
      <w:r w:rsidRPr="00951E88">
        <w:tab/>
      </w:r>
      <w:r w:rsidRPr="00951E88">
        <w:br/>
      </w:r>
      <w:r w:rsidRPr="00951E88">
        <w:rPr>
          <w:rFonts w:cs="Times New Roman"/>
          <w:szCs w:val="24"/>
        </w:rPr>
        <w:t xml:space="preserve">+ Será reprimido con prisión de quince días a un año: […] 3. </w:t>
      </w:r>
      <w:r w:rsidRPr="00C17A72">
        <w:rPr>
          <w:rFonts w:cs="Times New Roman"/>
          <w:szCs w:val="24"/>
        </w:rPr>
        <w:t xml:space="preserve">El que, con título o autorización para el ejercicio de un arte de curar, prestare su nombre a otro que no tuviere título o autorización, para que ejerza los actos a que se refiere el inciso 1 de este artículo. [Código Penal de la </w:t>
      </w:r>
      <w:r>
        <w:rPr>
          <w:rFonts w:cs="Times New Roman"/>
          <w:szCs w:val="24"/>
        </w:rPr>
        <w:t>Nación Argentina · Ley</w:t>
      </w:r>
      <w:r w:rsidRPr="00C17A72">
        <w:rPr>
          <w:rFonts w:cs="Times New Roman"/>
          <w:szCs w:val="24"/>
        </w:rPr>
        <w:t xml:space="preserve"> 11179 · Art. 208]</w:t>
      </w:r>
    </w:p>
    <w:p w:rsidR="00FB55B0" w:rsidRDefault="00FB55B0" w:rsidP="0080668C">
      <w:r w:rsidRPr="00313930">
        <w:rPr>
          <w:b/>
          <w:szCs w:val="24"/>
        </w:rPr>
        <w:t>abuso del derecho</w:t>
      </w:r>
      <w:r w:rsidRPr="00313930">
        <w:rPr>
          <w:szCs w:val="24"/>
        </w:rPr>
        <w:t xml:space="preserve"> — </w:t>
      </w:r>
      <w:r w:rsidRPr="00313930">
        <w:rPr>
          <w:rStyle w:val="TranslationCar"/>
          <w:lang w:val="es-AR"/>
        </w:rPr>
        <w:t>abuse of law</w:t>
      </w:r>
      <w:r w:rsidRPr="00313930">
        <w:tab/>
      </w:r>
      <w:r w:rsidRPr="00313930">
        <w:br/>
      </w:r>
      <w:r w:rsidRPr="00313930">
        <w:rPr>
          <w:rFonts w:cs="Times New Roman"/>
          <w:color w:val="004080"/>
          <w:szCs w:val="24"/>
        </w:rPr>
        <w:t xml:space="preserve">~ Similar to: </w:t>
      </w:r>
      <w:r w:rsidRPr="00313930">
        <w:rPr>
          <w:rFonts w:cs="Times New Roman"/>
          <w:color w:val="004080"/>
          <w:szCs w:val="24"/>
          <w:u w:val="single"/>
        </w:rPr>
        <w:t>ejercicio abusivo del derecho</w:t>
      </w:r>
      <w:r w:rsidRPr="00313930">
        <w:tab/>
      </w:r>
      <w:r w:rsidRPr="00313930">
        <w:rPr>
          <w:rFonts w:cs="Times New Roman"/>
          <w:color w:val="004080"/>
          <w:szCs w:val="24"/>
        </w:rPr>
        <w:br/>
        <w:t xml:space="preserve"># Classified under: </w:t>
      </w:r>
      <w:r w:rsidRPr="00313930">
        <w:rPr>
          <w:rFonts w:cs="Times New Roman"/>
          <w:color w:val="004080"/>
          <w:szCs w:val="24"/>
          <w:u w:val="single"/>
        </w:rPr>
        <w:t>abuso</w:t>
      </w:r>
      <w:r w:rsidRPr="00313930">
        <w:tab/>
      </w:r>
      <w:r w:rsidRPr="00313930">
        <w:br/>
      </w:r>
      <w:r w:rsidRPr="00313930">
        <w:rPr>
          <w:rFonts w:cs="Times New Roman"/>
          <w:color w:val="004080"/>
          <w:szCs w:val="24"/>
        </w:rPr>
        <w:t xml:space="preserve">← </w:t>
      </w:r>
      <w:r w:rsidRPr="008D4D74">
        <w:rPr>
          <w:rFonts w:cs="Times New Roman"/>
          <w:color w:val="004080"/>
          <w:szCs w:val="24"/>
        </w:rPr>
        <w:t>Derived from:</w:t>
      </w:r>
      <w:r w:rsidRPr="00313930">
        <w:rPr>
          <w:rFonts w:cs="Times New Roman"/>
          <w:color w:val="004080"/>
          <w:szCs w:val="24"/>
        </w:rPr>
        <w:t xml:space="preserve"> </w:t>
      </w:r>
      <w:r>
        <w:rPr>
          <w:rFonts w:cs="Times New Roman"/>
          <w:color w:val="004080"/>
          <w:szCs w:val="24"/>
          <w:u w:val="single"/>
        </w:rPr>
        <w:t>derecho</w:t>
      </w:r>
      <w:r>
        <w:rPr>
          <w:rFonts w:cs="Times New Roman"/>
          <w:color w:val="004080"/>
          <w:szCs w:val="24"/>
          <w:u w:val="single"/>
          <w:vertAlign w:val="superscript"/>
        </w:rPr>
        <w:t>1</w:t>
      </w:r>
      <w:r w:rsidRPr="00313930">
        <w:tab/>
      </w:r>
      <w:r w:rsidRPr="00313930">
        <w:br/>
        <w:t xml:space="preserve">+ Abuso del derecho. </w:t>
      </w:r>
      <w:r w:rsidRPr="00610F07">
        <w:t xml:space="preserve">El ejercicio regular de un derecho propio o el cumplimiento de una obligación legal no puede constituir como ilícito ningún acto. La ley no ampara el ejercicio abusivo de los derechos. Se considera tal el que contraría los fines del ordenamiento jurídico o el que excede los límites impuestos por la buena fe, la moral y las buenas costumbres. El juez debe ordenar lo necesario para evitar los efectos del ejercicio abusivo o de la situación jurídica abusiva y, si correspondiere, procurar la reposición al estado de </w:t>
      </w:r>
      <w:r w:rsidRPr="00610F07">
        <w:lastRenderedPageBreak/>
        <w:t xml:space="preserve">hecho anterior y fijar una indemnización. [Código Civil y Comercial de la Nación Argentina </w:t>
      </w:r>
      <w:r>
        <w:t>· Ley 26994 ·</w:t>
      </w:r>
      <w:r w:rsidRPr="00610F07">
        <w:t xml:space="preserve"> Art. 10]</w:t>
      </w:r>
    </w:p>
    <w:p w:rsidR="00FB55B0" w:rsidRDefault="00FB55B0" w:rsidP="007B1EDF">
      <w:r w:rsidRPr="00791003">
        <w:rPr>
          <w:rFonts w:cs="Times New Roman"/>
          <w:b/>
          <w:szCs w:val="24"/>
        </w:rPr>
        <w:t>abuso fraudulento de la firma en blanco</w:t>
      </w:r>
      <w:r w:rsidRPr="00EC73C7">
        <w:rPr>
          <w:rFonts w:cs="Times New Roman"/>
          <w:szCs w:val="24"/>
        </w:rPr>
        <w:t xml:space="preserve"> — </w:t>
      </w:r>
      <w:r w:rsidRPr="005D3394">
        <w:rPr>
          <w:rStyle w:val="TranslationCar"/>
          <w:lang w:val="es-AR"/>
        </w:rPr>
        <w:t>fraudulently completing a signed blank document</w:t>
      </w:r>
      <w:r>
        <w:rPr>
          <w:rFonts w:cs="Times New Roman"/>
          <w:szCs w:val="24"/>
        </w:rPr>
        <w:tab/>
      </w:r>
      <w:r>
        <w:rPr>
          <w:rFonts w:cs="Times New Roman"/>
          <w:szCs w:val="24"/>
        </w:rPr>
        <w:br/>
      </w:r>
      <w:r>
        <w:rPr>
          <w:rFonts w:cs="Times New Roman"/>
          <w:color w:val="004080"/>
          <w:szCs w:val="24"/>
        </w:rPr>
        <w:t># Classified</w:t>
      </w:r>
      <w:r w:rsidRPr="00C17A72">
        <w:rPr>
          <w:rFonts w:cs="Times New Roman"/>
          <w:color w:val="004080"/>
          <w:szCs w:val="24"/>
        </w:rPr>
        <w:t xml:space="preserve"> under: </w:t>
      </w:r>
      <w:r w:rsidRPr="0029588D">
        <w:rPr>
          <w:rFonts w:cs="Times New Roman"/>
          <w:color w:val="004080"/>
          <w:szCs w:val="24"/>
          <w:u w:val="single"/>
        </w:rPr>
        <w:t>defraudación especial</w:t>
      </w:r>
      <w:r>
        <w:tab/>
      </w:r>
      <w:r w:rsidRPr="005D7E96">
        <w:br/>
      </w:r>
      <w:r w:rsidRPr="00C17A72">
        <w:rPr>
          <w:rFonts w:cs="Times New Roman"/>
          <w:color w:val="004080"/>
          <w:szCs w:val="24"/>
        </w:rPr>
        <w:t xml:space="preserve">← </w:t>
      </w:r>
      <w:r w:rsidRPr="008D4D74">
        <w:rPr>
          <w:rFonts w:cs="Times New Roman"/>
          <w:color w:val="004080"/>
          <w:szCs w:val="24"/>
        </w:rPr>
        <w:t>Derived from:</w:t>
      </w:r>
      <w:r w:rsidRPr="00C17A72">
        <w:rPr>
          <w:rFonts w:cs="Times New Roman"/>
          <w:color w:val="004080"/>
          <w:szCs w:val="24"/>
        </w:rPr>
        <w:t xml:space="preserve"> </w:t>
      </w:r>
      <w:r>
        <w:rPr>
          <w:rFonts w:cs="Times New Roman"/>
          <w:color w:val="004080"/>
          <w:szCs w:val="24"/>
          <w:u w:val="single"/>
        </w:rPr>
        <w:t>firma en blanco</w:t>
      </w:r>
      <w:r>
        <w:rPr>
          <w:rFonts w:cs="Times New Roman"/>
          <w:szCs w:val="24"/>
        </w:rPr>
        <w:tab/>
      </w:r>
      <w:r>
        <w:rPr>
          <w:rFonts w:cs="Times New Roman"/>
          <w:szCs w:val="24"/>
        </w:rPr>
        <w:br/>
      </w:r>
      <w:r w:rsidRPr="00C17A72">
        <w:rPr>
          <w:rFonts w:cs="Times New Roman"/>
          <w:szCs w:val="24"/>
        </w:rPr>
        <w:t xml:space="preserve">+ Sin perjuicio de la disposición general del artículo precedente, se considerarán casos especiales de defraudación y sufrirán la pena que él establece: […] 4. El que cometiere alguna defraudación abusando de firma en blanco, extendiendo con ella algún documento en perjuicio del mismo que la dio o de tercero. [Código Penal de la </w:t>
      </w:r>
      <w:r>
        <w:rPr>
          <w:rFonts w:cs="Times New Roman"/>
          <w:szCs w:val="24"/>
        </w:rPr>
        <w:t>Nación Argentina · Ley</w:t>
      </w:r>
      <w:r w:rsidRPr="00C17A72">
        <w:rPr>
          <w:rFonts w:cs="Times New Roman"/>
          <w:szCs w:val="24"/>
        </w:rPr>
        <w:t xml:space="preserve"> 11179 · Art. 173]</w:t>
      </w:r>
    </w:p>
    <w:p w:rsidR="00FB55B0" w:rsidRPr="00150326" w:rsidRDefault="00FB55B0" w:rsidP="00D9367F">
      <w:r w:rsidRPr="00150326">
        <w:rPr>
          <w:b/>
        </w:rPr>
        <w:t>abuso sexual</w:t>
      </w:r>
      <w:r>
        <w:t xml:space="preserve"> — </w:t>
      </w:r>
      <w:r>
        <w:rPr>
          <w:rStyle w:val="TranslationCar"/>
        </w:rPr>
        <w:t>sexual abuse</w:t>
      </w:r>
      <w:r w:rsidRPr="00150326">
        <w:tab/>
      </w:r>
      <w:r w:rsidRPr="00DE55F9">
        <w:br/>
      </w:r>
      <w:r w:rsidRPr="001779F2">
        <w:rPr>
          <w:rFonts w:cs="Times New Roman"/>
          <w:color w:val="004080"/>
          <w:szCs w:val="24"/>
        </w:rPr>
        <w:t xml:space="preserve"># Classified </w:t>
      </w:r>
      <w:r>
        <w:rPr>
          <w:rFonts w:cs="Times New Roman"/>
          <w:color w:val="004080"/>
          <w:szCs w:val="24"/>
        </w:rPr>
        <w:t>under</w:t>
      </w:r>
      <w:r w:rsidRPr="001779F2">
        <w:rPr>
          <w:rFonts w:cs="Times New Roman"/>
          <w:color w:val="004080"/>
          <w:szCs w:val="24"/>
        </w:rPr>
        <w:t xml:space="preserve">: </w:t>
      </w:r>
      <w:r>
        <w:rPr>
          <w:rFonts w:cs="Times New Roman"/>
          <w:color w:val="004080"/>
          <w:szCs w:val="24"/>
          <w:u w:val="single"/>
        </w:rPr>
        <w:t>abuso</w:t>
      </w:r>
      <w:r>
        <w:rPr>
          <w:rFonts w:cs="Times New Roman"/>
          <w:color w:val="004080"/>
          <w:szCs w:val="24"/>
        </w:rPr>
        <w:tab/>
      </w:r>
      <w:r>
        <w:rPr>
          <w:rFonts w:cs="Times New Roman"/>
          <w:color w:val="004080"/>
          <w:szCs w:val="24"/>
        </w:rPr>
        <w:br/>
      </w:r>
      <w:r w:rsidRPr="001779F2">
        <w:rPr>
          <w:rFonts w:cs="Times New Roman"/>
          <w:color w:val="004080"/>
          <w:szCs w:val="24"/>
        </w:rPr>
        <w:t xml:space="preserve"># Classified </w:t>
      </w:r>
      <w:r>
        <w:rPr>
          <w:rFonts w:cs="Times New Roman"/>
          <w:color w:val="004080"/>
          <w:szCs w:val="24"/>
        </w:rPr>
        <w:t>under</w:t>
      </w:r>
      <w:r w:rsidRPr="001779F2">
        <w:rPr>
          <w:rFonts w:cs="Times New Roman"/>
          <w:color w:val="004080"/>
          <w:szCs w:val="24"/>
        </w:rPr>
        <w:t xml:space="preserve">: </w:t>
      </w:r>
      <w:r>
        <w:rPr>
          <w:rFonts w:cs="Times New Roman"/>
          <w:color w:val="004080"/>
          <w:szCs w:val="24"/>
          <w:u w:val="single"/>
        </w:rPr>
        <w:t>delitos contra la integridad sexual</w:t>
      </w:r>
      <w:r>
        <w:rPr>
          <w:rFonts w:cs="Times New Roman"/>
          <w:color w:val="004080"/>
          <w:szCs w:val="24"/>
        </w:rPr>
        <w:tab/>
      </w:r>
      <w:r>
        <w:rPr>
          <w:rFonts w:cs="Times New Roman"/>
          <w:color w:val="004080"/>
          <w:szCs w:val="24"/>
        </w:rPr>
        <w:br/>
      </w:r>
      <w:r w:rsidRPr="001779F2">
        <w:rPr>
          <w:rFonts w:cs="Times New Roman"/>
          <w:color w:val="004080"/>
          <w:szCs w:val="24"/>
        </w:rPr>
        <w:t xml:space="preserve"># Classified into: </w:t>
      </w:r>
      <w:r>
        <w:rPr>
          <w:rFonts w:cs="Times New Roman"/>
          <w:color w:val="004080"/>
          <w:szCs w:val="24"/>
          <w:u w:val="single"/>
        </w:rPr>
        <w:t>abuso sexual con acceso carnal</w:t>
      </w:r>
      <w:r>
        <w:rPr>
          <w:rFonts w:cs="Times New Roman"/>
          <w:color w:val="004080"/>
          <w:szCs w:val="24"/>
        </w:rPr>
        <w:t xml:space="preserve"> | </w:t>
      </w:r>
      <w:r w:rsidRPr="00150326">
        <w:rPr>
          <w:rFonts w:cs="Times New Roman"/>
          <w:color w:val="004080"/>
          <w:szCs w:val="24"/>
          <w:u w:val="single"/>
        </w:rPr>
        <w:t>abuso sexual con aprovechamiento de la inmadurez sexual de un menor adolescente</w:t>
      </w:r>
      <w:r>
        <w:rPr>
          <w:rFonts w:cs="Times New Roman"/>
          <w:color w:val="004080"/>
          <w:szCs w:val="24"/>
        </w:rPr>
        <w:t xml:space="preserve"> | </w:t>
      </w:r>
      <w:r w:rsidRPr="00150326">
        <w:rPr>
          <w:rFonts w:cs="Times New Roman"/>
          <w:color w:val="004080"/>
          <w:szCs w:val="24"/>
          <w:u w:val="single"/>
        </w:rPr>
        <w:t>abuso sexual simple</w:t>
      </w:r>
      <w:r>
        <w:rPr>
          <w:rFonts w:cs="Times New Roman"/>
          <w:color w:val="004080"/>
          <w:szCs w:val="24"/>
        </w:rPr>
        <w:t xml:space="preserve"> | </w:t>
      </w:r>
      <w:r w:rsidRPr="00150326">
        <w:rPr>
          <w:rFonts w:cs="Times New Roman"/>
          <w:color w:val="004080"/>
          <w:szCs w:val="24"/>
          <w:u w:val="single"/>
        </w:rPr>
        <w:t>abuso sexual gravemente ultrajante</w:t>
      </w:r>
    </w:p>
    <w:p w:rsidR="00FB55B0" w:rsidRDefault="00FB55B0" w:rsidP="007B1EDF">
      <w:r w:rsidRPr="00791003">
        <w:rPr>
          <w:rFonts w:cs="Times New Roman"/>
          <w:b/>
          <w:szCs w:val="24"/>
        </w:rPr>
        <w:t>abuso sexual con acceso carnal</w:t>
      </w:r>
      <w:r w:rsidRPr="00EC73C7">
        <w:rPr>
          <w:rFonts w:cs="Times New Roman"/>
          <w:szCs w:val="24"/>
        </w:rPr>
        <w:t xml:space="preserve"> — </w:t>
      </w:r>
      <w:r w:rsidRPr="00EC73C7">
        <w:rPr>
          <w:rStyle w:val="TranslationCar"/>
          <w:lang w:val="es-AR"/>
        </w:rPr>
        <w:t>sexual abuse with carnal knowledge</w:t>
      </w:r>
      <w:r w:rsidRPr="00F47D45">
        <w:rPr>
          <w:rStyle w:val="TranslationCar"/>
          <w:lang w:val="es-AR"/>
        </w:rPr>
        <w:t xml:space="preserve"> </w:t>
      </w:r>
      <w:r>
        <w:rPr>
          <w:rStyle w:val="TranslationCar"/>
          <w:lang w:val="es-AR"/>
        </w:rPr>
        <w:t xml:space="preserve">(= </w:t>
      </w:r>
      <w:r w:rsidRPr="002E6AB6">
        <w:rPr>
          <w:rStyle w:val="TranslationCar"/>
          <w:lang w:val="es-AR"/>
        </w:rPr>
        <w:t>violation</w:t>
      </w:r>
      <w:r>
        <w:rPr>
          <w:rStyle w:val="TranslationCar"/>
          <w:lang w:val="es-AR"/>
        </w:rPr>
        <w:t xml:space="preserve">, </w:t>
      </w:r>
      <w:r w:rsidRPr="002E6AB6">
        <w:rPr>
          <w:rStyle w:val="TranslationCar"/>
          <w:lang w:val="es-AR"/>
        </w:rPr>
        <w:t>rape</w:t>
      </w:r>
      <w:r>
        <w:rPr>
          <w:rStyle w:val="TranslationCar"/>
          <w:lang w:val="es-AR"/>
        </w:rPr>
        <w:t xml:space="preserve">, </w:t>
      </w:r>
      <w:r w:rsidRPr="002E6AB6">
        <w:rPr>
          <w:rStyle w:val="TranslationCar"/>
          <w:lang w:val="es-AR"/>
        </w:rPr>
        <w:t>ravishment</w:t>
      </w:r>
      <w:r>
        <w:rPr>
          <w:rStyle w:val="TranslationCar"/>
          <w:lang w:val="es-AR"/>
        </w:rPr>
        <w:t>)</w:t>
      </w:r>
      <w:r>
        <w:rPr>
          <w:rFonts w:cs="Times New Roman"/>
          <w:szCs w:val="24"/>
        </w:rPr>
        <w:br/>
      </w:r>
      <w:r>
        <w:rPr>
          <w:rFonts w:cs="Times New Roman"/>
          <w:color w:val="004080"/>
          <w:szCs w:val="24"/>
        </w:rPr>
        <w:t xml:space="preserve">~ Similar to: </w:t>
      </w:r>
      <w:r w:rsidRPr="00012D45">
        <w:rPr>
          <w:rFonts w:cs="Times New Roman"/>
          <w:color w:val="004080"/>
          <w:szCs w:val="24"/>
          <w:u w:val="single"/>
        </w:rPr>
        <w:t>violación</w:t>
      </w:r>
      <w:r w:rsidRPr="00211ECC">
        <w:rPr>
          <w:rFonts w:cs="Times New Roman"/>
          <w:color w:val="004080"/>
          <w:szCs w:val="24"/>
          <w:u w:val="single"/>
          <w:vertAlign w:val="superscript"/>
        </w:rPr>
        <w:t>2</w:t>
      </w:r>
      <w:r>
        <w:tab/>
      </w:r>
      <w:r w:rsidRPr="005D7E96">
        <w:br/>
      </w:r>
      <w:r>
        <w:rPr>
          <w:rFonts w:cs="Times New Roman"/>
          <w:color w:val="004080"/>
          <w:szCs w:val="24"/>
        </w:rPr>
        <w:t># Classified</w:t>
      </w:r>
      <w:r w:rsidRPr="00C17A72">
        <w:rPr>
          <w:rFonts w:cs="Times New Roman"/>
          <w:color w:val="004080"/>
          <w:szCs w:val="24"/>
        </w:rPr>
        <w:t xml:space="preserve"> under: </w:t>
      </w:r>
      <w:r>
        <w:rPr>
          <w:rFonts w:cs="Times New Roman"/>
          <w:color w:val="004080"/>
          <w:szCs w:val="24"/>
          <w:u w:val="single"/>
        </w:rPr>
        <w:t>abuso sexual</w:t>
      </w:r>
      <w:r>
        <w:tab/>
      </w:r>
      <w:r w:rsidRPr="005D7E96">
        <w:br/>
      </w:r>
      <w:r w:rsidRPr="00C17A72">
        <w:rPr>
          <w:rFonts w:cs="Times New Roman"/>
          <w:color w:val="004080"/>
          <w:szCs w:val="24"/>
        </w:rPr>
        <w:t xml:space="preserve">← </w:t>
      </w:r>
      <w:r w:rsidRPr="008D4D74">
        <w:rPr>
          <w:rFonts w:cs="Times New Roman"/>
          <w:color w:val="004080"/>
          <w:szCs w:val="24"/>
        </w:rPr>
        <w:t>Derived from:</w:t>
      </w:r>
      <w:r w:rsidRPr="00C17A72">
        <w:rPr>
          <w:rFonts w:cs="Times New Roman"/>
          <w:color w:val="004080"/>
          <w:szCs w:val="24"/>
        </w:rPr>
        <w:t xml:space="preserve"> </w:t>
      </w:r>
      <w:r>
        <w:rPr>
          <w:rFonts w:cs="Times New Roman"/>
          <w:color w:val="004080"/>
          <w:szCs w:val="24"/>
          <w:u w:val="single"/>
        </w:rPr>
        <w:t>acceso carnal</w:t>
      </w:r>
      <w:r>
        <w:tab/>
      </w:r>
      <w:r>
        <w:rPr>
          <w:rFonts w:cs="Times New Roman"/>
          <w:szCs w:val="24"/>
        </w:rPr>
        <w:br/>
      </w:r>
      <w:r w:rsidRPr="00C17A72">
        <w:rPr>
          <w:rFonts w:cs="Times New Roman"/>
          <w:szCs w:val="24"/>
        </w:rPr>
        <w:t xml:space="preserve">+ La pena será de seis a quince años de reclusión o prisión cuando mediando las circunstancias del primer párrafo hubiere acceso carnal por cualquier vía. [Código Penal de la </w:t>
      </w:r>
      <w:r>
        <w:rPr>
          <w:rFonts w:cs="Times New Roman"/>
          <w:szCs w:val="24"/>
        </w:rPr>
        <w:t>Nación Argentina · Ley</w:t>
      </w:r>
      <w:r w:rsidRPr="00C17A72">
        <w:rPr>
          <w:rFonts w:cs="Times New Roman"/>
          <w:szCs w:val="24"/>
        </w:rPr>
        <w:t xml:space="preserve"> 11179 · Art. 119]</w:t>
      </w:r>
    </w:p>
    <w:p w:rsidR="00FB55B0" w:rsidRPr="002910F2" w:rsidRDefault="00FB55B0" w:rsidP="007B1EDF">
      <w:r w:rsidRPr="00791003">
        <w:rPr>
          <w:rFonts w:cs="Times New Roman"/>
          <w:b/>
          <w:szCs w:val="24"/>
        </w:rPr>
        <w:t xml:space="preserve">abuso sexual con aprovechamiento de la inmadurez sexual </w:t>
      </w:r>
      <w:r>
        <w:rPr>
          <w:rFonts w:cs="Times New Roman"/>
          <w:b/>
          <w:szCs w:val="24"/>
        </w:rPr>
        <w:t xml:space="preserve">de </w:t>
      </w:r>
      <w:r w:rsidRPr="00791003">
        <w:rPr>
          <w:rFonts w:cs="Times New Roman"/>
          <w:b/>
          <w:szCs w:val="24"/>
        </w:rPr>
        <w:t>un menor adolescente</w:t>
      </w:r>
      <w:r w:rsidRPr="00EC73C7">
        <w:rPr>
          <w:rFonts w:cs="Times New Roman"/>
          <w:szCs w:val="24"/>
        </w:rPr>
        <w:t xml:space="preserve"> — </w:t>
      </w:r>
      <w:r w:rsidRPr="005D3394">
        <w:rPr>
          <w:rStyle w:val="TranslationCar"/>
          <w:lang w:val="es-AR"/>
        </w:rPr>
        <w:t>sexual abuse of a teenager exploiting their sexual inexperience</w:t>
      </w:r>
      <w:r w:rsidRPr="00581947">
        <w:tab/>
      </w:r>
      <w:r>
        <w:rPr>
          <w:rFonts w:cs="Times New Roman"/>
          <w:szCs w:val="24"/>
        </w:rPr>
        <w:br/>
      </w:r>
      <w:r>
        <w:rPr>
          <w:rFonts w:cs="Times New Roman"/>
          <w:color w:val="004080"/>
          <w:szCs w:val="24"/>
        </w:rPr>
        <w:t># Classified</w:t>
      </w:r>
      <w:r w:rsidRPr="00C17A72">
        <w:rPr>
          <w:rFonts w:cs="Times New Roman"/>
          <w:color w:val="004080"/>
          <w:szCs w:val="24"/>
        </w:rPr>
        <w:t xml:space="preserve"> under: </w:t>
      </w:r>
      <w:r>
        <w:rPr>
          <w:rFonts w:cs="Times New Roman"/>
          <w:color w:val="004080"/>
          <w:szCs w:val="24"/>
          <w:u w:val="single"/>
        </w:rPr>
        <w:t>abuso sexual</w:t>
      </w:r>
      <w:r>
        <w:tab/>
      </w:r>
      <w:r>
        <w:rPr>
          <w:rFonts w:cs="Times New Roman"/>
          <w:szCs w:val="24"/>
        </w:rPr>
        <w:br/>
      </w:r>
      <w:r w:rsidRPr="00C17A72">
        <w:rPr>
          <w:rFonts w:cs="Times New Roman"/>
          <w:szCs w:val="24"/>
        </w:rPr>
        <w:t xml:space="preserve">+ Será reprimido con prisión o reclusión de tres a seis años el que realizare algunas de las acciones previstas en el segundo o en el tercer párrafo del artículo 119 con una persona menor de dieciséis años, aprovechándose de su inmadurez sexual, en razón de la mayoría de edad del autor, su relación de preeminencia respecto de la víctima, u otra circunstancia equivalente, siempre que no resultare un delito más severamente penado. </w:t>
      </w:r>
      <w:r w:rsidRPr="002910F2">
        <w:rPr>
          <w:rFonts w:cs="Times New Roman"/>
          <w:szCs w:val="24"/>
        </w:rPr>
        <w:t>[Código Penal de la Nación Argentina · Ley 11179 · Art. 120]</w:t>
      </w:r>
    </w:p>
    <w:p w:rsidR="00FB55B0" w:rsidRDefault="00FB55B0" w:rsidP="007B1EDF">
      <w:r w:rsidRPr="00791003">
        <w:rPr>
          <w:rFonts w:cs="Times New Roman"/>
          <w:b/>
          <w:szCs w:val="24"/>
        </w:rPr>
        <w:t>abuso sexual gravemente ultrajante</w:t>
      </w:r>
      <w:r w:rsidRPr="00EC73C7">
        <w:rPr>
          <w:rFonts w:cs="Times New Roman"/>
          <w:szCs w:val="24"/>
        </w:rPr>
        <w:t xml:space="preserve"> — </w:t>
      </w:r>
      <w:r w:rsidRPr="005D3394">
        <w:rPr>
          <w:rStyle w:val="TranslationCar"/>
          <w:lang w:val="es-AR"/>
        </w:rPr>
        <w:t>exceedingly humiliating sexual abuse</w:t>
      </w:r>
      <w:r>
        <w:rPr>
          <w:rFonts w:cs="Times New Roman"/>
          <w:szCs w:val="24"/>
        </w:rPr>
        <w:tab/>
      </w:r>
      <w:r>
        <w:rPr>
          <w:rFonts w:cs="Times New Roman"/>
          <w:szCs w:val="24"/>
        </w:rPr>
        <w:br/>
      </w:r>
      <w:r>
        <w:rPr>
          <w:rFonts w:cs="Times New Roman"/>
          <w:color w:val="004080"/>
          <w:szCs w:val="24"/>
        </w:rPr>
        <w:t># Classified</w:t>
      </w:r>
      <w:r w:rsidRPr="00C17A72">
        <w:rPr>
          <w:rFonts w:cs="Times New Roman"/>
          <w:color w:val="004080"/>
          <w:szCs w:val="24"/>
        </w:rPr>
        <w:t xml:space="preserve"> under: </w:t>
      </w:r>
      <w:r>
        <w:rPr>
          <w:rFonts w:cs="Times New Roman"/>
          <w:color w:val="004080"/>
          <w:szCs w:val="24"/>
          <w:u w:val="single"/>
        </w:rPr>
        <w:t>abuso sexual</w:t>
      </w:r>
      <w:r>
        <w:tab/>
      </w:r>
      <w:r>
        <w:rPr>
          <w:rFonts w:cs="Times New Roman"/>
          <w:szCs w:val="24"/>
        </w:rPr>
        <w:br/>
      </w:r>
      <w:r w:rsidRPr="00C17A72">
        <w:rPr>
          <w:rFonts w:cs="Times New Roman"/>
          <w:szCs w:val="24"/>
        </w:rPr>
        <w:t xml:space="preserve">+ La pena será de cuatro a diez años de reclusión o prisión cuando el abuso por su duración o circunstancias de su realización, hubiere configurado un sometimiento sexual gravemente ultrajante para la víctima. [Código Penal de la </w:t>
      </w:r>
      <w:r>
        <w:rPr>
          <w:rFonts w:cs="Times New Roman"/>
          <w:szCs w:val="24"/>
        </w:rPr>
        <w:t>Nación Argentina · Ley</w:t>
      </w:r>
      <w:r w:rsidRPr="00C17A72">
        <w:rPr>
          <w:rFonts w:cs="Times New Roman"/>
          <w:szCs w:val="24"/>
        </w:rPr>
        <w:t xml:space="preserve"> 11179 · Art. 119]</w:t>
      </w:r>
    </w:p>
    <w:p w:rsidR="00FB55B0" w:rsidRDefault="00FB55B0" w:rsidP="007B1EDF">
      <w:pPr>
        <w:rPr>
          <w:rFonts w:cs="Times New Roman"/>
          <w:szCs w:val="24"/>
        </w:rPr>
      </w:pPr>
      <w:r w:rsidRPr="00791003">
        <w:rPr>
          <w:rFonts w:cs="Times New Roman"/>
          <w:b/>
          <w:szCs w:val="24"/>
        </w:rPr>
        <w:t>abuso sexual simple</w:t>
      </w:r>
      <w:r w:rsidRPr="00EC73C7">
        <w:rPr>
          <w:rFonts w:cs="Times New Roman"/>
          <w:szCs w:val="24"/>
        </w:rPr>
        <w:t xml:space="preserve"> — </w:t>
      </w:r>
      <w:r w:rsidRPr="005D3394">
        <w:rPr>
          <w:rStyle w:val="TranslationCar"/>
          <w:lang w:val="es-AR"/>
        </w:rPr>
        <w:t>unaggravated sexual abuse</w:t>
      </w:r>
      <w:r>
        <w:rPr>
          <w:rFonts w:cs="Times New Roman"/>
          <w:szCs w:val="24"/>
        </w:rPr>
        <w:tab/>
      </w:r>
      <w:r>
        <w:rPr>
          <w:rFonts w:cs="Times New Roman"/>
          <w:szCs w:val="24"/>
        </w:rPr>
        <w:br/>
      </w:r>
      <w:r>
        <w:rPr>
          <w:rFonts w:cs="Times New Roman"/>
          <w:color w:val="004080"/>
          <w:szCs w:val="24"/>
        </w:rPr>
        <w:t># Classified</w:t>
      </w:r>
      <w:r w:rsidRPr="00C17A72">
        <w:rPr>
          <w:rFonts w:cs="Times New Roman"/>
          <w:color w:val="004080"/>
          <w:szCs w:val="24"/>
        </w:rPr>
        <w:t xml:space="preserve"> under: </w:t>
      </w:r>
      <w:r>
        <w:rPr>
          <w:rFonts w:cs="Times New Roman"/>
          <w:color w:val="004080"/>
          <w:szCs w:val="24"/>
          <w:u w:val="single"/>
        </w:rPr>
        <w:t>abuso sexual</w:t>
      </w:r>
      <w:r>
        <w:tab/>
      </w:r>
      <w:r w:rsidRPr="005D7E96">
        <w:br/>
      </w:r>
      <w:r w:rsidRPr="00C17A72">
        <w:rPr>
          <w:rFonts w:cs="Times New Roman"/>
          <w:szCs w:val="24"/>
        </w:rPr>
        <w:t xml:space="preserve">+ Será reprimido con reclusión o prisión de seis meses a cuatro años el que abusare sexualmente de persona de uno u otro sexo cuando, ésta fuera menor de trece años o cuando mediare violencia, amenaza, abuso coactivo o intimidatorio de una relación de dependencia, de autoridad, o de poder, o aprovechándose de que la víctima por cualquier causa no haya podido consentir libremente la acción. [Código Penal de la </w:t>
      </w:r>
      <w:r>
        <w:rPr>
          <w:rFonts w:cs="Times New Roman"/>
          <w:szCs w:val="24"/>
        </w:rPr>
        <w:t>Nación Argentina · Ley</w:t>
      </w:r>
      <w:r w:rsidRPr="00C17A72">
        <w:rPr>
          <w:rFonts w:cs="Times New Roman"/>
          <w:szCs w:val="24"/>
        </w:rPr>
        <w:t xml:space="preserve"> 11179 · Art. 119]</w:t>
      </w:r>
    </w:p>
    <w:p w:rsidR="0057765C" w:rsidRPr="0057765C" w:rsidRDefault="0057765C" w:rsidP="0057765C">
      <w:r w:rsidRPr="001537A8">
        <w:rPr>
          <w:rFonts w:cs="Times New Roman"/>
          <w:b/>
          <w:szCs w:val="24"/>
        </w:rPr>
        <w:t>acarrear</w:t>
      </w:r>
      <w:r w:rsidRPr="001537A8">
        <w:rPr>
          <w:rFonts w:cs="Times New Roman"/>
          <w:szCs w:val="24"/>
        </w:rPr>
        <w:t xml:space="preserve"> — </w:t>
      </w:r>
      <w:r>
        <w:rPr>
          <w:rStyle w:val="TranslationCar"/>
          <w:lang w:val="es-AR"/>
        </w:rPr>
        <w:t>entail &lt;problema&gt; | carry &lt;pena&gt; | incur &lt;responsabilidad&gt; | a</w:t>
      </w:r>
      <w:r w:rsidRPr="0057765C">
        <w:rPr>
          <w:rStyle w:val="TranslationCar"/>
          <w:lang w:val="es-AR"/>
        </w:rPr>
        <w:t>nnul (= void, nullify, invalidate, revoke, defeat)</w:t>
      </w:r>
      <w:r>
        <w:rPr>
          <w:rStyle w:val="TranslationCar"/>
          <w:lang w:val="es-AR"/>
        </w:rPr>
        <w:t xml:space="preserve"> &lt;la nulidad de&gt; | b</w:t>
      </w:r>
      <w:r w:rsidRPr="001537A8">
        <w:rPr>
          <w:rStyle w:val="TranslationCar"/>
          <w:lang w:val="es-AR"/>
        </w:rPr>
        <w:t>e in debt to (=</w:t>
      </w:r>
      <w:r>
        <w:rPr>
          <w:rStyle w:val="TranslationCar"/>
          <w:lang w:val="es-AR"/>
        </w:rPr>
        <w:t xml:space="preserve"> </w:t>
      </w:r>
      <w:r w:rsidRPr="001537A8">
        <w:rPr>
          <w:rStyle w:val="TranslationCar"/>
          <w:lang w:val="es-AR"/>
        </w:rPr>
        <w:t>be indebted to)</w:t>
      </w:r>
      <w:r>
        <w:rPr>
          <w:rStyle w:val="TranslationCar"/>
          <w:lang w:val="es-AR"/>
        </w:rPr>
        <w:t xml:space="preserve"> &lt;deuda&gt;</w:t>
      </w:r>
      <w:r>
        <w:tab/>
      </w:r>
      <w:r>
        <w:rPr>
          <w:rFonts w:cs="Times New Roman"/>
          <w:color w:val="004080"/>
          <w:szCs w:val="24"/>
        </w:rPr>
        <w:br/>
      </w:r>
      <w:r w:rsidRPr="0057765C">
        <w:t xml:space="preserve">+ </w:t>
      </w:r>
      <w:r>
        <w:t xml:space="preserve">Desde el inicio del proceso penal y hasta su finalización, al testigo se le garantizará el pleno respeto de los siguientes derechos: a) A recibir un trato digno y respetuoso por parte de las autoridades competentes; b) Al pago de los gastos de traslado al lugar donde la autoridad competente designe; c) A la protección de la integridad física y moral, inclusive de su familia; d) A ser informado sobre los resultados del acto procesal en el que ha participado; e) Si se tratare de una persona mayor de setenta (70) años, mujer embarazada o enfermo grave, a cumplir con el acto procesal en el lugar de su residencia o internación; tal circunstancia </w:t>
      </w:r>
      <w:r>
        <w:lastRenderedPageBreak/>
        <w:t xml:space="preserve">deberá ser comunicada a la autoridad competente con la debida anticipación. El testigo no tendrá la obligación de declarar sobre hechos que le puedan acarrear responsabilidad penal. [Código Procesal Penal de la Nación Argentina </w:t>
      </w:r>
      <w:r w:rsidR="002001D2">
        <w:t>· Ley</w:t>
      </w:r>
      <w:r>
        <w:t xml:space="preserve"> 27063 </w:t>
      </w:r>
      <w:r w:rsidR="002001D2">
        <w:t>· Art.</w:t>
      </w:r>
      <w:r>
        <w:t xml:space="preserve"> 151]</w:t>
      </w:r>
    </w:p>
    <w:p w:rsidR="00FB55B0" w:rsidRPr="001537A8" w:rsidRDefault="00FB55B0" w:rsidP="007B1EDF">
      <w:r w:rsidRPr="001537A8">
        <w:rPr>
          <w:rFonts w:cs="Times New Roman"/>
          <w:b/>
          <w:szCs w:val="24"/>
        </w:rPr>
        <w:t>acarrear deuda con</w:t>
      </w:r>
      <w:r w:rsidRPr="001537A8">
        <w:rPr>
          <w:rFonts w:cs="Times New Roman"/>
          <w:szCs w:val="24"/>
        </w:rPr>
        <w:t xml:space="preserve"> — </w:t>
      </w:r>
      <w:r w:rsidRPr="001537A8">
        <w:rPr>
          <w:rStyle w:val="TranslationCar"/>
          <w:lang w:val="es-AR"/>
        </w:rPr>
        <w:t>be in debt to (=</w:t>
      </w:r>
      <w:r>
        <w:rPr>
          <w:rStyle w:val="TranslationCar"/>
          <w:lang w:val="es-AR"/>
        </w:rPr>
        <w:t xml:space="preserve"> </w:t>
      </w:r>
      <w:r w:rsidRPr="001537A8">
        <w:rPr>
          <w:rStyle w:val="TranslationCar"/>
          <w:lang w:val="es-AR"/>
        </w:rPr>
        <w:t>be indebted to)</w:t>
      </w:r>
      <w:r w:rsidRPr="001537A8">
        <w:tab/>
      </w:r>
      <w:r w:rsidRPr="001537A8">
        <w:br/>
      </w:r>
      <w:r w:rsidRPr="001537A8">
        <w:rPr>
          <w:rFonts w:cs="Times New Roman"/>
          <w:color w:val="004080"/>
          <w:szCs w:val="24"/>
          <w:lang w:eastAsia="es-ES"/>
        </w:rPr>
        <w:t xml:space="preserve">~ Similar to: </w:t>
      </w:r>
      <w:r w:rsidRPr="001537A8">
        <w:rPr>
          <w:rFonts w:cs="Times New Roman"/>
          <w:color w:val="004080"/>
          <w:szCs w:val="24"/>
          <w:u w:val="single"/>
          <w:lang w:eastAsia="es-ES"/>
        </w:rPr>
        <w:t>estar endeudado con</w:t>
      </w:r>
      <w:r w:rsidRPr="001537A8">
        <w:rPr>
          <w:rFonts w:cs="Times New Roman"/>
          <w:color w:val="004080"/>
          <w:szCs w:val="24"/>
        </w:rPr>
        <w:t xml:space="preserve"> | </w:t>
      </w:r>
      <w:r w:rsidRPr="001537A8">
        <w:rPr>
          <w:rFonts w:cs="Times New Roman"/>
          <w:color w:val="004080"/>
          <w:szCs w:val="24"/>
          <w:u w:val="single"/>
          <w:lang w:eastAsia="es-ES"/>
        </w:rPr>
        <w:t>haber contraído deuda con</w:t>
      </w:r>
      <w:r w:rsidRPr="001537A8">
        <w:tab/>
      </w:r>
      <w:r w:rsidRPr="001537A8">
        <w:br/>
      </w:r>
      <w:r w:rsidRPr="001537A8">
        <w:rPr>
          <w:rFonts w:cs="Times New Roman"/>
          <w:color w:val="004080"/>
          <w:szCs w:val="24"/>
        </w:rPr>
        <w:t xml:space="preserve">← </w:t>
      </w:r>
      <w:r w:rsidRPr="008D4D74">
        <w:rPr>
          <w:rFonts w:cs="Times New Roman"/>
          <w:color w:val="004080"/>
          <w:szCs w:val="24"/>
        </w:rPr>
        <w:t>Derived from:</w:t>
      </w:r>
      <w:r w:rsidRPr="001537A8">
        <w:rPr>
          <w:rFonts w:cs="Times New Roman"/>
          <w:color w:val="004080"/>
          <w:szCs w:val="24"/>
        </w:rPr>
        <w:t xml:space="preserve"> </w:t>
      </w:r>
      <w:r>
        <w:rPr>
          <w:rFonts w:cs="Times New Roman"/>
          <w:color w:val="004080"/>
          <w:szCs w:val="24"/>
          <w:u w:val="single"/>
        </w:rPr>
        <w:t>deuda</w:t>
      </w:r>
    </w:p>
    <w:p w:rsidR="00FB55B0" w:rsidRDefault="00FB55B0" w:rsidP="00D9367F">
      <w:r w:rsidRPr="00150326">
        <w:rPr>
          <w:b/>
        </w:rPr>
        <w:t>acarrear la nulidad de</w:t>
      </w:r>
      <w:r>
        <w:t xml:space="preserve"> — </w:t>
      </w:r>
      <w:r w:rsidRPr="00D33B97">
        <w:rPr>
          <w:rStyle w:val="TranslationCar"/>
          <w:lang w:val="es-AR"/>
        </w:rPr>
        <w:t>annul (= void, nullify, invalidate, revoke, defeat)</w:t>
      </w:r>
      <w:r w:rsidRPr="00150326">
        <w:tab/>
      </w:r>
      <w:r w:rsidRPr="00DE55F9">
        <w:br/>
      </w:r>
      <w:r>
        <w:rPr>
          <w:rFonts w:cs="Times New Roman"/>
          <w:color w:val="004080"/>
          <w:szCs w:val="24"/>
        </w:rPr>
        <w:t xml:space="preserve">~ Similar to: </w:t>
      </w:r>
      <w:r w:rsidRPr="005871FE">
        <w:rPr>
          <w:rFonts w:cs="Times New Roman"/>
          <w:color w:val="004080"/>
          <w:szCs w:val="24"/>
          <w:u w:val="single"/>
        </w:rPr>
        <w:t>dejar sin efecto</w:t>
      </w:r>
      <w:r w:rsidRPr="00C61166">
        <w:rPr>
          <w:rFonts w:cs="Times New Roman"/>
          <w:color w:val="004080"/>
          <w:szCs w:val="24"/>
        </w:rPr>
        <w:t xml:space="preserve"> | </w:t>
      </w:r>
      <w:r w:rsidRPr="005871FE">
        <w:rPr>
          <w:rFonts w:cs="Times New Roman"/>
          <w:color w:val="004080"/>
          <w:szCs w:val="24"/>
          <w:u w:val="single"/>
        </w:rPr>
        <w:t>invalidar</w:t>
      </w:r>
      <w:r w:rsidRPr="00C61166">
        <w:rPr>
          <w:rFonts w:cs="Times New Roman"/>
          <w:color w:val="004080"/>
          <w:szCs w:val="24"/>
        </w:rPr>
        <w:t xml:space="preserve"> | </w:t>
      </w:r>
      <w:r>
        <w:rPr>
          <w:rFonts w:cs="Times New Roman"/>
          <w:color w:val="004080"/>
          <w:szCs w:val="24"/>
          <w:u w:val="single"/>
        </w:rPr>
        <w:t>anular</w:t>
      </w:r>
      <w:r w:rsidRPr="00C61166">
        <w:rPr>
          <w:rFonts w:cs="Times New Roman"/>
          <w:color w:val="004080"/>
          <w:szCs w:val="24"/>
        </w:rPr>
        <w:t xml:space="preserve"> | </w:t>
      </w:r>
      <w:r w:rsidRPr="005871FE">
        <w:rPr>
          <w:rFonts w:cs="Times New Roman"/>
          <w:color w:val="004080"/>
          <w:szCs w:val="24"/>
          <w:u w:val="single"/>
        </w:rPr>
        <w:t>determinar la nulidad de</w:t>
      </w:r>
      <w:r w:rsidRPr="00C61166">
        <w:rPr>
          <w:rFonts w:cs="Times New Roman"/>
          <w:color w:val="004080"/>
          <w:szCs w:val="24"/>
        </w:rPr>
        <w:t xml:space="preserve"> | </w:t>
      </w:r>
      <w:r w:rsidRPr="005871FE">
        <w:rPr>
          <w:rFonts w:cs="Times New Roman"/>
          <w:color w:val="004080"/>
          <w:szCs w:val="24"/>
          <w:u w:val="single"/>
        </w:rPr>
        <w:t>viciar de nulidad</w:t>
      </w:r>
      <w:r w:rsidRPr="00150326">
        <w:tab/>
      </w:r>
      <w:r w:rsidRPr="003368CC">
        <w:br/>
      </w:r>
      <w:r w:rsidRPr="001779F2">
        <w:rPr>
          <w:rFonts w:cs="Times New Roman"/>
          <w:color w:val="004080"/>
          <w:szCs w:val="24"/>
        </w:rPr>
        <w:t xml:space="preserve">← </w:t>
      </w:r>
      <w:r w:rsidRPr="008D4D74">
        <w:rPr>
          <w:rFonts w:cs="Times New Roman"/>
          <w:color w:val="004080"/>
          <w:szCs w:val="24"/>
        </w:rPr>
        <w:t>Derived from:</w:t>
      </w:r>
      <w:r w:rsidRPr="001779F2">
        <w:rPr>
          <w:rFonts w:cs="Times New Roman"/>
          <w:color w:val="004080"/>
          <w:szCs w:val="24"/>
        </w:rPr>
        <w:t xml:space="preserve"> </w:t>
      </w:r>
      <w:r>
        <w:rPr>
          <w:rFonts w:cs="Times New Roman"/>
          <w:color w:val="004080"/>
          <w:szCs w:val="24"/>
          <w:u w:val="single"/>
        </w:rPr>
        <w:t>nulidad</w:t>
      </w:r>
      <w:r w:rsidRPr="00670181">
        <w:tab/>
      </w:r>
      <w:r w:rsidRPr="003368CC">
        <w:br/>
      </w:r>
      <w:r w:rsidRPr="00670181">
        <w:t>+ La falta de autorización judicial puede acarrear la nulidad relativa del acto si perjudicare al tutelado (arts. 388 y 692 CCyC). No obstante, el acto p</w:t>
      </w:r>
      <w:r>
        <w:t>uede ser posteriormente confir</w:t>
      </w:r>
      <w:r w:rsidRPr="00670181">
        <w:t>mado por el niño/a o adolescente cuando alcance la mayoría de edad, toda vez que las nulidades han sido instituidas en su exclusivo beneficio (art. 388, CCyC última parte).</w:t>
      </w:r>
      <w:r>
        <w:t xml:space="preserve"> [M. Herrera, G. Caramelo &amp; S. Picasso · Código Civil y Comercial de la Nación Comentado]</w:t>
      </w:r>
    </w:p>
    <w:p w:rsidR="00FB55B0" w:rsidRPr="00CF7F45" w:rsidRDefault="00FB55B0" w:rsidP="00C94B0D">
      <w:r w:rsidRPr="00CF7F45">
        <w:rPr>
          <w:rFonts w:cs="Times New Roman"/>
          <w:b/>
          <w:szCs w:val="24"/>
        </w:rPr>
        <w:t xml:space="preserve">acarrear una </w:t>
      </w:r>
      <w:r>
        <w:rPr>
          <w:rFonts w:cs="Times New Roman"/>
          <w:b/>
          <w:szCs w:val="24"/>
        </w:rPr>
        <w:t>pena</w:t>
      </w:r>
      <w:r w:rsidRPr="00CF7F45">
        <w:rPr>
          <w:rFonts w:cs="Times New Roman"/>
          <w:szCs w:val="24"/>
        </w:rPr>
        <w:t xml:space="preserve"> — </w:t>
      </w:r>
      <w:r w:rsidRPr="00CF7F45">
        <w:rPr>
          <w:rStyle w:val="TranslationCar"/>
          <w:lang w:val="es-AR"/>
        </w:rPr>
        <w:t>carry a penalty</w:t>
      </w:r>
      <w:r w:rsidRPr="00CF7F45">
        <w:rPr>
          <w:szCs w:val="24"/>
        </w:rPr>
        <w:tab/>
      </w:r>
      <w:r w:rsidRPr="00CF7F45">
        <w:rPr>
          <w:szCs w:val="24"/>
        </w:rPr>
        <w:br/>
      </w:r>
      <w:r w:rsidRPr="00CF7F45">
        <w:rPr>
          <w:rFonts w:cs="Times New Roman"/>
          <w:color w:val="004080"/>
          <w:szCs w:val="24"/>
        </w:rPr>
        <w:t xml:space="preserve">← </w:t>
      </w:r>
      <w:r w:rsidRPr="008D4D74">
        <w:rPr>
          <w:rFonts w:cs="Times New Roman"/>
          <w:color w:val="004080"/>
          <w:szCs w:val="24"/>
        </w:rPr>
        <w:t>Derived from:</w:t>
      </w:r>
      <w:r w:rsidRPr="00CF7F45">
        <w:rPr>
          <w:rFonts w:cs="Times New Roman"/>
          <w:color w:val="004080"/>
          <w:szCs w:val="24"/>
        </w:rPr>
        <w:t xml:space="preserve"> </w:t>
      </w:r>
      <w:r>
        <w:rPr>
          <w:rFonts w:cs="Times New Roman"/>
          <w:color w:val="004080"/>
          <w:szCs w:val="24"/>
          <w:u w:val="single"/>
        </w:rPr>
        <w:t>pena</w:t>
      </w:r>
    </w:p>
    <w:p w:rsidR="00FB55B0" w:rsidRPr="00A119B5" w:rsidRDefault="00FB55B0" w:rsidP="007B1EDF">
      <w:r>
        <w:rPr>
          <w:rFonts w:cs="Times New Roman"/>
          <w:b/>
          <w:szCs w:val="24"/>
        </w:rPr>
        <w:t>acatar</w:t>
      </w:r>
      <w:r w:rsidRPr="00EC73C7">
        <w:rPr>
          <w:rFonts w:cs="Times New Roman"/>
          <w:szCs w:val="24"/>
        </w:rPr>
        <w:t xml:space="preserve"> — </w:t>
      </w:r>
      <w:r w:rsidRPr="00EB5669">
        <w:rPr>
          <w:rStyle w:val="TranslationCar"/>
          <w:lang w:val="es-AR"/>
        </w:rPr>
        <w:t>adhere to</w:t>
      </w:r>
      <w:r w:rsidRPr="00F47D45">
        <w:rPr>
          <w:rStyle w:val="TranslationCar"/>
          <w:lang w:val="es-AR"/>
        </w:rPr>
        <w:t xml:space="preserve"> </w:t>
      </w:r>
      <w:r>
        <w:rPr>
          <w:rStyle w:val="TranslationCar"/>
          <w:lang w:val="es-AR"/>
        </w:rPr>
        <w:t xml:space="preserve">(= </w:t>
      </w:r>
      <w:r w:rsidRPr="00D77DF0">
        <w:rPr>
          <w:rStyle w:val="TranslationCar"/>
          <w:lang w:val="es-AR"/>
        </w:rPr>
        <w:t>observe</w:t>
      </w:r>
      <w:r>
        <w:rPr>
          <w:rStyle w:val="TranslationCar"/>
          <w:lang w:val="es-AR"/>
        </w:rPr>
        <w:t xml:space="preserve">, </w:t>
      </w:r>
      <w:r w:rsidRPr="00D77DF0">
        <w:rPr>
          <w:rStyle w:val="TranslationCar"/>
          <w:lang w:val="es-AR"/>
        </w:rPr>
        <w:t>comply with</w:t>
      </w:r>
      <w:r>
        <w:rPr>
          <w:rStyle w:val="TranslationCar"/>
          <w:lang w:val="es-AR"/>
        </w:rPr>
        <w:t xml:space="preserve">, </w:t>
      </w:r>
      <w:r w:rsidRPr="00D77DF0">
        <w:rPr>
          <w:rStyle w:val="TranslationCar"/>
          <w:lang w:val="es-AR"/>
        </w:rPr>
        <w:t>abide by</w:t>
      </w:r>
      <w:r>
        <w:rPr>
          <w:rStyle w:val="TranslationCar"/>
          <w:lang w:val="es-AR"/>
        </w:rPr>
        <w:t>)</w:t>
      </w:r>
      <w:r>
        <w:tab/>
      </w:r>
      <w:r>
        <w:br/>
      </w:r>
      <w:r>
        <w:rPr>
          <w:rFonts w:cs="Times New Roman"/>
          <w:color w:val="004080"/>
          <w:szCs w:val="24"/>
        </w:rPr>
        <w:t xml:space="preserve">~ Similar to: </w:t>
      </w:r>
      <w:r>
        <w:rPr>
          <w:rFonts w:cs="Times New Roman"/>
          <w:color w:val="004080"/>
          <w:szCs w:val="24"/>
          <w:u w:val="single"/>
        </w:rPr>
        <w:t>cumplir</w:t>
      </w:r>
      <w:r w:rsidRPr="00D35B30">
        <w:rPr>
          <w:rFonts w:cs="Times New Roman"/>
          <w:color w:val="004080"/>
          <w:szCs w:val="24"/>
        </w:rPr>
        <w:t xml:space="preserve"> | </w:t>
      </w:r>
      <w:r w:rsidRPr="00C962EA">
        <w:rPr>
          <w:rFonts w:cs="Times New Roman"/>
          <w:color w:val="004080"/>
          <w:szCs w:val="24"/>
          <w:u w:val="single"/>
        </w:rPr>
        <w:t>respetar</w:t>
      </w:r>
      <w:r w:rsidRPr="00D35B30">
        <w:rPr>
          <w:rFonts w:cs="Times New Roman"/>
          <w:color w:val="004080"/>
          <w:szCs w:val="24"/>
        </w:rPr>
        <w:t xml:space="preserve"> | </w:t>
      </w:r>
      <w:r w:rsidRPr="00C962EA">
        <w:rPr>
          <w:rFonts w:cs="Times New Roman"/>
          <w:color w:val="004080"/>
          <w:szCs w:val="24"/>
          <w:u w:val="single"/>
        </w:rPr>
        <w:t>observar</w:t>
      </w:r>
      <w:r w:rsidRPr="00D35B30">
        <w:rPr>
          <w:rFonts w:cs="Times New Roman"/>
          <w:color w:val="004080"/>
          <w:szCs w:val="24"/>
        </w:rPr>
        <w:t xml:space="preserve"> | </w:t>
      </w:r>
      <w:r w:rsidRPr="00C962EA">
        <w:rPr>
          <w:rFonts w:cs="Times New Roman"/>
          <w:color w:val="004080"/>
          <w:szCs w:val="24"/>
          <w:u w:val="single"/>
        </w:rPr>
        <w:t>apegarse a</w:t>
      </w:r>
      <w:r w:rsidRPr="00D35B30">
        <w:rPr>
          <w:rFonts w:cs="Times New Roman"/>
          <w:color w:val="004080"/>
          <w:szCs w:val="24"/>
        </w:rPr>
        <w:t xml:space="preserve"> | </w:t>
      </w:r>
      <w:r w:rsidRPr="00C962EA">
        <w:rPr>
          <w:rFonts w:cs="Times New Roman"/>
          <w:color w:val="004080"/>
          <w:szCs w:val="24"/>
          <w:u w:val="single"/>
        </w:rPr>
        <w:t>guardar conformidad con</w:t>
      </w:r>
      <w:r w:rsidRPr="00D35B30">
        <w:rPr>
          <w:rFonts w:cs="Times New Roman"/>
          <w:color w:val="004080"/>
          <w:szCs w:val="24"/>
        </w:rPr>
        <w:t xml:space="preserve"> | </w:t>
      </w:r>
      <w:r w:rsidRPr="00C962EA">
        <w:rPr>
          <w:rFonts w:cs="Times New Roman"/>
          <w:color w:val="004080"/>
          <w:szCs w:val="24"/>
          <w:u w:val="single"/>
        </w:rPr>
        <w:t>atenerse a</w:t>
      </w:r>
      <w:r w:rsidRPr="00D35B30">
        <w:rPr>
          <w:rFonts w:cs="Times New Roman"/>
          <w:color w:val="004080"/>
          <w:szCs w:val="24"/>
        </w:rPr>
        <w:t xml:space="preserve"> | </w:t>
      </w:r>
      <w:r w:rsidRPr="00C962EA">
        <w:rPr>
          <w:rFonts w:cs="Times New Roman"/>
          <w:color w:val="004080"/>
          <w:szCs w:val="24"/>
          <w:u w:val="single"/>
        </w:rPr>
        <w:t>ajustarse a</w:t>
      </w:r>
      <w:r w:rsidRPr="00D35B30">
        <w:rPr>
          <w:rFonts w:cs="Times New Roman"/>
          <w:color w:val="004080"/>
          <w:szCs w:val="24"/>
        </w:rPr>
        <w:t xml:space="preserve"> | </w:t>
      </w:r>
      <w:r w:rsidRPr="00C962EA">
        <w:rPr>
          <w:rFonts w:cs="Times New Roman"/>
          <w:color w:val="004080"/>
          <w:szCs w:val="24"/>
          <w:u w:val="single"/>
        </w:rPr>
        <w:t>no apartarse de</w:t>
      </w:r>
      <w:r w:rsidRPr="00D35B30">
        <w:rPr>
          <w:rFonts w:cs="Times New Roman"/>
          <w:color w:val="004080"/>
          <w:szCs w:val="24"/>
        </w:rPr>
        <w:t xml:space="preserve"> | </w:t>
      </w:r>
      <w:r w:rsidRPr="00C962EA">
        <w:rPr>
          <w:rFonts w:cs="Times New Roman"/>
          <w:color w:val="004080"/>
          <w:szCs w:val="24"/>
          <w:u w:val="single"/>
        </w:rPr>
        <w:t>estar a lo que disponga</w:t>
      </w:r>
      <w:r w:rsidRPr="001B0D75">
        <w:tab/>
      </w:r>
      <w:r w:rsidRPr="001B0D75">
        <w:br/>
      </w:r>
      <w:r w:rsidRPr="00A119B5">
        <w:t>+ El dictamen es vinculante para los participantes, lo que implica que deben acatar la decisión. Sin embargo, puede ser objeto de impugnación si se aparta de las reglas de las bases del concurso (v. gr. si se pronuncia fuera de términ</w:t>
      </w:r>
      <w:r w:rsidRPr="001D0200">
        <w:t>o)</w:t>
      </w:r>
      <w:r w:rsidRPr="00EC73C7">
        <w:t xml:space="preserve"> </w:t>
      </w:r>
      <w:r w:rsidRPr="00A119B5">
        <w:t>o si demostrase que el ganador incurre en plagio.</w:t>
      </w:r>
      <w:r>
        <w:t xml:space="preserve"> [M. Herrera, G. Caramelo &amp; S. Picasso · Código Civil y Comercial de la Nación Comentado]</w:t>
      </w:r>
    </w:p>
    <w:p w:rsidR="00FB55B0" w:rsidRPr="00CF7F45" w:rsidRDefault="00FB55B0" w:rsidP="0080668C">
      <w:r w:rsidRPr="00CF7F45">
        <w:rPr>
          <w:b/>
          <w:szCs w:val="24"/>
        </w:rPr>
        <w:t>acceder a una solicitud</w:t>
      </w:r>
      <w:r w:rsidRPr="00CF7F45">
        <w:rPr>
          <w:szCs w:val="24"/>
        </w:rPr>
        <w:t xml:space="preserve"> — </w:t>
      </w:r>
      <w:r w:rsidRPr="00CF7F45">
        <w:rPr>
          <w:rStyle w:val="TranslationCar"/>
          <w:lang w:val="es-AR"/>
        </w:rPr>
        <w:t>agree to a request</w:t>
      </w:r>
      <w:r w:rsidRPr="00CF7F45">
        <w:tab/>
      </w:r>
      <w:r w:rsidRPr="00CF7F45">
        <w:br/>
      </w:r>
      <w:r w:rsidRPr="00CF7F45">
        <w:rPr>
          <w:rFonts w:cs="Times New Roman"/>
          <w:color w:val="004080"/>
          <w:szCs w:val="24"/>
        </w:rPr>
        <w:t xml:space="preserve">~ Similar to: </w:t>
      </w:r>
      <w:r w:rsidRPr="00CF7F45">
        <w:rPr>
          <w:rFonts w:cs="Times New Roman"/>
          <w:color w:val="004080"/>
          <w:szCs w:val="24"/>
          <w:u w:val="single"/>
        </w:rPr>
        <w:t>dar curso a un pedido</w:t>
      </w:r>
      <w:r w:rsidRPr="00CF7F45">
        <w:tab/>
      </w:r>
      <w:r>
        <w:br/>
      </w:r>
      <w:r w:rsidRPr="00E4250F">
        <w:rPr>
          <w:rFonts w:cs="Times New Roman"/>
          <w:color w:val="004080"/>
          <w:szCs w:val="24"/>
        </w:rPr>
        <w:t xml:space="preserve">← </w:t>
      </w:r>
      <w:r w:rsidRPr="008D4D74">
        <w:rPr>
          <w:rFonts w:cs="Times New Roman"/>
          <w:color w:val="004080"/>
          <w:szCs w:val="24"/>
        </w:rPr>
        <w:t>Derived from:</w:t>
      </w:r>
      <w:r w:rsidRPr="00E4250F">
        <w:rPr>
          <w:rFonts w:cs="Times New Roman"/>
          <w:color w:val="004080"/>
          <w:szCs w:val="24"/>
        </w:rPr>
        <w:t xml:space="preserve"> </w:t>
      </w:r>
      <w:r w:rsidRPr="00DA09BB">
        <w:rPr>
          <w:rFonts w:cs="Times New Roman"/>
          <w:color w:val="004080"/>
          <w:szCs w:val="24"/>
          <w:u w:val="single"/>
        </w:rPr>
        <w:t>solicitud</w:t>
      </w:r>
    </w:p>
    <w:p w:rsidR="00FB55B0" w:rsidRPr="00E75E45" w:rsidRDefault="00FB55B0" w:rsidP="00C94B0D">
      <w:r w:rsidRPr="00E75E45">
        <w:rPr>
          <w:rFonts w:cs="Times New Roman"/>
          <w:b/>
          <w:szCs w:val="24"/>
        </w:rPr>
        <w:t>acceder al recinto</w:t>
      </w:r>
      <w:r w:rsidRPr="00E75E45">
        <w:rPr>
          <w:rFonts w:cs="Times New Roman"/>
          <w:szCs w:val="24"/>
        </w:rPr>
        <w:t xml:space="preserve"> — </w:t>
      </w:r>
      <w:r w:rsidRPr="00E75E45">
        <w:rPr>
          <w:rStyle w:val="TranslationCar"/>
          <w:lang w:val="es-AR"/>
        </w:rPr>
        <w:t>enter the floor</w:t>
      </w:r>
      <w:r w:rsidRPr="00E75E45">
        <w:tab/>
      </w:r>
      <w:r w:rsidRPr="00E75E45">
        <w:br/>
      </w:r>
      <w:r w:rsidRPr="00E75E45">
        <w:rPr>
          <w:rFonts w:cs="Times New Roman"/>
          <w:color w:val="004080"/>
          <w:szCs w:val="24"/>
        </w:rPr>
        <w:t xml:space="preserve">← Derived from: </w:t>
      </w:r>
      <w:r w:rsidRPr="00E75E45">
        <w:rPr>
          <w:rFonts w:cs="Times New Roman"/>
          <w:color w:val="004080"/>
          <w:szCs w:val="24"/>
          <w:u w:val="single"/>
        </w:rPr>
        <w:t>recinto parlamentario</w:t>
      </w:r>
    </w:p>
    <w:p w:rsidR="00FB55B0" w:rsidRDefault="00FB55B0" w:rsidP="002A4B3F">
      <w:r>
        <w:rPr>
          <w:b/>
        </w:rPr>
        <w:t>accesibilidad</w:t>
      </w:r>
      <w:r>
        <w:t xml:space="preserve"> — </w:t>
      </w:r>
      <w:r>
        <w:rPr>
          <w:rStyle w:val="TranslationCar"/>
        </w:rPr>
        <w:t>accessibility</w:t>
      </w:r>
      <w:r>
        <w:tab/>
      </w:r>
      <w:r>
        <w:br/>
      </w:r>
      <w:r w:rsidRPr="00E96283">
        <w:rPr>
          <w:rFonts w:cs="Times New Roman"/>
          <w:color w:val="004080"/>
          <w:szCs w:val="24"/>
        </w:rPr>
        <w:t xml:space="preserve">← Derived from: </w:t>
      </w:r>
      <w:r w:rsidRPr="00964E1E">
        <w:rPr>
          <w:rFonts w:cs="Times New Roman"/>
          <w:color w:val="004080"/>
          <w:szCs w:val="24"/>
          <w:u w:val="single"/>
        </w:rPr>
        <w:t>acceso</w:t>
      </w:r>
      <w:r w:rsidRPr="00EB78BA">
        <w:tab/>
      </w:r>
      <w:r>
        <w:br/>
        <w:t>+ El juez debe garantizar la inmediatez con el interesado durante el proceso y entrevistarlo personalmente antes de dictar resolución alguna, asegurando la accesibilidad y los ajustes razonables del procedimiento de acuerdo a la situación de aquél. El Ministerio Público y, al menos, un letrado que preste asistencia al interesado, deben estar presentes en las audiencias. [Código Civil y Comercial de la Nación Argentina · Ley 26994 · Art. 35]</w:t>
      </w:r>
    </w:p>
    <w:p w:rsidR="00FB55B0" w:rsidRPr="00E75E45" w:rsidRDefault="00FB55B0" w:rsidP="00C94B0D">
      <w:r w:rsidRPr="00E75E45">
        <w:rPr>
          <w:rFonts w:cs="Times New Roman"/>
          <w:b/>
          <w:szCs w:val="24"/>
        </w:rPr>
        <w:t>accesión artificial</w:t>
      </w:r>
      <w:r w:rsidRPr="00E75E45">
        <w:rPr>
          <w:rFonts w:cs="Times New Roman"/>
          <w:szCs w:val="24"/>
        </w:rPr>
        <w:t xml:space="preserve"> — </w:t>
      </w:r>
      <w:r w:rsidRPr="00E75E45">
        <w:rPr>
          <w:rStyle w:val="TranslationCar"/>
          <w:lang w:val="es-AR"/>
        </w:rPr>
        <w:t>artificial accession</w:t>
      </w:r>
      <w:r w:rsidRPr="00E75E45">
        <w:tab/>
      </w:r>
      <w:r w:rsidRPr="00E75E45">
        <w:br/>
      </w:r>
      <w:r w:rsidRPr="00E75E45">
        <w:rPr>
          <w:rFonts w:cs="Times New Roman"/>
          <w:color w:val="004080"/>
          <w:szCs w:val="24"/>
        </w:rPr>
        <w:t xml:space="preserve"># Classified under: </w:t>
      </w:r>
      <w:r w:rsidRPr="00E75E45">
        <w:rPr>
          <w:rFonts w:cs="Times New Roman"/>
          <w:color w:val="004080"/>
          <w:szCs w:val="24"/>
          <w:u w:val="single"/>
        </w:rPr>
        <w:t>accesión</w:t>
      </w:r>
      <w:r w:rsidRPr="00E75E45">
        <w:rPr>
          <w:rFonts w:cs="Times New Roman"/>
          <w:color w:val="004080"/>
          <w:szCs w:val="24"/>
          <w:u w:val="single"/>
          <w:vertAlign w:val="superscript"/>
        </w:rPr>
        <w:t>2</w:t>
      </w:r>
    </w:p>
    <w:p w:rsidR="00FB55B0" w:rsidRPr="00E75E45" w:rsidRDefault="00FB55B0" w:rsidP="007B1EDF">
      <w:r w:rsidRPr="00E75E45">
        <w:rPr>
          <w:rFonts w:cs="Times New Roman"/>
          <w:b/>
          <w:szCs w:val="24"/>
        </w:rPr>
        <w:t>accesión natural</w:t>
      </w:r>
      <w:r w:rsidRPr="00E75E45">
        <w:rPr>
          <w:rFonts w:cs="Times New Roman"/>
          <w:szCs w:val="24"/>
        </w:rPr>
        <w:t xml:space="preserve"> — </w:t>
      </w:r>
      <w:r w:rsidRPr="00E75E45">
        <w:rPr>
          <w:rStyle w:val="TranslationCar"/>
          <w:lang w:val="es-AR"/>
        </w:rPr>
        <w:t>natural accession</w:t>
      </w:r>
      <w:r w:rsidRPr="00E75E45">
        <w:tab/>
      </w:r>
      <w:r w:rsidRPr="00E75E45">
        <w:br/>
      </w:r>
      <w:r w:rsidRPr="00E75E45">
        <w:rPr>
          <w:rFonts w:cs="Times New Roman"/>
          <w:color w:val="004080"/>
          <w:szCs w:val="24"/>
        </w:rPr>
        <w:t xml:space="preserve"># Classified under: </w:t>
      </w:r>
      <w:r w:rsidRPr="00E75E45">
        <w:rPr>
          <w:rFonts w:cs="Times New Roman"/>
          <w:color w:val="004080"/>
          <w:szCs w:val="24"/>
          <w:u w:val="single"/>
        </w:rPr>
        <w:t>accesión</w:t>
      </w:r>
      <w:r w:rsidRPr="00E75E45">
        <w:rPr>
          <w:rFonts w:cs="Times New Roman"/>
          <w:color w:val="004080"/>
          <w:szCs w:val="24"/>
          <w:u w:val="single"/>
          <w:vertAlign w:val="superscript"/>
        </w:rPr>
        <w:t>2</w:t>
      </w:r>
      <w:r w:rsidRPr="00E75E45">
        <w:tab/>
      </w:r>
      <w:r w:rsidRPr="00E75E45">
        <w:br/>
      </w:r>
      <w:r w:rsidRPr="00E75E45">
        <w:rPr>
          <w:rFonts w:cs="Times New Roman"/>
          <w:color w:val="004080"/>
          <w:szCs w:val="24"/>
        </w:rPr>
        <w:t xml:space="preserve"># Classified into: </w:t>
      </w:r>
      <w:r w:rsidRPr="00E75E45">
        <w:rPr>
          <w:rFonts w:cs="Times New Roman"/>
          <w:color w:val="004080"/>
          <w:szCs w:val="24"/>
          <w:u w:val="single"/>
        </w:rPr>
        <w:t>aluvión</w:t>
      </w:r>
      <w:r w:rsidRPr="00E75E45">
        <w:rPr>
          <w:rFonts w:cs="Times New Roman"/>
          <w:color w:val="004080"/>
          <w:szCs w:val="24"/>
        </w:rPr>
        <w:t xml:space="preserve"> | </w:t>
      </w:r>
      <w:r w:rsidRPr="00E75E45">
        <w:rPr>
          <w:rFonts w:cs="Times New Roman"/>
          <w:color w:val="004080"/>
          <w:szCs w:val="24"/>
          <w:u w:val="single"/>
        </w:rPr>
        <w:t>avulsión</w:t>
      </w:r>
    </w:p>
    <w:p w:rsidR="00FB55B0" w:rsidRPr="00E75E45" w:rsidRDefault="00FB55B0" w:rsidP="00C94B0D">
      <w:r w:rsidRPr="00E75E45">
        <w:rPr>
          <w:b/>
          <w:szCs w:val="24"/>
        </w:rPr>
        <w:t>accesión</w:t>
      </w:r>
      <w:r w:rsidRPr="00E75E45">
        <w:rPr>
          <w:b/>
          <w:szCs w:val="24"/>
          <w:vertAlign w:val="superscript"/>
        </w:rPr>
        <w:t>1</w:t>
      </w:r>
      <w:r w:rsidRPr="00E75E45">
        <w:rPr>
          <w:szCs w:val="24"/>
        </w:rPr>
        <w:t xml:space="preserve"> — </w:t>
      </w:r>
      <w:r>
        <w:rPr>
          <w:rStyle w:val="TranslationCar"/>
          <w:lang w:val="es-AR"/>
        </w:rPr>
        <w:t>assent</w:t>
      </w:r>
    </w:p>
    <w:p w:rsidR="00FB55B0" w:rsidRPr="001A0E68" w:rsidRDefault="00FB55B0" w:rsidP="00EA2E5E">
      <w:r w:rsidRPr="00D33B97">
        <w:rPr>
          <w:rFonts w:cs="Times New Roman"/>
          <w:b/>
          <w:szCs w:val="24"/>
        </w:rPr>
        <w:t>accesión</w:t>
      </w:r>
      <w:r w:rsidRPr="00D33B97">
        <w:rPr>
          <w:rFonts w:cs="Times New Roman"/>
          <w:b/>
          <w:szCs w:val="24"/>
          <w:vertAlign w:val="superscript"/>
        </w:rPr>
        <w:t>2</w:t>
      </w:r>
      <w:r w:rsidRPr="00D33B97">
        <w:rPr>
          <w:rFonts w:cs="Times New Roman"/>
          <w:szCs w:val="24"/>
        </w:rPr>
        <w:t xml:space="preserve"> — </w:t>
      </w:r>
      <w:r w:rsidRPr="00D33B97">
        <w:rPr>
          <w:rStyle w:val="TranslationCar"/>
          <w:lang w:val="es-AR"/>
        </w:rPr>
        <w:t>accession</w:t>
      </w:r>
      <w:r w:rsidRPr="00D33B97">
        <w:tab/>
      </w:r>
      <w:r w:rsidRPr="00D33B97">
        <w:br/>
      </w:r>
      <w:r w:rsidRPr="000F1CF9">
        <w:rPr>
          <w:rFonts w:cs="Times New Roman"/>
          <w:color w:val="004080"/>
          <w:szCs w:val="24"/>
        </w:rPr>
        <w:t xml:space="preserve"># Classified into: </w:t>
      </w:r>
      <w:r>
        <w:rPr>
          <w:rFonts w:cs="Times New Roman"/>
          <w:color w:val="004080"/>
          <w:szCs w:val="24"/>
          <w:u w:val="single"/>
        </w:rPr>
        <w:t>accesión natural</w:t>
      </w:r>
      <w:r w:rsidRPr="000F1CF9">
        <w:rPr>
          <w:rFonts w:cs="Times New Roman"/>
          <w:color w:val="004080"/>
          <w:szCs w:val="24"/>
        </w:rPr>
        <w:t xml:space="preserve"> | </w:t>
      </w:r>
      <w:r>
        <w:rPr>
          <w:rFonts w:cs="Times New Roman"/>
          <w:color w:val="004080"/>
          <w:szCs w:val="24"/>
          <w:u w:val="single"/>
        </w:rPr>
        <w:t>accesión artificial</w:t>
      </w:r>
      <w:r w:rsidRPr="000F1CF9">
        <w:tab/>
      </w:r>
      <w:r w:rsidRPr="000F1CF9">
        <w:br/>
      </w:r>
      <w:r>
        <w:rPr>
          <w:rFonts w:cs="Times New Roman"/>
          <w:color w:val="004080"/>
          <w:szCs w:val="24"/>
        </w:rPr>
        <w:t># Classified</w:t>
      </w:r>
      <w:r w:rsidRPr="000F1CF9">
        <w:rPr>
          <w:rFonts w:cs="Times New Roman"/>
          <w:color w:val="004080"/>
          <w:szCs w:val="24"/>
        </w:rPr>
        <w:t xml:space="preserve"> under: </w:t>
      </w:r>
      <w:r w:rsidRPr="000F1CF9">
        <w:rPr>
          <w:rFonts w:cs="Times New Roman"/>
          <w:color w:val="004080"/>
          <w:szCs w:val="24"/>
          <w:u w:val="single"/>
        </w:rPr>
        <w:t>adquisici</w:t>
      </w:r>
      <w:r>
        <w:rPr>
          <w:rFonts w:cs="Times New Roman"/>
          <w:color w:val="004080"/>
          <w:szCs w:val="24"/>
          <w:u w:val="single"/>
        </w:rPr>
        <w:t>ón especial de dominio</w:t>
      </w:r>
      <w:r w:rsidRPr="000F1CF9">
        <w:tab/>
      </w:r>
      <w:r w:rsidRPr="000F1CF9">
        <w:br/>
        <w:t xml:space="preserve">+ Los inmuebles por accesión física son originariamente cosas muebles. </w:t>
      </w:r>
      <w:r w:rsidRPr="001A0E68">
        <w:t xml:space="preserve">Sin embargo, mutan en su naturaleza jurídica al encontrarse inmovilizadas en razón de su adhesión física al suelo con carácter </w:t>
      </w:r>
      <w:r w:rsidRPr="001A0E68">
        <w:lastRenderedPageBreak/>
        <w:t>perdurable. Autores como Baudry-Lacantinerie y Chauveau han puesto como ejemplo los materiales con los que se construye un edificio son, en el momento en que se las emplea, cosas esencialmente muebles; vienen a ser inmuebles a medida que se las incorpora al edificio; porque el edificio del que vienen a formar en adelante una parte necesaria, es el mismo inmueble, como parte integrante del suelo, del que no se pueden separar sin destruirlo.</w:t>
      </w:r>
      <w:r>
        <w:t xml:space="preserve"> [M. Herrera, G. Caramelo &amp; S. Picasso · Código Civil y Comercial de la Nación Comentado]</w:t>
      </w:r>
    </w:p>
    <w:p w:rsidR="00FB55B0" w:rsidRDefault="00FB55B0" w:rsidP="007B1EDF">
      <w:r w:rsidRPr="00346776">
        <w:rPr>
          <w:rFonts w:cs="Times New Roman"/>
          <w:b/>
          <w:szCs w:val="24"/>
        </w:rPr>
        <w:t>acceso carnal</w:t>
      </w:r>
      <w:r w:rsidRPr="00EC73C7">
        <w:rPr>
          <w:rFonts w:cs="Times New Roman"/>
          <w:szCs w:val="24"/>
        </w:rPr>
        <w:t xml:space="preserve"> — </w:t>
      </w:r>
      <w:r w:rsidRPr="005D3394">
        <w:rPr>
          <w:rStyle w:val="TranslationCar"/>
          <w:lang w:val="es-AR"/>
        </w:rPr>
        <w:t>carnal abuse</w:t>
      </w:r>
      <w:r w:rsidRPr="005E4601">
        <w:rPr>
          <w:rStyle w:val="TranslationCar"/>
          <w:lang w:val="es-AR"/>
        </w:rPr>
        <w:t xml:space="preserve"> (=</w:t>
      </w:r>
      <w:r>
        <w:rPr>
          <w:rStyle w:val="TranslationCar"/>
          <w:lang w:val="es-AR"/>
        </w:rPr>
        <w:t xml:space="preserve"> </w:t>
      </w:r>
      <w:r w:rsidRPr="0014581D">
        <w:rPr>
          <w:rStyle w:val="TranslationCar"/>
          <w:lang w:val="es-AR"/>
        </w:rPr>
        <w:t>carnal knowledge</w:t>
      </w:r>
      <w:r w:rsidRPr="005E4601">
        <w:rPr>
          <w:rStyle w:val="TranslationCar"/>
          <w:lang w:val="es-AR"/>
        </w:rPr>
        <w:t>)</w:t>
      </w:r>
      <w:r>
        <w:rPr>
          <w:szCs w:val="24"/>
        </w:rPr>
        <w:tab/>
      </w:r>
      <w:r w:rsidRPr="00CF4D9D">
        <w:br/>
      </w:r>
      <w:r w:rsidRPr="00E4250F">
        <w:rPr>
          <w:szCs w:val="24"/>
        </w:rPr>
        <w:t xml:space="preserve">+ Será reprimido con reclusión o prisión de seis (6) meses a cuatro (4) años el que abusare sexualmente de una persona cuando ésta fuera menor de trece (13) años o cuando mediare violencia, amenaza, abuso coactivo o intimidatorio de una relación de dependencia, de autoridad, o de poder, o aprovechándose de que la víctima por cualquier causa no haya podido consentir libremente la acción. La pena será de cuatro (4) a diez (10) años de reclusión o prisión cuando el abuso por su duración o circunstancias de su realización, hubiere configurado un sometimiento sexual gravemente ultrajante para la víctima. La pena será de seis (6) a quince (15) años de reclusión o prisión cuando mediando las circunstancias del primer párrafo hubiere acceso carnal por vía anal, vaginal u oral o realizare otros actos análogos introduciendo objetos o partes del cuerpo por alguna de las dos primeras vías. </w:t>
      </w:r>
      <w:r w:rsidRPr="00E4250F">
        <w:rPr>
          <w:rFonts w:cs="Times New Roman"/>
          <w:szCs w:val="24"/>
        </w:rPr>
        <w:t xml:space="preserve">[Código Penal de la Nación Argentina </w:t>
      </w:r>
      <w:r>
        <w:rPr>
          <w:rFonts w:cs="Times New Roman"/>
          <w:szCs w:val="24"/>
        </w:rPr>
        <w:t xml:space="preserve">· </w:t>
      </w:r>
      <w:r w:rsidRPr="00E4250F">
        <w:rPr>
          <w:rFonts w:cs="Times New Roman"/>
          <w:szCs w:val="24"/>
        </w:rPr>
        <w:t>Ley 11179 · Art. 119]</w:t>
      </w:r>
    </w:p>
    <w:p w:rsidR="00FB55B0" w:rsidRDefault="00FB55B0" w:rsidP="007B1EDF">
      <w:r w:rsidRPr="00791003">
        <w:rPr>
          <w:rFonts w:cs="Times New Roman"/>
          <w:b/>
          <w:szCs w:val="24"/>
        </w:rPr>
        <w:t>acceso ilegítimo a un banco de datos personales</w:t>
      </w:r>
      <w:r w:rsidRPr="00EC73C7">
        <w:rPr>
          <w:rFonts w:cs="Times New Roman"/>
          <w:szCs w:val="24"/>
        </w:rPr>
        <w:t xml:space="preserve"> — </w:t>
      </w:r>
      <w:r w:rsidRPr="005D3394">
        <w:rPr>
          <w:rStyle w:val="TranslationCar"/>
          <w:lang w:val="es-AR"/>
        </w:rPr>
        <w:t>unlawful intrusion into a database containing personal information</w:t>
      </w:r>
      <w:r>
        <w:rPr>
          <w:rFonts w:cs="Times New Roman"/>
          <w:szCs w:val="24"/>
        </w:rPr>
        <w:tab/>
      </w:r>
      <w:r>
        <w:rPr>
          <w:rFonts w:cs="Times New Roman"/>
          <w:szCs w:val="24"/>
        </w:rPr>
        <w:br/>
      </w:r>
      <w:r>
        <w:rPr>
          <w:rFonts w:cs="Times New Roman"/>
          <w:color w:val="004080"/>
          <w:szCs w:val="24"/>
        </w:rPr>
        <w:t># Classified</w:t>
      </w:r>
      <w:r w:rsidRPr="00C17A72">
        <w:rPr>
          <w:rFonts w:cs="Times New Roman"/>
          <w:color w:val="004080"/>
          <w:szCs w:val="24"/>
        </w:rPr>
        <w:t xml:space="preserve"> under: </w:t>
      </w:r>
      <w:r w:rsidRPr="0029588D">
        <w:rPr>
          <w:rFonts w:cs="Times New Roman"/>
          <w:color w:val="004080"/>
          <w:szCs w:val="24"/>
          <w:u w:val="single"/>
        </w:rPr>
        <w:t>delitos violatorios de secretos e intimidad</w:t>
      </w:r>
      <w:r>
        <w:tab/>
      </w:r>
      <w:r>
        <w:rPr>
          <w:rFonts w:cs="Times New Roman"/>
          <w:szCs w:val="24"/>
        </w:rPr>
        <w:br/>
      </w:r>
      <w:r w:rsidRPr="00C17A72">
        <w:rPr>
          <w:rFonts w:cs="Times New Roman"/>
          <w:szCs w:val="24"/>
        </w:rPr>
        <w:t xml:space="preserve">+ Será reprimido con la pena de prisión de un (1) mes a dos (2) años el que: 1. A sabiendas e ilegítimamente, o violando sistemas de confidencialidad y seguridad de datos, accediere, de cualquier forma, a un banco de datos personales; 2. Ilegítimamente proporcionare o revelare a otro información registrada en un archivo o en un banco de datos personales cuyo secreto estuviere obligado a preservar por disposición de la ley. 3. Ilegítimamente insertare o hiciere insertar datos en un archivo de datos personales. Cuando el autor sea funcionario público sufrirá, además, pena de inhabilitación especial de un (1) a cuatro (4) años. [Código Penal de la </w:t>
      </w:r>
      <w:r>
        <w:rPr>
          <w:rFonts w:cs="Times New Roman"/>
          <w:szCs w:val="24"/>
        </w:rPr>
        <w:t>Nación Argentina · Ley</w:t>
      </w:r>
      <w:r w:rsidRPr="00C17A72">
        <w:rPr>
          <w:rFonts w:cs="Times New Roman"/>
          <w:szCs w:val="24"/>
        </w:rPr>
        <w:t xml:space="preserve"> 11179 · Art. 157 bis]</w:t>
      </w:r>
    </w:p>
    <w:p w:rsidR="00FB55B0" w:rsidRDefault="00FB55B0" w:rsidP="007B1EDF">
      <w:r w:rsidRPr="00791003">
        <w:rPr>
          <w:rFonts w:cs="Times New Roman"/>
          <w:b/>
          <w:szCs w:val="24"/>
        </w:rPr>
        <w:t>acceso ilegítimo a un sistema informático</w:t>
      </w:r>
      <w:r w:rsidRPr="00EC73C7">
        <w:rPr>
          <w:rFonts w:cs="Times New Roman"/>
          <w:szCs w:val="24"/>
        </w:rPr>
        <w:t xml:space="preserve"> — </w:t>
      </w:r>
      <w:r w:rsidRPr="005D3394">
        <w:rPr>
          <w:rStyle w:val="TranslationCar"/>
          <w:lang w:val="es-AR"/>
        </w:rPr>
        <w:t>unlawful intrusion into a computer system</w:t>
      </w:r>
      <w:r>
        <w:rPr>
          <w:rFonts w:cs="Times New Roman"/>
          <w:szCs w:val="24"/>
        </w:rPr>
        <w:tab/>
      </w:r>
      <w:r>
        <w:rPr>
          <w:rFonts w:cs="Times New Roman"/>
          <w:szCs w:val="24"/>
        </w:rPr>
        <w:br/>
      </w:r>
      <w:r>
        <w:rPr>
          <w:rFonts w:cs="Times New Roman"/>
          <w:color w:val="004080"/>
          <w:szCs w:val="24"/>
        </w:rPr>
        <w:t># Classified</w:t>
      </w:r>
      <w:r w:rsidRPr="00C17A72">
        <w:rPr>
          <w:rFonts w:cs="Times New Roman"/>
          <w:color w:val="004080"/>
          <w:szCs w:val="24"/>
        </w:rPr>
        <w:t xml:space="preserve"> under: </w:t>
      </w:r>
      <w:r w:rsidRPr="0029588D">
        <w:rPr>
          <w:rFonts w:cs="Times New Roman"/>
          <w:color w:val="004080"/>
          <w:szCs w:val="24"/>
          <w:u w:val="single"/>
        </w:rPr>
        <w:t>delitos violatorios de secretos e intimidad</w:t>
      </w:r>
      <w:r>
        <w:tab/>
      </w:r>
      <w:r w:rsidRPr="005D7E96">
        <w:br/>
      </w:r>
      <w:r w:rsidRPr="00C17A72">
        <w:rPr>
          <w:rFonts w:cs="Times New Roman"/>
          <w:szCs w:val="24"/>
        </w:rPr>
        <w:t xml:space="preserve">+ Será reprimido con prisión de quince (15) días a seis (6) meses, si no resultare un delito más severamente penado, el que a sabiendas accediere por cualquier medio, sin la debida autorización o excediendo la que posea, a un sistema o dato informático de acceso restringido. [Código Penal de la </w:t>
      </w:r>
      <w:r>
        <w:rPr>
          <w:rFonts w:cs="Times New Roman"/>
          <w:szCs w:val="24"/>
        </w:rPr>
        <w:t>Nación Argentina · Ley</w:t>
      </w:r>
      <w:r w:rsidRPr="00C17A72">
        <w:rPr>
          <w:rFonts w:cs="Times New Roman"/>
          <w:szCs w:val="24"/>
        </w:rPr>
        <w:t xml:space="preserve"> 11179 · Art. 153 bis]</w:t>
      </w:r>
    </w:p>
    <w:p w:rsidR="00FB55B0" w:rsidRPr="00A86F7A" w:rsidRDefault="00FB55B0" w:rsidP="00C94B0D">
      <w:r w:rsidRPr="001B1F38">
        <w:rPr>
          <w:rFonts w:cs="Times New Roman"/>
          <w:b/>
          <w:szCs w:val="24"/>
          <w:lang w:eastAsia="es-ES"/>
        </w:rPr>
        <w:t>acceso irrestricto</w:t>
      </w:r>
      <w:r w:rsidRPr="00EC73C7">
        <w:rPr>
          <w:rFonts w:cs="Times New Roman"/>
          <w:szCs w:val="24"/>
          <w:lang w:eastAsia="es-ES"/>
        </w:rPr>
        <w:t xml:space="preserve"> — </w:t>
      </w:r>
      <w:r w:rsidRPr="005D3394">
        <w:rPr>
          <w:rStyle w:val="TranslationCar"/>
          <w:lang w:val="es-AR"/>
        </w:rPr>
        <w:t>full access</w:t>
      </w:r>
      <w:r w:rsidRPr="00A86F7A">
        <w:tab/>
      </w:r>
      <w:r w:rsidRPr="00A86F7A">
        <w:br/>
      </w:r>
      <w:r>
        <w:rPr>
          <w:rFonts w:cs="Times New Roman"/>
          <w:color w:val="004080"/>
          <w:szCs w:val="24"/>
        </w:rPr>
        <w:t># Classified under:</w:t>
      </w:r>
      <w:r w:rsidRPr="00A86F7A">
        <w:rPr>
          <w:rFonts w:cs="Times New Roman"/>
          <w:color w:val="004080"/>
          <w:szCs w:val="24"/>
        </w:rPr>
        <w:t xml:space="preserve"> </w:t>
      </w:r>
      <w:r w:rsidRPr="00A86F7A">
        <w:rPr>
          <w:rFonts w:cs="Times New Roman"/>
          <w:color w:val="004080"/>
          <w:szCs w:val="24"/>
          <w:u w:val="single"/>
        </w:rPr>
        <w:t>acces</w:t>
      </w:r>
      <w:r>
        <w:rPr>
          <w:rFonts w:cs="Times New Roman"/>
          <w:color w:val="004080"/>
          <w:szCs w:val="24"/>
          <w:u w:val="single"/>
        </w:rPr>
        <w:t>o</w:t>
      </w:r>
      <w:r w:rsidRPr="00BD6D6B">
        <w:tab/>
      </w:r>
      <w:r w:rsidRPr="00BD6D6B">
        <w:br/>
      </w:r>
      <w:r w:rsidRPr="00A86F7A">
        <w:t xml:space="preserve">+ En supuestos esencialmente sensibles, como aquellos en que resulta necesaria la separación del niño de su familia de origen, deberá procurarse el acceso irrestricto al contacto con el juez, con independencia de que los involucrados asuman o no la calidad de parte procesal. Dice la regla convencional: </w:t>
      </w:r>
      <w:r>
        <w:t>"</w:t>
      </w:r>
      <w:r w:rsidRPr="00A86F7A">
        <w:t>En cualquier procedimiento entablado de conformidad con el párrafo 1 del presente artículo, se ofrecerá a todas las partes interesadas la oportunidad de participar en él y de dar a conocer sus opiniones</w:t>
      </w:r>
      <w:r>
        <w:t>"</w:t>
      </w:r>
      <w:r w:rsidRPr="00A86F7A">
        <w:t xml:space="preserve"> (art. 9.2 CDN). La participación tiene un alcance más amplio que la intervención procesal, sobre todo en procesos donde se dirime la titularidad o el ejercicio de la responsabilidad parental y sus efectos sobre el derecho a la identidad.</w:t>
      </w:r>
      <w:r>
        <w:t xml:space="preserve"> [M. Herrera, G. Caramelo &amp; S. Picasso · Código Civil y Comercial de la Nación Comentado]</w:t>
      </w:r>
    </w:p>
    <w:p w:rsidR="00FB55B0" w:rsidRPr="00AE41DF" w:rsidRDefault="00FB55B0" w:rsidP="00777399">
      <w:r>
        <w:rPr>
          <w:rFonts w:cs="Times New Roman"/>
          <w:b/>
          <w:szCs w:val="24"/>
        </w:rPr>
        <w:t>accesorio</w:t>
      </w:r>
      <w:r w:rsidRPr="003822A7">
        <w:rPr>
          <w:rFonts w:cs="Times New Roman"/>
          <w:szCs w:val="24"/>
        </w:rPr>
        <w:t xml:space="preserve"> — </w:t>
      </w:r>
      <w:r>
        <w:rPr>
          <w:rStyle w:val="TranslationCar"/>
          <w:lang w:val="es-AR"/>
        </w:rPr>
        <w:t>accessory &lt;contrato, derecho real, cosas, prestación&gt; | incidental &lt;daños y perjuicios&gt;</w:t>
      </w:r>
      <w:r w:rsidRPr="001A1BAB">
        <w:tab/>
      </w:r>
      <w:r>
        <w:br/>
      </w:r>
      <w:r w:rsidRPr="009A628A">
        <w:rPr>
          <w:rStyle w:val="DefinitionCar"/>
        </w:rPr>
        <w:t xml:space="preserve">• </w:t>
      </w:r>
      <w:r>
        <w:rPr>
          <w:rStyle w:val="DefinitionCar"/>
        </w:rPr>
        <w:t>Dependiente de algo principal.</w:t>
      </w:r>
      <w:r w:rsidRPr="00A42061">
        <w:tab/>
      </w:r>
      <w:r>
        <w:rPr>
          <w:color w:val="004080"/>
        </w:rPr>
        <w:br/>
      </w:r>
      <w:r w:rsidRPr="001779F2">
        <w:rPr>
          <w:color w:val="004080"/>
        </w:rPr>
        <w:t xml:space="preserve">→ Derived into: </w:t>
      </w:r>
      <w:r>
        <w:rPr>
          <w:rFonts w:eastAsia="Times New Roman"/>
          <w:color w:val="004080"/>
          <w:u w:val="single"/>
        </w:rPr>
        <w:t>contrato accesorio</w:t>
      </w:r>
      <w:r>
        <w:rPr>
          <w:rFonts w:eastAsia="Times New Roman"/>
          <w:color w:val="004080"/>
        </w:rPr>
        <w:t xml:space="preserve"> | </w:t>
      </w:r>
      <w:r w:rsidRPr="006B1587">
        <w:rPr>
          <w:rFonts w:eastAsia="Times New Roman"/>
          <w:color w:val="004080"/>
          <w:u w:val="single"/>
        </w:rPr>
        <w:t>cosa</w:t>
      </w:r>
      <w:r>
        <w:rPr>
          <w:rFonts w:eastAsia="Times New Roman"/>
          <w:color w:val="004080"/>
          <w:u w:val="single"/>
        </w:rPr>
        <w:t>s</w:t>
      </w:r>
      <w:r w:rsidRPr="006B1587">
        <w:rPr>
          <w:rFonts w:eastAsia="Times New Roman"/>
          <w:color w:val="004080"/>
          <w:u w:val="single"/>
        </w:rPr>
        <w:t xml:space="preserve"> accesoria</w:t>
      </w:r>
      <w:r>
        <w:rPr>
          <w:rFonts w:eastAsia="Times New Roman"/>
          <w:color w:val="004080"/>
          <w:u w:val="single"/>
        </w:rPr>
        <w:t>s</w:t>
      </w:r>
      <w:r>
        <w:rPr>
          <w:rFonts w:eastAsia="Times New Roman"/>
          <w:color w:val="004080"/>
        </w:rPr>
        <w:t xml:space="preserve"> | </w:t>
      </w:r>
      <w:r w:rsidRPr="00AE41DF">
        <w:rPr>
          <w:rFonts w:eastAsia="Times New Roman"/>
          <w:color w:val="004080"/>
          <w:u w:val="single"/>
        </w:rPr>
        <w:t>daños y perjuicios accesorios</w:t>
      </w:r>
      <w:r>
        <w:rPr>
          <w:rFonts w:eastAsia="Times New Roman"/>
          <w:color w:val="004080"/>
        </w:rPr>
        <w:t xml:space="preserve"> | </w:t>
      </w:r>
      <w:r w:rsidRPr="00AE41DF">
        <w:rPr>
          <w:rFonts w:eastAsia="Times New Roman"/>
          <w:color w:val="004080"/>
          <w:u w:val="single"/>
        </w:rPr>
        <w:t>derecho real accesorio</w:t>
      </w:r>
      <w:r>
        <w:rPr>
          <w:rFonts w:eastAsia="Times New Roman"/>
          <w:color w:val="004080"/>
        </w:rPr>
        <w:t xml:space="preserve"> | </w:t>
      </w:r>
      <w:r w:rsidRPr="00AE41DF">
        <w:rPr>
          <w:rFonts w:eastAsia="Times New Roman"/>
          <w:color w:val="004080"/>
          <w:u w:val="single"/>
        </w:rPr>
        <w:t>prestación accesoria</w:t>
      </w:r>
    </w:p>
    <w:p w:rsidR="00FB55B0" w:rsidRDefault="00FB55B0" w:rsidP="0080668C">
      <w:r w:rsidRPr="00EC73C7">
        <w:rPr>
          <w:rFonts w:cs="Times New Roman"/>
          <w:b/>
          <w:szCs w:val="24"/>
        </w:rPr>
        <w:t xml:space="preserve">accesorios que </w:t>
      </w:r>
      <w:r>
        <w:rPr>
          <w:rFonts w:cs="Times New Roman"/>
          <w:b/>
          <w:szCs w:val="24"/>
        </w:rPr>
        <w:t>formen parte de</w:t>
      </w:r>
      <w:r w:rsidRPr="00EC73C7">
        <w:rPr>
          <w:rFonts w:cs="Times New Roman"/>
          <w:b/>
          <w:szCs w:val="24"/>
        </w:rPr>
        <w:t xml:space="preserve"> un inmueble bajo cualquier concepto</w:t>
      </w:r>
      <w:r w:rsidRPr="00EC73C7">
        <w:rPr>
          <w:rFonts w:cs="Times New Roman"/>
          <w:szCs w:val="24"/>
        </w:rPr>
        <w:t xml:space="preserve"> —</w:t>
      </w:r>
      <w:r>
        <w:rPr>
          <w:rFonts w:cs="Times New Roman"/>
          <w:szCs w:val="24"/>
        </w:rPr>
        <w:t xml:space="preserve"> </w:t>
      </w:r>
      <w:r w:rsidRPr="00EC73C7">
        <w:rPr>
          <w:rStyle w:val="TranslationCar"/>
          <w:lang w:val="es-AR"/>
        </w:rPr>
        <w:t>appurtenances in any way appertaining to real property</w:t>
      </w:r>
      <w:r>
        <w:tab/>
      </w:r>
      <w:r>
        <w:br/>
      </w:r>
      <w:r w:rsidRPr="00616BFD">
        <w:rPr>
          <w:rFonts w:cs="Times New Roman"/>
          <w:color w:val="004080"/>
          <w:szCs w:val="24"/>
        </w:rPr>
        <w:t xml:space="preserve">~ Similar to: </w:t>
      </w:r>
      <w:r w:rsidRPr="00396687">
        <w:rPr>
          <w:rFonts w:cs="Times New Roman"/>
          <w:color w:val="004080"/>
          <w:szCs w:val="24"/>
          <w:u w:val="single"/>
        </w:rPr>
        <w:t xml:space="preserve">accesorios que </w:t>
      </w:r>
      <w:r>
        <w:rPr>
          <w:rFonts w:cs="Times New Roman"/>
          <w:color w:val="004080"/>
          <w:szCs w:val="24"/>
          <w:u w:val="single"/>
        </w:rPr>
        <w:t>pertenezcan a</w:t>
      </w:r>
      <w:r w:rsidRPr="00396687">
        <w:rPr>
          <w:rFonts w:cs="Times New Roman"/>
          <w:color w:val="004080"/>
          <w:szCs w:val="24"/>
          <w:u w:val="single"/>
        </w:rPr>
        <w:t xml:space="preserve"> un inmueble bajo cualquier concepto</w:t>
      </w:r>
      <w:r w:rsidRPr="00616BFD">
        <w:tab/>
      </w:r>
      <w:r>
        <w:rPr>
          <w:rFonts w:cs="Times New Roman"/>
          <w:color w:val="004080"/>
          <w:szCs w:val="24"/>
        </w:rPr>
        <w:br/>
      </w:r>
      <w:r w:rsidRPr="003F3C4B">
        <w:rPr>
          <w:rFonts w:cs="Times New Roman"/>
          <w:color w:val="004080"/>
          <w:szCs w:val="24"/>
        </w:rPr>
        <w:t xml:space="preserve">← </w:t>
      </w:r>
      <w:r w:rsidRPr="008D4D74">
        <w:rPr>
          <w:rFonts w:cs="Times New Roman"/>
          <w:color w:val="004080"/>
          <w:szCs w:val="24"/>
        </w:rPr>
        <w:t>Derived from:</w:t>
      </w:r>
      <w:r w:rsidRPr="003F3C4B">
        <w:rPr>
          <w:rFonts w:cs="Times New Roman"/>
          <w:color w:val="004080"/>
          <w:szCs w:val="24"/>
        </w:rPr>
        <w:t xml:space="preserve"> </w:t>
      </w:r>
      <w:r>
        <w:rPr>
          <w:rFonts w:cs="Times New Roman"/>
          <w:color w:val="004080"/>
          <w:szCs w:val="24"/>
          <w:u w:val="single"/>
        </w:rPr>
        <w:t>cosa accesoria</w:t>
      </w:r>
      <w:r w:rsidRPr="003F3C4B">
        <w:rPr>
          <w:rFonts w:cs="Times New Roman"/>
          <w:color w:val="004080"/>
          <w:szCs w:val="24"/>
        </w:rPr>
        <w:t xml:space="preserve"> | </w:t>
      </w:r>
      <w:r>
        <w:rPr>
          <w:color w:val="004080"/>
          <w:u w:val="single"/>
        </w:rPr>
        <w:t>bien inmueble</w:t>
      </w:r>
    </w:p>
    <w:p w:rsidR="00FB55B0" w:rsidRDefault="00FB55B0" w:rsidP="0080668C">
      <w:r w:rsidRPr="00EC73C7">
        <w:rPr>
          <w:rFonts w:cs="Times New Roman"/>
          <w:b/>
          <w:szCs w:val="24"/>
        </w:rPr>
        <w:lastRenderedPageBreak/>
        <w:t>accesorios que pertenezcan a un inmueble bajo cualquier concepto</w:t>
      </w:r>
      <w:r w:rsidRPr="00EC73C7">
        <w:rPr>
          <w:rFonts w:cs="Times New Roman"/>
          <w:szCs w:val="24"/>
        </w:rPr>
        <w:t xml:space="preserve"> —</w:t>
      </w:r>
      <w:r>
        <w:rPr>
          <w:rFonts w:cs="Times New Roman"/>
          <w:szCs w:val="24"/>
        </w:rPr>
        <w:t xml:space="preserve"> </w:t>
      </w:r>
      <w:r w:rsidRPr="00EC73C7">
        <w:rPr>
          <w:rStyle w:val="TranslationCar"/>
          <w:lang w:val="es-AR"/>
        </w:rPr>
        <w:t>appurtenances in any way appertaining to real property</w:t>
      </w:r>
      <w:r>
        <w:tab/>
      </w:r>
      <w:r>
        <w:br/>
      </w:r>
      <w:r w:rsidRPr="00616BFD">
        <w:rPr>
          <w:rFonts w:cs="Times New Roman"/>
          <w:color w:val="004080"/>
          <w:szCs w:val="24"/>
        </w:rPr>
        <w:t xml:space="preserve">~ Similar to: </w:t>
      </w:r>
      <w:r w:rsidRPr="00396687">
        <w:rPr>
          <w:rFonts w:cs="Times New Roman"/>
          <w:color w:val="004080"/>
          <w:szCs w:val="24"/>
          <w:u w:val="single"/>
        </w:rPr>
        <w:t>accesorios que formen parte de un inmueble bajo cualquier concepto</w:t>
      </w:r>
      <w:r w:rsidRPr="00616BFD">
        <w:tab/>
      </w:r>
      <w:r>
        <w:rPr>
          <w:rFonts w:cs="Times New Roman"/>
          <w:color w:val="004080"/>
          <w:szCs w:val="24"/>
        </w:rPr>
        <w:br/>
      </w:r>
      <w:r w:rsidRPr="003F3C4B">
        <w:rPr>
          <w:rFonts w:cs="Times New Roman"/>
          <w:color w:val="004080"/>
          <w:szCs w:val="24"/>
        </w:rPr>
        <w:t xml:space="preserve">← </w:t>
      </w:r>
      <w:r w:rsidRPr="008D4D74">
        <w:rPr>
          <w:rFonts w:cs="Times New Roman"/>
          <w:color w:val="004080"/>
          <w:szCs w:val="24"/>
        </w:rPr>
        <w:t>Derived from:</w:t>
      </w:r>
      <w:r w:rsidRPr="003F3C4B">
        <w:rPr>
          <w:rFonts w:cs="Times New Roman"/>
          <w:color w:val="004080"/>
          <w:szCs w:val="24"/>
        </w:rPr>
        <w:t xml:space="preserve"> </w:t>
      </w:r>
      <w:r>
        <w:rPr>
          <w:rFonts w:cs="Times New Roman"/>
          <w:color w:val="004080"/>
          <w:szCs w:val="24"/>
          <w:u w:val="single"/>
        </w:rPr>
        <w:t>cosa accesoria</w:t>
      </w:r>
      <w:r w:rsidRPr="003F3C4B">
        <w:rPr>
          <w:rFonts w:cs="Times New Roman"/>
          <w:color w:val="004080"/>
          <w:szCs w:val="24"/>
        </w:rPr>
        <w:t xml:space="preserve"> | </w:t>
      </w:r>
      <w:r>
        <w:rPr>
          <w:color w:val="004080"/>
          <w:u w:val="single"/>
        </w:rPr>
        <w:t>bien inmueble</w:t>
      </w:r>
    </w:p>
    <w:p w:rsidR="00FB55B0" w:rsidRDefault="00FB55B0" w:rsidP="007B1EDF">
      <w:r w:rsidRPr="00346776">
        <w:rPr>
          <w:rFonts w:cs="Times New Roman"/>
          <w:b/>
          <w:szCs w:val="24"/>
        </w:rPr>
        <w:t>accidental</w:t>
      </w:r>
      <w:r w:rsidRPr="00EC73C7">
        <w:rPr>
          <w:rFonts w:cs="Times New Roman"/>
          <w:szCs w:val="24"/>
        </w:rPr>
        <w:t xml:space="preserve"> — </w:t>
      </w:r>
      <w:r w:rsidRPr="005D3394">
        <w:rPr>
          <w:rStyle w:val="TranslationCar"/>
          <w:lang w:val="es-AR"/>
        </w:rPr>
        <w:t>accidental</w:t>
      </w:r>
      <w:r>
        <w:rPr>
          <w:szCs w:val="24"/>
        </w:rPr>
        <w:tab/>
      </w:r>
      <w:r w:rsidRPr="00CF4D9D">
        <w:br/>
      </w:r>
      <w:r w:rsidRPr="00E4250F">
        <w:rPr>
          <w:szCs w:val="24"/>
        </w:rPr>
        <w:t>+ El propietario, poseedor, arrendatario u ocupante del suelo, no puede, sin permiso de la autoridad minera, hacer perforaciones en busca de hidrocarburos fluidos, so pena de no acordársele concesión para explotar la mina que descubriese, salvo el caso de descubrimiento accidental o casual por trabajos que no tenían ese objeto. [Código de Minería de la Nación Argentina · Ley 1919 · Art. 12]</w:t>
      </w:r>
    </w:p>
    <w:p w:rsidR="00FB55B0" w:rsidRPr="00F87552" w:rsidRDefault="00FB55B0" w:rsidP="007B1EDF">
      <w:r w:rsidRPr="00E17488">
        <w:rPr>
          <w:rFonts w:cs="Times New Roman"/>
          <w:b/>
          <w:szCs w:val="24"/>
          <w:lang w:val="en-US"/>
        </w:rPr>
        <w:t>acci</w:t>
      </w:r>
      <w:r>
        <w:rPr>
          <w:rFonts w:cs="Times New Roman"/>
          <w:b/>
          <w:szCs w:val="24"/>
          <w:lang w:val="en-US"/>
        </w:rPr>
        <w:t>dente</w:t>
      </w:r>
      <w:r w:rsidRPr="006C60A7">
        <w:rPr>
          <w:rFonts w:cs="Times New Roman"/>
          <w:szCs w:val="24"/>
          <w:lang w:val="en-US"/>
        </w:rPr>
        <w:t xml:space="preserve"> </w:t>
      </w:r>
      <w:r w:rsidRPr="00EC73C7">
        <w:rPr>
          <w:rFonts w:cs="Times New Roman"/>
          <w:szCs w:val="24"/>
          <w:lang w:val="en-US"/>
        </w:rPr>
        <w:t>—</w:t>
      </w:r>
      <w:r>
        <w:rPr>
          <w:rFonts w:cs="Times New Roman"/>
          <w:szCs w:val="24"/>
          <w:lang w:val="en-US"/>
        </w:rPr>
        <w:t xml:space="preserve"> </w:t>
      </w:r>
      <w:r w:rsidRPr="00EC73C7">
        <w:rPr>
          <w:rStyle w:val="TranslationCar"/>
        </w:rPr>
        <w:t>accident</w:t>
      </w:r>
      <w:r w:rsidRPr="00B17859">
        <w:rPr>
          <w:lang w:val="en-US"/>
        </w:rPr>
        <w:tab/>
      </w:r>
      <w:r w:rsidRPr="00943297">
        <w:rPr>
          <w:lang w:val="en-US"/>
        </w:rPr>
        <w:br/>
      </w:r>
      <w:r w:rsidRPr="005C1071">
        <w:rPr>
          <w:rFonts w:cs="Times New Roman"/>
          <w:color w:val="004080"/>
          <w:szCs w:val="24"/>
        </w:rPr>
        <w:t xml:space="preserve"># Classified </w:t>
      </w:r>
      <w:r>
        <w:rPr>
          <w:rFonts w:cs="Times New Roman"/>
          <w:color w:val="004080"/>
          <w:szCs w:val="24"/>
        </w:rPr>
        <w:t>into</w:t>
      </w:r>
      <w:r w:rsidRPr="005C1071">
        <w:rPr>
          <w:rFonts w:cs="Times New Roman"/>
          <w:color w:val="004080"/>
          <w:szCs w:val="24"/>
        </w:rPr>
        <w:t xml:space="preserve">: </w:t>
      </w:r>
      <w:r w:rsidRPr="002919BE">
        <w:rPr>
          <w:rFonts w:cs="Times New Roman"/>
          <w:color w:val="004080"/>
          <w:szCs w:val="24"/>
          <w:u w:val="single"/>
        </w:rPr>
        <w:t>accidente culposo</w:t>
      </w:r>
      <w:r w:rsidRPr="009308A0">
        <w:rPr>
          <w:rFonts w:cs="Times New Roman"/>
          <w:color w:val="004080"/>
          <w:szCs w:val="24"/>
        </w:rPr>
        <w:t xml:space="preserve"> | </w:t>
      </w:r>
      <w:r w:rsidRPr="002919BE">
        <w:rPr>
          <w:rFonts w:cs="Times New Roman"/>
          <w:color w:val="004080"/>
          <w:szCs w:val="24"/>
          <w:u w:val="single"/>
        </w:rPr>
        <w:t>accidente de trabajo</w:t>
      </w:r>
      <w:r w:rsidRPr="009308A0">
        <w:rPr>
          <w:rFonts w:cs="Times New Roman"/>
          <w:color w:val="004080"/>
          <w:szCs w:val="24"/>
        </w:rPr>
        <w:t xml:space="preserve"> | </w:t>
      </w:r>
      <w:r w:rsidRPr="002919BE">
        <w:rPr>
          <w:rFonts w:cs="Times New Roman"/>
          <w:color w:val="004080"/>
          <w:szCs w:val="24"/>
          <w:u w:val="single"/>
        </w:rPr>
        <w:t>accidente de tráfico</w:t>
      </w:r>
      <w:r w:rsidRPr="009308A0">
        <w:rPr>
          <w:rFonts w:cs="Times New Roman"/>
          <w:color w:val="004080"/>
          <w:szCs w:val="24"/>
        </w:rPr>
        <w:t xml:space="preserve"> | </w:t>
      </w:r>
      <w:r w:rsidRPr="002919BE">
        <w:rPr>
          <w:rFonts w:cs="Times New Roman"/>
          <w:color w:val="004080"/>
          <w:szCs w:val="24"/>
          <w:u w:val="single"/>
        </w:rPr>
        <w:t>accidente en el trayecto al trabajo</w:t>
      </w:r>
    </w:p>
    <w:p w:rsidR="00FB55B0" w:rsidRDefault="00FB55B0" w:rsidP="00C94B0D">
      <w:r w:rsidRPr="00791003">
        <w:rPr>
          <w:rFonts w:cs="Times New Roman"/>
          <w:b/>
          <w:szCs w:val="24"/>
        </w:rPr>
        <w:t>accidente culposo</w:t>
      </w:r>
      <w:r w:rsidRPr="00EC73C7">
        <w:rPr>
          <w:rFonts w:cs="Times New Roman"/>
          <w:szCs w:val="24"/>
        </w:rPr>
        <w:t xml:space="preserve"> — </w:t>
      </w:r>
      <w:r w:rsidRPr="005D3394">
        <w:rPr>
          <w:rStyle w:val="TranslationCar"/>
          <w:lang w:val="es-AR"/>
        </w:rPr>
        <w:t xml:space="preserve">causing an accident with </w:t>
      </w:r>
      <w:r w:rsidRPr="00D94EB5">
        <w:rPr>
          <w:rStyle w:val="TranslationCar"/>
          <w:i/>
          <w:lang w:val="es-AR"/>
        </w:rPr>
        <w:t>culpa</w:t>
      </w:r>
      <w:r>
        <w:rPr>
          <w:rFonts w:cs="Times New Roman"/>
          <w:szCs w:val="24"/>
        </w:rPr>
        <w:tab/>
      </w:r>
      <w:r>
        <w:rPr>
          <w:rFonts w:cs="Times New Roman"/>
          <w:szCs w:val="24"/>
        </w:rPr>
        <w:br/>
      </w:r>
      <w:r>
        <w:rPr>
          <w:rFonts w:cs="Times New Roman"/>
          <w:color w:val="004080"/>
          <w:szCs w:val="24"/>
        </w:rPr>
        <w:t xml:space="preserve"># Classified under: </w:t>
      </w:r>
      <w:r w:rsidRPr="00531CE5">
        <w:rPr>
          <w:rFonts w:cs="Times New Roman"/>
          <w:color w:val="004080"/>
          <w:szCs w:val="24"/>
          <w:u w:val="single"/>
        </w:rPr>
        <w:t>accidente</w:t>
      </w:r>
      <w:r>
        <w:rPr>
          <w:rFonts w:cs="Times New Roman"/>
          <w:color w:val="004080"/>
          <w:szCs w:val="24"/>
        </w:rPr>
        <w:tab/>
      </w:r>
      <w:r>
        <w:rPr>
          <w:rFonts w:cs="Times New Roman"/>
          <w:color w:val="004080"/>
          <w:szCs w:val="24"/>
        </w:rPr>
        <w:br/>
        <w:t># Classified</w:t>
      </w:r>
      <w:r w:rsidRPr="00C17A72">
        <w:rPr>
          <w:rFonts w:cs="Times New Roman"/>
          <w:color w:val="004080"/>
          <w:szCs w:val="24"/>
        </w:rPr>
        <w:t xml:space="preserve"> under: </w:t>
      </w:r>
      <w:r w:rsidRPr="00951E88">
        <w:rPr>
          <w:rFonts w:cs="Times New Roman"/>
          <w:color w:val="004080"/>
          <w:szCs w:val="24"/>
          <w:u w:val="single"/>
        </w:rPr>
        <w:t>delitos contra la seguridad en medios de transporte y comunicación</w:t>
      </w:r>
      <w:r>
        <w:rPr>
          <w:rFonts w:cs="Times New Roman"/>
          <w:szCs w:val="24"/>
        </w:rPr>
        <w:tab/>
      </w:r>
      <w:r>
        <w:rPr>
          <w:rFonts w:cs="Times New Roman"/>
          <w:szCs w:val="24"/>
        </w:rPr>
        <w:br/>
      </w:r>
      <w:r w:rsidRPr="00C17A72">
        <w:rPr>
          <w:rFonts w:cs="Times New Roman"/>
          <w:color w:val="004080"/>
          <w:szCs w:val="24"/>
        </w:rPr>
        <w:t xml:space="preserve">← </w:t>
      </w:r>
      <w:r w:rsidRPr="008D4D74">
        <w:rPr>
          <w:rFonts w:cs="Times New Roman"/>
          <w:color w:val="004080"/>
          <w:szCs w:val="24"/>
        </w:rPr>
        <w:t>Derived from:</w:t>
      </w:r>
      <w:r w:rsidRPr="00C17A72">
        <w:rPr>
          <w:rFonts w:cs="Times New Roman"/>
          <w:color w:val="004080"/>
          <w:szCs w:val="24"/>
        </w:rPr>
        <w:t xml:space="preserve"> </w:t>
      </w:r>
      <w:r w:rsidRPr="00CF7F45">
        <w:rPr>
          <w:rFonts w:cs="Times New Roman"/>
          <w:color w:val="004080"/>
          <w:szCs w:val="24"/>
          <w:u w:val="single"/>
        </w:rPr>
        <w:t>culpa</w:t>
      </w:r>
      <w:r w:rsidRPr="00D8285A">
        <w:rPr>
          <w:rFonts w:cs="Times New Roman"/>
          <w:color w:val="004080"/>
          <w:szCs w:val="24"/>
          <w:u w:val="single"/>
          <w:vertAlign w:val="superscript"/>
        </w:rPr>
        <w:t>2</w:t>
      </w:r>
      <w:r>
        <w:tab/>
      </w:r>
      <w:r>
        <w:rPr>
          <w:rFonts w:cs="Times New Roman"/>
          <w:szCs w:val="24"/>
        </w:rPr>
        <w:br/>
      </w:r>
      <w:r w:rsidRPr="00C17A72">
        <w:rPr>
          <w:rFonts w:cs="Times New Roman"/>
          <w:szCs w:val="24"/>
        </w:rPr>
        <w:t xml:space="preserve">+ Será reprimido con prisión de seis meses a tres años el que por imprudencia o negligencia o por impericia en su arte o profesión o por inobservancia de los reglamentos u ordenanzas, causare un descarrilamiento, naufragio u otro accidente previsto en este capítulo. Si del hecho resultare lesionada o muerta alguna persona, se impondrá prisión de uno a cinco años. [Código Penal de la </w:t>
      </w:r>
      <w:r>
        <w:rPr>
          <w:rFonts w:cs="Times New Roman"/>
          <w:szCs w:val="24"/>
        </w:rPr>
        <w:t>Nación Argentina · Ley</w:t>
      </w:r>
      <w:r w:rsidRPr="00C17A72">
        <w:rPr>
          <w:rFonts w:cs="Times New Roman"/>
          <w:szCs w:val="24"/>
        </w:rPr>
        <w:t xml:space="preserve"> 11179 · Art. 196]</w:t>
      </w:r>
    </w:p>
    <w:p w:rsidR="00FB55B0" w:rsidRPr="00553AD2" w:rsidRDefault="00FB55B0" w:rsidP="007B1EDF">
      <w:r w:rsidRPr="003356BD">
        <w:rPr>
          <w:rFonts w:cs="Times New Roman"/>
          <w:b/>
          <w:szCs w:val="24"/>
        </w:rPr>
        <w:t>accidente de trabajo</w:t>
      </w:r>
      <w:r w:rsidRPr="00EC73C7">
        <w:rPr>
          <w:rFonts w:cs="Times New Roman"/>
          <w:szCs w:val="24"/>
        </w:rPr>
        <w:t xml:space="preserve"> — </w:t>
      </w:r>
      <w:r>
        <w:rPr>
          <w:rStyle w:val="TranslationCar"/>
          <w:lang w:val="es-AR"/>
        </w:rPr>
        <w:t>work</w:t>
      </w:r>
      <w:r w:rsidRPr="005D3394">
        <w:rPr>
          <w:rStyle w:val="TranslationCar"/>
          <w:lang w:val="es-AR"/>
        </w:rPr>
        <w:t xml:space="preserve"> accident</w:t>
      </w:r>
      <w:r w:rsidRPr="005E4601">
        <w:rPr>
          <w:rStyle w:val="TranslationCar"/>
          <w:lang w:val="es-AR"/>
        </w:rPr>
        <w:t xml:space="preserve"> (=</w:t>
      </w:r>
      <w:r>
        <w:rPr>
          <w:rStyle w:val="TranslationCar"/>
          <w:lang w:val="es-AR"/>
        </w:rPr>
        <w:t xml:space="preserve"> on-the-job </w:t>
      </w:r>
      <w:r w:rsidRPr="0014581D">
        <w:rPr>
          <w:rStyle w:val="TranslationCar"/>
          <w:lang w:val="es-AR"/>
        </w:rPr>
        <w:t>accident</w:t>
      </w:r>
      <w:r w:rsidRPr="005E4601">
        <w:rPr>
          <w:rStyle w:val="TranslationCar"/>
          <w:lang w:val="es-AR"/>
        </w:rPr>
        <w:t>)</w:t>
      </w:r>
      <w:r>
        <w:rPr>
          <w:szCs w:val="24"/>
        </w:rPr>
        <w:tab/>
      </w:r>
      <w:r w:rsidRPr="00553AD2">
        <w:br/>
      </w:r>
      <w:r>
        <w:rPr>
          <w:rFonts w:cs="Times New Roman"/>
          <w:color w:val="004080"/>
          <w:szCs w:val="24"/>
        </w:rPr>
        <w:t xml:space="preserve"># Classified under: </w:t>
      </w:r>
      <w:r w:rsidRPr="00531CE5">
        <w:rPr>
          <w:rFonts w:cs="Times New Roman"/>
          <w:color w:val="004080"/>
          <w:szCs w:val="24"/>
          <w:u w:val="single"/>
        </w:rPr>
        <w:t>accidente</w:t>
      </w:r>
      <w:r>
        <w:rPr>
          <w:rFonts w:cs="Times New Roman"/>
          <w:color w:val="004080"/>
          <w:szCs w:val="24"/>
        </w:rPr>
        <w:tab/>
      </w:r>
      <w:r w:rsidRPr="00B13AAD">
        <w:br/>
      </w:r>
      <w:r w:rsidRPr="00E4250F">
        <w:rPr>
          <w:szCs w:val="24"/>
        </w:rPr>
        <w:t>+ El trabajador tiene derecho, durante el período de prueba, a las prestaciones por accidente o enfermedad del trabajo. También por accidente o enfermedad inculpable, que perdurará exclusivamente hasta la finalización del período de prueba si el empleador rescindiere el contrato de trabajo durante ese lapso. Queda excluida la aplicación de lo prescripto en el cuarto párrafo del artículo 212. [Ley de Contrato de Trabajo de la Nación Argentina · Ley 20744 · Art. 92 bis]</w:t>
      </w:r>
    </w:p>
    <w:p w:rsidR="00FB55B0" w:rsidRPr="00313930" w:rsidRDefault="00FB55B0" w:rsidP="007B1EDF">
      <w:r w:rsidRPr="003356BD">
        <w:rPr>
          <w:rFonts w:cs="Times New Roman"/>
          <w:b/>
          <w:szCs w:val="24"/>
        </w:rPr>
        <w:t>accidente de tráfico</w:t>
      </w:r>
      <w:r w:rsidRPr="00EC73C7">
        <w:rPr>
          <w:rFonts w:cs="Times New Roman"/>
          <w:szCs w:val="24"/>
        </w:rPr>
        <w:t xml:space="preserve"> — </w:t>
      </w:r>
      <w:r w:rsidRPr="005D3394">
        <w:rPr>
          <w:rStyle w:val="TranslationCar"/>
          <w:lang w:val="es-AR"/>
        </w:rPr>
        <w:t>traffic accident</w:t>
      </w:r>
      <w:r>
        <w:rPr>
          <w:szCs w:val="24"/>
        </w:rPr>
        <w:tab/>
      </w:r>
      <w:r>
        <w:rPr>
          <w:szCs w:val="24"/>
        </w:rPr>
        <w:br/>
      </w:r>
      <w:r w:rsidRPr="00E4250F">
        <w:rPr>
          <w:rFonts w:cs="Times New Roman"/>
          <w:color w:val="004080"/>
          <w:szCs w:val="24"/>
        </w:rPr>
        <w:t xml:space="preserve"># Classified under: </w:t>
      </w:r>
      <w:r w:rsidRPr="00E4250F">
        <w:rPr>
          <w:rFonts w:cs="Times New Roman"/>
          <w:color w:val="004080"/>
          <w:szCs w:val="24"/>
          <w:u w:val="single"/>
        </w:rPr>
        <w:t>accident</w:t>
      </w:r>
      <w:r>
        <w:rPr>
          <w:rFonts w:cs="Times New Roman"/>
          <w:color w:val="004080"/>
          <w:szCs w:val="24"/>
          <w:u w:val="single"/>
        </w:rPr>
        <w:t>e</w:t>
      </w:r>
      <w:r>
        <w:rPr>
          <w:szCs w:val="24"/>
        </w:rPr>
        <w:tab/>
      </w:r>
      <w:r>
        <w:rPr>
          <w:szCs w:val="24"/>
        </w:rPr>
        <w:br/>
      </w:r>
      <w:r w:rsidRPr="001779F2">
        <w:rPr>
          <w:rFonts w:cs="Times New Roman"/>
          <w:color w:val="004080"/>
          <w:szCs w:val="24"/>
        </w:rPr>
        <w:t xml:space="preserve">← </w:t>
      </w:r>
      <w:r w:rsidRPr="008D4D74">
        <w:rPr>
          <w:rFonts w:cs="Times New Roman"/>
          <w:color w:val="004080"/>
          <w:szCs w:val="24"/>
        </w:rPr>
        <w:t>Derived from:</w:t>
      </w:r>
      <w:r w:rsidRPr="001779F2">
        <w:rPr>
          <w:rFonts w:cs="Times New Roman"/>
          <w:color w:val="004080"/>
          <w:szCs w:val="24"/>
        </w:rPr>
        <w:t xml:space="preserve"> </w:t>
      </w:r>
      <w:r>
        <w:rPr>
          <w:rFonts w:cs="Times New Roman"/>
          <w:color w:val="004080"/>
          <w:szCs w:val="24"/>
          <w:u w:val="single"/>
        </w:rPr>
        <w:t>tráfico</w:t>
      </w:r>
      <w:r w:rsidRPr="00633DC7">
        <w:rPr>
          <w:rFonts w:cs="Times New Roman"/>
          <w:color w:val="004080"/>
          <w:szCs w:val="24"/>
          <w:u w:val="single"/>
          <w:vertAlign w:val="superscript"/>
        </w:rPr>
        <w:t>1</w:t>
      </w:r>
      <w:r w:rsidRPr="00633DC7">
        <w:tab/>
      </w:r>
      <w:r w:rsidRPr="00475217">
        <w:br/>
      </w:r>
      <w:r w:rsidRPr="00E4250F">
        <w:rPr>
          <w:szCs w:val="24"/>
        </w:rPr>
        <w:t xml:space="preserve">+ Se considera accidente de tránsito todo hecho que produzca daño en personas o cosas como consecuencia de la circulación. Se presume responsable de un accidente al que carecía de prioridad de paso o cometió una infracción relacionada con la causa del mismo, sin perjuicio de la responsabilidad que pueda corresponderles a los que, aun respetando las disposiciones, pudiendo haberlo evitado voluntariamente, no lo hicieron. El peatón goza del beneficio de la duda y presunciones en su favor en tanto no incurra en graves violaciones a las reglas del tránsito. </w:t>
      </w:r>
      <w:r w:rsidRPr="00313930">
        <w:rPr>
          <w:szCs w:val="24"/>
        </w:rPr>
        <w:t>[Ley de Tránsito de la Nación Argentina · Ley 24449 · Art. 64]</w:t>
      </w:r>
    </w:p>
    <w:p w:rsidR="00FB55B0" w:rsidRPr="005C1071" w:rsidRDefault="00FB55B0" w:rsidP="0080668C">
      <w:r w:rsidRPr="005C1071">
        <w:rPr>
          <w:rFonts w:cs="Times New Roman"/>
          <w:b/>
          <w:szCs w:val="24"/>
        </w:rPr>
        <w:t>accidente en el trayecto al trabajo</w:t>
      </w:r>
      <w:r w:rsidRPr="005C1071">
        <w:rPr>
          <w:rFonts w:cs="Times New Roman"/>
          <w:szCs w:val="24"/>
        </w:rPr>
        <w:t xml:space="preserve"> — </w:t>
      </w:r>
      <w:r w:rsidRPr="005C1071">
        <w:rPr>
          <w:rStyle w:val="TranslationCar"/>
          <w:lang w:val="es-AR"/>
        </w:rPr>
        <w:t>accident on the way to or from work</w:t>
      </w:r>
      <w:r w:rsidRPr="005C1071">
        <w:tab/>
      </w:r>
      <w:r w:rsidRPr="005C1071">
        <w:br/>
      </w:r>
      <w:r w:rsidRPr="005C1071">
        <w:rPr>
          <w:rFonts w:cs="Times New Roman"/>
          <w:color w:val="004080"/>
          <w:szCs w:val="24"/>
        </w:rPr>
        <w:t xml:space="preserve">~ Similar to: </w:t>
      </w:r>
      <w:r w:rsidRPr="005C1071">
        <w:rPr>
          <w:rFonts w:cs="Times New Roman"/>
          <w:color w:val="004080"/>
          <w:szCs w:val="24"/>
          <w:u w:val="single"/>
        </w:rPr>
        <w:t xml:space="preserve">accidente </w:t>
      </w:r>
      <w:r w:rsidRPr="005C1071">
        <w:rPr>
          <w:rFonts w:cs="Times New Roman"/>
          <w:i/>
          <w:color w:val="004080"/>
          <w:szCs w:val="24"/>
          <w:u w:val="single"/>
        </w:rPr>
        <w:t>in itinere</w:t>
      </w:r>
      <w:r w:rsidRPr="005C1071">
        <w:tab/>
      </w:r>
      <w:r w:rsidRPr="005C1071">
        <w:rPr>
          <w:szCs w:val="24"/>
        </w:rPr>
        <w:br/>
      </w:r>
      <w:r w:rsidRPr="005C1071">
        <w:rPr>
          <w:rFonts w:cs="Times New Roman"/>
          <w:color w:val="004080"/>
          <w:szCs w:val="24"/>
        </w:rPr>
        <w:t xml:space="preserve"># Classified under: </w:t>
      </w:r>
      <w:r w:rsidRPr="005C1071">
        <w:rPr>
          <w:rFonts w:cs="Times New Roman"/>
          <w:color w:val="004080"/>
          <w:szCs w:val="24"/>
          <w:u w:val="single"/>
        </w:rPr>
        <w:t>accidente</w:t>
      </w:r>
    </w:p>
    <w:p w:rsidR="00FB55B0" w:rsidRDefault="00FB55B0" w:rsidP="0080668C">
      <w:pPr>
        <w:rPr>
          <w:lang w:val="en-US"/>
        </w:rPr>
      </w:pPr>
      <w:r w:rsidRPr="00E17488">
        <w:rPr>
          <w:rFonts w:cs="Times New Roman"/>
          <w:b/>
          <w:szCs w:val="24"/>
          <w:lang w:val="en-US"/>
        </w:rPr>
        <w:t>acci</w:t>
      </w:r>
      <w:r>
        <w:rPr>
          <w:rFonts w:cs="Times New Roman"/>
          <w:b/>
          <w:szCs w:val="24"/>
          <w:lang w:val="en-US"/>
        </w:rPr>
        <w:t xml:space="preserve">dente </w:t>
      </w:r>
      <w:r w:rsidRPr="003F7C87">
        <w:rPr>
          <w:rFonts w:cs="Times New Roman"/>
          <w:b/>
          <w:i/>
          <w:szCs w:val="24"/>
          <w:lang w:val="en-US"/>
        </w:rPr>
        <w:t>in itinere</w:t>
      </w:r>
      <w:r w:rsidRPr="00EC73C7">
        <w:rPr>
          <w:rFonts w:cs="Times New Roman"/>
          <w:szCs w:val="24"/>
          <w:lang w:val="en-US"/>
        </w:rPr>
        <w:t xml:space="preserve"> —</w:t>
      </w:r>
      <w:r>
        <w:rPr>
          <w:rFonts w:cs="Times New Roman"/>
          <w:szCs w:val="24"/>
          <w:lang w:val="en-US"/>
        </w:rPr>
        <w:t xml:space="preserve"> </w:t>
      </w:r>
      <w:r w:rsidRPr="00EC73C7">
        <w:rPr>
          <w:rStyle w:val="TranslationCar"/>
        </w:rPr>
        <w:t>accident on the way to or from work</w:t>
      </w:r>
      <w:r w:rsidRPr="00B17859">
        <w:rPr>
          <w:lang w:val="en-US"/>
        </w:rPr>
        <w:tab/>
      </w:r>
      <w:r w:rsidRPr="00943297">
        <w:rPr>
          <w:lang w:val="en-US"/>
        </w:rPr>
        <w:br/>
      </w:r>
      <w:r w:rsidRPr="008240AE">
        <w:rPr>
          <w:rFonts w:cs="Times New Roman"/>
          <w:color w:val="004080"/>
          <w:szCs w:val="24"/>
          <w:lang w:val="en-US"/>
        </w:rPr>
        <w:t xml:space="preserve">~ Similar to: </w:t>
      </w:r>
      <w:r w:rsidRPr="00396687">
        <w:rPr>
          <w:rFonts w:cs="Times New Roman"/>
          <w:color w:val="004080"/>
          <w:szCs w:val="24"/>
          <w:u w:val="single"/>
          <w:lang w:val="en-US"/>
        </w:rPr>
        <w:t xml:space="preserve">accidente </w:t>
      </w:r>
      <w:r>
        <w:rPr>
          <w:rFonts w:cs="Times New Roman"/>
          <w:color w:val="004080"/>
          <w:szCs w:val="24"/>
          <w:u w:val="single"/>
          <w:lang w:val="en-US"/>
        </w:rPr>
        <w:t>en el trayecto al trabajo</w:t>
      </w:r>
    </w:p>
    <w:p w:rsidR="00FB55B0" w:rsidRPr="0005496D" w:rsidRDefault="00FB55B0" w:rsidP="002A4B3F">
      <w:pPr>
        <w:rPr>
          <w:lang w:val="de-DE"/>
        </w:rPr>
      </w:pPr>
      <w:r>
        <w:rPr>
          <w:b/>
        </w:rPr>
        <w:t>accidente laboral</w:t>
      </w:r>
      <w:r>
        <w:t xml:space="preserve"> — </w:t>
      </w:r>
      <w:r>
        <w:rPr>
          <w:rStyle w:val="TranslationCar"/>
        </w:rPr>
        <w:t>occupational accident</w:t>
      </w:r>
      <w:r w:rsidRPr="0005496D">
        <w:tab/>
      </w:r>
      <w:r>
        <w:br/>
      </w:r>
      <w:r w:rsidRPr="00964E1E">
        <w:rPr>
          <w:rFonts w:cs="Times New Roman"/>
          <w:color w:val="004080"/>
          <w:szCs w:val="24"/>
        </w:rPr>
        <w:t xml:space="preserve"># Classified under: </w:t>
      </w:r>
      <w:r w:rsidRPr="00964E1E">
        <w:rPr>
          <w:rFonts w:cs="Times New Roman"/>
          <w:color w:val="004080"/>
          <w:szCs w:val="24"/>
          <w:u w:val="single"/>
        </w:rPr>
        <w:t>accidente</w:t>
      </w:r>
    </w:p>
    <w:p w:rsidR="00FB55B0" w:rsidRPr="00EC32A1" w:rsidRDefault="00FB55B0" w:rsidP="007B1EDF">
      <w:r w:rsidRPr="007E3A17">
        <w:rPr>
          <w:rFonts w:cs="Times New Roman"/>
          <w:b/>
          <w:szCs w:val="24"/>
        </w:rPr>
        <w:t>acción al portador</w:t>
      </w:r>
      <w:r w:rsidRPr="00EC73C7">
        <w:rPr>
          <w:rFonts w:cs="Times New Roman"/>
          <w:szCs w:val="24"/>
        </w:rPr>
        <w:t xml:space="preserve"> — </w:t>
      </w:r>
      <w:r w:rsidRPr="005D3394">
        <w:rPr>
          <w:rStyle w:val="TranslationCar"/>
          <w:lang w:val="es-AR"/>
        </w:rPr>
        <w:t>bearer stock</w:t>
      </w:r>
      <w:r w:rsidRPr="003747B8">
        <w:tab/>
      </w:r>
      <w:r w:rsidRPr="003747B8">
        <w:br/>
      </w:r>
      <w:r w:rsidRPr="003747B8">
        <w:rPr>
          <w:rFonts w:cs="Times New Roman"/>
          <w:color w:val="004080"/>
          <w:szCs w:val="24"/>
        </w:rPr>
        <w:t xml:space="preserve"># Classified under: </w:t>
      </w:r>
      <w:r w:rsidRPr="005C1071">
        <w:rPr>
          <w:rFonts w:cs="Times New Roman"/>
          <w:color w:val="004080"/>
          <w:szCs w:val="24"/>
          <w:u w:val="single"/>
        </w:rPr>
        <w:t>acción de capital social</w:t>
      </w:r>
      <w:r w:rsidRPr="00B13AAD">
        <w:tab/>
      </w:r>
      <w:r>
        <w:br/>
      </w:r>
      <w:r w:rsidRPr="003066A1">
        <w:rPr>
          <w:rFonts w:cs="Times New Roman"/>
          <w:color w:val="004080"/>
          <w:szCs w:val="24"/>
        </w:rPr>
        <w:t xml:space="preserve">← </w:t>
      </w:r>
      <w:r w:rsidRPr="008D4D74">
        <w:rPr>
          <w:rFonts w:cs="Times New Roman"/>
          <w:color w:val="004080"/>
          <w:szCs w:val="24"/>
        </w:rPr>
        <w:t>Derived from:</w:t>
      </w:r>
      <w:r w:rsidRPr="003066A1">
        <w:rPr>
          <w:rFonts w:cs="Times New Roman"/>
          <w:color w:val="004080"/>
          <w:szCs w:val="24"/>
        </w:rPr>
        <w:t xml:space="preserve"> </w:t>
      </w:r>
      <w:r w:rsidRPr="00C12BA8">
        <w:rPr>
          <w:rFonts w:cs="Times New Roman"/>
          <w:color w:val="004080"/>
          <w:szCs w:val="24"/>
          <w:u w:val="single"/>
        </w:rPr>
        <w:t>portador</w:t>
      </w:r>
      <w:r w:rsidRPr="00C12BA8">
        <w:tab/>
      </w:r>
      <w:r w:rsidRPr="00B13AAD">
        <w:br/>
      </w:r>
      <w:r w:rsidRPr="003747B8">
        <w:lastRenderedPageBreak/>
        <w:t>+ Serán reprimidos con reclusión o prisión de uno a seis años e inhabilitación absoluta por doble tiempo, el funcionario público y el director o administrador de un banco o de una compañía que fabricare o emitiere o autorizare la fabricación o emisión de moneda, con título o peso inferiores al de la ley, billetes de banco o cualesquiera títulos, cédulas o acciones al portador, en cantidad superior a la autorizada.</w:t>
      </w:r>
      <w:r>
        <w:t xml:space="preserve"> </w:t>
      </w:r>
      <w:r w:rsidRPr="00EC32A1">
        <w:t>[Código Penal de la Nación Argentina · Ley 11179 · Art. 287]</w:t>
      </w:r>
    </w:p>
    <w:p w:rsidR="00FB55B0" w:rsidRPr="00DF499C" w:rsidRDefault="00FB55B0" w:rsidP="007B1EDF">
      <w:r w:rsidRPr="00A00814">
        <w:rPr>
          <w:rFonts w:cs="Times New Roman"/>
          <w:b/>
          <w:szCs w:val="24"/>
        </w:rPr>
        <w:t>acción cambiaria</w:t>
      </w:r>
      <w:r w:rsidRPr="00A00814">
        <w:rPr>
          <w:rFonts w:cs="Times New Roman"/>
          <w:szCs w:val="24"/>
        </w:rPr>
        <w:t xml:space="preserve"> — </w:t>
      </w:r>
      <w:r w:rsidRPr="00A00814">
        <w:rPr>
          <w:rStyle w:val="TranslationCar"/>
          <w:lang w:val="es-AR"/>
        </w:rPr>
        <w:t>action to collect on a negotiable instrument</w:t>
      </w:r>
      <w:r w:rsidRPr="00A00814">
        <w:tab/>
      </w:r>
      <w:r w:rsidRPr="00A00814">
        <w:br/>
      </w:r>
      <w:r>
        <w:rPr>
          <w:rFonts w:cs="Times New Roman"/>
          <w:color w:val="004080"/>
          <w:szCs w:val="24"/>
        </w:rPr>
        <w:t># Classified</w:t>
      </w:r>
      <w:r w:rsidRPr="00A00814">
        <w:rPr>
          <w:rFonts w:cs="Times New Roman"/>
          <w:color w:val="004080"/>
          <w:szCs w:val="24"/>
        </w:rPr>
        <w:t xml:space="preserve"> under: </w:t>
      </w:r>
      <w:r w:rsidRPr="00A00814">
        <w:rPr>
          <w:rFonts w:cs="Times New Roman"/>
          <w:color w:val="004080"/>
          <w:szCs w:val="24"/>
          <w:u w:val="single"/>
        </w:rPr>
        <w:t>acción civil</w:t>
      </w:r>
      <w:r w:rsidRPr="00A00814">
        <w:tab/>
      </w:r>
      <w:r w:rsidRPr="00A00814">
        <w:br/>
      </w:r>
      <w:r>
        <w:rPr>
          <w:rFonts w:cs="Times New Roman"/>
          <w:color w:val="004080"/>
          <w:szCs w:val="24"/>
        </w:rPr>
        <w:t># Classified</w:t>
      </w:r>
      <w:r w:rsidRPr="00A00814">
        <w:rPr>
          <w:rFonts w:cs="Times New Roman"/>
          <w:color w:val="004080"/>
          <w:szCs w:val="24"/>
        </w:rPr>
        <w:t xml:space="preserve"> into: </w:t>
      </w:r>
      <w:r w:rsidRPr="00A00814">
        <w:rPr>
          <w:rFonts w:cs="Times New Roman"/>
          <w:color w:val="004080"/>
          <w:szCs w:val="24"/>
          <w:u w:val="single"/>
        </w:rPr>
        <w:t>acción directa</w:t>
      </w:r>
      <w:r w:rsidRPr="00A00814">
        <w:rPr>
          <w:rFonts w:cs="Times New Roman"/>
          <w:color w:val="004080"/>
          <w:szCs w:val="24"/>
        </w:rPr>
        <w:t xml:space="preserve"> | </w:t>
      </w:r>
      <w:r w:rsidRPr="00A00814">
        <w:rPr>
          <w:rFonts w:cs="Times New Roman"/>
          <w:color w:val="004080"/>
          <w:szCs w:val="24"/>
          <w:u w:val="single"/>
        </w:rPr>
        <w:t>acción de regreso</w:t>
      </w:r>
      <w:r>
        <w:rPr>
          <w:rFonts w:cs="Times New Roman"/>
          <w:color w:val="004080"/>
          <w:szCs w:val="24"/>
          <w:u w:val="single"/>
        </w:rPr>
        <w:t xml:space="preserve"> simple</w:t>
      </w:r>
      <w:r w:rsidRPr="00A00814">
        <w:rPr>
          <w:rFonts w:cs="Times New Roman"/>
          <w:color w:val="004080"/>
          <w:szCs w:val="24"/>
        </w:rPr>
        <w:t xml:space="preserve"> | </w:t>
      </w:r>
      <w:r w:rsidRPr="00A00814">
        <w:rPr>
          <w:rFonts w:cs="Times New Roman"/>
          <w:color w:val="004080"/>
          <w:szCs w:val="24"/>
          <w:u w:val="single"/>
        </w:rPr>
        <w:t>acción de regreso anticipado</w:t>
      </w:r>
      <w:r w:rsidRPr="00A00814">
        <w:rPr>
          <w:rFonts w:cs="Times New Roman"/>
          <w:color w:val="004080"/>
          <w:szCs w:val="24"/>
        </w:rPr>
        <w:t xml:space="preserve"> | </w:t>
      </w:r>
      <w:r>
        <w:rPr>
          <w:rFonts w:cs="Times New Roman"/>
          <w:color w:val="004080"/>
          <w:szCs w:val="24"/>
          <w:u w:val="single"/>
        </w:rPr>
        <w:t>acción de reembolso</w:t>
      </w:r>
      <w:r w:rsidRPr="00A00814">
        <w:tab/>
      </w:r>
      <w:r w:rsidRPr="00A00814">
        <w:br/>
      </w:r>
      <w:r w:rsidRPr="00A00814">
        <w:rPr>
          <w:rFonts w:cs="Times New Roman"/>
          <w:color w:val="004080"/>
          <w:szCs w:val="24"/>
        </w:rPr>
        <w:t xml:space="preserve">← </w:t>
      </w:r>
      <w:r w:rsidRPr="008D4D74">
        <w:rPr>
          <w:rFonts w:cs="Times New Roman"/>
          <w:color w:val="004080"/>
          <w:szCs w:val="24"/>
        </w:rPr>
        <w:t>Derived from:</w:t>
      </w:r>
      <w:r w:rsidRPr="00A00814">
        <w:rPr>
          <w:rFonts w:cs="Times New Roman"/>
          <w:color w:val="004080"/>
          <w:szCs w:val="24"/>
        </w:rPr>
        <w:t xml:space="preserve"> </w:t>
      </w:r>
      <w:r>
        <w:rPr>
          <w:rFonts w:cs="Times New Roman"/>
          <w:color w:val="004080"/>
          <w:szCs w:val="24"/>
          <w:u w:val="single"/>
        </w:rPr>
        <w:t>título cambiario</w:t>
      </w:r>
      <w:r w:rsidRPr="00A00814">
        <w:tab/>
      </w:r>
      <w:r w:rsidRPr="00A00814">
        <w:br/>
        <w:t xml:space="preserve">+ La norma no prevé, como lo hacía el art. 779 CCom., qué sucede en caso de quiebra —o concurso— del remitente. </w:t>
      </w:r>
      <w:r w:rsidRPr="00DF499C">
        <w:t>En tal caso, la doctrina ha dicho que el receptor tiene varias opciones: a) mantener el asiento, y con él —en su carácter de dueño del documento—, su acción cambiaria contra los obligados al pago, pudiendo incluso insinuarse en el concurso, pues el fallido es uno de los obligados, en igual situación que cualquier portador de un documento comercial; o b) efectuar el contra asiento, volviendo las cosas al estado anterior a la recepción del documento —que, lógicamente, debe devolver—.</w:t>
      </w:r>
      <w:r>
        <w:t xml:space="preserve"> [M. Herrera, G. Caramelo &amp; S. Picasso · Código Civil y Comercial de la Nación Comentado]</w:t>
      </w:r>
    </w:p>
    <w:p w:rsidR="00FB55B0" w:rsidRDefault="00FB55B0" w:rsidP="007B1EDF">
      <w:r w:rsidRPr="005C1071">
        <w:rPr>
          <w:rFonts w:cs="Times New Roman"/>
          <w:b/>
          <w:szCs w:val="24"/>
        </w:rPr>
        <w:t>acción cartular</w:t>
      </w:r>
      <w:r w:rsidRPr="005C1071">
        <w:rPr>
          <w:rFonts w:cs="Times New Roman"/>
          <w:szCs w:val="24"/>
        </w:rPr>
        <w:t xml:space="preserve"> — </w:t>
      </w:r>
      <w:r w:rsidRPr="005C1071">
        <w:rPr>
          <w:rStyle w:val="TranslationCar"/>
          <w:lang w:val="es-AR"/>
        </w:rPr>
        <w:t>certificated stock</w:t>
      </w:r>
      <w:r w:rsidRPr="005C1071">
        <w:tab/>
      </w:r>
      <w:r w:rsidRPr="005C1071">
        <w:br/>
      </w:r>
      <w:r w:rsidRPr="009A628A">
        <w:rPr>
          <w:rStyle w:val="DefinitionCar"/>
        </w:rPr>
        <w:t xml:space="preserve">• </w:t>
      </w:r>
      <w:r>
        <w:rPr>
          <w:rStyle w:val="DefinitionCar"/>
        </w:rPr>
        <w:t>Acción representada por un título negociable.</w:t>
      </w:r>
      <w:r w:rsidRPr="002A4B3F">
        <w:tab/>
      </w:r>
      <w:r>
        <w:rPr>
          <w:rFonts w:cs="Times New Roman"/>
          <w:color w:val="004080"/>
          <w:szCs w:val="24"/>
        </w:rPr>
        <w:br/>
      </w:r>
      <w:r w:rsidRPr="005C1071">
        <w:rPr>
          <w:rFonts w:cs="Times New Roman"/>
          <w:color w:val="004080"/>
          <w:szCs w:val="24"/>
        </w:rPr>
        <w:t xml:space="preserve"># Classified under: </w:t>
      </w:r>
      <w:r w:rsidRPr="005C1071">
        <w:rPr>
          <w:rFonts w:cs="Times New Roman"/>
          <w:color w:val="004080"/>
          <w:szCs w:val="24"/>
          <w:u w:val="single"/>
        </w:rPr>
        <w:t>acción de capital social</w:t>
      </w:r>
    </w:p>
    <w:p w:rsidR="00FB55B0" w:rsidRPr="003E0446" w:rsidRDefault="00FB55B0" w:rsidP="007B1EDF">
      <w:r w:rsidRPr="00BA389D">
        <w:rPr>
          <w:rFonts w:cs="Times New Roman"/>
          <w:b/>
          <w:szCs w:val="24"/>
        </w:rPr>
        <w:t>acción causal</w:t>
      </w:r>
      <w:r w:rsidRPr="00BA389D">
        <w:rPr>
          <w:rFonts w:cs="Times New Roman"/>
          <w:szCs w:val="24"/>
        </w:rPr>
        <w:t xml:space="preserve"> — </w:t>
      </w:r>
      <w:r w:rsidRPr="00BA389D">
        <w:rPr>
          <w:rStyle w:val="TranslationCar"/>
          <w:lang w:val="es-AR"/>
        </w:rPr>
        <w:t>action on the underlying obligation of a negotiable instrument</w:t>
      </w:r>
      <w:r w:rsidRPr="00BA389D">
        <w:tab/>
      </w:r>
      <w:r w:rsidRPr="00BA389D">
        <w:br/>
      </w:r>
      <w:r>
        <w:rPr>
          <w:rFonts w:cs="Times New Roman"/>
          <w:color w:val="004080"/>
          <w:szCs w:val="24"/>
        </w:rPr>
        <w:t># Classified</w:t>
      </w:r>
      <w:r w:rsidRPr="00BA389D">
        <w:rPr>
          <w:rFonts w:cs="Times New Roman"/>
          <w:color w:val="004080"/>
          <w:szCs w:val="24"/>
        </w:rPr>
        <w:t xml:space="preserve"> under: </w:t>
      </w:r>
      <w:r w:rsidRPr="00BA389D">
        <w:rPr>
          <w:rFonts w:cs="Times New Roman"/>
          <w:color w:val="004080"/>
          <w:szCs w:val="24"/>
          <w:u w:val="single"/>
        </w:rPr>
        <w:t>acci</w:t>
      </w:r>
      <w:r>
        <w:rPr>
          <w:rFonts w:cs="Times New Roman"/>
          <w:color w:val="004080"/>
          <w:szCs w:val="24"/>
          <w:u w:val="single"/>
        </w:rPr>
        <w:t>ón extracambiaria</w:t>
      </w:r>
      <w:r>
        <w:tab/>
      </w:r>
      <w:r w:rsidRPr="00BA389D">
        <w:br/>
        <w:t xml:space="preserve">+ Excepto novación, la creación o transmisión de un título valor no perjudica las acciones derivadas del negocio causal o subyacente. </w:t>
      </w:r>
      <w:r w:rsidRPr="003E0446">
        <w:t>El portador sólo puede ejercer la acción causal contra el deudor requerido si el título valor no está perjudicado, y ofrece su restitución si el título valor es cartular. Si el portador ha perdido las acciones emergentes del título valor y no tiene acción causal, se aplica lo dispuesto sobre enriquecimiento sin causa.</w:t>
      </w:r>
      <w:r>
        <w:t xml:space="preserve"> [Código Civil y Comercial de la Nación Argentina · Ley 26994 · Art. 1827]</w:t>
      </w:r>
    </w:p>
    <w:p w:rsidR="00FB55B0" w:rsidRPr="00EF28C2" w:rsidRDefault="00FB55B0" w:rsidP="007B1EDF">
      <w:r w:rsidRPr="00A00814">
        <w:rPr>
          <w:rFonts w:cs="Times New Roman"/>
          <w:b/>
          <w:szCs w:val="24"/>
        </w:rPr>
        <w:t>acción civil</w:t>
      </w:r>
      <w:r w:rsidRPr="00A00814">
        <w:rPr>
          <w:rFonts w:cs="Times New Roman"/>
          <w:szCs w:val="24"/>
        </w:rPr>
        <w:t xml:space="preserve"> — </w:t>
      </w:r>
      <w:r w:rsidRPr="00A00814">
        <w:rPr>
          <w:rStyle w:val="TranslationCar"/>
          <w:lang w:val="es-AR"/>
        </w:rPr>
        <w:t>civil action</w:t>
      </w:r>
      <w:r>
        <w:rPr>
          <w:rStyle w:val="TranslationCar"/>
          <w:lang w:val="es-AR"/>
        </w:rPr>
        <w:t xml:space="preserve"> (= civil case, civil proceedings, civil lawsuit)</w:t>
      </w:r>
      <w:r w:rsidRPr="00A00814">
        <w:tab/>
      </w:r>
      <w:r w:rsidRPr="00A00814">
        <w:br/>
      </w:r>
      <w:r w:rsidRPr="00A00814">
        <w:rPr>
          <w:rFonts w:cs="Times New Roman"/>
          <w:color w:val="004080"/>
          <w:szCs w:val="24"/>
        </w:rPr>
        <w:t xml:space="preserve"># Classified under: </w:t>
      </w:r>
      <w:r w:rsidRPr="00A00814">
        <w:rPr>
          <w:rFonts w:cs="Times New Roman"/>
          <w:color w:val="004080"/>
          <w:szCs w:val="24"/>
          <w:u w:val="single"/>
        </w:rPr>
        <w:t>acción</w:t>
      </w:r>
      <w:r>
        <w:rPr>
          <w:rFonts w:cs="Times New Roman"/>
          <w:color w:val="004080"/>
          <w:szCs w:val="24"/>
          <w:u w:val="single"/>
        </w:rPr>
        <w:t xml:space="preserve"> judicial</w:t>
      </w:r>
      <w:r w:rsidRPr="00A00814">
        <w:tab/>
      </w:r>
      <w:r w:rsidRPr="00A00814">
        <w:br/>
      </w:r>
      <w:r w:rsidRPr="00A00814">
        <w:rPr>
          <w:rFonts w:cs="Times New Roman"/>
          <w:color w:val="004080"/>
          <w:szCs w:val="24"/>
        </w:rPr>
        <w:t xml:space="preserve"># Classified into: </w:t>
      </w:r>
      <w:r w:rsidRPr="00A00814">
        <w:rPr>
          <w:rFonts w:cs="Times New Roman"/>
          <w:color w:val="004080"/>
          <w:szCs w:val="24"/>
          <w:u w:val="single"/>
        </w:rPr>
        <w:t xml:space="preserve">acción de </w:t>
      </w:r>
      <w:r w:rsidRPr="00A00814">
        <w:rPr>
          <w:rFonts w:cs="Times New Roman"/>
          <w:i/>
          <w:color w:val="004080"/>
          <w:szCs w:val="24"/>
          <w:u w:val="single"/>
        </w:rPr>
        <w:t>habeas corpus</w:t>
      </w:r>
      <w:r w:rsidRPr="00A00814">
        <w:tab/>
      </w:r>
      <w:r w:rsidRPr="00A00814">
        <w:br/>
      </w:r>
      <w:r>
        <w:rPr>
          <w:rFonts w:cs="Times New Roman"/>
          <w:color w:val="004080"/>
          <w:szCs w:val="24"/>
        </w:rPr>
        <w:t># Classified</w:t>
      </w:r>
      <w:r w:rsidRPr="00A00814">
        <w:rPr>
          <w:rFonts w:cs="Times New Roman"/>
          <w:color w:val="004080"/>
          <w:szCs w:val="24"/>
        </w:rPr>
        <w:t xml:space="preserve"> into: </w:t>
      </w:r>
      <w:r w:rsidRPr="00A00814">
        <w:rPr>
          <w:rFonts w:cs="Times New Roman"/>
          <w:color w:val="004080"/>
          <w:szCs w:val="24"/>
          <w:u w:val="single"/>
        </w:rPr>
        <w:t>acción posesoria</w:t>
      </w:r>
      <w:r w:rsidRPr="00A00814">
        <w:rPr>
          <w:rFonts w:cs="Times New Roman"/>
          <w:color w:val="004080"/>
          <w:szCs w:val="24"/>
        </w:rPr>
        <w:t xml:space="preserve"> | </w:t>
      </w:r>
      <w:r>
        <w:rPr>
          <w:rFonts w:cs="Times New Roman"/>
          <w:color w:val="004080"/>
          <w:szCs w:val="24"/>
          <w:u w:val="single"/>
        </w:rPr>
        <w:t>acción real</w:t>
      </w:r>
      <w:r w:rsidRPr="00A00814">
        <w:tab/>
      </w:r>
      <w:r w:rsidRPr="00A00814">
        <w:br/>
      </w:r>
      <w:r>
        <w:rPr>
          <w:rFonts w:cs="Times New Roman"/>
          <w:color w:val="004080"/>
          <w:szCs w:val="24"/>
        </w:rPr>
        <w:t># Classified</w:t>
      </w:r>
      <w:r w:rsidRPr="00A00814">
        <w:rPr>
          <w:rFonts w:cs="Times New Roman"/>
          <w:color w:val="004080"/>
          <w:szCs w:val="24"/>
        </w:rPr>
        <w:t xml:space="preserve"> into: </w:t>
      </w:r>
      <w:r>
        <w:rPr>
          <w:rFonts w:cs="Times New Roman"/>
          <w:color w:val="004080"/>
          <w:szCs w:val="24"/>
          <w:u w:val="single"/>
        </w:rPr>
        <w:t>acción concursal</w:t>
      </w:r>
      <w:r w:rsidRPr="00A00814">
        <w:rPr>
          <w:rFonts w:cs="Times New Roman"/>
          <w:color w:val="004080"/>
          <w:szCs w:val="24"/>
        </w:rPr>
        <w:t xml:space="preserve"> | </w:t>
      </w:r>
      <w:r>
        <w:rPr>
          <w:rFonts w:cs="Times New Roman"/>
          <w:color w:val="004080"/>
          <w:szCs w:val="24"/>
          <w:u w:val="single"/>
        </w:rPr>
        <w:t>acción redhibitoria</w:t>
      </w:r>
      <w:r w:rsidRPr="00E40547">
        <w:tab/>
      </w:r>
      <w:r>
        <w:br/>
      </w:r>
      <w:r>
        <w:rPr>
          <w:rFonts w:cs="Times New Roman"/>
          <w:color w:val="004080"/>
          <w:szCs w:val="24"/>
        </w:rPr>
        <w:t># Classified</w:t>
      </w:r>
      <w:r w:rsidRPr="00A00814">
        <w:rPr>
          <w:rFonts w:cs="Times New Roman"/>
          <w:color w:val="004080"/>
          <w:szCs w:val="24"/>
        </w:rPr>
        <w:t xml:space="preserve"> into: </w:t>
      </w:r>
      <w:r>
        <w:rPr>
          <w:rFonts w:cs="Times New Roman"/>
          <w:color w:val="004080"/>
          <w:szCs w:val="24"/>
          <w:u w:val="single"/>
        </w:rPr>
        <w:t>acción cambiaria</w:t>
      </w:r>
      <w:r w:rsidRPr="00A00814">
        <w:rPr>
          <w:rFonts w:cs="Times New Roman"/>
          <w:color w:val="004080"/>
          <w:szCs w:val="24"/>
        </w:rPr>
        <w:t xml:space="preserve"> | </w:t>
      </w:r>
      <w:r>
        <w:rPr>
          <w:rFonts w:cs="Times New Roman"/>
          <w:color w:val="004080"/>
          <w:szCs w:val="24"/>
          <w:u w:val="single"/>
        </w:rPr>
        <w:t>acción extracambiaria</w:t>
      </w:r>
      <w:r w:rsidRPr="00E40547">
        <w:tab/>
      </w:r>
      <w:r>
        <w:br/>
      </w:r>
      <w:r>
        <w:rPr>
          <w:rFonts w:cs="Times New Roman"/>
          <w:color w:val="004080"/>
          <w:szCs w:val="24"/>
        </w:rPr>
        <w:t># Classified</w:t>
      </w:r>
      <w:r w:rsidRPr="00A00814">
        <w:rPr>
          <w:rFonts w:cs="Times New Roman"/>
          <w:color w:val="004080"/>
          <w:szCs w:val="24"/>
        </w:rPr>
        <w:t xml:space="preserve"> into: </w:t>
      </w:r>
      <w:r>
        <w:rPr>
          <w:rFonts w:cs="Times New Roman"/>
          <w:color w:val="004080"/>
          <w:szCs w:val="24"/>
          <w:u w:val="single"/>
        </w:rPr>
        <w:t>acción de estado de familia</w:t>
      </w:r>
      <w:r w:rsidRPr="00A00814">
        <w:rPr>
          <w:rFonts w:cs="Times New Roman"/>
          <w:color w:val="004080"/>
          <w:szCs w:val="24"/>
        </w:rPr>
        <w:t xml:space="preserve"> | </w:t>
      </w:r>
      <w:r>
        <w:rPr>
          <w:rFonts w:cs="Times New Roman"/>
          <w:color w:val="004080"/>
          <w:szCs w:val="24"/>
          <w:u w:val="single"/>
        </w:rPr>
        <w:t>acción de filiación</w:t>
      </w:r>
      <w:r w:rsidRPr="00E40547">
        <w:tab/>
      </w:r>
      <w:r w:rsidRPr="00A00814">
        <w:br/>
        <w:t xml:space="preserve">+ La acción civil y la acción penal resultantes del mismo hecho pueden ser ejercidas independientemente. </w:t>
      </w:r>
      <w:r w:rsidRPr="00EF28C2">
        <w:t xml:space="preserve">En los casos en que el hecho dañoso configure al mismo tiempo un delito del derecho criminal, la acción civil puede interponerse ante los jueces penales, conforme a las disposiciones de los códigos procesales o las leyes especiales. [Código Civil y Comercial de la Nación </w:t>
      </w:r>
      <w:r>
        <w:t>Argentina · Ley 26994 · Art.</w:t>
      </w:r>
      <w:r w:rsidRPr="00EF28C2">
        <w:t xml:space="preserve"> 1774]</w:t>
      </w:r>
    </w:p>
    <w:p w:rsidR="00FB55B0" w:rsidRPr="00533732" w:rsidRDefault="00FB55B0" w:rsidP="00C94B0D">
      <w:r w:rsidRPr="00E807B7">
        <w:rPr>
          <w:rFonts w:cs="Times New Roman"/>
          <w:b/>
          <w:szCs w:val="24"/>
        </w:rPr>
        <w:t>acción civil de fraude concursal</w:t>
      </w:r>
      <w:r w:rsidRPr="00EC73C7">
        <w:rPr>
          <w:rFonts w:cs="Times New Roman"/>
          <w:szCs w:val="24"/>
        </w:rPr>
        <w:t xml:space="preserve"> — </w:t>
      </w:r>
      <w:r w:rsidRPr="005D3394">
        <w:rPr>
          <w:rStyle w:val="TranslationCar"/>
          <w:lang w:val="es-AR"/>
        </w:rPr>
        <w:t>civil action for fraud in a bankruptcy</w:t>
      </w:r>
      <w:r w:rsidRPr="00533732">
        <w:tab/>
      </w:r>
      <w:r w:rsidRPr="00533732">
        <w:br/>
      </w:r>
      <w:r w:rsidRPr="00533732">
        <w:rPr>
          <w:rFonts w:cs="Times New Roman"/>
          <w:color w:val="004080"/>
          <w:szCs w:val="24"/>
        </w:rPr>
        <w:t xml:space="preserve"># Classified under: </w:t>
      </w:r>
      <w:r>
        <w:rPr>
          <w:rFonts w:cs="Times New Roman"/>
          <w:color w:val="004080"/>
          <w:szCs w:val="24"/>
          <w:u w:val="single"/>
        </w:rPr>
        <w:t>acción concursal</w:t>
      </w:r>
      <w:r w:rsidRPr="00533732">
        <w:tab/>
      </w:r>
      <w:r w:rsidRPr="00533732">
        <w:br/>
      </w:r>
      <w:r w:rsidRPr="00533732">
        <w:rPr>
          <w:rFonts w:cs="Times New Roman"/>
          <w:color w:val="004080"/>
          <w:szCs w:val="24"/>
        </w:rPr>
        <w:t xml:space="preserve">← </w:t>
      </w:r>
      <w:r w:rsidRPr="008D4D74">
        <w:rPr>
          <w:rFonts w:cs="Times New Roman"/>
          <w:color w:val="004080"/>
          <w:szCs w:val="24"/>
        </w:rPr>
        <w:t>Derived from:</w:t>
      </w:r>
      <w:r w:rsidRPr="00533732">
        <w:rPr>
          <w:rFonts w:cs="Times New Roman"/>
          <w:color w:val="004080"/>
          <w:szCs w:val="24"/>
        </w:rPr>
        <w:t xml:space="preserve"> </w:t>
      </w:r>
      <w:r>
        <w:rPr>
          <w:rFonts w:cs="Times New Roman"/>
          <w:color w:val="004080"/>
          <w:szCs w:val="24"/>
          <w:u w:val="single"/>
        </w:rPr>
        <w:t>concurso</w:t>
      </w:r>
      <w:r w:rsidRPr="008A1DCD">
        <w:rPr>
          <w:rFonts w:cs="Times New Roman"/>
          <w:color w:val="004080"/>
          <w:szCs w:val="24"/>
          <w:u w:val="single"/>
          <w:vertAlign w:val="superscript"/>
        </w:rPr>
        <w:t>1</w:t>
      </w:r>
      <w:r w:rsidRPr="00BD6D6B">
        <w:tab/>
      </w:r>
      <w:r w:rsidRPr="00BD6D6B">
        <w:br/>
      </w:r>
      <w:r w:rsidRPr="00533732">
        <w:t>+ Los bienes fideicomitidos quedan exentos de la acción singular o colectiva de los acreedores del fiduciario. Tampoco pueden agredir los bienes fideicomitidos los acreedores del fiduciante, quedando a salvo las acciones por fraude y de ineficacia concursal. Los acreedores del beneficiario y del fideicomisario pueden subrogarse en los derechos de su deudor.</w:t>
      </w:r>
      <w:r>
        <w:t xml:space="preserve"> [Código Civil y Comercial de la Nación Argentina · Ley 26994 · Art. 1686]</w:t>
      </w:r>
    </w:p>
    <w:p w:rsidR="00FB55B0" w:rsidRPr="003E0446" w:rsidRDefault="00FB55B0" w:rsidP="007B1EDF">
      <w:r w:rsidRPr="001B1F38">
        <w:rPr>
          <w:rFonts w:cs="Times New Roman"/>
          <w:b/>
          <w:szCs w:val="24"/>
        </w:rPr>
        <w:t>acción con derecho a voto</w:t>
      </w:r>
      <w:r w:rsidRPr="00EC73C7">
        <w:rPr>
          <w:rFonts w:cs="Times New Roman"/>
          <w:szCs w:val="24"/>
        </w:rPr>
        <w:t xml:space="preserve"> — </w:t>
      </w:r>
      <w:r w:rsidRPr="005D3394">
        <w:rPr>
          <w:rStyle w:val="TranslationCar"/>
          <w:lang w:val="es-AR"/>
        </w:rPr>
        <w:t>voting share</w:t>
      </w:r>
      <w:r w:rsidRPr="003E0446">
        <w:tab/>
      </w:r>
      <w:r w:rsidRPr="003E0446">
        <w:br/>
      </w:r>
      <w:r w:rsidRPr="003E0446">
        <w:rPr>
          <w:rFonts w:cs="Times New Roman"/>
          <w:color w:val="004080"/>
          <w:szCs w:val="24"/>
        </w:rPr>
        <w:t xml:space="preserve"># Classified under: </w:t>
      </w:r>
      <w:r>
        <w:rPr>
          <w:rFonts w:cs="Times New Roman"/>
          <w:color w:val="004080"/>
          <w:szCs w:val="24"/>
          <w:u w:val="single"/>
        </w:rPr>
        <w:t>acción de capital social</w:t>
      </w:r>
      <w:r w:rsidRPr="003E0446">
        <w:tab/>
      </w:r>
      <w:r w:rsidRPr="003E0446">
        <w:br/>
      </w:r>
      <w:r w:rsidRPr="003E0446">
        <w:rPr>
          <w:rFonts w:cs="Times New Roman"/>
          <w:color w:val="004080"/>
          <w:szCs w:val="24"/>
        </w:rPr>
        <w:t xml:space="preserve"># Classified </w:t>
      </w:r>
      <w:r>
        <w:rPr>
          <w:rFonts w:cs="Times New Roman"/>
          <w:color w:val="004080"/>
          <w:szCs w:val="24"/>
        </w:rPr>
        <w:t>into</w:t>
      </w:r>
      <w:r w:rsidRPr="003E0446">
        <w:rPr>
          <w:rFonts w:cs="Times New Roman"/>
          <w:color w:val="004080"/>
          <w:szCs w:val="24"/>
        </w:rPr>
        <w:t xml:space="preserve">: </w:t>
      </w:r>
      <w:r>
        <w:rPr>
          <w:rFonts w:cs="Times New Roman"/>
          <w:color w:val="004080"/>
          <w:szCs w:val="24"/>
          <w:u w:val="single"/>
        </w:rPr>
        <w:t>acción de voto plural</w:t>
      </w:r>
      <w:r w:rsidRPr="00220A44">
        <w:tab/>
      </w:r>
      <w:r>
        <w:rPr>
          <w:rFonts w:cs="Times New Roman"/>
          <w:color w:val="004080"/>
          <w:szCs w:val="24"/>
        </w:rPr>
        <w:br/>
      </w:r>
      <w:r w:rsidRPr="003E0446">
        <w:rPr>
          <w:rFonts w:cs="Times New Roman"/>
          <w:color w:val="004080"/>
          <w:szCs w:val="24"/>
        </w:rPr>
        <w:t xml:space="preserve">← </w:t>
      </w:r>
      <w:r w:rsidRPr="008D4D74">
        <w:rPr>
          <w:rFonts w:cs="Times New Roman"/>
          <w:color w:val="004080"/>
          <w:szCs w:val="24"/>
        </w:rPr>
        <w:t>Derived from:</w:t>
      </w:r>
      <w:r w:rsidRPr="003E0446">
        <w:rPr>
          <w:rFonts w:cs="Times New Roman"/>
          <w:color w:val="004080"/>
          <w:szCs w:val="24"/>
        </w:rPr>
        <w:t xml:space="preserve"> </w:t>
      </w:r>
      <w:r>
        <w:rPr>
          <w:rFonts w:cs="Times New Roman"/>
          <w:color w:val="004080"/>
          <w:szCs w:val="24"/>
          <w:u w:val="single"/>
        </w:rPr>
        <w:t>voto</w:t>
      </w:r>
      <w:r w:rsidRPr="00CF7F45">
        <w:rPr>
          <w:rFonts w:cs="Times New Roman"/>
          <w:color w:val="004080"/>
          <w:szCs w:val="24"/>
          <w:u w:val="single"/>
          <w:vertAlign w:val="superscript"/>
        </w:rPr>
        <w:t>1</w:t>
      </w:r>
      <w:r w:rsidRPr="00B13AAD">
        <w:tab/>
      </w:r>
      <w:r w:rsidRPr="00B13AAD">
        <w:br/>
      </w:r>
      <w:r w:rsidRPr="003E0446">
        <w:lastRenderedPageBreak/>
        <w:t>+ La asamblea podrá celebrarse sin publicación de la convocatoria cuando se reúnan accionistas que representen la totalidad del capital social y las decisiones que se adopten por unanimidad de las acciones con derecho a voto.</w:t>
      </w:r>
      <w:r>
        <w:t xml:space="preserve"> </w:t>
      </w:r>
      <w:r w:rsidRPr="003E0446">
        <w:t xml:space="preserve">[Ley General de Sociedades de la Nación Argentina </w:t>
      </w:r>
      <w:r>
        <w:t>· Ley</w:t>
      </w:r>
      <w:r w:rsidRPr="003E0446">
        <w:t xml:space="preserve"> 19550 </w:t>
      </w:r>
      <w:r>
        <w:t>· Art.</w:t>
      </w:r>
      <w:r w:rsidRPr="003E0446">
        <w:t xml:space="preserve"> </w:t>
      </w:r>
      <w:r>
        <w:t>237</w:t>
      </w:r>
      <w:r w:rsidRPr="003E0446">
        <w:t>]</w:t>
      </w:r>
    </w:p>
    <w:p w:rsidR="00FB55B0" w:rsidRPr="00A00814" w:rsidRDefault="00FB55B0" w:rsidP="007B1EDF">
      <w:r w:rsidRPr="00A00814">
        <w:rPr>
          <w:rFonts w:cs="Times New Roman"/>
          <w:b/>
          <w:szCs w:val="24"/>
        </w:rPr>
        <w:t>acción concursal</w:t>
      </w:r>
      <w:r w:rsidRPr="00A00814">
        <w:rPr>
          <w:rFonts w:cs="Times New Roman"/>
          <w:szCs w:val="24"/>
        </w:rPr>
        <w:t xml:space="preserve"> — </w:t>
      </w:r>
      <w:r w:rsidRPr="00A00814">
        <w:rPr>
          <w:rStyle w:val="TranslationCar"/>
          <w:lang w:val="es-AR"/>
        </w:rPr>
        <w:t>bankruptcy action</w:t>
      </w:r>
      <w:r w:rsidRPr="00A00814">
        <w:tab/>
      </w:r>
      <w:r w:rsidRPr="00A00814">
        <w:br/>
      </w:r>
      <w:r w:rsidRPr="00A00814">
        <w:rPr>
          <w:rFonts w:cs="Times New Roman"/>
          <w:color w:val="004080"/>
          <w:szCs w:val="24"/>
        </w:rPr>
        <w:t xml:space="preserve"># Classified under: </w:t>
      </w:r>
      <w:r w:rsidRPr="00A00814">
        <w:rPr>
          <w:rFonts w:cs="Times New Roman"/>
          <w:color w:val="004080"/>
          <w:szCs w:val="24"/>
          <w:u w:val="single"/>
        </w:rPr>
        <w:t>acción civil</w:t>
      </w:r>
      <w:r w:rsidRPr="00A00814">
        <w:tab/>
      </w:r>
      <w:r w:rsidRPr="00A00814">
        <w:br/>
      </w:r>
      <w:r w:rsidRPr="00A00814">
        <w:rPr>
          <w:rFonts w:cs="Times New Roman"/>
          <w:color w:val="004080"/>
          <w:szCs w:val="24"/>
        </w:rPr>
        <w:t xml:space="preserve"># Classified into: </w:t>
      </w:r>
      <w:r w:rsidRPr="00A00814">
        <w:rPr>
          <w:rFonts w:cs="Times New Roman"/>
          <w:color w:val="004080"/>
          <w:szCs w:val="24"/>
          <w:u w:val="single"/>
        </w:rPr>
        <w:t>acción de revocatoria concursal</w:t>
      </w:r>
      <w:r w:rsidRPr="00A00814">
        <w:rPr>
          <w:rFonts w:cs="Times New Roman"/>
          <w:color w:val="004080"/>
          <w:szCs w:val="24"/>
        </w:rPr>
        <w:t xml:space="preserve"> | </w:t>
      </w:r>
      <w:r w:rsidRPr="00A00814">
        <w:rPr>
          <w:rFonts w:cs="Times New Roman"/>
          <w:color w:val="004080"/>
          <w:szCs w:val="24"/>
          <w:u w:val="single"/>
        </w:rPr>
        <w:t xml:space="preserve">acción civil </w:t>
      </w:r>
      <w:r>
        <w:rPr>
          <w:rFonts w:cs="Times New Roman"/>
          <w:color w:val="004080"/>
          <w:szCs w:val="24"/>
          <w:u w:val="single"/>
        </w:rPr>
        <w:t>de fraude concursal</w:t>
      </w:r>
      <w:r w:rsidRPr="00A00814">
        <w:tab/>
      </w:r>
      <w:r w:rsidRPr="00A00814">
        <w:br/>
      </w:r>
      <w:r w:rsidRPr="00A00814">
        <w:rPr>
          <w:rFonts w:cs="Times New Roman"/>
          <w:color w:val="004080"/>
          <w:szCs w:val="24"/>
        </w:rPr>
        <w:t xml:space="preserve">← </w:t>
      </w:r>
      <w:r w:rsidRPr="008D4D74">
        <w:rPr>
          <w:rFonts w:cs="Times New Roman"/>
          <w:color w:val="004080"/>
          <w:szCs w:val="24"/>
        </w:rPr>
        <w:t>Derived from:</w:t>
      </w:r>
      <w:r w:rsidRPr="00A00814">
        <w:rPr>
          <w:rFonts w:cs="Times New Roman"/>
          <w:color w:val="004080"/>
          <w:szCs w:val="24"/>
        </w:rPr>
        <w:t xml:space="preserve"> </w:t>
      </w:r>
      <w:r>
        <w:rPr>
          <w:rFonts w:cs="Times New Roman"/>
          <w:color w:val="004080"/>
          <w:szCs w:val="24"/>
          <w:u w:val="single"/>
        </w:rPr>
        <w:t>concurso</w:t>
      </w:r>
      <w:r w:rsidRPr="008A1DCD">
        <w:rPr>
          <w:rFonts w:cs="Times New Roman"/>
          <w:color w:val="004080"/>
          <w:szCs w:val="24"/>
          <w:u w:val="single"/>
          <w:vertAlign w:val="superscript"/>
        </w:rPr>
        <w:t>1</w:t>
      </w:r>
    </w:p>
    <w:p w:rsidR="00FB55B0" w:rsidRPr="00826371" w:rsidRDefault="00FB55B0" w:rsidP="00153728">
      <w:r w:rsidRPr="00844AC0">
        <w:rPr>
          <w:rFonts w:cs="Times New Roman"/>
          <w:b/>
          <w:szCs w:val="24"/>
          <w:lang w:val="en-US"/>
        </w:rPr>
        <w:t>acción confesoria</w:t>
      </w:r>
      <w:r w:rsidRPr="00EC73C7">
        <w:rPr>
          <w:rFonts w:cs="Times New Roman"/>
          <w:szCs w:val="24"/>
          <w:lang w:val="en-US"/>
        </w:rPr>
        <w:t xml:space="preserve"> — </w:t>
      </w:r>
      <w:r w:rsidRPr="00C2138A">
        <w:rPr>
          <w:rStyle w:val="TranslationCar"/>
        </w:rPr>
        <w:t>confessory action</w:t>
      </w:r>
      <w:r w:rsidRPr="00591253">
        <w:rPr>
          <w:rStyle w:val="TranslationCar"/>
        </w:rPr>
        <w:t xml:space="preserve"> </w:t>
      </w:r>
      <w:r>
        <w:rPr>
          <w:rStyle w:val="TranslationCar"/>
        </w:rPr>
        <w:t xml:space="preserve">&lt;en derecho continental&gt; | </w:t>
      </w:r>
      <w:r w:rsidRPr="0014581D">
        <w:rPr>
          <w:rStyle w:val="TranslationCar"/>
        </w:rPr>
        <w:t>action to enforce possession based on a real right</w:t>
      </w:r>
      <w:r>
        <w:rPr>
          <w:rStyle w:val="TranslationCar"/>
        </w:rPr>
        <w:t xml:space="preserve"> &lt;paráfrasis parcial&gt;</w:t>
      </w:r>
      <w:r>
        <w:rPr>
          <w:lang w:val="en-US"/>
        </w:rPr>
        <w:tab/>
      </w:r>
      <w:r>
        <w:rPr>
          <w:lang w:val="en-US"/>
        </w:rPr>
        <w:br/>
      </w:r>
      <w:r w:rsidRPr="00153728">
        <w:rPr>
          <w:rFonts w:cs="Times New Roman"/>
          <w:color w:val="004080"/>
          <w:szCs w:val="24"/>
          <w:lang w:val="en-US"/>
        </w:rPr>
        <w:t xml:space="preserve"># Classified under: </w:t>
      </w:r>
      <w:r>
        <w:rPr>
          <w:rFonts w:cs="Times New Roman"/>
          <w:color w:val="004080"/>
          <w:szCs w:val="24"/>
          <w:u w:val="single"/>
          <w:lang w:val="en-US"/>
        </w:rPr>
        <w:t>acción real</w:t>
      </w:r>
      <w:r w:rsidRPr="00153728">
        <w:rPr>
          <w:lang w:val="en-US"/>
        </w:rPr>
        <w:tab/>
      </w:r>
      <w:r w:rsidRPr="00826371">
        <w:br/>
        <w:t>+ La acción confesoria compete contra cualquiera que impide los derechos inherentes a la posesión de otro, especialmente sus servidumbres activas.</w:t>
      </w:r>
      <w:r>
        <w:t xml:space="preserve"> [Código Civil y Comercial de la Nación Argentina · Ley 26994 · Art. 2264]</w:t>
      </w:r>
    </w:p>
    <w:p w:rsidR="00FB55B0" w:rsidRPr="00BA389D" w:rsidRDefault="00FB55B0" w:rsidP="007B1EDF">
      <w:r w:rsidRPr="00BA389D">
        <w:rPr>
          <w:rFonts w:cs="Times New Roman"/>
          <w:b/>
          <w:szCs w:val="24"/>
        </w:rPr>
        <w:t>acción constitutiva de un estado de familia</w:t>
      </w:r>
      <w:r w:rsidRPr="00BA389D">
        <w:rPr>
          <w:rFonts w:cs="Times New Roman"/>
          <w:szCs w:val="24"/>
        </w:rPr>
        <w:t xml:space="preserve"> — </w:t>
      </w:r>
      <w:r w:rsidRPr="00BA389D">
        <w:rPr>
          <w:rStyle w:val="TranslationCar"/>
          <w:lang w:val="es-AR"/>
        </w:rPr>
        <w:t>action to change a family status</w:t>
      </w:r>
      <w:r w:rsidRPr="00BA389D">
        <w:tab/>
      </w:r>
      <w:r w:rsidRPr="00BA389D">
        <w:br/>
      </w:r>
      <w:r>
        <w:rPr>
          <w:rFonts w:cs="Times New Roman"/>
          <w:color w:val="004080"/>
          <w:szCs w:val="24"/>
        </w:rPr>
        <w:t># Classified</w:t>
      </w:r>
      <w:r w:rsidRPr="00BA389D">
        <w:rPr>
          <w:rFonts w:cs="Times New Roman"/>
          <w:color w:val="004080"/>
          <w:szCs w:val="24"/>
        </w:rPr>
        <w:t xml:space="preserve"> under: </w:t>
      </w:r>
      <w:r w:rsidRPr="00BA389D">
        <w:rPr>
          <w:rFonts w:cs="Times New Roman"/>
          <w:color w:val="004080"/>
          <w:szCs w:val="24"/>
          <w:u w:val="single"/>
        </w:rPr>
        <w:t>acción de estado de familia</w:t>
      </w:r>
    </w:p>
    <w:p w:rsidR="00FB55B0" w:rsidRDefault="00FB55B0" w:rsidP="0080668C">
      <w:r w:rsidRPr="00C7736D">
        <w:rPr>
          <w:rFonts w:cs="Times New Roman"/>
          <w:b/>
          <w:szCs w:val="24"/>
        </w:rPr>
        <w:t>acción de amparo</w:t>
      </w:r>
      <w:r w:rsidRPr="00C7736D">
        <w:rPr>
          <w:rFonts w:cs="Times New Roman"/>
          <w:szCs w:val="24"/>
        </w:rPr>
        <w:t xml:space="preserve"> — </w:t>
      </w:r>
      <w:r w:rsidRPr="00C7736D">
        <w:rPr>
          <w:rStyle w:val="TranslationCar"/>
          <w:i/>
          <w:lang w:val="es-AR"/>
        </w:rPr>
        <w:t>amparo</w:t>
      </w:r>
      <w:r w:rsidRPr="00C7736D">
        <w:rPr>
          <w:rStyle w:val="TranslationCar"/>
          <w:lang w:val="es-AR"/>
        </w:rPr>
        <w:t xml:space="preserve"> action</w:t>
      </w:r>
      <w:r w:rsidRPr="00C7736D">
        <w:tab/>
      </w:r>
      <w:r w:rsidRPr="00C7736D">
        <w:rPr>
          <w:rFonts w:cs="Times New Roman"/>
          <w:szCs w:val="24"/>
        </w:rPr>
        <w:br/>
      </w:r>
      <w:r>
        <w:rPr>
          <w:rStyle w:val="NoteCar"/>
        </w:rPr>
        <w:t>»</w:t>
      </w:r>
      <w:r w:rsidRPr="009C7958">
        <w:rPr>
          <w:rStyle w:val="NoteCar"/>
        </w:rPr>
        <w:t xml:space="preserve"> Summary request for a court to immediately protect a person's constitutional rights</w:t>
      </w:r>
      <w:r>
        <w:rPr>
          <w:rStyle w:val="NoteCar"/>
        </w:rPr>
        <w:t xml:space="preserve"> </w:t>
      </w:r>
      <w:r w:rsidRPr="009C7958">
        <w:rPr>
          <w:rStyle w:val="NoteCar"/>
        </w:rPr>
        <w:t>from violation by the state, private entities or individuals.</w:t>
      </w:r>
      <w:r>
        <w:rPr>
          <w:rStyle w:val="NoteCar"/>
        </w:rPr>
        <w:t xml:space="preserve"> </w:t>
      </w:r>
      <w:r w:rsidRPr="009C7958">
        <w:rPr>
          <w:rStyle w:val="NoteCar"/>
        </w:rPr>
        <w:t>(</w:t>
      </w:r>
      <w:r>
        <w:rPr>
          <w:rStyle w:val="NoteCar"/>
        </w:rPr>
        <w:t xml:space="preserve">As an exception, </w:t>
      </w:r>
      <w:r w:rsidRPr="009C7958">
        <w:rPr>
          <w:rStyle w:val="NoteCar"/>
        </w:rPr>
        <w:t>freedom of movement</w:t>
      </w:r>
      <w:r>
        <w:rPr>
          <w:rStyle w:val="NoteCar"/>
        </w:rPr>
        <w:t xml:space="preserve"> is </w:t>
      </w:r>
      <w:r w:rsidRPr="009C7958">
        <w:rPr>
          <w:rStyle w:val="NoteCar"/>
        </w:rPr>
        <w:t xml:space="preserve">protected by </w:t>
      </w:r>
      <w:r w:rsidRPr="00692C42">
        <w:rPr>
          <w:rStyle w:val="NoteCar"/>
          <w:i/>
        </w:rPr>
        <w:t>habeas corpus</w:t>
      </w:r>
      <w:r>
        <w:rPr>
          <w:rStyle w:val="NoteCar"/>
        </w:rPr>
        <w:t>.</w:t>
      </w:r>
      <w:r w:rsidRPr="009C7958">
        <w:rPr>
          <w:rStyle w:val="NoteCar"/>
        </w:rPr>
        <w:t>)</w:t>
      </w:r>
      <w:r>
        <w:rPr>
          <w:rFonts w:cs="Times New Roman"/>
          <w:color w:val="004080"/>
          <w:szCs w:val="24"/>
        </w:rPr>
        <w:br/>
      </w:r>
      <w:r w:rsidRPr="00616BFD">
        <w:rPr>
          <w:rFonts w:cs="Times New Roman"/>
          <w:color w:val="004080"/>
          <w:szCs w:val="24"/>
        </w:rPr>
        <w:t xml:space="preserve">~ Similar to: </w:t>
      </w:r>
      <w:r w:rsidRPr="00396687">
        <w:rPr>
          <w:rFonts w:cs="Times New Roman"/>
          <w:color w:val="004080"/>
          <w:szCs w:val="24"/>
          <w:u w:val="single"/>
        </w:rPr>
        <w:t>recurso de amparo</w:t>
      </w:r>
      <w:r w:rsidRPr="00616BFD">
        <w:tab/>
      </w:r>
      <w:r>
        <w:rPr>
          <w:rFonts w:cs="Times New Roman"/>
          <w:color w:val="004080"/>
          <w:szCs w:val="24"/>
        </w:rPr>
        <w:br/>
        <w:t>#</w:t>
      </w:r>
      <w:r w:rsidRPr="007D59B6">
        <w:rPr>
          <w:rFonts w:cs="Times New Roman"/>
          <w:color w:val="004080"/>
          <w:szCs w:val="24"/>
        </w:rPr>
        <w:t xml:space="preserve"> Classified under: </w:t>
      </w:r>
      <w:r>
        <w:rPr>
          <w:rFonts w:cs="Times New Roman"/>
          <w:color w:val="004080"/>
          <w:szCs w:val="24"/>
          <w:u w:val="single"/>
        </w:rPr>
        <w:t>acción constitucional</w:t>
      </w:r>
      <w:r w:rsidRPr="00E40547">
        <w:tab/>
      </w:r>
      <w:r>
        <w:rPr>
          <w:rFonts w:cs="Times New Roman"/>
          <w:color w:val="004080"/>
          <w:szCs w:val="24"/>
        </w:rPr>
        <w:br/>
        <w:t>#</w:t>
      </w:r>
      <w:r w:rsidRPr="007D59B6">
        <w:rPr>
          <w:rFonts w:cs="Times New Roman"/>
          <w:color w:val="004080"/>
          <w:szCs w:val="24"/>
        </w:rPr>
        <w:t xml:space="preserve"> Classified under: </w:t>
      </w:r>
      <w:r>
        <w:rPr>
          <w:rFonts w:cs="Times New Roman"/>
          <w:color w:val="004080"/>
          <w:szCs w:val="24"/>
          <w:u w:val="single"/>
        </w:rPr>
        <w:t>garantía civil</w:t>
      </w:r>
      <w:r>
        <w:tab/>
      </w:r>
      <w:r>
        <w:rPr>
          <w:rFonts w:cs="Times New Roman"/>
          <w:szCs w:val="24"/>
        </w:rPr>
        <w:br/>
      </w:r>
      <w:r w:rsidRPr="007D59B6">
        <w:rPr>
          <w:rFonts w:cs="Times New Roman"/>
          <w:szCs w:val="24"/>
        </w:rPr>
        <w:t>+ Toda persona puede interponer acción expedita y rápida de amparo contra todo acto u omisión de autoridades públicas o de particulares, que en forma actual o inminente lesione, restrinja, altere o amenace, con arbitrariedad o ilegalidad manifiesta, derechos y garantías reconocidos por esta Constitución, un tratado o una ley. En el caso, el juez podrá declarar la inconstitucionalidad de la norma en que se funde el acto u omisión lesiva. [Constitución de la Nación Argentina · Art. 43]</w:t>
      </w:r>
      <w:r>
        <w:rPr>
          <w:rFonts w:cs="Times New Roman"/>
          <w:szCs w:val="24"/>
        </w:rPr>
        <w:tab/>
      </w:r>
      <w:r>
        <w:rPr>
          <w:rFonts w:cs="Times New Roman"/>
          <w:szCs w:val="24"/>
        </w:rPr>
        <w:br/>
      </w:r>
      <w:r w:rsidRPr="00827B60">
        <w:t>+ Toda persona tiene, mediante una acción de amparo, libre acceso a todo registro, archivo o banco de datos que conste en organismos públicos o en los privados destinados a proveer informes, a fin de conocer cualquier asiento sobre su persona, su fuente, origen, finalidad o uso que del mismo se haga. También puede requerir su actualización, rectificación, confidencialidad o supresión, cuando esa información lesione o restrinja algún derecho. El ejercicio de este derecho no afecta el secreto de la fuente de información periodística. [Constitución de la Ciudad de Buenos Aires</w:t>
      </w:r>
      <w:r>
        <w:t xml:space="preserve"> · Art.</w:t>
      </w:r>
      <w:r w:rsidRPr="00827B60">
        <w:t xml:space="preserve"> </w:t>
      </w:r>
      <w:r>
        <w:t>16</w:t>
      </w:r>
      <w:r w:rsidRPr="00827B60">
        <w:t>]</w:t>
      </w:r>
    </w:p>
    <w:p w:rsidR="00FB55B0" w:rsidRPr="00CF7F45" w:rsidRDefault="00FB55B0" w:rsidP="0080668C">
      <w:r w:rsidRPr="00651613">
        <w:rPr>
          <w:rFonts w:cs="Times New Roman"/>
          <w:b/>
          <w:szCs w:val="24"/>
        </w:rPr>
        <w:t>acción de amparo colectivo</w:t>
      </w:r>
      <w:r w:rsidRPr="00EC73C7">
        <w:rPr>
          <w:rFonts w:cs="Times New Roman"/>
          <w:szCs w:val="24"/>
        </w:rPr>
        <w:t xml:space="preserve"> — </w:t>
      </w:r>
      <w:r w:rsidRPr="00EC73C7">
        <w:rPr>
          <w:rStyle w:val="TranslationCar"/>
          <w:lang w:val="es-AR"/>
        </w:rPr>
        <w:t xml:space="preserve">group </w:t>
      </w:r>
      <w:r w:rsidRPr="00EC73C7">
        <w:rPr>
          <w:rStyle w:val="TranslationCar"/>
          <w:i/>
          <w:lang w:val="es-AR"/>
        </w:rPr>
        <w:t>amparo</w:t>
      </w:r>
      <w:r w:rsidRPr="00EC73C7">
        <w:rPr>
          <w:rStyle w:val="TranslationCar"/>
          <w:lang w:val="es-AR"/>
        </w:rPr>
        <w:t xml:space="preserve"> action</w:t>
      </w:r>
      <w:r>
        <w:tab/>
      </w:r>
      <w:r>
        <w:br/>
      </w:r>
      <w:r w:rsidRPr="00616BFD">
        <w:rPr>
          <w:rFonts w:cs="Times New Roman"/>
          <w:color w:val="004080"/>
          <w:szCs w:val="24"/>
        </w:rPr>
        <w:t xml:space="preserve">~ Similar to: </w:t>
      </w:r>
      <w:r w:rsidRPr="00396687">
        <w:rPr>
          <w:rFonts w:cs="Times New Roman"/>
          <w:color w:val="004080"/>
          <w:szCs w:val="24"/>
          <w:u w:val="single"/>
        </w:rPr>
        <w:t>recurso de amparo colectivo</w:t>
      </w:r>
      <w:r w:rsidRPr="00616BFD">
        <w:tab/>
      </w:r>
      <w:r>
        <w:rPr>
          <w:rFonts w:cs="Times New Roman"/>
          <w:color w:val="004080"/>
          <w:szCs w:val="24"/>
        </w:rPr>
        <w:br/>
        <w:t>#</w:t>
      </w:r>
      <w:r w:rsidRPr="007D59B6">
        <w:rPr>
          <w:rFonts w:cs="Times New Roman"/>
          <w:color w:val="004080"/>
          <w:szCs w:val="24"/>
        </w:rPr>
        <w:t xml:space="preserve"> Classified under: </w:t>
      </w:r>
      <w:r>
        <w:rPr>
          <w:rFonts w:cs="Times New Roman"/>
          <w:color w:val="004080"/>
          <w:szCs w:val="24"/>
          <w:u w:val="single"/>
        </w:rPr>
        <w:t>acción de amparo</w:t>
      </w:r>
    </w:p>
    <w:p w:rsidR="00FB55B0" w:rsidRDefault="00FB55B0" w:rsidP="0080668C">
      <w:r w:rsidRPr="00651613">
        <w:rPr>
          <w:rFonts w:cs="Times New Roman"/>
          <w:b/>
          <w:szCs w:val="24"/>
        </w:rPr>
        <w:t>acción de amparo individual</w:t>
      </w:r>
      <w:r w:rsidRPr="00EC73C7">
        <w:rPr>
          <w:rFonts w:cs="Times New Roman"/>
          <w:szCs w:val="24"/>
        </w:rPr>
        <w:t xml:space="preserve"> — </w:t>
      </w:r>
      <w:r w:rsidRPr="00EC73C7">
        <w:rPr>
          <w:rStyle w:val="TranslationCar"/>
          <w:lang w:val="es-AR"/>
        </w:rPr>
        <w:t xml:space="preserve">individual </w:t>
      </w:r>
      <w:r w:rsidRPr="00EC73C7">
        <w:rPr>
          <w:rStyle w:val="TranslationCar"/>
          <w:i/>
          <w:lang w:val="es-AR"/>
        </w:rPr>
        <w:t>amparo</w:t>
      </w:r>
      <w:r w:rsidRPr="00EC73C7">
        <w:rPr>
          <w:rStyle w:val="TranslationCar"/>
          <w:lang w:val="es-AR"/>
        </w:rPr>
        <w:t xml:space="preserve"> action</w:t>
      </w:r>
      <w:r>
        <w:tab/>
      </w:r>
      <w:r>
        <w:br/>
      </w:r>
      <w:r w:rsidRPr="00616BFD">
        <w:rPr>
          <w:rFonts w:cs="Times New Roman"/>
          <w:color w:val="004080"/>
          <w:szCs w:val="24"/>
        </w:rPr>
        <w:t xml:space="preserve">~ Similar to: </w:t>
      </w:r>
      <w:r w:rsidRPr="00396687">
        <w:rPr>
          <w:rFonts w:cs="Times New Roman"/>
          <w:color w:val="004080"/>
          <w:szCs w:val="24"/>
          <w:u w:val="single"/>
        </w:rPr>
        <w:t>recurso de amparo individual</w:t>
      </w:r>
      <w:r w:rsidRPr="00616BFD">
        <w:tab/>
      </w:r>
      <w:r>
        <w:rPr>
          <w:rFonts w:cs="Times New Roman"/>
          <w:color w:val="004080"/>
          <w:szCs w:val="24"/>
        </w:rPr>
        <w:br/>
        <w:t>#</w:t>
      </w:r>
      <w:r w:rsidRPr="007D59B6">
        <w:rPr>
          <w:rFonts w:cs="Times New Roman"/>
          <w:color w:val="004080"/>
          <w:szCs w:val="24"/>
        </w:rPr>
        <w:t xml:space="preserve"> Classified under: </w:t>
      </w:r>
      <w:r>
        <w:rPr>
          <w:rFonts w:cs="Times New Roman"/>
          <w:color w:val="004080"/>
          <w:szCs w:val="24"/>
          <w:u w:val="single"/>
        </w:rPr>
        <w:t>acción de amparo</w:t>
      </w:r>
    </w:p>
    <w:p w:rsidR="00FB55B0" w:rsidRDefault="00FB55B0" w:rsidP="007B1EDF">
      <w:r w:rsidRPr="00D663FF">
        <w:rPr>
          <w:rFonts w:cs="Times New Roman"/>
          <w:b/>
          <w:szCs w:val="24"/>
          <w:lang w:val="en-US"/>
        </w:rPr>
        <w:t>acción</w:t>
      </w:r>
      <w:r>
        <w:rPr>
          <w:rFonts w:cs="Times New Roman"/>
          <w:b/>
          <w:szCs w:val="24"/>
          <w:lang w:val="en-US"/>
        </w:rPr>
        <w:t xml:space="preserve"> de capital social</w:t>
      </w:r>
      <w:r w:rsidRPr="00EC73C7">
        <w:rPr>
          <w:rFonts w:cs="Times New Roman"/>
          <w:szCs w:val="24"/>
          <w:lang w:val="en-US"/>
        </w:rPr>
        <w:t xml:space="preserve"> — </w:t>
      </w:r>
      <w:r w:rsidRPr="00C2138A">
        <w:rPr>
          <w:rStyle w:val="TranslationCar"/>
        </w:rPr>
        <w:t>stock</w:t>
      </w:r>
      <w:r w:rsidRPr="00591253">
        <w:rPr>
          <w:rStyle w:val="TranslationCar"/>
        </w:rPr>
        <w:t xml:space="preserve"> (=</w:t>
      </w:r>
      <w:r>
        <w:rPr>
          <w:rStyle w:val="TranslationCar"/>
        </w:rPr>
        <w:t xml:space="preserve"> </w:t>
      </w:r>
      <w:r w:rsidRPr="0014581D">
        <w:rPr>
          <w:rStyle w:val="TranslationCar"/>
        </w:rPr>
        <w:t>share of capital stock</w:t>
      </w:r>
      <w:r w:rsidRPr="00591253">
        <w:rPr>
          <w:rStyle w:val="TranslationCar"/>
        </w:rPr>
        <w:t>)</w:t>
      </w:r>
      <w:r>
        <w:rPr>
          <w:lang w:val="en-US"/>
        </w:rPr>
        <w:tab/>
      </w:r>
      <w:r w:rsidRPr="0092749B">
        <w:rPr>
          <w:lang w:val="en-US"/>
        </w:rPr>
        <w:br/>
      </w:r>
      <w:r w:rsidRPr="009A628A">
        <w:rPr>
          <w:rStyle w:val="DefinitionCar"/>
        </w:rPr>
        <w:t xml:space="preserve">• </w:t>
      </w:r>
      <w:r>
        <w:rPr>
          <w:rStyle w:val="DefinitionCar"/>
        </w:rPr>
        <w:t>Unidad de participación en el capital de una sociedad</w:t>
      </w:r>
      <w:r w:rsidRPr="002A4B3F">
        <w:rPr>
          <w:rStyle w:val="DefinitionCar"/>
          <w:vertAlign w:val="superscript"/>
        </w:rPr>
        <w:t>1</w:t>
      </w:r>
      <w:r>
        <w:rPr>
          <w:rStyle w:val="DefinitionCar"/>
        </w:rPr>
        <w:t>, en general una sociedad anónima.</w:t>
      </w:r>
      <w:r w:rsidRPr="002A4B3F">
        <w:tab/>
      </w:r>
      <w:r>
        <w:rPr>
          <w:rFonts w:cs="Times New Roman"/>
          <w:color w:val="004080"/>
          <w:szCs w:val="24"/>
          <w:lang w:val="en-US"/>
        </w:rPr>
        <w:br/>
      </w:r>
      <w:r w:rsidRPr="00EE33C5">
        <w:rPr>
          <w:rFonts w:cs="Times New Roman"/>
          <w:color w:val="004080"/>
          <w:szCs w:val="24"/>
          <w:lang w:val="en-US"/>
        </w:rPr>
        <w:t xml:space="preserve"># Classified </w:t>
      </w:r>
      <w:r>
        <w:rPr>
          <w:rFonts w:cs="Times New Roman"/>
          <w:color w:val="004080"/>
          <w:szCs w:val="24"/>
          <w:lang w:val="en-US"/>
        </w:rPr>
        <w:t>under</w:t>
      </w:r>
      <w:r w:rsidRPr="00EE33C5">
        <w:rPr>
          <w:rFonts w:cs="Times New Roman"/>
          <w:color w:val="004080"/>
          <w:szCs w:val="24"/>
          <w:lang w:val="en-US"/>
        </w:rPr>
        <w:t xml:space="preserve">: </w:t>
      </w:r>
      <w:r w:rsidRPr="00E40547">
        <w:rPr>
          <w:rFonts w:cs="Times New Roman"/>
          <w:color w:val="004080"/>
          <w:szCs w:val="24"/>
          <w:u w:val="single"/>
          <w:lang w:val="en-US"/>
        </w:rPr>
        <w:t xml:space="preserve">parte </w:t>
      </w:r>
      <w:r>
        <w:rPr>
          <w:rFonts w:cs="Times New Roman"/>
          <w:color w:val="004080"/>
          <w:szCs w:val="24"/>
          <w:u w:val="single"/>
          <w:lang w:val="en-US"/>
        </w:rPr>
        <w:t>d</w:t>
      </w:r>
      <w:r w:rsidRPr="00E40547">
        <w:rPr>
          <w:rFonts w:cs="Times New Roman"/>
          <w:color w:val="004080"/>
          <w:szCs w:val="24"/>
          <w:u w:val="single"/>
          <w:lang w:val="en-US"/>
        </w:rPr>
        <w:t>e capital social</w:t>
      </w:r>
      <w:r w:rsidRPr="00E40547">
        <w:tab/>
      </w:r>
      <w:r>
        <w:rPr>
          <w:rFonts w:cs="Times New Roman"/>
          <w:color w:val="004080"/>
          <w:szCs w:val="24"/>
          <w:lang w:val="en-US"/>
        </w:rPr>
        <w:br/>
      </w:r>
      <w:r w:rsidRPr="00EE33C5">
        <w:rPr>
          <w:rFonts w:cs="Times New Roman"/>
          <w:color w:val="004080"/>
          <w:szCs w:val="24"/>
          <w:lang w:val="en-US"/>
        </w:rPr>
        <w:t xml:space="preserve"># Classified into: </w:t>
      </w:r>
      <w:r>
        <w:rPr>
          <w:rFonts w:cs="Times New Roman"/>
          <w:color w:val="004080"/>
          <w:szCs w:val="24"/>
          <w:u w:val="single"/>
          <w:lang w:val="en-US"/>
        </w:rPr>
        <w:t>acción ordinaria</w:t>
      </w:r>
      <w:r w:rsidRPr="00EE33C5">
        <w:rPr>
          <w:rFonts w:cs="Times New Roman"/>
          <w:color w:val="004080"/>
          <w:szCs w:val="24"/>
          <w:lang w:val="en-US"/>
        </w:rPr>
        <w:t xml:space="preserve"> | </w:t>
      </w:r>
      <w:r>
        <w:rPr>
          <w:rFonts w:cs="Times New Roman"/>
          <w:color w:val="004080"/>
          <w:szCs w:val="24"/>
          <w:u w:val="single"/>
          <w:lang w:val="en-US"/>
        </w:rPr>
        <w:t>acción preferida</w:t>
      </w:r>
      <w:r>
        <w:rPr>
          <w:lang w:val="en-US"/>
        </w:rPr>
        <w:tab/>
      </w:r>
      <w:r w:rsidRPr="0092749B">
        <w:rPr>
          <w:lang w:val="en-US"/>
        </w:rPr>
        <w:br/>
      </w:r>
      <w:r w:rsidRPr="00EE33C5">
        <w:rPr>
          <w:rFonts w:cs="Times New Roman"/>
          <w:color w:val="004080"/>
          <w:szCs w:val="24"/>
          <w:lang w:val="en-US"/>
        </w:rPr>
        <w:t xml:space="preserve"># Classified into: </w:t>
      </w:r>
      <w:r>
        <w:rPr>
          <w:rFonts w:cs="Times New Roman"/>
          <w:color w:val="004080"/>
          <w:szCs w:val="24"/>
          <w:u w:val="single"/>
          <w:lang w:val="en-US"/>
        </w:rPr>
        <w:t>acción cartular</w:t>
      </w:r>
      <w:r w:rsidRPr="00EE33C5">
        <w:rPr>
          <w:rFonts w:cs="Times New Roman"/>
          <w:color w:val="004080"/>
          <w:szCs w:val="24"/>
          <w:lang w:val="en-US"/>
        </w:rPr>
        <w:t xml:space="preserve"> | </w:t>
      </w:r>
      <w:r>
        <w:rPr>
          <w:rFonts w:cs="Times New Roman"/>
          <w:color w:val="004080"/>
          <w:szCs w:val="24"/>
          <w:u w:val="single"/>
          <w:lang w:val="en-US"/>
        </w:rPr>
        <w:t>acción escritural</w:t>
      </w:r>
      <w:r>
        <w:rPr>
          <w:lang w:val="en-US"/>
        </w:rPr>
        <w:tab/>
      </w:r>
      <w:r w:rsidRPr="0092749B">
        <w:rPr>
          <w:lang w:val="en-US"/>
        </w:rPr>
        <w:br/>
      </w:r>
      <w:r w:rsidRPr="00EE33C5">
        <w:rPr>
          <w:rFonts w:cs="Times New Roman"/>
          <w:color w:val="004080"/>
          <w:szCs w:val="24"/>
          <w:lang w:val="en-US"/>
        </w:rPr>
        <w:t xml:space="preserve"># Classified into: </w:t>
      </w:r>
      <w:r w:rsidRPr="003F2A69">
        <w:rPr>
          <w:rFonts w:cs="Times New Roman"/>
          <w:color w:val="004080"/>
          <w:szCs w:val="24"/>
          <w:u w:val="single"/>
          <w:lang w:val="en-US"/>
        </w:rPr>
        <w:t>acción nominativa</w:t>
      </w:r>
      <w:r>
        <w:rPr>
          <w:rFonts w:cs="Times New Roman"/>
          <w:color w:val="004080"/>
          <w:szCs w:val="24"/>
          <w:lang w:val="en-US"/>
        </w:rPr>
        <w:t xml:space="preserve"> | </w:t>
      </w:r>
      <w:r>
        <w:rPr>
          <w:rFonts w:cs="Times New Roman"/>
          <w:color w:val="004080"/>
          <w:szCs w:val="24"/>
          <w:u w:val="single"/>
          <w:lang w:val="en-US"/>
        </w:rPr>
        <w:t>acción al portador</w:t>
      </w:r>
      <w:r w:rsidRPr="006C59A8">
        <w:rPr>
          <w:lang w:val="en-US"/>
        </w:rPr>
        <w:tab/>
      </w:r>
      <w:r>
        <w:rPr>
          <w:lang w:val="en-US"/>
        </w:rPr>
        <w:br/>
      </w:r>
      <w:r w:rsidRPr="00EE33C5">
        <w:rPr>
          <w:rFonts w:cs="Times New Roman"/>
          <w:color w:val="004080"/>
          <w:szCs w:val="24"/>
          <w:lang w:val="en-US"/>
        </w:rPr>
        <w:t xml:space="preserve"># Classified into: </w:t>
      </w:r>
      <w:r w:rsidRPr="00E40547">
        <w:rPr>
          <w:rFonts w:cs="Times New Roman"/>
          <w:color w:val="004080"/>
          <w:szCs w:val="24"/>
          <w:u w:val="single"/>
          <w:lang w:val="en-US"/>
        </w:rPr>
        <w:t>acción con derecho a voto</w:t>
      </w:r>
      <w:r w:rsidRPr="009308A0">
        <w:rPr>
          <w:rFonts w:cs="Times New Roman"/>
          <w:color w:val="004080"/>
          <w:szCs w:val="24"/>
          <w:lang w:val="en-US"/>
        </w:rPr>
        <w:t xml:space="preserve"> | </w:t>
      </w:r>
      <w:r w:rsidRPr="00E40547">
        <w:rPr>
          <w:rFonts w:cs="Times New Roman"/>
          <w:color w:val="004080"/>
          <w:szCs w:val="24"/>
          <w:u w:val="single"/>
          <w:lang w:val="en-US"/>
        </w:rPr>
        <w:t>acción sin derecho a voto</w:t>
      </w:r>
      <w:r w:rsidRPr="00E40547">
        <w:tab/>
      </w:r>
      <w:r w:rsidRPr="005E160A">
        <w:br/>
      </w:r>
      <w:r w:rsidRPr="00EE33C5">
        <w:rPr>
          <w:rFonts w:cs="Times New Roman"/>
          <w:color w:val="004080"/>
          <w:szCs w:val="24"/>
          <w:lang w:val="en-US"/>
        </w:rPr>
        <w:t xml:space="preserve"># Classified into: </w:t>
      </w:r>
      <w:r w:rsidRPr="00E40547">
        <w:rPr>
          <w:rFonts w:cs="Times New Roman"/>
          <w:color w:val="004080"/>
          <w:szCs w:val="24"/>
          <w:u w:val="single"/>
          <w:lang w:val="en-US"/>
        </w:rPr>
        <w:t>acción emitida bajo la par</w:t>
      </w:r>
      <w:r w:rsidRPr="00E40547">
        <w:tab/>
      </w:r>
      <w:r w:rsidRPr="005E160A">
        <w:br/>
      </w:r>
      <w:r w:rsidRPr="00EE33C5">
        <w:rPr>
          <w:rFonts w:cs="Times New Roman"/>
          <w:color w:val="004080"/>
          <w:szCs w:val="24"/>
          <w:lang w:val="en-US"/>
        </w:rPr>
        <w:t xml:space="preserve"># Classified into: </w:t>
      </w:r>
      <w:r w:rsidRPr="00E40547">
        <w:rPr>
          <w:rFonts w:cs="Times New Roman"/>
          <w:color w:val="004080"/>
          <w:szCs w:val="24"/>
          <w:u w:val="single"/>
          <w:lang w:val="en-US"/>
        </w:rPr>
        <w:t>acción en circulación</w:t>
      </w:r>
      <w:r w:rsidRPr="00E40547">
        <w:tab/>
      </w:r>
      <w:r w:rsidRPr="005E160A">
        <w:br/>
      </w:r>
      <w:r w:rsidRPr="00EE33C5">
        <w:rPr>
          <w:rFonts w:cs="Times New Roman"/>
          <w:color w:val="004080"/>
          <w:szCs w:val="24"/>
          <w:lang w:val="en-US"/>
        </w:rPr>
        <w:t xml:space="preserve"># Classified into: </w:t>
      </w:r>
      <w:r w:rsidRPr="00E40547">
        <w:rPr>
          <w:rFonts w:cs="Times New Roman"/>
          <w:color w:val="004080"/>
          <w:szCs w:val="24"/>
          <w:u w:val="single"/>
          <w:lang w:val="en-US"/>
        </w:rPr>
        <w:t>acción endosable</w:t>
      </w:r>
      <w:r w:rsidR="002D0084">
        <w:rPr>
          <w:rFonts w:cs="Times New Roman"/>
          <w:color w:val="004080"/>
          <w:szCs w:val="24"/>
          <w:lang w:val="en-US"/>
        </w:rPr>
        <w:t xml:space="preserve"> | </w:t>
      </w:r>
      <w:r w:rsidR="002D0084" w:rsidRPr="002D0084">
        <w:rPr>
          <w:rFonts w:cs="Times New Roman"/>
          <w:color w:val="004080"/>
          <w:szCs w:val="24"/>
          <w:u w:val="single"/>
          <w:lang w:val="en-US"/>
        </w:rPr>
        <w:t>acción no endosable</w:t>
      </w:r>
      <w:r w:rsidRPr="00E40547">
        <w:tab/>
      </w:r>
      <w:r w:rsidRPr="005E160A">
        <w:br/>
      </w:r>
      <w:r w:rsidRPr="00EE33C5">
        <w:rPr>
          <w:rFonts w:cs="Times New Roman"/>
          <w:color w:val="004080"/>
          <w:szCs w:val="24"/>
          <w:lang w:val="en-US"/>
        </w:rPr>
        <w:t xml:space="preserve"># Classified into: </w:t>
      </w:r>
      <w:r w:rsidRPr="00E40547">
        <w:rPr>
          <w:rFonts w:cs="Times New Roman"/>
          <w:color w:val="004080"/>
          <w:szCs w:val="24"/>
          <w:u w:val="single"/>
          <w:lang w:val="en-US"/>
        </w:rPr>
        <w:t>acción suscripta</w:t>
      </w:r>
      <w:r w:rsidRPr="009308A0">
        <w:rPr>
          <w:rFonts w:cs="Times New Roman"/>
          <w:color w:val="004080"/>
          <w:szCs w:val="24"/>
          <w:lang w:val="en-US"/>
        </w:rPr>
        <w:t xml:space="preserve"> | </w:t>
      </w:r>
      <w:r w:rsidRPr="00E40547">
        <w:rPr>
          <w:rFonts w:cs="Times New Roman"/>
          <w:color w:val="004080"/>
          <w:szCs w:val="24"/>
          <w:u w:val="single"/>
          <w:lang w:val="en-US"/>
        </w:rPr>
        <w:t>acción integrada</w:t>
      </w:r>
      <w:r w:rsidRPr="00E40547">
        <w:tab/>
      </w:r>
      <w:r w:rsidRPr="003747B8">
        <w:rPr>
          <w:rFonts w:cs="Times New Roman"/>
          <w:szCs w:val="24"/>
        </w:rPr>
        <w:br/>
      </w:r>
      <w:r w:rsidR="002D0084" w:rsidRPr="001779F2">
        <w:rPr>
          <w:color w:val="004080"/>
        </w:rPr>
        <w:lastRenderedPageBreak/>
        <w:t xml:space="preserve">→ Derived into: </w:t>
      </w:r>
      <w:r w:rsidR="002D0084" w:rsidRPr="002D0084">
        <w:rPr>
          <w:color w:val="004080"/>
          <w:u w:val="single"/>
        </w:rPr>
        <w:t>emitir acciones</w:t>
      </w:r>
      <w:r w:rsidR="002D0084">
        <w:rPr>
          <w:color w:val="004080"/>
        </w:rPr>
        <w:t xml:space="preserve"> | </w:t>
      </w:r>
      <w:r w:rsidR="002D0084" w:rsidRPr="002D0084">
        <w:rPr>
          <w:color w:val="004080"/>
          <w:u w:val="single"/>
        </w:rPr>
        <w:t>integrar acciones</w:t>
      </w:r>
      <w:r w:rsidR="002D0084">
        <w:rPr>
          <w:color w:val="004080"/>
        </w:rPr>
        <w:t xml:space="preserve"> | </w:t>
      </w:r>
      <w:r w:rsidR="002D0084" w:rsidRPr="002D0084">
        <w:rPr>
          <w:color w:val="004080"/>
          <w:u w:val="single"/>
        </w:rPr>
        <w:t>rescatar acciones</w:t>
      </w:r>
      <w:r w:rsidR="002D0084">
        <w:rPr>
          <w:color w:val="004080"/>
        </w:rPr>
        <w:t xml:space="preserve"> | </w:t>
      </w:r>
      <w:r w:rsidR="002D0084" w:rsidRPr="002D0084">
        <w:rPr>
          <w:color w:val="004080"/>
          <w:u w:val="single"/>
        </w:rPr>
        <w:t>recompra de acciones</w:t>
      </w:r>
      <w:r w:rsidR="002D0084">
        <w:rPr>
          <w:color w:val="004080"/>
        </w:rPr>
        <w:t xml:space="preserve"> | </w:t>
      </w:r>
      <w:r w:rsidR="002D0084" w:rsidRPr="002D0084">
        <w:rPr>
          <w:color w:val="004080"/>
          <w:u w:val="single"/>
        </w:rPr>
        <w:t>acciones en tesorería</w:t>
      </w:r>
      <w:r w:rsidR="002D0084">
        <w:rPr>
          <w:color w:val="004080"/>
        </w:rPr>
        <w:t xml:space="preserve"> | </w:t>
      </w:r>
      <w:r w:rsidR="002D0084" w:rsidRPr="002D0084">
        <w:rPr>
          <w:color w:val="004080"/>
          <w:u w:val="single"/>
        </w:rPr>
        <w:t>registro de acciones</w:t>
      </w:r>
      <w:r w:rsidR="002D0084">
        <w:rPr>
          <w:color w:val="004080"/>
        </w:rPr>
        <w:t xml:space="preserve"> | </w:t>
      </w:r>
      <w:r w:rsidR="002D0084" w:rsidRPr="002D0084">
        <w:rPr>
          <w:color w:val="004080"/>
          <w:u w:val="single"/>
        </w:rPr>
        <w:t>sociedad por acciones</w:t>
      </w:r>
      <w:r w:rsidR="002D0084">
        <w:rPr>
          <w:color w:val="004080"/>
        </w:rPr>
        <w:t xml:space="preserve"> | </w:t>
      </w:r>
      <w:r w:rsidR="002D0084" w:rsidRPr="002D0084">
        <w:rPr>
          <w:color w:val="004080"/>
          <w:u w:val="single"/>
        </w:rPr>
        <w:t>ser titular de acciones</w:t>
      </w:r>
      <w:r w:rsidR="002D0084">
        <w:rPr>
          <w:color w:val="004080"/>
        </w:rPr>
        <w:t xml:space="preserve"> | </w:t>
      </w:r>
      <w:r w:rsidR="002D0084" w:rsidRPr="002D0084">
        <w:rPr>
          <w:color w:val="004080"/>
          <w:u w:val="single"/>
        </w:rPr>
        <w:t>desdoblamiento de acciones</w:t>
      </w:r>
      <w:r w:rsidR="002D0084">
        <w:rPr>
          <w:color w:val="004080"/>
        </w:rPr>
        <w:t xml:space="preserve"> | </w:t>
      </w:r>
      <w:r w:rsidR="002D0084" w:rsidRPr="002D0084">
        <w:rPr>
          <w:color w:val="004080"/>
          <w:u w:val="single"/>
        </w:rPr>
        <w:t>libro talonario de acciones</w:t>
      </w:r>
      <w:r w:rsidR="002D0084">
        <w:rPr>
          <w:color w:val="004080"/>
        </w:rPr>
        <w:t xml:space="preserve"> | </w:t>
      </w:r>
      <w:r w:rsidR="002D0084" w:rsidRPr="002D0084">
        <w:rPr>
          <w:color w:val="004080"/>
          <w:u w:val="single"/>
        </w:rPr>
        <w:t>libro de registro de acciones</w:t>
      </w:r>
      <w:r w:rsidR="002D0084">
        <w:rPr>
          <w:color w:val="004080"/>
        </w:rPr>
        <w:t xml:space="preserve"> | </w:t>
      </w:r>
      <w:r w:rsidR="002D0084" w:rsidRPr="002D0084">
        <w:rPr>
          <w:color w:val="004080"/>
          <w:u w:val="single"/>
        </w:rPr>
        <w:t>poder para representar acciones</w:t>
      </w:r>
      <w:r w:rsidR="002D0084">
        <w:rPr>
          <w:color w:val="004080"/>
        </w:rPr>
        <w:t xml:space="preserve"> | </w:t>
      </w:r>
      <w:r w:rsidR="002D0084">
        <w:rPr>
          <w:rFonts w:eastAsia="Times New Roman"/>
          <w:color w:val="004080"/>
          <w:u w:val="single"/>
        </w:rPr>
        <w:t>relacionado accionarialmente</w:t>
      </w:r>
      <w:r w:rsidR="002D0084">
        <w:rPr>
          <w:rFonts w:eastAsia="Times New Roman"/>
          <w:color w:val="004080"/>
        </w:rPr>
        <w:t xml:space="preserve"> | título accionario | </w:t>
      </w:r>
      <w:r w:rsidR="002D0084" w:rsidRPr="002D0084">
        <w:rPr>
          <w:rFonts w:eastAsia="Times New Roman"/>
          <w:color w:val="004080"/>
          <w:u w:val="single"/>
        </w:rPr>
        <w:t>capital accionario</w:t>
      </w:r>
      <w:r w:rsidR="002D0084">
        <w:rPr>
          <w:rFonts w:eastAsia="Times New Roman"/>
          <w:color w:val="004080"/>
        </w:rPr>
        <w:t xml:space="preserve"> | </w:t>
      </w:r>
      <w:r w:rsidR="002D0084" w:rsidRPr="002D0084">
        <w:rPr>
          <w:rFonts w:eastAsia="Times New Roman"/>
          <w:color w:val="004080"/>
          <w:u w:val="single"/>
        </w:rPr>
        <w:t>rescate accionario</w:t>
      </w:r>
      <w:r w:rsidR="002D0084">
        <w:rPr>
          <w:rFonts w:eastAsia="Times New Roman"/>
          <w:color w:val="004080"/>
        </w:rPr>
        <w:t xml:space="preserve"> | </w:t>
      </w:r>
      <w:r w:rsidR="002D0084" w:rsidRPr="002D0084">
        <w:rPr>
          <w:rFonts w:eastAsia="Times New Roman"/>
          <w:color w:val="004080"/>
          <w:u w:val="single"/>
        </w:rPr>
        <w:t>tenencia accionaria</w:t>
      </w:r>
      <w:r w:rsidR="002D0084">
        <w:rPr>
          <w:rFonts w:eastAsia="Times New Roman"/>
          <w:color w:val="004080"/>
        </w:rPr>
        <w:t xml:space="preserve"> | </w:t>
      </w:r>
      <w:r w:rsidR="002D0084" w:rsidRPr="002D0084">
        <w:rPr>
          <w:rFonts w:eastAsia="Times New Roman"/>
          <w:color w:val="004080"/>
          <w:u w:val="single"/>
        </w:rPr>
        <w:t>suscripción accionaria</w:t>
      </w:r>
      <w:r w:rsidR="002D0084">
        <w:rPr>
          <w:rFonts w:eastAsia="Times New Roman"/>
          <w:color w:val="004080"/>
        </w:rPr>
        <w:t xml:space="preserve"> | </w:t>
      </w:r>
      <w:r w:rsidR="002D0084" w:rsidRPr="002D0084">
        <w:rPr>
          <w:rFonts w:eastAsia="Times New Roman"/>
          <w:color w:val="004080"/>
          <w:u w:val="single"/>
        </w:rPr>
        <w:t>participación accionaria</w:t>
      </w:r>
      <w:r w:rsidR="002D0084" w:rsidRPr="002D0084">
        <w:tab/>
      </w:r>
      <w:r w:rsidR="002D0084">
        <w:br/>
      </w:r>
      <w:r w:rsidRPr="003747B8">
        <w:t>+ Teniendo en cuenta la valuación, sus eventuales observaciones, y un pasivo adicional estimado para gastos del concurso equivalente al cuatro por ciento (4%) del activo, el juez fijará el valor de las cuotas o acciones representativas del capital social de la concursada. La resolución judicial es inapelable.</w:t>
      </w:r>
      <w:r>
        <w:t xml:space="preserve"> [Ley de Concursos y Quiebras de la Nación Argentina · Ley 24522 · Art. 48]</w:t>
      </w:r>
    </w:p>
    <w:p w:rsidR="002D0084" w:rsidRPr="002919BE" w:rsidRDefault="002D0084" w:rsidP="007B1EDF">
      <w:r>
        <w:rPr>
          <w:rFonts w:cs="Times New Roman"/>
          <w:b/>
          <w:szCs w:val="24"/>
          <w:lang w:val="en-US"/>
        </w:rPr>
        <w:t>relacionado accionarialmente</w:t>
      </w:r>
      <w:r w:rsidRPr="00EC73C7">
        <w:rPr>
          <w:rFonts w:cs="Times New Roman"/>
          <w:szCs w:val="24"/>
          <w:lang w:val="en-US"/>
        </w:rPr>
        <w:t xml:space="preserve"> — </w:t>
      </w:r>
      <w:r>
        <w:rPr>
          <w:rStyle w:val="TranslationCar"/>
        </w:rPr>
        <w:t>related through shareholdings</w:t>
      </w:r>
      <w:r w:rsidRPr="00CC5B71">
        <w:rPr>
          <w:lang w:val="en-US"/>
        </w:rPr>
        <w:tab/>
      </w:r>
      <w:r>
        <w:rPr>
          <w:rFonts w:cs="Times New Roman"/>
          <w:color w:val="004080"/>
          <w:szCs w:val="24"/>
          <w:lang w:val="en-US"/>
        </w:rPr>
        <w:br/>
      </w:r>
      <w:r w:rsidRPr="007D59B6">
        <w:rPr>
          <w:rFonts w:cs="Times New Roman"/>
          <w:color w:val="004080"/>
          <w:szCs w:val="24"/>
          <w:lang w:val="en-US"/>
        </w:rPr>
        <w:t xml:space="preserve">← </w:t>
      </w:r>
      <w:r w:rsidRPr="008D4D74">
        <w:rPr>
          <w:rFonts w:cs="Times New Roman"/>
          <w:color w:val="004080"/>
          <w:szCs w:val="24"/>
          <w:lang w:val="en-US"/>
        </w:rPr>
        <w:t>Derived from:</w:t>
      </w:r>
      <w:r w:rsidRPr="007D59B6">
        <w:rPr>
          <w:rFonts w:cs="Times New Roman"/>
          <w:color w:val="004080"/>
          <w:szCs w:val="24"/>
          <w:lang w:val="en-US"/>
        </w:rPr>
        <w:t xml:space="preserve"> </w:t>
      </w:r>
      <w:r>
        <w:rPr>
          <w:rFonts w:cs="Times New Roman"/>
          <w:color w:val="004080"/>
          <w:szCs w:val="24"/>
          <w:u w:val="single"/>
          <w:lang w:val="en-US"/>
        </w:rPr>
        <w:t>acción de capital social</w:t>
      </w:r>
      <w:r>
        <w:rPr>
          <w:lang w:val="en-US"/>
        </w:rPr>
        <w:tab/>
      </w:r>
    </w:p>
    <w:p w:rsidR="00FB55B0" w:rsidRPr="00857A47" w:rsidRDefault="00FB55B0" w:rsidP="00857A47">
      <w:r w:rsidRPr="007E2AFD">
        <w:rPr>
          <w:rFonts w:cs="Times New Roman"/>
          <w:b/>
          <w:szCs w:val="24"/>
          <w:lang w:val="en-US"/>
        </w:rPr>
        <w:t>acción de deslinde</w:t>
      </w:r>
      <w:r w:rsidRPr="00EC73C7">
        <w:rPr>
          <w:rFonts w:cs="Times New Roman"/>
          <w:szCs w:val="24"/>
          <w:lang w:val="en-US"/>
        </w:rPr>
        <w:t xml:space="preserve"> — </w:t>
      </w:r>
      <w:r w:rsidRPr="00C2138A">
        <w:rPr>
          <w:rStyle w:val="TranslationCar"/>
        </w:rPr>
        <w:t>boundary action</w:t>
      </w:r>
      <w:r w:rsidRPr="00591253">
        <w:rPr>
          <w:rStyle w:val="TranslationCar"/>
        </w:rPr>
        <w:t xml:space="preserve"> </w:t>
      </w:r>
      <w:r>
        <w:rPr>
          <w:rStyle w:val="TranslationCar"/>
        </w:rPr>
        <w:t xml:space="preserve">&lt;en derecho continental&gt; | </w:t>
      </w:r>
      <w:r w:rsidRPr="0014581D">
        <w:rPr>
          <w:rStyle w:val="TranslationCar"/>
        </w:rPr>
        <w:t>action to fix the boundary between estates</w:t>
      </w:r>
      <w:r>
        <w:rPr>
          <w:rStyle w:val="TranslationCar"/>
        </w:rPr>
        <w:t xml:space="preserve"> &lt;paráfrasis&gt;</w:t>
      </w:r>
      <w:r>
        <w:rPr>
          <w:lang w:val="en-US"/>
        </w:rPr>
        <w:tab/>
      </w:r>
      <w:r>
        <w:rPr>
          <w:lang w:val="en-US"/>
        </w:rPr>
        <w:br/>
      </w:r>
      <w:r w:rsidRPr="00CC5B71">
        <w:rPr>
          <w:rFonts w:cs="Times New Roman"/>
          <w:color w:val="004080"/>
          <w:szCs w:val="24"/>
          <w:lang w:val="en-US"/>
        </w:rPr>
        <w:t xml:space="preserve"># Classified under: </w:t>
      </w:r>
      <w:r w:rsidRPr="00CC5B71">
        <w:rPr>
          <w:rFonts w:cs="Times New Roman"/>
          <w:color w:val="004080"/>
          <w:szCs w:val="24"/>
          <w:u w:val="single"/>
          <w:lang w:val="en-US"/>
        </w:rPr>
        <w:t xml:space="preserve">acción </w:t>
      </w:r>
      <w:r>
        <w:rPr>
          <w:rFonts w:cs="Times New Roman"/>
          <w:color w:val="004080"/>
          <w:szCs w:val="24"/>
          <w:u w:val="single"/>
          <w:lang w:val="en-US"/>
        </w:rPr>
        <w:t>real</w:t>
      </w:r>
      <w:r w:rsidRPr="00CC5B71">
        <w:rPr>
          <w:lang w:val="en-US"/>
        </w:rPr>
        <w:tab/>
      </w:r>
      <w:r>
        <w:rPr>
          <w:rFonts w:cs="Times New Roman"/>
          <w:color w:val="004080"/>
          <w:szCs w:val="24"/>
          <w:lang w:val="en-US"/>
        </w:rPr>
        <w:br/>
      </w:r>
      <w:r w:rsidRPr="007D59B6">
        <w:rPr>
          <w:rFonts w:cs="Times New Roman"/>
          <w:color w:val="004080"/>
          <w:szCs w:val="24"/>
          <w:lang w:val="en-US"/>
        </w:rPr>
        <w:t xml:space="preserve">← </w:t>
      </w:r>
      <w:r w:rsidRPr="008D4D74">
        <w:rPr>
          <w:rFonts w:cs="Times New Roman"/>
          <w:color w:val="004080"/>
          <w:szCs w:val="24"/>
          <w:lang w:val="en-US"/>
        </w:rPr>
        <w:t>Derived from:</w:t>
      </w:r>
      <w:r w:rsidRPr="007D59B6">
        <w:rPr>
          <w:rFonts w:cs="Times New Roman"/>
          <w:color w:val="004080"/>
          <w:szCs w:val="24"/>
          <w:lang w:val="en-US"/>
        </w:rPr>
        <w:t xml:space="preserve"> </w:t>
      </w:r>
      <w:r>
        <w:rPr>
          <w:rFonts w:cs="Times New Roman"/>
          <w:color w:val="004080"/>
          <w:szCs w:val="24"/>
          <w:u w:val="single"/>
          <w:lang w:val="en-US"/>
        </w:rPr>
        <w:t>deslinde</w:t>
      </w:r>
      <w:r>
        <w:rPr>
          <w:lang w:val="en-US"/>
        </w:rPr>
        <w:tab/>
      </w:r>
      <w:r w:rsidRPr="00857A47">
        <w:br/>
        <w:t xml:space="preserve">+ Cuando existe estado de incertidumbre acerca del lugar exacto por donde debe pasar la línea divisoria entre inmuebles contiguos, la acción de deslinde permite fijarla de manera cierta, previa investigación fundada en títulos y antecedentes, y demarcar el límite en el terreno. No procede acción de deslinde sino reivindicatoria cuando no existe incertidumbre sino cuestionamiento de los límites. [Código Civil y Comercial de la Nación </w:t>
      </w:r>
      <w:r>
        <w:t>Argentina · Ley 26994 · Art.</w:t>
      </w:r>
      <w:r w:rsidRPr="00857A47">
        <w:t xml:space="preserve"> 2266]</w:t>
      </w:r>
      <w:r w:rsidRPr="00857A47">
        <w:tab/>
      </w:r>
      <w:r>
        <w:br/>
      </w:r>
      <w:r w:rsidRPr="00857A47">
        <w:t xml:space="preserve">+ El titular de un derecho real sobre un inmueble no separado de otro por edificios, muros, cercas u obras permanentes, puede exigir de los colindantes, que concurran con él a fijar mojones desaparecidos o removidos o demarcar de otro modo el límite divisorio. Puede citarse a los demás poseedores que lo sean a título de derechos reales, para que intervengan en el juicio. La acción puede dirigirse contra el Estado cuando se trata de bienes privados. El deslinde de los bienes de dominio público corresponde a la jurisdicción administrativa. [Código Civil y Comercial de la Nación </w:t>
      </w:r>
      <w:r>
        <w:t>Argentina · Ley 26994 · Art.</w:t>
      </w:r>
      <w:r w:rsidRPr="00857A47">
        <w:t xml:space="preserve"> 2267]</w:t>
      </w:r>
    </w:p>
    <w:p w:rsidR="00FB55B0" w:rsidRPr="00AE3697" w:rsidRDefault="00FB55B0" w:rsidP="007B1EDF">
      <w:r w:rsidRPr="00AE3697">
        <w:rPr>
          <w:rFonts w:cs="Times New Roman"/>
          <w:b/>
          <w:szCs w:val="24"/>
        </w:rPr>
        <w:t>acción de desplazamiento de estado de familia</w:t>
      </w:r>
      <w:r w:rsidRPr="00EC73C7">
        <w:rPr>
          <w:rFonts w:cs="Times New Roman"/>
          <w:szCs w:val="24"/>
        </w:rPr>
        <w:t xml:space="preserve"> — </w:t>
      </w:r>
      <w:r w:rsidRPr="005D3394">
        <w:rPr>
          <w:rStyle w:val="TranslationCar"/>
          <w:lang w:val="es-AR"/>
        </w:rPr>
        <w:t>action to terminate a family status</w:t>
      </w:r>
      <w:r w:rsidRPr="00AE3697">
        <w:tab/>
      </w:r>
      <w:r w:rsidRPr="00AE3697">
        <w:br/>
      </w:r>
      <w:r>
        <w:rPr>
          <w:rFonts w:cs="Times New Roman"/>
          <w:color w:val="004080"/>
          <w:szCs w:val="24"/>
        </w:rPr>
        <w:t># Classified</w:t>
      </w:r>
      <w:r w:rsidRPr="00AE3697">
        <w:rPr>
          <w:rFonts w:cs="Times New Roman"/>
          <w:color w:val="004080"/>
          <w:szCs w:val="24"/>
        </w:rPr>
        <w:t xml:space="preserve"> under: </w:t>
      </w:r>
      <w:r>
        <w:rPr>
          <w:rFonts w:cs="Times New Roman"/>
          <w:color w:val="004080"/>
          <w:szCs w:val="24"/>
          <w:u w:val="single"/>
        </w:rPr>
        <w:t>acción de estado de familia</w:t>
      </w:r>
    </w:p>
    <w:p w:rsidR="00FB55B0" w:rsidRPr="00857A47" w:rsidRDefault="00FB55B0" w:rsidP="007B1EDF">
      <w:r w:rsidRPr="00BA389D">
        <w:rPr>
          <w:rFonts w:cs="Times New Roman"/>
          <w:b/>
          <w:szCs w:val="24"/>
        </w:rPr>
        <w:t>acción de despojo</w:t>
      </w:r>
      <w:r w:rsidRPr="00BA389D">
        <w:rPr>
          <w:rFonts w:cs="Times New Roman"/>
          <w:szCs w:val="24"/>
        </w:rPr>
        <w:t xml:space="preserve"> — </w:t>
      </w:r>
      <w:r w:rsidRPr="00BA389D">
        <w:rPr>
          <w:rStyle w:val="TranslationCar"/>
          <w:lang w:val="es-AR"/>
        </w:rPr>
        <w:t>action to regain possession</w:t>
      </w:r>
      <w:r w:rsidRPr="00BA389D">
        <w:tab/>
      </w:r>
      <w:r w:rsidRPr="00BA389D">
        <w:br/>
      </w:r>
      <w:r>
        <w:rPr>
          <w:rFonts w:cs="Times New Roman"/>
          <w:color w:val="004080"/>
          <w:szCs w:val="24"/>
        </w:rPr>
        <w:t># Classified</w:t>
      </w:r>
      <w:r w:rsidRPr="00BA389D">
        <w:rPr>
          <w:rFonts w:cs="Times New Roman"/>
          <w:color w:val="004080"/>
          <w:szCs w:val="24"/>
        </w:rPr>
        <w:t xml:space="preserve"> under: </w:t>
      </w:r>
      <w:r w:rsidRPr="00BA389D">
        <w:rPr>
          <w:rFonts w:cs="Times New Roman"/>
          <w:color w:val="004080"/>
          <w:szCs w:val="24"/>
          <w:u w:val="single"/>
        </w:rPr>
        <w:t>acción posesoria</w:t>
      </w:r>
      <w:r w:rsidRPr="00BA389D">
        <w:tab/>
      </w:r>
      <w:r w:rsidRPr="00BA389D">
        <w:br/>
        <w:t xml:space="preserve">+ Acción de despojo. </w:t>
      </w:r>
      <w:r w:rsidRPr="00857A47">
        <w:t xml:space="preserve">Corresponde la acción de despojo para recuperar la tenencia o la posesión a todo tenedor o poseedor sobre una cosa o una universalidad de hecho, aunque sea vicioso, contra el despojante, sus herederos y sucesores particulares de mala fe, cuando de los actos resulte el desapoderamiento. La acción puede ejercerse aun contra el dueño del bien si toma la cosa de propia autoridad. Esta acción comprende el desapoderamiento producido por la realización de una obra que se comienza a hacer en el objeto sobre el cual el actor ejerce la posesión o la tenencia. La sentencia que hace lugar a la demanda debe ordenar la restitución de la cosa o de la universalidad, o la remoción de la obra que se comienza a hacer; tiene efecto de cosa juzgada material en todo cuanto se refiere a la posesión o a la tenencia. [Código Civil y Comercial de la Nación </w:t>
      </w:r>
      <w:r>
        <w:t>Argentina · Ley 26994 · Art.</w:t>
      </w:r>
      <w:r w:rsidRPr="00857A47">
        <w:t xml:space="preserve"> 2241]</w:t>
      </w:r>
    </w:p>
    <w:p w:rsidR="00FB55B0" w:rsidRPr="00BA389D" w:rsidRDefault="00FB55B0" w:rsidP="007B1EDF">
      <w:r w:rsidRPr="00BA389D">
        <w:rPr>
          <w:rFonts w:cs="Times New Roman"/>
          <w:b/>
          <w:szCs w:val="24"/>
        </w:rPr>
        <w:t>acción de emplazamiento de estado de familia</w:t>
      </w:r>
      <w:r w:rsidRPr="00BA389D">
        <w:rPr>
          <w:rFonts w:cs="Times New Roman"/>
          <w:szCs w:val="24"/>
        </w:rPr>
        <w:t xml:space="preserve"> — </w:t>
      </w:r>
      <w:r w:rsidRPr="00BA389D">
        <w:rPr>
          <w:rStyle w:val="TranslationCar"/>
          <w:lang w:val="es-AR"/>
        </w:rPr>
        <w:t>action to create a family status</w:t>
      </w:r>
      <w:r w:rsidRPr="00BA389D">
        <w:tab/>
      </w:r>
      <w:r w:rsidRPr="00BA389D">
        <w:br/>
      </w:r>
      <w:r>
        <w:rPr>
          <w:rFonts w:cs="Times New Roman"/>
          <w:color w:val="004080"/>
          <w:szCs w:val="24"/>
        </w:rPr>
        <w:t># Classified</w:t>
      </w:r>
      <w:r w:rsidRPr="00BA389D">
        <w:rPr>
          <w:rFonts w:cs="Times New Roman"/>
          <w:color w:val="004080"/>
          <w:szCs w:val="24"/>
        </w:rPr>
        <w:t xml:space="preserve"> under: </w:t>
      </w:r>
      <w:r w:rsidRPr="00BA389D">
        <w:rPr>
          <w:rFonts w:cs="Times New Roman"/>
          <w:color w:val="004080"/>
          <w:szCs w:val="24"/>
          <w:u w:val="single"/>
        </w:rPr>
        <w:t>acción de estado de familia</w:t>
      </w:r>
    </w:p>
    <w:p w:rsidR="00FB55B0" w:rsidRPr="0077517B" w:rsidRDefault="00FB55B0" w:rsidP="007B1EDF">
      <w:r w:rsidRPr="002F3762">
        <w:rPr>
          <w:rFonts w:cs="Times New Roman"/>
          <w:b/>
          <w:szCs w:val="24"/>
        </w:rPr>
        <w:t>acción de enriquecimiento (del obligado cambiario)</w:t>
      </w:r>
      <w:r w:rsidRPr="002F3762">
        <w:rPr>
          <w:rFonts w:cs="Times New Roman"/>
          <w:szCs w:val="24"/>
        </w:rPr>
        <w:t xml:space="preserve"> — </w:t>
      </w:r>
      <w:r w:rsidRPr="002F3762">
        <w:rPr>
          <w:rStyle w:val="TranslationCar"/>
          <w:lang w:val="es-AR"/>
        </w:rPr>
        <w:t>action for unjust enrichment (of the obligor on a negotiable instrument)</w:t>
      </w:r>
      <w:r w:rsidRPr="002F3762">
        <w:tab/>
      </w:r>
      <w:r w:rsidRPr="002F3762">
        <w:br/>
      </w:r>
      <w:r>
        <w:rPr>
          <w:rFonts w:cs="Times New Roman"/>
          <w:color w:val="004080"/>
          <w:szCs w:val="24"/>
        </w:rPr>
        <w:t># Classified</w:t>
      </w:r>
      <w:r w:rsidRPr="002F3762">
        <w:rPr>
          <w:rFonts w:cs="Times New Roman"/>
          <w:color w:val="004080"/>
          <w:szCs w:val="24"/>
        </w:rPr>
        <w:t xml:space="preserve"> under: </w:t>
      </w:r>
      <w:r>
        <w:rPr>
          <w:rFonts w:cs="Times New Roman"/>
          <w:color w:val="004080"/>
          <w:szCs w:val="24"/>
          <w:u w:val="single"/>
        </w:rPr>
        <w:t>acción extracambiaria</w:t>
      </w:r>
      <w:r w:rsidRPr="002F3762">
        <w:tab/>
      </w:r>
      <w:r w:rsidRPr="002F3762">
        <w:br/>
      </w:r>
      <w:r w:rsidRPr="002F3762">
        <w:rPr>
          <w:rFonts w:cs="Times New Roman"/>
          <w:color w:val="004080"/>
          <w:szCs w:val="24"/>
        </w:rPr>
        <w:t xml:space="preserve">← </w:t>
      </w:r>
      <w:r w:rsidRPr="008D4D74">
        <w:rPr>
          <w:rFonts w:cs="Times New Roman"/>
          <w:color w:val="004080"/>
          <w:szCs w:val="24"/>
        </w:rPr>
        <w:t>Derived from:</w:t>
      </w:r>
      <w:r w:rsidRPr="002F3762">
        <w:rPr>
          <w:rFonts w:cs="Times New Roman"/>
          <w:color w:val="004080"/>
          <w:szCs w:val="24"/>
        </w:rPr>
        <w:t xml:space="preserve"> </w:t>
      </w:r>
      <w:r>
        <w:rPr>
          <w:rFonts w:cs="Times New Roman"/>
          <w:color w:val="004080"/>
          <w:szCs w:val="24"/>
          <w:u w:val="single"/>
        </w:rPr>
        <w:t>obligado cambiario</w:t>
      </w:r>
      <w:r w:rsidRPr="002F3762">
        <w:tab/>
      </w:r>
      <w:r w:rsidRPr="002F3762">
        <w:br/>
        <w:t xml:space="preserve">+ La ejecución de la prestación por un tercero no extingue el crédito. </w:t>
      </w:r>
      <w:r w:rsidRPr="0077517B">
        <w:t>El tercero tiene acción contra el deudor con los mismos alcances que: a) el mandatario que ejecuta la prestación con asentimiento del deudor; b) el gestor de negocios que obra con ignorancia de éste; c) quien interpone la acción de enriquecimiento sin causa, si actúa contra la voluntad del deudor. Puede también ejercitar la</w:t>
      </w:r>
      <w:r>
        <w:t xml:space="preserve"> [Código Civil y Comercial de la Nación Argentina · Ley 26994 · Art. 882]</w:t>
      </w:r>
    </w:p>
    <w:p w:rsidR="00FB55B0" w:rsidRDefault="00FB55B0" w:rsidP="007B1EDF">
      <w:r w:rsidRPr="006D7370">
        <w:rPr>
          <w:rFonts w:cs="Times New Roman"/>
          <w:b/>
          <w:szCs w:val="24"/>
        </w:rPr>
        <w:lastRenderedPageBreak/>
        <w:t>acción de estado de familia</w:t>
      </w:r>
      <w:r w:rsidRPr="00EC73C7">
        <w:rPr>
          <w:rFonts w:cs="Times New Roman"/>
          <w:szCs w:val="24"/>
        </w:rPr>
        <w:t xml:space="preserve"> — </w:t>
      </w:r>
      <w:r w:rsidRPr="005D3394">
        <w:rPr>
          <w:rStyle w:val="TranslationCar"/>
          <w:lang w:val="es-AR"/>
        </w:rPr>
        <w:t>family-status action</w:t>
      </w:r>
      <w:r w:rsidRPr="006D7370">
        <w:tab/>
      </w:r>
      <w:r w:rsidRPr="006D7370">
        <w:br/>
      </w:r>
      <w:r>
        <w:rPr>
          <w:rFonts w:cs="Times New Roman"/>
          <w:color w:val="004080"/>
          <w:szCs w:val="24"/>
        </w:rPr>
        <w:t># Classified</w:t>
      </w:r>
      <w:r w:rsidRPr="006D7370">
        <w:rPr>
          <w:rFonts w:cs="Times New Roman"/>
          <w:color w:val="004080"/>
          <w:szCs w:val="24"/>
        </w:rPr>
        <w:t xml:space="preserve"> under: </w:t>
      </w:r>
      <w:r>
        <w:rPr>
          <w:rFonts w:cs="Times New Roman"/>
          <w:color w:val="004080"/>
          <w:szCs w:val="24"/>
          <w:u w:val="single"/>
        </w:rPr>
        <w:t>acción civil</w:t>
      </w:r>
      <w:r w:rsidRPr="006D7370">
        <w:tab/>
      </w:r>
      <w:r w:rsidRPr="006D7370">
        <w:br/>
      </w:r>
      <w:r>
        <w:rPr>
          <w:rFonts w:cs="Times New Roman"/>
          <w:color w:val="004080"/>
          <w:szCs w:val="24"/>
        </w:rPr>
        <w:t># Classified</w:t>
      </w:r>
      <w:r w:rsidRPr="006D7370">
        <w:rPr>
          <w:rFonts w:cs="Times New Roman"/>
          <w:color w:val="004080"/>
          <w:szCs w:val="24"/>
        </w:rPr>
        <w:t xml:space="preserve"> into: </w:t>
      </w:r>
      <w:r>
        <w:rPr>
          <w:rFonts w:cs="Times New Roman"/>
          <w:color w:val="004080"/>
          <w:szCs w:val="24"/>
          <w:u w:val="single"/>
        </w:rPr>
        <w:t>acción constitutiva de un estado de familia</w:t>
      </w:r>
      <w:r w:rsidRPr="006D7370">
        <w:rPr>
          <w:rFonts w:cs="Times New Roman"/>
          <w:color w:val="004080"/>
          <w:szCs w:val="24"/>
        </w:rPr>
        <w:t xml:space="preserve"> | </w:t>
      </w:r>
      <w:r>
        <w:rPr>
          <w:rFonts w:cs="Times New Roman"/>
          <w:color w:val="004080"/>
          <w:szCs w:val="24"/>
          <w:u w:val="single"/>
        </w:rPr>
        <w:t>acción declarativa de un estado de familia</w:t>
      </w:r>
      <w:r w:rsidRPr="006D7370">
        <w:rPr>
          <w:rFonts w:cs="Times New Roman"/>
          <w:color w:val="004080"/>
          <w:szCs w:val="24"/>
        </w:rPr>
        <w:t xml:space="preserve"> | </w:t>
      </w:r>
      <w:r>
        <w:rPr>
          <w:rFonts w:cs="Times New Roman"/>
          <w:color w:val="004080"/>
          <w:szCs w:val="24"/>
          <w:u w:val="single"/>
        </w:rPr>
        <w:t>acción de emplazamiento de un estado de familia</w:t>
      </w:r>
      <w:r w:rsidRPr="006D7370">
        <w:rPr>
          <w:rFonts w:cs="Times New Roman"/>
          <w:color w:val="004080"/>
          <w:szCs w:val="24"/>
        </w:rPr>
        <w:t xml:space="preserve"> | </w:t>
      </w:r>
      <w:r>
        <w:rPr>
          <w:rFonts w:cs="Times New Roman"/>
          <w:color w:val="004080"/>
          <w:szCs w:val="24"/>
          <w:u w:val="single"/>
        </w:rPr>
        <w:t>acción de desplazamiento de un estado de familia</w:t>
      </w:r>
      <w:r w:rsidRPr="006D7370">
        <w:tab/>
      </w:r>
      <w:r w:rsidRPr="006D7370">
        <w:br/>
      </w:r>
      <w:r w:rsidRPr="006D7370">
        <w:rPr>
          <w:rFonts w:cs="Times New Roman"/>
          <w:color w:val="004080"/>
          <w:szCs w:val="24"/>
        </w:rPr>
        <w:t xml:space="preserve">← </w:t>
      </w:r>
      <w:r w:rsidRPr="008D4D74">
        <w:rPr>
          <w:rFonts w:cs="Times New Roman"/>
          <w:color w:val="004080"/>
          <w:szCs w:val="24"/>
        </w:rPr>
        <w:t>Derived from:</w:t>
      </w:r>
      <w:r w:rsidRPr="006D7370">
        <w:rPr>
          <w:rFonts w:cs="Times New Roman"/>
          <w:color w:val="004080"/>
          <w:szCs w:val="24"/>
        </w:rPr>
        <w:t xml:space="preserve"> </w:t>
      </w:r>
      <w:r>
        <w:rPr>
          <w:rFonts w:cs="Times New Roman"/>
          <w:color w:val="004080"/>
          <w:szCs w:val="24"/>
          <w:u w:val="single"/>
        </w:rPr>
        <w:t>estado de familia</w:t>
      </w:r>
      <w:r w:rsidRPr="006D7370">
        <w:tab/>
      </w:r>
      <w:r w:rsidRPr="006D7370">
        <w:br/>
        <w:t xml:space="preserve">+ Las acciones de estado de familia son irrenunciables e imprescriptibles, sin perjuicio de su extinción en la forma y en los casos que la ley establezca. </w:t>
      </w:r>
      <w:r w:rsidRPr="002871A1">
        <w:t xml:space="preserve">Los derechos patrimoniales que son consecuencia del estado de familia están sujetos a prescripción. [Código Civil y Comercial de la Nación Argentina </w:t>
      </w:r>
      <w:r>
        <w:t>· Ley 26994 ·</w:t>
      </w:r>
      <w:r w:rsidRPr="002871A1">
        <w:t xml:space="preserve"> Art. 712]</w:t>
      </w:r>
    </w:p>
    <w:p w:rsidR="00FB55B0" w:rsidRDefault="00FB55B0" w:rsidP="007B1EDF">
      <w:r w:rsidRPr="00844AC0">
        <w:rPr>
          <w:rFonts w:cs="Times New Roman"/>
          <w:b/>
          <w:szCs w:val="24"/>
        </w:rPr>
        <w:t>acción de filiación</w:t>
      </w:r>
      <w:r w:rsidRPr="00EC73C7">
        <w:rPr>
          <w:rFonts w:cs="Times New Roman"/>
          <w:szCs w:val="24"/>
        </w:rPr>
        <w:t xml:space="preserve"> — </w:t>
      </w:r>
      <w:r w:rsidRPr="005D3394">
        <w:rPr>
          <w:rStyle w:val="TranslationCar"/>
          <w:lang w:val="es-AR"/>
        </w:rPr>
        <w:t>filiation action</w:t>
      </w:r>
      <w:r>
        <w:tab/>
      </w:r>
      <w:r w:rsidRPr="00714CA7">
        <w:br/>
      </w:r>
      <w:r>
        <w:rPr>
          <w:rFonts w:cs="Times New Roman"/>
          <w:color w:val="004080"/>
          <w:szCs w:val="24"/>
        </w:rPr>
        <w:t># Classified</w:t>
      </w:r>
      <w:r w:rsidRPr="00C6269A">
        <w:rPr>
          <w:rFonts w:cs="Times New Roman"/>
          <w:color w:val="004080"/>
          <w:szCs w:val="24"/>
        </w:rPr>
        <w:t xml:space="preserve"> under: </w:t>
      </w:r>
      <w:r>
        <w:rPr>
          <w:rFonts w:cs="Times New Roman"/>
          <w:color w:val="004080"/>
          <w:szCs w:val="24"/>
          <w:u w:val="single"/>
        </w:rPr>
        <w:t>acción civil</w:t>
      </w:r>
      <w:r>
        <w:tab/>
      </w:r>
      <w:r w:rsidRPr="00714CA7">
        <w:br/>
      </w:r>
      <w:r>
        <w:rPr>
          <w:rFonts w:cs="Times New Roman"/>
          <w:color w:val="004080"/>
          <w:szCs w:val="24"/>
        </w:rPr>
        <w:t># Classified</w:t>
      </w:r>
      <w:r w:rsidRPr="00C6269A">
        <w:rPr>
          <w:rFonts w:cs="Times New Roman"/>
          <w:color w:val="004080"/>
          <w:szCs w:val="24"/>
        </w:rPr>
        <w:t xml:space="preserve"> into: </w:t>
      </w:r>
      <w:r>
        <w:rPr>
          <w:rFonts w:cs="Times New Roman"/>
          <w:color w:val="004080"/>
          <w:szCs w:val="24"/>
          <w:u w:val="single"/>
        </w:rPr>
        <w:t>acción de filiación matrimonial</w:t>
      </w:r>
      <w:r w:rsidRPr="00C6269A">
        <w:rPr>
          <w:rFonts w:cs="Times New Roman"/>
          <w:color w:val="004080"/>
          <w:szCs w:val="24"/>
        </w:rPr>
        <w:t xml:space="preserve"> | </w:t>
      </w:r>
      <w:r>
        <w:rPr>
          <w:rFonts w:cs="Times New Roman"/>
          <w:color w:val="004080"/>
          <w:szCs w:val="24"/>
          <w:u w:val="single"/>
        </w:rPr>
        <w:t>acción de filiación extramatrimonial</w:t>
      </w:r>
      <w:r>
        <w:tab/>
      </w:r>
      <w:r w:rsidRPr="00714CA7">
        <w:br/>
      </w:r>
      <w:r w:rsidRPr="00C6269A">
        <w:rPr>
          <w:rFonts w:cs="Times New Roman"/>
          <w:color w:val="004080"/>
          <w:szCs w:val="24"/>
        </w:rPr>
        <w:t xml:space="preserve">← </w:t>
      </w:r>
      <w:r w:rsidRPr="008D4D74">
        <w:rPr>
          <w:rFonts w:cs="Times New Roman"/>
          <w:color w:val="004080"/>
          <w:szCs w:val="24"/>
        </w:rPr>
        <w:t>Derived from:</w:t>
      </w:r>
      <w:r w:rsidRPr="00C6269A">
        <w:rPr>
          <w:rFonts w:cs="Times New Roman"/>
          <w:color w:val="004080"/>
          <w:szCs w:val="24"/>
        </w:rPr>
        <w:t xml:space="preserve"> </w:t>
      </w:r>
      <w:r>
        <w:rPr>
          <w:rFonts w:cs="Times New Roman"/>
          <w:color w:val="004080"/>
          <w:szCs w:val="24"/>
          <w:u w:val="single"/>
        </w:rPr>
        <w:t>filiación</w:t>
      </w:r>
      <w:r>
        <w:tab/>
      </w:r>
      <w:r w:rsidRPr="00714CA7">
        <w:br/>
      </w:r>
      <w:r w:rsidRPr="00C6269A">
        <w:t xml:space="preserve">+ En las acciones de filiación se admiten toda clase de pruebas, incluidas las genéticas, que pueden ser decretadas de oficio o a petición de parte. Ante la imposibilidad de efectuar la prueba genética a alguna de las partes, los estudios se pueden realizar con material genético de los parientes por naturaleza hasta el segundo grado; debe priorizarse a los más próximos. Si ninguna de estas alternativas es posible, el juez valora la negativa como indicio grave contrario a la posición del renuente. [Código Civil y Comercial de la Nación Argentina </w:t>
      </w:r>
      <w:r>
        <w:t>· Ley 26994 ·</w:t>
      </w:r>
      <w:r w:rsidRPr="00C6269A">
        <w:t xml:space="preserve"> Art. 579]</w:t>
      </w:r>
    </w:p>
    <w:p w:rsidR="00FB55B0" w:rsidRPr="00A00814" w:rsidRDefault="00FB55B0" w:rsidP="00C94B0D">
      <w:r w:rsidRPr="00A00814">
        <w:rPr>
          <w:rFonts w:cs="Times New Roman"/>
          <w:b/>
          <w:szCs w:val="24"/>
        </w:rPr>
        <w:t>acción de filiación extramatrimonial</w:t>
      </w:r>
      <w:r w:rsidRPr="00A00814">
        <w:rPr>
          <w:rFonts w:cs="Times New Roman"/>
          <w:szCs w:val="24"/>
        </w:rPr>
        <w:t xml:space="preserve"> — </w:t>
      </w:r>
      <w:r w:rsidRPr="00A00814">
        <w:rPr>
          <w:rStyle w:val="TranslationCar"/>
          <w:lang w:val="es-AR"/>
        </w:rPr>
        <w:t>extramarital filiation action</w:t>
      </w:r>
      <w:r w:rsidRPr="00A00814">
        <w:tab/>
      </w:r>
      <w:r w:rsidRPr="00A00814">
        <w:br/>
      </w:r>
      <w:r>
        <w:rPr>
          <w:rFonts w:cs="Times New Roman"/>
          <w:color w:val="004080"/>
          <w:szCs w:val="24"/>
        </w:rPr>
        <w:t># Classified</w:t>
      </w:r>
      <w:r w:rsidRPr="00A00814">
        <w:rPr>
          <w:rFonts w:cs="Times New Roman"/>
          <w:color w:val="004080"/>
          <w:szCs w:val="24"/>
        </w:rPr>
        <w:t xml:space="preserve"> under: </w:t>
      </w:r>
      <w:r w:rsidRPr="00A00814">
        <w:rPr>
          <w:rFonts w:cs="Times New Roman"/>
          <w:color w:val="004080"/>
          <w:szCs w:val="24"/>
          <w:u w:val="single"/>
        </w:rPr>
        <w:t>acción de filiación</w:t>
      </w:r>
      <w:r w:rsidRPr="00A00814">
        <w:tab/>
      </w:r>
      <w:r w:rsidRPr="00A00814">
        <w:br/>
      </w:r>
      <w:r>
        <w:rPr>
          <w:rFonts w:cs="Times New Roman"/>
          <w:color w:val="004080"/>
          <w:szCs w:val="24"/>
        </w:rPr>
        <w:t># Classified</w:t>
      </w:r>
      <w:r w:rsidRPr="00A00814">
        <w:rPr>
          <w:rFonts w:cs="Times New Roman"/>
          <w:color w:val="004080"/>
          <w:szCs w:val="24"/>
        </w:rPr>
        <w:t xml:space="preserve"> into: </w:t>
      </w:r>
      <w:r w:rsidRPr="00A00814">
        <w:rPr>
          <w:rFonts w:cs="Times New Roman"/>
          <w:color w:val="004080"/>
          <w:szCs w:val="24"/>
          <w:u w:val="single"/>
        </w:rPr>
        <w:t>acción de reclamación de filiación extramatrimonial</w:t>
      </w:r>
      <w:r w:rsidRPr="00A00814">
        <w:rPr>
          <w:rFonts w:cs="Times New Roman"/>
          <w:color w:val="004080"/>
          <w:szCs w:val="24"/>
        </w:rPr>
        <w:t xml:space="preserve"> | </w:t>
      </w:r>
      <w:r>
        <w:rPr>
          <w:rFonts w:cs="Times New Roman"/>
          <w:color w:val="004080"/>
          <w:szCs w:val="24"/>
          <w:u w:val="single"/>
        </w:rPr>
        <w:t>acción de impugnación de maternidad extramatrimonial</w:t>
      </w:r>
      <w:r w:rsidRPr="00A00814">
        <w:rPr>
          <w:rFonts w:cs="Times New Roman"/>
          <w:color w:val="004080"/>
          <w:szCs w:val="24"/>
        </w:rPr>
        <w:t xml:space="preserve"> | </w:t>
      </w:r>
      <w:r>
        <w:rPr>
          <w:rFonts w:cs="Times New Roman"/>
          <w:color w:val="004080"/>
          <w:szCs w:val="24"/>
          <w:u w:val="single"/>
        </w:rPr>
        <w:t>acción de impugnación de un reconocimiento</w:t>
      </w:r>
      <w:r w:rsidRPr="00A00814">
        <w:rPr>
          <w:rFonts w:cs="Times New Roman"/>
          <w:color w:val="004080"/>
          <w:szCs w:val="24"/>
        </w:rPr>
        <w:t xml:space="preserve"> | </w:t>
      </w:r>
      <w:r>
        <w:rPr>
          <w:rFonts w:cs="Times New Roman"/>
          <w:color w:val="004080"/>
          <w:szCs w:val="24"/>
          <w:u w:val="single"/>
        </w:rPr>
        <w:t>acción de nulidad de un reconocimiento</w:t>
      </w:r>
    </w:p>
    <w:p w:rsidR="00FB55B0" w:rsidRPr="00A00814" w:rsidRDefault="00FB55B0" w:rsidP="000C4DD2">
      <w:r w:rsidRPr="00A00814">
        <w:rPr>
          <w:rFonts w:cs="Times New Roman"/>
          <w:b/>
          <w:szCs w:val="24"/>
        </w:rPr>
        <w:t>acción de filiación matrimonial</w:t>
      </w:r>
      <w:r w:rsidRPr="00A00814">
        <w:rPr>
          <w:rFonts w:cs="Times New Roman"/>
          <w:szCs w:val="24"/>
        </w:rPr>
        <w:t xml:space="preserve"> — </w:t>
      </w:r>
      <w:r w:rsidRPr="00A00814">
        <w:rPr>
          <w:rStyle w:val="TranslationCar"/>
          <w:lang w:val="es-AR"/>
        </w:rPr>
        <w:t>marital filiation action</w:t>
      </w:r>
      <w:r w:rsidRPr="00A00814">
        <w:tab/>
      </w:r>
      <w:r w:rsidRPr="00A00814">
        <w:br/>
      </w:r>
      <w:r>
        <w:rPr>
          <w:rFonts w:cs="Times New Roman"/>
          <w:color w:val="004080"/>
          <w:szCs w:val="24"/>
        </w:rPr>
        <w:t># Classified</w:t>
      </w:r>
      <w:r w:rsidRPr="00A00814">
        <w:rPr>
          <w:rFonts w:cs="Times New Roman"/>
          <w:color w:val="004080"/>
          <w:szCs w:val="24"/>
        </w:rPr>
        <w:t xml:space="preserve"> under: </w:t>
      </w:r>
      <w:r w:rsidRPr="00A00814">
        <w:rPr>
          <w:rFonts w:cs="Times New Roman"/>
          <w:color w:val="004080"/>
          <w:szCs w:val="24"/>
          <w:u w:val="single"/>
        </w:rPr>
        <w:t>acción de filiación</w:t>
      </w:r>
      <w:r w:rsidRPr="00A00814">
        <w:tab/>
      </w:r>
      <w:r w:rsidRPr="00A00814">
        <w:br/>
      </w:r>
      <w:r>
        <w:rPr>
          <w:rFonts w:cs="Times New Roman"/>
          <w:color w:val="004080"/>
          <w:szCs w:val="24"/>
        </w:rPr>
        <w:t># Classified</w:t>
      </w:r>
      <w:r w:rsidRPr="00A00814">
        <w:rPr>
          <w:rFonts w:cs="Times New Roman"/>
          <w:color w:val="004080"/>
          <w:szCs w:val="24"/>
        </w:rPr>
        <w:t xml:space="preserve"> into: </w:t>
      </w:r>
      <w:r w:rsidRPr="00A00814">
        <w:rPr>
          <w:rFonts w:cs="Times New Roman"/>
          <w:color w:val="004080"/>
          <w:szCs w:val="24"/>
          <w:u w:val="single"/>
        </w:rPr>
        <w:t>acción de reclamación de filiación matrimonial</w:t>
      </w:r>
      <w:r w:rsidRPr="00A00814">
        <w:rPr>
          <w:rFonts w:cs="Times New Roman"/>
          <w:color w:val="004080"/>
          <w:szCs w:val="24"/>
        </w:rPr>
        <w:t xml:space="preserve"> | </w:t>
      </w:r>
      <w:r w:rsidRPr="00A00814">
        <w:rPr>
          <w:rFonts w:cs="Times New Roman"/>
          <w:color w:val="004080"/>
          <w:szCs w:val="24"/>
          <w:u w:val="single"/>
        </w:rPr>
        <w:t>acci</w:t>
      </w:r>
      <w:r>
        <w:rPr>
          <w:rFonts w:cs="Times New Roman"/>
          <w:color w:val="004080"/>
          <w:szCs w:val="24"/>
          <w:u w:val="single"/>
        </w:rPr>
        <w:t>ón de impugnación de maternidad matrimonial</w:t>
      </w:r>
      <w:r w:rsidRPr="00A00814">
        <w:rPr>
          <w:rFonts w:cs="Times New Roman"/>
          <w:color w:val="004080"/>
          <w:szCs w:val="24"/>
        </w:rPr>
        <w:t xml:space="preserve"> | </w:t>
      </w:r>
      <w:r>
        <w:rPr>
          <w:rFonts w:cs="Times New Roman"/>
          <w:color w:val="004080"/>
          <w:szCs w:val="24"/>
          <w:u w:val="single"/>
        </w:rPr>
        <w:t>acción de impugnación de filiación presumida por ley</w:t>
      </w:r>
      <w:r w:rsidRPr="00A00814">
        <w:rPr>
          <w:rFonts w:cs="Times New Roman"/>
          <w:color w:val="004080"/>
          <w:szCs w:val="24"/>
        </w:rPr>
        <w:t xml:space="preserve"> | </w:t>
      </w:r>
      <w:r>
        <w:rPr>
          <w:rFonts w:cs="Times New Roman"/>
          <w:color w:val="004080"/>
          <w:szCs w:val="24"/>
          <w:u w:val="single"/>
        </w:rPr>
        <w:t>acción de negación de filiación presumida por ley</w:t>
      </w:r>
    </w:p>
    <w:p w:rsidR="00FB55B0" w:rsidRPr="00EC32A1" w:rsidRDefault="00FB55B0" w:rsidP="0080668C">
      <w:r w:rsidRPr="00EC32A1">
        <w:rPr>
          <w:rFonts w:cs="Times New Roman"/>
          <w:b/>
          <w:szCs w:val="24"/>
        </w:rPr>
        <w:t xml:space="preserve">acción de </w:t>
      </w:r>
      <w:r w:rsidRPr="00EC32A1">
        <w:rPr>
          <w:rFonts w:cs="Times New Roman"/>
          <w:b/>
          <w:i/>
          <w:szCs w:val="24"/>
        </w:rPr>
        <w:t>habeas corpus</w:t>
      </w:r>
      <w:r w:rsidRPr="00EC32A1">
        <w:rPr>
          <w:rFonts w:cs="Times New Roman"/>
          <w:szCs w:val="24"/>
        </w:rPr>
        <w:t xml:space="preserve"> — </w:t>
      </w:r>
      <w:r w:rsidRPr="00EC32A1">
        <w:rPr>
          <w:rStyle w:val="TranslationCar"/>
          <w:i/>
          <w:lang w:val="es-AR"/>
        </w:rPr>
        <w:t>habeas corpus</w:t>
      </w:r>
      <w:r w:rsidRPr="00EC32A1">
        <w:rPr>
          <w:rStyle w:val="TranslationCar"/>
          <w:lang w:val="es-AR"/>
        </w:rPr>
        <w:t xml:space="preserve"> action</w:t>
      </w:r>
      <w:r w:rsidRPr="00EC32A1">
        <w:tab/>
      </w:r>
      <w:r w:rsidRPr="00EC32A1">
        <w:rPr>
          <w:rFonts w:cs="Times New Roman"/>
          <w:szCs w:val="24"/>
        </w:rPr>
        <w:br/>
      </w:r>
      <w:r w:rsidRPr="00EC32A1">
        <w:rPr>
          <w:rFonts w:cs="Times New Roman"/>
          <w:color w:val="004080"/>
          <w:szCs w:val="24"/>
        </w:rPr>
        <w:t xml:space="preserve">~ Similar to: </w:t>
      </w:r>
      <w:r w:rsidRPr="00EC32A1">
        <w:rPr>
          <w:rFonts w:cs="Times New Roman"/>
          <w:color w:val="004080"/>
          <w:szCs w:val="24"/>
          <w:u w:val="single"/>
        </w:rPr>
        <w:t xml:space="preserve">petición de </w:t>
      </w:r>
      <w:r w:rsidRPr="007E7DC0">
        <w:rPr>
          <w:rFonts w:cs="Times New Roman"/>
          <w:i/>
          <w:color w:val="004080"/>
          <w:szCs w:val="24"/>
          <w:u w:val="single"/>
        </w:rPr>
        <w:t>habeas corpus</w:t>
      </w:r>
      <w:r w:rsidRPr="00EC32A1">
        <w:tab/>
      </w:r>
      <w:r w:rsidRPr="00EC32A1">
        <w:rPr>
          <w:rFonts w:cs="Times New Roman"/>
          <w:color w:val="004080"/>
          <w:szCs w:val="24"/>
        </w:rPr>
        <w:br/>
        <w:t xml:space="preserve"># Classified under: </w:t>
      </w:r>
      <w:r w:rsidRPr="00EC32A1">
        <w:rPr>
          <w:rFonts w:cs="Times New Roman"/>
          <w:color w:val="004080"/>
          <w:szCs w:val="24"/>
          <w:u w:val="single"/>
        </w:rPr>
        <w:t>acción civil</w:t>
      </w:r>
      <w:r w:rsidRPr="00EC32A1">
        <w:tab/>
      </w:r>
      <w:r w:rsidRPr="00EC32A1">
        <w:br/>
      </w:r>
      <w:r w:rsidRPr="00EC32A1">
        <w:rPr>
          <w:rFonts w:cs="Times New Roman"/>
          <w:color w:val="004080"/>
          <w:szCs w:val="24"/>
        </w:rPr>
        <w:t xml:space="preserve"># Classified under: </w:t>
      </w:r>
      <w:r w:rsidRPr="00EC32A1">
        <w:rPr>
          <w:rFonts w:cs="Times New Roman"/>
          <w:color w:val="004080"/>
          <w:szCs w:val="24"/>
          <w:u w:val="single"/>
        </w:rPr>
        <w:t xml:space="preserve">garantía </w:t>
      </w:r>
      <w:r>
        <w:rPr>
          <w:rFonts w:cs="Times New Roman"/>
          <w:color w:val="004080"/>
          <w:szCs w:val="24"/>
          <w:u w:val="single"/>
        </w:rPr>
        <w:t>civil</w:t>
      </w:r>
      <w:r w:rsidRPr="00EC32A1">
        <w:tab/>
      </w:r>
      <w:r w:rsidRPr="00EC32A1">
        <w:br/>
      </w:r>
      <w:r w:rsidRPr="00EC32A1">
        <w:rPr>
          <w:rFonts w:cs="Times New Roman"/>
          <w:color w:val="004080"/>
          <w:szCs w:val="24"/>
        </w:rPr>
        <w:t xml:space="preserve">← </w:t>
      </w:r>
      <w:r w:rsidRPr="008D4D74">
        <w:rPr>
          <w:rFonts w:cs="Times New Roman"/>
          <w:color w:val="004080"/>
          <w:szCs w:val="24"/>
        </w:rPr>
        <w:t>Derived from:</w:t>
      </w:r>
      <w:r w:rsidRPr="00EC32A1">
        <w:rPr>
          <w:rFonts w:cs="Times New Roman"/>
          <w:color w:val="004080"/>
          <w:szCs w:val="24"/>
        </w:rPr>
        <w:t xml:space="preserve"> </w:t>
      </w:r>
      <w:r w:rsidRPr="00EC32A1">
        <w:rPr>
          <w:rFonts w:cs="Times New Roman"/>
          <w:i/>
          <w:color w:val="004080"/>
          <w:szCs w:val="24"/>
          <w:u w:val="single"/>
        </w:rPr>
        <w:t>habeas corpus</w:t>
      </w:r>
    </w:p>
    <w:p w:rsidR="00FB55B0" w:rsidRPr="00EC32A1" w:rsidRDefault="00FB55B0" w:rsidP="0080668C">
      <w:r w:rsidRPr="00EC32A1">
        <w:rPr>
          <w:rFonts w:cs="Times New Roman"/>
          <w:b/>
          <w:szCs w:val="24"/>
        </w:rPr>
        <w:t xml:space="preserve">acción de </w:t>
      </w:r>
      <w:r w:rsidRPr="00EC32A1">
        <w:rPr>
          <w:rFonts w:cs="Times New Roman"/>
          <w:b/>
          <w:i/>
          <w:szCs w:val="24"/>
        </w:rPr>
        <w:t>habeas data</w:t>
      </w:r>
      <w:r w:rsidRPr="00EC32A1">
        <w:rPr>
          <w:rFonts w:cs="Times New Roman"/>
          <w:szCs w:val="24"/>
        </w:rPr>
        <w:t xml:space="preserve"> — </w:t>
      </w:r>
      <w:r w:rsidRPr="00EC32A1">
        <w:rPr>
          <w:rStyle w:val="TranslationCar"/>
          <w:i/>
          <w:lang w:val="es-AR"/>
        </w:rPr>
        <w:t>habeas data</w:t>
      </w:r>
      <w:r w:rsidRPr="00EC32A1">
        <w:rPr>
          <w:rStyle w:val="TranslationCar"/>
          <w:lang w:val="es-AR"/>
        </w:rPr>
        <w:t xml:space="preserve"> action</w:t>
      </w:r>
      <w:r w:rsidRPr="00EC32A1">
        <w:tab/>
      </w:r>
      <w:r w:rsidRPr="00EC32A1">
        <w:br/>
      </w:r>
      <w:r w:rsidRPr="00EC32A1">
        <w:rPr>
          <w:rFonts w:cs="Times New Roman"/>
          <w:color w:val="004080"/>
          <w:szCs w:val="24"/>
        </w:rPr>
        <w:t xml:space="preserve">~ Similar to: </w:t>
      </w:r>
      <w:r w:rsidRPr="00EC32A1">
        <w:rPr>
          <w:rFonts w:cs="Times New Roman"/>
          <w:color w:val="004080"/>
          <w:szCs w:val="24"/>
          <w:u w:val="single"/>
        </w:rPr>
        <w:t xml:space="preserve">recurso de </w:t>
      </w:r>
      <w:r w:rsidRPr="00EC32A1">
        <w:rPr>
          <w:rFonts w:cs="Times New Roman"/>
          <w:i/>
          <w:color w:val="004080"/>
          <w:szCs w:val="24"/>
          <w:u w:val="single"/>
        </w:rPr>
        <w:t>habeas data</w:t>
      </w:r>
      <w:r w:rsidRPr="00EC32A1">
        <w:tab/>
      </w:r>
      <w:r w:rsidRPr="00EC32A1">
        <w:rPr>
          <w:rFonts w:cs="Times New Roman"/>
          <w:color w:val="004080"/>
          <w:szCs w:val="24"/>
        </w:rPr>
        <w:br/>
        <w:t xml:space="preserve"># Classified under: </w:t>
      </w:r>
      <w:r w:rsidRPr="00EC32A1">
        <w:rPr>
          <w:rFonts w:cs="Times New Roman"/>
          <w:color w:val="004080"/>
          <w:szCs w:val="24"/>
          <w:u w:val="single"/>
        </w:rPr>
        <w:t xml:space="preserve">garantía </w:t>
      </w:r>
      <w:r>
        <w:rPr>
          <w:rFonts w:cs="Times New Roman"/>
          <w:color w:val="004080"/>
          <w:szCs w:val="24"/>
          <w:u w:val="single"/>
        </w:rPr>
        <w:t>civil</w:t>
      </w:r>
      <w:r w:rsidRPr="00EC32A1">
        <w:tab/>
      </w:r>
      <w:r w:rsidRPr="00EC32A1">
        <w:br/>
      </w:r>
      <w:r w:rsidRPr="00EC32A1">
        <w:rPr>
          <w:rFonts w:cs="Times New Roman"/>
          <w:color w:val="004080"/>
          <w:szCs w:val="24"/>
        </w:rPr>
        <w:t xml:space="preserve">← </w:t>
      </w:r>
      <w:r w:rsidRPr="008D4D74">
        <w:rPr>
          <w:rFonts w:cs="Times New Roman"/>
          <w:color w:val="004080"/>
          <w:szCs w:val="24"/>
        </w:rPr>
        <w:t>Derived from:</w:t>
      </w:r>
      <w:r w:rsidRPr="00EC32A1">
        <w:rPr>
          <w:rFonts w:cs="Times New Roman"/>
          <w:color w:val="004080"/>
          <w:szCs w:val="24"/>
        </w:rPr>
        <w:t xml:space="preserve"> </w:t>
      </w:r>
      <w:r w:rsidRPr="00EC32A1">
        <w:rPr>
          <w:rFonts w:cs="Times New Roman"/>
          <w:i/>
          <w:color w:val="004080"/>
          <w:szCs w:val="24"/>
          <w:u w:val="single"/>
        </w:rPr>
        <w:t>habeas data</w:t>
      </w:r>
    </w:p>
    <w:p w:rsidR="00FB55B0" w:rsidRPr="00C368C2" w:rsidRDefault="00FB55B0" w:rsidP="00C94B0D">
      <w:r w:rsidRPr="00D33B97">
        <w:rPr>
          <w:rFonts w:cs="Times New Roman"/>
          <w:b/>
          <w:szCs w:val="24"/>
        </w:rPr>
        <w:t>acción de impugnación de filiación presumida por ley</w:t>
      </w:r>
      <w:r w:rsidRPr="00D33B97">
        <w:rPr>
          <w:rFonts w:cs="Times New Roman"/>
          <w:szCs w:val="24"/>
        </w:rPr>
        <w:t xml:space="preserve"> — </w:t>
      </w:r>
      <w:r w:rsidRPr="00D33B97">
        <w:rPr>
          <w:rStyle w:val="TranslationCar"/>
          <w:lang w:val="es-AR"/>
        </w:rPr>
        <w:t>action to challenge a statutorily presumed filiation</w:t>
      </w:r>
      <w:r w:rsidRPr="00D33B97">
        <w:tab/>
      </w:r>
      <w:r w:rsidRPr="00D33B97">
        <w:br/>
      </w:r>
      <w:r>
        <w:rPr>
          <w:rStyle w:val="NoteCar"/>
        </w:rPr>
        <w:t>»</w:t>
      </w:r>
      <w:r w:rsidRPr="00D01435">
        <w:rPr>
          <w:rStyle w:val="NoteCar"/>
        </w:rPr>
        <w:t xml:space="preserve"> Action to disavow a man's marital filiation to his legally presumed child, usually </w:t>
      </w:r>
      <w:r>
        <w:rPr>
          <w:rStyle w:val="NoteCar"/>
        </w:rPr>
        <w:t>on grounds that</w:t>
      </w:r>
      <w:r w:rsidRPr="00D01435">
        <w:rPr>
          <w:rStyle w:val="NoteCar"/>
        </w:rPr>
        <w:t xml:space="preserve"> it would have been factually impossible for the man to father the child.</w:t>
      </w:r>
      <w:r>
        <w:rPr>
          <w:lang w:val="en-US"/>
        </w:rPr>
        <w:tab/>
      </w:r>
      <w:r>
        <w:rPr>
          <w:rFonts w:cs="Times New Roman"/>
          <w:color w:val="004080"/>
          <w:szCs w:val="24"/>
        </w:rPr>
        <w:br/>
        <w:t># Classified</w:t>
      </w:r>
      <w:r w:rsidRPr="00C368C2">
        <w:rPr>
          <w:rFonts w:cs="Times New Roman"/>
          <w:color w:val="004080"/>
          <w:szCs w:val="24"/>
        </w:rPr>
        <w:t xml:space="preserve"> under: </w:t>
      </w:r>
      <w:r>
        <w:rPr>
          <w:rFonts w:cs="Times New Roman"/>
          <w:color w:val="004080"/>
          <w:szCs w:val="24"/>
          <w:u w:val="single"/>
        </w:rPr>
        <w:t>acción de filiación matrimonial</w:t>
      </w:r>
      <w:r w:rsidRPr="001B0D75">
        <w:tab/>
      </w:r>
      <w:r w:rsidRPr="001B0D75">
        <w:br/>
      </w:r>
      <w:r w:rsidRPr="00C368C2">
        <w:t>+ Impugnación de la filiación presumida por la ley. El o la cónyuge de quien da a luz puede impugnar el vínculo filial de los hijos nacidos durante el matrimonio o dentro de los trescientos días siguientes a la interposición de la demanda de divorcio o nulidad, de la separación de hecho o de la muerte, mediante la alegación de no poder ser el progenitor, o que la filiación presumida por la ley no debe ser razonablemente mantenida de conformidad con las pruebas que la contradicen o en el interés del niño. Para acreditar esa circunstancia puede valerse de todo medio de prueba, pero no es suficiente la sola declaración de quien dio a luz.</w:t>
      </w:r>
      <w:r>
        <w:t xml:space="preserve"> </w:t>
      </w:r>
      <w:r w:rsidRPr="00C368C2">
        <w:t xml:space="preserve">[Código Civil y Comercial de la Nación Argentina </w:t>
      </w:r>
      <w:r>
        <w:t>· Ley</w:t>
      </w:r>
      <w:r w:rsidRPr="00C368C2">
        <w:t xml:space="preserve"> 26994</w:t>
      </w:r>
      <w:r>
        <w:t xml:space="preserve"> · Art.</w:t>
      </w:r>
      <w:r w:rsidRPr="00C368C2">
        <w:t xml:space="preserve"> </w:t>
      </w:r>
      <w:r>
        <w:t>589</w:t>
      </w:r>
      <w:r w:rsidRPr="00C368C2">
        <w:t>]</w:t>
      </w:r>
    </w:p>
    <w:p w:rsidR="00FB55B0" w:rsidRPr="00CF7F45" w:rsidRDefault="00FB55B0" w:rsidP="00C94B0D">
      <w:r w:rsidRPr="00D33B97">
        <w:rPr>
          <w:rFonts w:cs="Times New Roman"/>
          <w:b/>
          <w:szCs w:val="24"/>
        </w:rPr>
        <w:lastRenderedPageBreak/>
        <w:t>acción de impugnación de maternidad extramatrimonial</w:t>
      </w:r>
      <w:r w:rsidRPr="00D33B97">
        <w:rPr>
          <w:rFonts w:cs="Times New Roman"/>
          <w:szCs w:val="24"/>
        </w:rPr>
        <w:t xml:space="preserve"> — </w:t>
      </w:r>
      <w:r w:rsidRPr="00D33B97">
        <w:rPr>
          <w:rStyle w:val="TranslationCar"/>
          <w:lang w:val="es-AR"/>
        </w:rPr>
        <w:t>action to challenge extramarital maternity</w:t>
      </w:r>
      <w:r w:rsidRPr="00D33B97">
        <w:br/>
      </w:r>
      <w:r>
        <w:rPr>
          <w:rStyle w:val="NoteCar"/>
        </w:rPr>
        <w:t>»</w:t>
      </w:r>
      <w:r w:rsidRPr="00D01435">
        <w:rPr>
          <w:rStyle w:val="NoteCar"/>
        </w:rPr>
        <w:t xml:space="preserve"> Action to challenge a person's extramarital filiation to </w:t>
      </w:r>
      <w:r>
        <w:rPr>
          <w:rStyle w:val="NoteCar"/>
        </w:rPr>
        <w:t>their</w:t>
      </w:r>
      <w:r w:rsidRPr="00D01435">
        <w:rPr>
          <w:rStyle w:val="NoteCar"/>
        </w:rPr>
        <w:t xml:space="preserve"> mother, usually </w:t>
      </w:r>
      <w:r>
        <w:rPr>
          <w:rStyle w:val="NoteCar"/>
        </w:rPr>
        <w:t xml:space="preserve">on grounds of </w:t>
      </w:r>
      <w:r w:rsidRPr="00D01435">
        <w:rPr>
          <w:rStyle w:val="NoteCar"/>
        </w:rPr>
        <w:t>child abduction or substitution at birth.</w:t>
      </w:r>
      <w:r w:rsidRPr="00D01435">
        <w:tab/>
      </w:r>
      <w:r>
        <w:rPr>
          <w:rFonts w:cs="Times New Roman"/>
          <w:color w:val="004080"/>
          <w:szCs w:val="24"/>
        </w:rPr>
        <w:br/>
      </w:r>
      <w:r w:rsidRPr="00D33B97">
        <w:rPr>
          <w:rFonts w:cs="Times New Roman"/>
          <w:color w:val="004080"/>
          <w:szCs w:val="24"/>
        </w:rPr>
        <w:t xml:space="preserve"># Classified under: </w:t>
      </w:r>
      <w:r w:rsidRPr="00D33B97">
        <w:rPr>
          <w:rFonts w:cs="Times New Roman"/>
          <w:color w:val="004080"/>
          <w:szCs w:val="24"/>
          <w:u w:val="single"/>
        </w:rPr>
        <w:t>acción de filiación extramatrimonial</w:t>
      </w:r>
    </w:p>
    <w:p w:rsidR="00FB55B0" w:rsidRPr="00F07EE9" w:rsidRDefault="00FB55B0" w:rsidP="000C4DD2">
      <w:r w:rsidRPr="00D33B97">
        <w:rPr>
          <w:rFonts w:cs="Times New Roman"/>
          <w:b/>
          <w:szCs w:val="24"/>
        </w:rPr>
        <w:t>acción de impugnación de maternidad matrimonial</w:t>
      </w:r>
      <w:r w:rsidRPr="00D33B97">
        <w:rPr>
          <w:rFonts w:cs="Times New Roman"/>
          <w:szCs w:val="24"/>
        </w:rPr>
        <w:t xml:space="preserve"> — </w:t>
      </w:r>
      <w:r w:rsidRPr="00D33B97">
        <w:rPr>
          <w:rStyle w:val="TranslationCar"/>
          <w:lang w:val="es-AR"/>
        </w:rPr>
        <w:t>action to challenge marital maternity</w:t>
      </w:r>
      <w:r w:rsidRPr="00D33B97">
        <w:tab/>
      </w:r>
      <w:r w:rsidRPr="00D33B97">
        <w:br/>
      </w:r>
      <w:r>
        <w:rPr>
          <w:rStyle w:val="NoteCar"/>
        </w:rPr>
        <w:t>»</w:t>
      </w:r>
      <w:r w:rsidRPr="00692C42">
        <w:rPr>
          <w:rStyle w:val="NoteCar"/>
        </w:rPr>
        <w:t xml:space="preserve"> Action to disavow a person's marital filiation to </w:t>
      </w:r>
      <w:r>
        <w:rPr>
          <w:rStyle w:val="NoteCar"/>
        </w:rPr>
        <w:t>their</w:t>
      </w:r>
      <w:r w:rsidRPr="00692C42">
        <w:rPr>
          <w:rStyle w:val="NoteCar"/>
        </w:rPr>
        <w:t xml:space="preserve"> mother, usually </w:t>
      </w:r>
      <w:r>
        <w:rPr>
          <w:rStyle w:val="NoteCar"/>
        </w:rPr>
        <w:t xml:space="preserve">on grounds of </w:t>
      </w:r>
      <w:r w:rsidRPr="00692C42">
        <w:rPr>
          <w:rStyle w:val="NoteCar"/>
        </w:rPr>
        <w:t>child abduction or substitution at birth.</w:t>
      </w:r>
      <w:r w:rsidRPr="00692C42">
        <w:tab/>
      </w:r>
      <w:r w:rsidRPr="00692C42">
        <w:br/>
      </w:r>
      <w:r>
        <w:rPr>
          <w:rFonts w:cs="Times New Roman"/>
          <w:color w:val="004080"/>
          <w:szCs w:val="24"/>
        </w:rPr>
        <w:t># Classified</w:t>
      </w:r>
      <w:r w:rsidRPr="00F07EE9">
        <w:rPr>
          <w:rFonts w:cs="Times New Roman"/>
          <w:color w:val="004080"/>
          <w:szCs w:val="24"/>
        </w:rPr>
        <w:t xml:space="preserve"> under: </w:t>
      </w:r>
      <w:r>
        <w:rPr>
          <w:rFonts w:cs="Times New Roman"/>
          <w:color w:val="004080"/>
          <w:szCs w:val="24"/>
          <w:u w:val="single"/>
        </w:rPr>
        <w:t>acción de filiación matrimonial</w:t>
      </w:r>
      <w:r w:rsidRPr="00F07EE9">
        <w:tab/>
      </w:r>
      <w:r w:rsidRPr="00F07EE9">
        <w:br/>
        <w:t>+ En los supuestos de determinación de la maternidad de conformidad con lo dispuesto en el artículo 565, el vínculo filial puede ser impugnado por no ser la mujer la madre del hijo que pasa por suyo. Esta acción de impugnación puede ser interpuesta por el hijo, la madre, el o la cónyuge y todo tercero que invoque un interés legítimo. La acción caduca si transcurre un año desde la inscripción del nacimiento o desde que se conoció la sustitución o incertidumbre sobre la identidad del hijo. El hijo puede iniciar la acción en cualquier tiempo. En los supuestos de filiación por técnicas de reproducción humana asistida la falta de vínculo genético no puede invocarse para impugnar la maternidad, si ha mediado consentimiento previo, informado y libre. [Código Civil y Comercial de la Nación Argentina · Ley 26994 · Art. 588]</w:t>
      </w:r>
    </w:p>
    <w:p w:rsidR="00FB55B0" w:rsidRPr="00CF7F45" w:rsidRDefault="00FB55B0" w:rsidP="00C94B0D">
      <w:r w:rsidRPr="00CF7F45">
        <w:rPr>
          <w:rFonts w:cs="Times New Roman"/>
          <w:b/>
          <w:szCs w:val="24"/>
        </w:rPr>
        <w:t>acción de impugnación de reconocimiento</w:t>
      </w:r>
      <w:r w:rsidRPr="00CF7F45">
        <w:rPr>
          <w:rFonts w:cs="Times New Roman"/>
          <w:szCs w:val="24"/>
        </w:rPr>
        <w:t xml:space="preserve"> — </w:t>
      </w:r>
      <w:r w:rsidRPr="00CF7F45">
        <w:rPr>
          <w:rStyle w:val="TranslationCar"/>
          <w:lang w:val="es-AR"/>
        </w:rPr>
        <w:t>action to challenge an acknowledgment</w:t>
      </w:r>
      <w:r>
        <w:rPr>
          <w:rStyle w:val="TranslationCar"/>
          <w:lang w:val="es-AR"/>
        </w:rPr>
        <w:t xml:space="preserve"> (of paternity)</w:t>
      </w:r>
      <w:r w:rsidRPr="00CF7F45">
        <w:tab/>
      </w:r>
      <w:r>
        <w:rPr>
          <w:rFonts w:cs="Times New Roman"/>
          <w:color w:val="004080"/>
          <w:szCs w:val="24"/>
        </w:rPr>
        <w:br/>
      </w:r>
      <w:r w:rsidRPr="00CF7F45">
        <w:rPr>
          <w:rFonts w:cs="Times New Roman"/>
          <w:color w:val="004080"/>
          <w:szCs w:val="24"/>
        </w:rPr>
        <w:t xml:space="preserve"># Classified under: </w:t>
      </w:r>
      <w:r w:rsidRPr="00CF7F45">
        <w:rPr>
          <w:rFonts w:cs="Times New Roman"/>
          <w:color w:val="004080"/>
          <w:szCs w:val="24"/>
          <w:u w:val="single"/>
        </w:rPr>
        <w:t>acción de filiación extramatrimonial</w:t>
      </w:r>
    </w:p>
    <w:p w:rsidR="00FB55B0" w:rsidRPr="00857A47" w:rsidRDefault="00FB55B0" w:rsidP="007B1EDF">
      <w:r w:rsidRPr="00BA389D">
        <w:rPr>
          <w:rFonts w:cs="Times New Roman"/>
          <w:b/>
          <w:szCs w:val="24"/>
        </w:rPr>
        <w:t>acción de mantener</w:t>
      </w:r>
      <w:r w:rsidRPr="00BA389D">
        <w:rPr>
          <w:rFonts w:cs="Times New Roman"/>
          <w:szCs w:val="24"/>
        </w:rPr>
        <w:t xml:space="preserve"> — </w:t>
      </w:r>
      <w:r w:rsidRPr="00BA389D">
        <w:rPr>
          <w:rStyle w:val="TranslationCar"/>
          <w:lang w:val="es-AR"/>
        </w:rPr>
        <w:t>action to retain possession</w:t>
      </w:r>
      <w:r w:rsidRPr="00BA389D">
        <w:tab/>
      </w:r>
      <w:r w:rsidRPr="00BA389D">
        <w:br/>
      </w:r>
      <w:r>
        <w:rPr>
          <w:rFonts w:cs="Times New Roman"/>
          <w:color w:val="004080"/>
          <w:szCs w:val="24"/>
        </w:rPr>
        <w:t># Classified</w:t>
      </w:r>
      <w:r w:rsidRPr="00BA389D">
        <w:rPr>
          <w:rFonts w:cs="Times New Roman"/>
          <w:color w:val="004080"/>
          <w:szCs w:val="24"/>
        </w:rPr>
        <w:t xml:space="preserve"> under: </w:t>
      </w:r>
      <w:r w:rsidRPr="00BA389D">
        <w:rPr>
          <w:rFonts w:cs="Times New Roman"/>
          <w:color w:val="004080"/>
          <w:szCs w:val="24"/>
          <w:u w:val="single"/>
        </w:rPr>
        <w:t>acci</w:t>
      </w:r>
      <w:r>
        <w:rPr>
          <w:rFonts w:cs="Times New Roman"/>
          <w:color w:val="004080"/>
          <w:szCs w:val="24"/>
          <w:u w:val="single"/>
        </w:rPr>
        <w:t>ón posesoria</w:t>
      </w:r>
      <w:r w:rsidRPr="00BA389D">
        <w:tab/>
      </w:r>
      <w:r w:rsidRPr="00BA389D">
        <w:br/>
        <w:t xml:space="preserve">+ Acción de mantener la tenencia o la posesión. </w:t>
      </w:r>
      <w:r w:rsidRPr="00857A47">
        <w:t xml:space="preserve">Corresponde la acción de mantener la tenencia o la posesión a todo tenedor o poseedor sobre una cosa o una universalidad de hecho, aunque sea vicioso, contra quien lo turba en todo o en parte del objeto. Esta acción comprende la turbación producida por la amenaza fundada de sufrir un desapoderamiento y los actos que anuncian la inminente realización de una obra. La sentencia que hace lugar a la demanda debe ordenar el cese de la turbación y adoptar las medidas pertinentes para impedir que vuelva a producirse; tiene efecto de cosa juzgada material en todo cuanto se refiere a la posesión o a la tenencia. [Código Civil y Comercial de la Nación </w:t>
      </w:r>
      <w:r>
        <w:t>Argentina · Ley 26994 · Art.</w:t>
      </w:r>
      <w:r w:rsidRPr="00857A47">
        <w:t xml:space="preserve"> 2242]</w:t>
      </w:r>
    </w:p>
    <w:p w:rsidR="00FB55B0" w:rsidRDefault="00FB55B0" w:rsidP="00C94B0D">
      <w:r w:rsidRPr="00D33B97">
        <w:rPr>
          <w:rFonts w:cs="Times New Roman"/>
          <w:b/>
          <w:szCs w:val="24"/>
        </w:rPr>
        <w:t>acción de negación de filiación presumida por ley</w:t>
      </w:r>
      <w:r w:rsidRPr="00D33B97">
        <w:rPr>
          <w:rFonts w:cs="Times New Roman"/>
          <w:szCs w:val="24"/>
        </w:rPr>
        <w:t xml:space="preserve"> — </w:t>
      </w:r>
      <w:r w:rsidRPr="00D33B97">
        <w:rPr>
          <w:rStyle w:val="TranslationCar"/>
          <w:lang w:val="es-AR"/>
        </w:rPr>
        <w:t>action to deny a statutorily presumed filiation</w:t>
      </w:r>
      <w:r w:rsidRPr="00D33B97">
        <w:tab/>
      </w:r>
      <w:r w:rsidRPr="00D33B97">
        <w:br/>
      </w:r>
      <w:r>
        <w:rPr>
          <w:rStyle w:val="NoteCar"/>
        </w:rPr>
        <w:t>»</w:t>
      </w:r>
      <w:r w:rsidRPr="00D01435">
        <w:rPr>
          <w:rStyle w:val="NoteCar"/>
        </w:rPr>
        <w:t xml:space="preserve"> Action to disavow a man's marital filiation to his legally presumed child</w:t>
      </w:r>
      <w:r>
        <w:rPr>
          <w:rStyle w:val="NoteCar"/>
        </w:rPr>
        <w:t>.</w:t>
      </w:r>
      <w:r w:rsidRPr="00D01435">
        <w:tab/>
      </w:r>
      <w:r>
        <w:rPr>
          <w:rFonts w:cs="Times New Roman"/>
          <w:color w:val="004080"/>
          <w:szCs w:val="24"/>
        </w:rPr>
        <w:br/>
        <w:t># Classified</w:t>
      </w:r>
      <w:r w:rsidRPr="002871A1">
        <w:rPr>
          <w:rFonts w:cs="Times New Roman"/>
          <w:color w:val="004080"/>
          <w:szCs w:val="24"/>
        </w:rPr>
        <w:t xml:space="preserve"> under: </w:t>
      </w:r>
      <w:r>
        <w:rPr>
          <w:rFonts w:cs="Times New Roman"/>
          <w:color w:val="004080"/>
          <w:szCs w:val="24"/>
          <w:u w:val="single"/>
        </w:rPr>
        <w:t>acción de filiación matrimonial</w:t>
      </w:r>
      <w:r>
        <w:tab/>
      </w:r>
      <w:r>
        <w:br/>
      </w:r>
      <w:r w:rsidRPr="002871A1">
        <w:t xml:space="preserve">+ El o la cónyuge de la mujer que da a luz puede negar judicialmente el vínculo filial del hijo nacido dentro de los ciento ochenta días siguientes a la celebración del matrimonio. La acción caduca si transcurre un año desde la inscripción del nacimiento o desde que se tuvo conocimiento de que el niño podría no ser hijo de quien la ley lo presume. Si se prueba que el o la cónyuge tenía conocimiento del embarazo de su mujer al tiempo de la celebración del matrimonio o hubo posesión de estado de hijo, la negación debe ser desestimada. Queda a salvo, en todo caso, la acción de impugnación de la filiación que autorizan los artículos anteriores. Esta disposición no se aplica en los supuestos de técnicas de reproducción humana asistida cuando haya mediado consentimiento previo, informado y libre, con independencia de quienes hayan aportado los gametos. [Código Civil y Comercial de la Nación Argentina </w:t>
      </w:r>
      <w:r>
        <w:t>· Ley 26994 ·</w:t>
      </w:r>
      <w:r w:rsidRPr="002871A1">
        <w:t xml:space="preserve"> Art. 591]</w:t>
      </w:r>
    </w:p>
    <w:p w:rsidR="00FB55B0" w:rsidRDefault="00FB55B0" w:rsidP="00C94B0D">
      <w:r w:rsidRPr="00CF7F45">
        <w:rPr>
          <w:rFonts w:cs="Times New Roman"/>
          <w:b/>
          <w:szCs w:val="24"/>
        </w:rPr>
        <w:t>acción de nulidad de reconocimiento</w:t>
      </w:r>
      <w:r w:rsidRPr="00CF7F45">
        <w:rPr>
          <w:rFonts w:cs="Times New Roman"/>
          <w:szCs w:val="24"/>
        </w:rPr>
        <w:t xml:space="preserve"> — </w:t>
      </w:r>
      <w:r w:rsidRPr="00CF7F45">
        <w:rPr>
          <w:rStyle w:val="TranslationCar"/>
          <w:lang w:val="es-AR"/>
        </w:rPr>
        <w:t>action to nullify an acknowledgment</w:t>
      </w:r>
      <w:r>
        <w:rPr>
          <w:rStyle w:val="TranslationCar"/>
          <w:lang w:val="es-AR"/>
        </w:rPr>
        <w:t xml:space="preserve"> (of paternity)</w:t>
      </w:r>
      <w:r w:rsidRPr="00CF7F45">
        <w:tab/>
      </w:r>
      <w:r w:rsidRPr="00CF7F45">
        <w:br/>
      </w:r>
      <w:r>
        <w:rPr>
          <w:rStyle w:val="NoteCar"/>
        </w:rPr>
        <w:t>»</w:t>
      </w:r>
      <w:r w:rsidRPr="0044488B">
        <w:rPr>
          <w:rStyle w:val="NoteCar"/>
        </w:rPr>
        <w:t xml:space="preserve"> Action to nullify a man's acknowledgment of paternity, usually </w:t>
      </w:r>
      <w:r>
        <w:rPr>
          <w:rStyle w:val="NoteCar"/>
        </w:rPr>
        <w:t xml:space="preserve">on grounds that the acknowledgement </w:t>
      </w:r>
      <w:r w:rsidRPr="0044488B">
        <w:rPr>
          <w:rStyle w:val="NoteCar"/>
        </w:rPr>
        <w:t>was not granted as legally required.</w:t>
      </w:r>
      <w:r w:rsidRPr="0044488B">
        <w:tab/>
      </w:r>
      <w:r>
        <w:rPr>
          <w:rFonts w:cs="Times New Roman"/>
          <w:color w:val="004080"/>
          <w:szCs w:val="24"/>
        </w:rPr>
        <w:br/>
      </w:r>
      <w:r w:rsidRPr="00CF7F45">
        <w:rPr>
          <w:rFonts w:cs="Times New Roman"/>
          <w:color w:val="004080"/>
          <w:szCs w:val="24"/>
        </w:rPr>
        <w:t xml:space="preserve"># Classified under: </w:t>
      </w:r>
      <w:r w:rsidRPr="00CF7F45">
        <w:rPr>
          <w:rFonts w:cs="Times New Roman"/>
          <w:color w:val="004080"/>
          <w:szCs w:val="24"/>
          <w:u w:val="single"/>
        </w:rPr>
        <w:t>acción de filiación extramatrimonial</w:t>
      </w:r>
    </w:p>
    <w:p w:rsidR="00FB55B0" w:rsidRPr="00C368C2" w:rsidRDefault="00FB55B0" w:rsidP="00C368C2">
      <w:r w:rsidRPr="00D33B97">
        <w:rPr>
          <w:rFonts w:cs="Times New Roman"/>
          <w:b/>
          <w:szCs w:val="24"/>
        </w:rPr>
        <w:t>acción de reclamación de filiación extramatrimonial</w:t>
      </w:r>
      <w:r w:rsidRPr="00D33B97">
        <w:rPr>
          <w:rFonts w:cs="Times New Roman"/>
          <w:szCs w:val="24"/>
        </w:rPr>
        <w:t xml:space="preserve"> — </w:t>
      </w:r>
      <w:r w:rsidRPr="00D33B97">
        <w:rPr>
          <w:rStyle w:val="TranslationCar"/>
          <w:lang w:val="es-AR"/>
        </w:rPr>
        <w:t>action to claim extramarital filiation</w:t>
      </w:r>
      <w:r w:rsidRPr="00D33B97">
        <w:tab/>
      </w:r>
      <w:r w:rsidRPr="00D33B97">
        <w:br/>
      </w:r>
      <w:r>
        <w:rPr>
          <w:rStyle w:val="NoteCar"/>
        </w:rPr>
        <w:t>»</w:t>
      </w:r>
      <w:r w:rsidRPr="00D01435">
        <w:rPr>
          <w:rStyle w:val="NoteCar"/>
        </w:rPr>
        <w:t xml:space="preserve"> Action to establish a person's extramarital filiation to </w:t>
      </w:r>
      <w:r>
        <w:rPr>
          <w:rStyle w:val="NoteCar"/>
        </w:rPr>
        <w:t xml:space="preserve">their </w:t>
      </w:r>
      <w:r w:rsidRPr="00D01435">
        <w:rPr>
          <w:rStyle w:val="NoteCar"/>
        </w:rPr>
        <w:t xml:space="preserve">parents, usually </w:t>
      </w:r>
      <w:r>
        <w:rPr>
          <w:rStyle w:val="NoteCar"/>
        </w:rPr>
        <w:t>on grounds that</w:t>
      </w:r>
      <w:r w:rsidRPr="00D01435">
        <w:rPr>
          <w:rStyle w:val="NoteCar"/>
        </w:rPr>
        <w:t xml:space="preserve"> the birth was not registered or was misregistered.</w:t>
      </w:r>
      <w:r>
        <w:rPr>
          <w:lang w:val="en-US"/>
        </w:rPr>
        <w:tab/>
      </w:r>
      <w:r>
        <w:rPr>
          <w:rFonts w:cs="Times New Roman"/>
          <w:color w:val="004080"/>
          <w:szCs w:val="24"/>
        </w:rPr>
        <w:br/>
        <w:t># Classified</w:t>
      </w:r>
      <w:r w:rsidRPr="00C368C2">
        <w:rPr>
          <w:rFonts w:cs="Times New Roman"/>
          <w:color w:val="004080"/>
          <w:szCs w:val="24"/>
        </w:rPr>
        <w:t xml:space="preserve"> under: </w:t>
      </w:r>
      <w:r w:rsidRPr="00BA389D">
        <w:rPr>
          <w:rFonts w:cs="Times New Roman"/>
          <w:color w:val="004080"/>
          <w:szCs w:val="24"/>
          <w:u w:val="single"/>
        </w:rPr>
        <w:t>acción de filiación extramatrimonial</w:t>
      </w:r>
      <w:r>
        <w:tab/>
      </w:r>
      <w:r w:rsidRPr="001B0D75">
        <w:br/>
      </w:r>
      <w:r w:rsidRPr="00C368C2">
        <w:t xml:space="preserve">+ </w:t>
      </w:r>
      <w:r>
        <w:t xml:space="preserve">La acción de reclamación de filiación matrimonial involucra supuestos fácticos y jurídicos en los que los progenitores de una persona son otros de aquellos sobre quienes quedó determinada la filiación matrimonial. Por lo tanto, se debe proceder a excluir a aquellos para que pueda emplazarse a estos, o también situaciones </w:t>
      </w:r>
      <w:r>
        <w:lastRenderedPageBreak/>
        <w:t xml:space="preserve">en las cuales las personas no tienen ninguna filiación determinada y los progenitores son una pareja casada. Como se puede ver, casos excepcionales. Lo mismo acontece cuando las personas que carecen de determinación filial y los presuntos progenitores son personas no casadas. </w:t>
      </w:r>
      <w:r w:rsidRPr="00C368C2">
        <w:t xml:space="preserve">[M. Herrera, G. Caramelo &amp; S. </w:t>
      </w:r>
      <w:r>
        <w:t>Picasso · Código</w:t>
      </w:r>
      <w:r w:rsidRPr="00C368C2">
        <w:t xml:space="preserve"> Civil y Comercial de la Nación Comentado]</w:t>
      </w:r>
    </w:p>
    <w:p w:rsidR="00FB55B0" w:rsidRDefault="00FB55B0" w:rsidP="00C94B0D">
      <w:r w:rsidRPr="00D33B97">
        <w:rPr>
          <w:rFonts w:cs="Times New Roman"/>
          <w:b/>
          <w:szCs w:val="24"/>
        </w:rPr>
        <w:t>acción de reclamación de filiación matrimonial</w:t>
      </w:r>
      <w:r w:rsidRPr="00D33B97">
        <w:rPr>
          <w:rFonts w:cs="Times New Roman"/>
          <w:szCs w:val="24"/>
        </w:rPr>
        <w:t xml:space="preserve"> — </w:t>
      </w:r>
      <w:r w:rsidRPr="00D33B97">
        <w:rPr>
          <w:rStyle w:val="TranslationCar"/>
          <w:lang w:val="es-AR"/>
        </w:rPr>
        <w:t>action to claim marital filiation</w:t>
      </w:r>
      <w:r w:rsidRPr="00D33B97">
        <w:tab/>
      </w:r>
      <w:r w:rsidRPr="00D33B97">
        <w:br/>
      </w:r>
      <w:r>
        <w:rPr>
          <w:rStyle w:val="NoteCar"/>
        </w:rPr>
        <w:t>»</w:t>
      </w:r>
      <w:r w:rsidRPr="00D01435">
        <w:rPr>
          <w:rStyle w:val="NoteCar"/>
        </w:rPr>
        <w:t xml:space="preserve"> Action to establish a person's marital filiation to </w:t>
      </w:r>
      <w:r>
        <w:rPr>
          <w:rStyle w:val="NoteCar"/>
        </w:rPr>
        <w:t>their</w:t>
      </w:r>
      <w:r w:rsidRPr="00D01435">
        <w:rPr>
          <w:rStyle w:val="NoteCar"/>
        </w:rPr>
        <w:t xml:space="preserve"> parents, usually </w:t>
      </w:r>
      <w:r>
        <w:rPr>
          <w:rStyle w:val="NoteCar"/>
        </w:rPr>
        <w:t>on grounds that</w:t>
      </w:r>
      <w:r w:rsidRPr="00D01435">
        <w:rPr>
          <w:rStyle w:val="NoteCar"/>
        </w:rPr>
        <w:t xml:space="preserve"> the birth was not registered or </w:t>
      </w:r>
      <w:r>
        <w:rPr>
          <w:rStyle w:val="NoteCar"/>
        </w:rPr>
        <w:t xml:space="preserve">was </w:t>
      </w:r>
      <w:r w:rsidRPr="00D01435">
        <w:rPr>
          <w:rStyle w:val="NoteCar"/>
        </w:rPr>
        <w:t>misregistered.</w:t>
      </w:r>
      <w:r w:rsidRPr="00D01435">
        <w:tab/>
      </w:r>
      <w:r>
        <w:rPr>
          <w:rFonts w:cs="Times New Roman"/>
          <w:color w:val="004080"/>
          <w:szCs w:val="24"/>
        </w:rPr>
        <w:br/>
        <w:t># Classified</w:t>
      </w:r>
      <w:r w:rsidRPr="00C6269A">
        <w:rPr>
          <w:rFonts w:cs="Times New Roman"/>
          <w:color w:val="004080"/>
          <w:szCs w:val="24"/>
        </w:rPr>
        <w:t xml:space="preserve"> under: </w:t>
      </w:r>
      <w:r>
        <w:rPr>
          <w:rFonts w:cs="Times New Roman"/>
          <w:color w:val="004080"/>
          <w:szCs w:val="24"/>
          <w:u w:val="single"/>
        </w:rPr>
        <w:t>acción de filiación matrimonial</w:t>
      </w:r>
      <w:r>
        <w:tab/>
      </w:r>
      <w:r>
        <w:br/>
      </w:r>
      <w:r w:rsidRPr="00C6269A">
        <w:t xml:space="preserve">+ El hijo puede reclamar su filiación matrimonial contra sus progenitores si no resulta de la inscripción en el Registro del Estado Civil y Capacidad de las Personas. La acción debe entablarse contra los cónyuges conjuntamente. El hijo también puede reclamar su filiación extramatrimonial contra quienes considere sus progenitores. En caso de haber fallecido alguno de los progenitores, la acción se dirige contra sus herederos. Estas acciones pueden ser promovidas por el hijo en todo tiempo. Sus herederos pueden continuar la acción iniciada por él o entablarla si el hijo hubiese muerto en la menor edad o siendo persona incapaz. Si el hijo fallece antes de transcurrir un año computado desde que alcanzó la mayor edad o la plena capacidad, o durante el primer año siguiente al descubrimiento de las pruebas en que se haya de fundar la demanda, su acción corresponde a sus herederos por todo el tiempo que falte para completar dichos plazos. [Código Civil y Comercial de la Nación Argentina </w:t>
      </w:r>
      <w:r>
        <w:t>· Ley 26994 ·</w:t>
      </w:r>
      <w:r w:rsidRPr="00C6269A">
        <w:t xml:space="preserve"> Art. 582]</w:t>
      </w:r>
    </w:p>
    <w:p w:rsidR="00FB55B0" w:rsidRPr="00B030D4" w:rsidRDefault="00FB55B0" w:rsidP="0080668C">
      <w:r w:rsidRPr="000E2544">
        <w:rPr>
          <w:rFonts w:cs="Times New Roman"/>
          <w:b/>
          <w:szCs w:val="24"/>
        </w:rPr>
        <w:t>acción de reembolso</w:t>
      </w:r>
      <w:r w:rsidRPr="000E2544">
        <w:rPr>
          <w:rFonts w:cs="Times New Roman"/>
          <w:szCs w:val="24"/>
        </w:rPr>
        <w:t xml:space="preserve"> — </w:t>
      </w:r>
      <w:r w:rsidRPr="000E2544">
        <w:rPr>
          <w:rStyle w:val="TranslationCar"/>
          <w:lang w:val="es-AR"/>
        </w:rPr>
        <w:t>action under a right of recourse</w:t>
      </w:r>
      <w:r w:rsidRPr="000E2544">
        <w:tab/>
      </w:r>
      <w:r w:rsidRPr="000E2544">
        <w:br/>
      </w:r>
      <w:r>
        <w:rPr>
          <w:rStyle w:val="NoteCar"/>
        </w:rPr>
        <w:t>»</w:t>
      </w:r>
      <w:r w:rsidRPr="009C7958">
        <w:rPr>
          <w:rStyle w:val="NoteCar"/>
        </w:rPr>
        <w:t xml:space="preserve"> Action to demand payment from the drawer of a negotiable instrument if </w:t>
      </w:r>
      <w:r>
        <w:rPr>
          <w:rStyle w:val="NoteCar"/>
        </w:rPr>
        <w:t xml:space="preserve">it </w:t>
      </w:r>
      <w:r w:rsidRPr="009C7958">
        <w:rPr>
          <w:rStyle w:val="NoteCar"/>
        </w:rPr>
        <w:t>has been dishonored and the party bringing the action has made the payment or been sued in connection with it.</w:t>
      </w:r>
      <w:r w:rsidRPr="009C7958">
        <w:tab/>
      </w:r>
      <w:r>
        <w:rPr>
          <w:rFonts w:cs="Times New Roman"/>
          <w:color w:val="004080"/>
          <w:szCs w:val="24"/>
        </w:rPr>
        <w:br/>
      </w:r>
      <w:r w:rsidRPr="000E2544">
        <w:rPr>
          <w:rFonts w:cs="Times New Roman"/>
          <w:color w:val="004080"/>
          <w:szCs w:val="24"/>
        </w:rPr>
        <w:t xml:space="preserve">~ Similar to: </w:t>
      </w:r>
      <w:r w:rsidRPr="000E2544">
        <w:rPr>
          <w:rFonts w:cs="Times New Roman"/>
          <w:color w:val="004080"/>
          <w:szCs w:val="24"/>
          <w:u w:val="single"/>
        </w:rPr>
        <w:t>acción de ulterior regreso</w:t>
      </w:r>
      <w:r w:rsidRPr="000E2544">
        <w:rPr>
          <w:rFonts w:cs="Times New Roman"/>
          <w:color w:val="004080"/>
          <w:szCs w:val="24"/>
        </w:rPr>
        <w:t xml:space="preserve"> | </w:t>
      </w:r>
      <w:r w:rsidRPr="000E2544">
        <w:rPr>
          <w:rFonts w:cs="Times New Roman"/>
          <w:color w:val="004080"/>
          <w:szCs w:val="24"/>
          <w:u w:val="single"/>
        </w:rPr>
        <w:t>acción de regreso interno</w:t>
      </w:r>
      <w:r w:rsidRPr="000E2544">
        <w:tab/>
      </w:r>
      <w:r w:rsidRPr="000E2544">
        <w:rPr>
          <w:rFonts w:cs="Times New Roman"/>
          <w:color w:val="004080"/>
          <w:szCs w:val="24"/>
        </w:rPr>
        <w:br/>
        <w:t xml:space="preserve"># Classified under: </w:t>
      </w:r>
      <w:r w:rsidRPr="000E2544">
        <w:rPr>
          <w:rFonts w:cs="Times New Roman"/>
          <w:color w:val="004080"/>
          <w:szCs w:val="24"/>
          <w:u w:val="single"/>
        </w:rPr>
        <w:t>acción cambiaria</w:t>
      </w:r>
      <w:r>
        <w:rPr>
          <w:rFonts w:cs="Times New Roman"/>
          <w:color w:val="004080"/>
          <w:szCs w:val="24"/>
        </w:rPr>
        <w:tab/>
      </w:r>
      <w:r>
        <w:rPr>
          <w:rFonts w:cs="Times New Roman"/>
          <w:color w:val="004080"/>
          <w:szCs w:val="24"/>
        </w:rPr>
        <w:br/>
      </w:r>
      <w:r w:rsidRPr="00B030D4">
        <w:rPr>
          <w:rFonts w:cs="Times New Roman"/>
          <w:color w:val="004080"/>
          <w:szCs w:val="24"/>
        </w:rPr>
        <w:t xml:space="preserve">← Derived from: </w:t>
      </w:r>
      <w:r w:rsidRPr="00B030D4">
        <w:rPr>
          <w:color w:val="004080"/>
          <w:u w:val="single"/>
        </w:rPr>
        <w:t>reembolso</w:t>
      </w:r>
    </w:p>
    <w:p w:rsidR="00FB55B0" w:rsidRDefault="00FB55B0" w:rsidP="0080668C">
      <w:r w:rsidRPr="00912388">
        <w:rPr>
          <w:rFonts w:cs="Times New Roman"/>
          <w:b/>
          <w:szCs w:val="24"/>
        </w:rPr>
        <w:t>acción de regreso a término</w:t>
      </w:r>
      <w:r w:rsidRPr="00912388">
        <w:rPr>
          <w:rFonts w:cs="Times New Roman"/>
          <w:szCs w:val="24"/>
        </w:rPr>
        <w:t xml:space="preserve"> — </w:t>
      </w:r>
      <w:r w:rsidRPr="00912388">
        <w:rPr>
          <w:rStyle w:val="TranslationCar"/>
          <w:lang w:val="es-AR"/>
        </w:rPr>
        <w:t>action to collect from the drawer or an indorser of a negotiable instrument</w:t>
      </w:r>
      <w:r w:rsidRPr="00912388">
        <w:br/>
      </w:r>
      <w:r w:rsidRPr="00912388">
        <w:rPr>
          <w:rFonts w:cs="Times New Roman"/>
          <w:color w:val="004080"/>
          <w:szCs w:val="24"/>
        </w:rPr>
        <w:t xml:space="preserve">~ Similar to: </w:t>
      </w:r>
      <w:r>
        <w:rPr>
          <w:rFonts w:cs="Times New Roman"/>
          <w:color w:val="004080"/>
          <w:szCs w:val="24"/>
          <w:u w:val="single"/>
        </w:rPr>
        <w:t xml:space="preserve">acción de regreso </w:t>
      </w:r>
      <w:r w:rsidRPr="00912388">
        <w:rPr>
          <w:rFonts w:cs="Times New Roman"/>
          <w:color w:val="004080"/>
          <w:szCs w:val="24"/>
          <w:u w:val="single"/>
        </w:rPr>
        <w:t>simple</w:t>
      </w:r>
      <w:r w:rsidRPr="00912388">
        <w:rPr>
          <w:rFonts w:cs="Times New Roman"/>
          <w:color w:val="004080"/>
          <w:szCs w:val="24"/>
        </w:rPr>
        <w:t xml:space="preserve"> | </w:t>
      </w:r>
      <w:r w:rsidRPr="00912388">
        <w:rPr>
          <w:rFonts w:cs="Times New Roman"/>
          <w:color w:val="004080"/>
          <w:szCs w:val="24"/>
          <w:u w:val="single"/>
        </w:rPr>
        <w:t>acción ordinaria de regreso</w:t>
      </w:r>
    </w:p>
    <w:p w:rsidR="00FB55B0" w:rsidRDefault="00FB55B0" w:rsidP="007B1EDF">
      <w:pPr>
        <w:rPr>
          <w:lang w:val="en-US"/>
        </w:rPr>
      </w:pPr>
      <w:r w:rsidRPr="00E807B7">
        <w:rPr>
          <w:rFonts w:cs="Times New Roman"/>
          <w:b/>
          <w:szCs w:val="24"/>
          <w:lang w:val="en-US"/>
        </w:rPr>
        <w:t>acción de regreso anticipado</w:t>
      </w:r>
      <w:r w:rsidRPr="00EC73C7">
        <w:rPr>
          <w:rFonts w:cs="Times New Roman"/>
          <w:szCs w:val="24"/>
          <w:lang w:val="en-US"/>
        </w:rPr>
        <w:t xml:space="preserve"> — </w:t>
      </w:r>
      <w:r w:rsidRPr="00C2138A">
        <w:rPr>
          <w:rStyle w:val="TranslationCar"/>
        </w:rPr>
        <w:t>action to collect from the drawer or an indorser of a negotiable instrument prior to maturity</w:t>
      </w:r>
      <w:r>
        <w:rPr>
          <w:lang w:val="en-US"/>
        </w:rPr>
        <w:tab/>
      </w:r>
      <w:r w:rsidRPr="00623824">
        <w:rPr>
          <w:lang w:val="en-US"/>
        </w:rPr>
        <w:br/>
      </w:r>
      <w:r>
        <w:rPr>
          <w:rFonts w:cs="Times New Roman"/>
          <w:color w:val="004080"/>
          <w:szCs w:val="24"/>
          <w:lang w:val="en-US"/>
        </w:rPr>
        <w:t># Classified</w:t>
      </w:r>
      <w:r w:rsidRPr="007D59B6">
        <w:rPr>
          <w:rFonts w:cs="Times New Roman"/>
          <w:color w:val="004080"/>
          <w:szCs w:val="24"/>
          <w:lang w:val="en-US"/>
        </w:rPr>
        <w:t xml:space="preserve"> under: </w:t>
      </w:r>
      <w:r>
        <w:rPr>
          <w:rFonts w:cs="Times New Roman"/>
          <w:color w:val="004080"/>
          <w:szCs w:val="24"/>
          <w:u w:val="single"/>
          <w:lang w:val="en-US"/>
        </w:rPr>
        <w:t>acción cambiaria</w:t>
      </w:r>
    </w:p>
    <w:p w:rsidR="00FB55B0" w:rsidRPr="00A07DC7" w:rsidRDefault="00FB55B0" w:rsidP="0080668C">
      <w:r w:rsidRPr="00A07DC7">
        <w:rPr>
          <w:rFonts w:cs="Times New Roman"/>
          <w:b/>
          <w:szCs w:val="24"/>
        </w:rPr>
        <w:t>acción de regreso interno</w:t>
      </w:r>
      <w:r w:rsidRPr="00A07DC7">
        <w:rPr>
          <w:rFonts w:cs="Times New Roman"/>
          <w:szCs w:val="24"/>
        </w:rPr>
        <w:t xml:space="preserve"> — </w:t>
      </w:r>
      <w:r w:rsidRPr="00A07DC7">
        <w:rPr>
          <w:rStyle w:val="TranslationCar"/>
          <w:lang w:val="es-AR"/>
        </w:rPr>
        <w:t>action under a right of recourse</w:t>
      </w:r>
      <w:r w:rsidRPr="00A07DC7">
        <w:tab/>
      </w:r>
      <w:r w:rsidRPr="00A07DC7">
        <w:br/>
      </w:r>
      <w:r w:rsidRPr="00A07DC7">
        <w:rPr>
          <w:rFonts w:cs="Times New Roman"/>
          <w:color w:val="004080"/>
          <w:szCs w:val="24"/>
        </w:rPr>
        <w:t xml:space="preserve">~ Similar to: </w:t>
      </w:r>
      <w:r w:rsidRPr="00A07DC7">
        <w:rPr>
          <w:rFonts w:cs="Times New Roman"/>
          <w:color w:val="004080"/>
          <w:szCs w:val="24"/>
          <w:u w:val="single"/>
        </w:rPr>
        <w:t>acción de ulterior regreso</w:t>
      </w:r>
      <w:r w:rsidRPr="00A07DC7">
        <w:rPr>
          <w:rFonts w:cs="Times New Roman"/>
          <w:color w:val="004080"/>
          <w:szCs w:val="24"/>
        </w:rPr>
        <w:t xml:space="preserve"> | </w:t>
      </w:r>
      <w:r w:rsidRPr="00A07DC7">
        <w:rPr>
          <w:rFonts w:cs="Times New Roman"/>
          <w:color w:val="004080"/>
          <w:szCs w:val="24"/>
          <w:u w:val="single"/>
        </w:rPr>
        <w:t>acción de reembolso</w:t>
      </w:r>
    </w:p>
    <w:p w:rsidR="00FB55B0" w:rsidRPr="00912388" w:rsidRDefault="00FB55B0" w:rsidP="0080668C">
      <w:r>
        <w:rPr>
          <w:rFonts w:cs="Times New Roman"/>
          <w:b/>
          <w:szCs w:val="24"/>
        </w:rPr>
        <w:t xml:space="preserve">acción de regreso </w:t>
      </w:r>
      <w:r w:rsidRPr="00912388">
        <w:rPr>
          <w:rFonts w:cs="Times New Roman"/>
          <w:b/>
          <w:szCs w:val="24"/>
        </w:rPr>
        <w:t>simple</w:t>
      </w:r>
      <w:r w:rsidRPr="00912388">
        <w:rPr>
          <w:rFonts w:cs="Times New Roman"/>
          <w:szCs w:val="24"/>
        </w:rPr>
        <w:t xml:space="preserve"> — </w:t>
      </w:r>
      <w:r w:rsidRPr="00912388">
        <w:rPr>
          <w:rStyle w:val="TranslationCar"/>
          <w:lang w:val="es-AR"/>
        </w:rPr>
        <w:t>action to collect from the drawer or an indorser of a negotiable instrument</w:t>
      </w:r>
      <w:r w:rsidRPr="00912388">
        <w:br/>
      </w:r>
      <w:r w:rsidRPr="00912388">
        <w:rPr>
          <w:rFonts w:cs="Times New Roman"/>
          <w:color w:val="004080"/>
          <w:szCs w:val="24"/>
        </w:rPr>
        <w:t xml:space="preserve">~ Similar to: </w:t>
      </w:r>
      <w:r w:rsidRPr="00912388">
        <w:rPr>
          <w:rFonts w:cs="Times New Roman"/>
          <w:color w:val="004080"/>
          <w:szCs w:val="24"/>
          <w:u w:val="single"/>
        </w:rPr>
        <w:t>acción de regreso a término</w:t>
      </w:r>
      <w:r w:rsidRPr="00912388">
        <w:rPr>
          <w:rFonts w:cs="Times New Roman"/>
          <w:color w:val="004080"/>
          <w:szCs w:val="24"/>
        </w:rPr>
        <w:t xml:space="preserve"> | </w:t>
      </w:r>
      <w:r w:rsidRPr="00912388">
        <w:rPr>
          <w:rFonts w:cs="Times New Roman"/>
          <w:color w:val="004080"/>
          <w:szCs w:val="24"/>
          <w:u w:val="single"/>
        </w:rPr>
        <w:t>acción ordinaria de regreso</w:t>
      </w:r>
      <w:r w:rsidRPr="00912388">
        <w:tab/>
      </w:r>
      <w:r w:rsidRPr="00912388">
        <w:rPr>
          <w:rFonts w:cs="Times New Roman"/>
          <w:color w:val="004080"/>
          <w:szCs w:val="24"/>
        </w:rPr>
        <w:br/>
        <w:t xml:space="preserve"># Classified under: </w:t>
      </w:r>
      <w:r w:rsidRPr="00912388">
        <w:rPr>
          <w:rFonts w:cs="Times New Roman"/>
          <w:color w:val="004080"/>
          <w:szCs w:val="24"/>
          <w:u w:val="single"/>
        </w:rPr>
        <w:t>acción cambiaria</w:t>
      </w:r>
    </w:p>
    <w:p w:rsidR="00FB55B0" w:rsidRPr="00912388" w:rsidRDefault="00FB55B0" w:rsidP="007B1EDF">
      <w:r w:rsidRPr="00912388">
        <w:rPr>
          <w:rFonts w:cs="Times New Roman"/>
          <w:b/>
          <w:szCs w:val="24"/>
        </w:rPr>
        <w:t>acción de revocatoria concursal</w:t>
      </w:r>
      <w:r w:rsidRPr="00912388">
        <w:rPr>
          <w:rFonts w:cs="Times New Roman"/>
          <w:szCs w:val="24"/>
        </w:rPr>
        <w:t xml:space="preserve"> — </w:t>
      </w:r>
      <w:r w:rsidRPr="00912388">
        <w:rPr>
          <w:rStyle w:val="TranslationCar"/>
          <w:lang w:val="es-AR"/>
        </w:rPr>
        <w:t xml:space="preserve">action to vacate a </w:t>
      </w:r>
      <w:r>
        <w:rPr>
          <w:rStyle w:val="TranslationCar"/>
          <w:lang w:val="es-AR"/>
        </w:rPr>
        <w:t>juridical act</w:t>
      </w:r>
      <w:r w:rsidRPr="00912388">
        <w:rPr>
          <w:rStyle w:val="TranslationCar"/>
          <w:lang w:val="es-AR"/>
        </w:rPr>
        <w:t xml:space="preserve"> in a bankruptcy</w:t>
      </w:r>
      <w:r w:rsidRPr="00912388">
        <w:tab/>
      </w:r>
      <w:r w:rsidRPr="00912388">
        <w:br/>
      </w:r>
      <w:r w:rsidRPr="00912388">
        <w:rPr>
          <w:rFonts w:cs="Times New Roman"/>
          <w:color w:val="004080"/>
          <w:szCs w:val="24"/>
        </w:rPr>
        <w:t xml:space="preserve"># Classified under: </w:t>
      </w:r>
      <w:r w:rsidRPr="00912388">
        <w:rPr>
          <w:rFonts w:cs="Times New Roman"/>
          <w:color w:val="004080"/>
          <w:szCs w:val="24"/>
          <w:u w:val="single"/>
        </w:rPr>
        <w:t>acción concursal</w:t>
      </w:r>
    </w:p>
    <w:p w:rsidR="00FB55B0" w:rsidRPr="00A07DC7" w:rsidRDefault="00FB55B0" w:rsidP="0080668C">
      <w:r w:rsidRPr="00A07DC7">
        <w:rPr>
          <w:rFonts w:cs="Times New Roman"/>
          <w:b/>
          <w:szCs w:val="24"/>
        </w:rPr>
        <w:t>acción de ulterior regreso</w:t>
      </w:r>
      <w:r w:rsidRPr="00A07DC7">
        <w:rPr>
          <w:rFonts w:cs="Times New Roman"/>
          <w:szCs w:val="24"/>
        </w:rPr>
        <w:t xml:space="preserve"> — </w:t>
      </w:r>
      <w:r w:rsidRPr="00A07DC7">
        <w:rPr>
          <w:rStyle w:val="TranslationCar"/>
          <w:lang w:val="es-AR"/>
        </w:rPr>
        <w:t>action under a right of recourse</w:t>
      </w:r>
      <w:r w:rsidRPr="00A07DC7">
        <w:tab/>
      </w:r>
      <w:r w:rsidRPr="00A07DC7">
        <w:br/>
      </w:r>
      <w:r w:rsidRPr="00A07DC7">
        <w:rPr>
          <w:rFonts w:cs="Times New Roman"/>
          <w:color w:val="004080"/>
          <w:szCs w:val="24"/>
        </w:rPr>
        <w:t xml:space="preserve">~ Similar to: </w:t>
      </w:r>
      <w:r w:rsidRPr="00A07DC7">
        <w:rPr>
          <w:rFonts w:cs="Times New Roman"/>
          <w:color w:val="004080"/>
          <w:szCs w:val="24"/>
          <w:u w:val="single"/>
        </w:rPr>
        <w:t>acción de reembolso</w:t>
      </w:r>
      <w:r w:rsidRPr="00A07DC7">
        <w:rPr>
          <w:rFonts w:cs="Times New Roman"/>
          <w:color w:val="004080"/>
          <w:szCs w:val="24"/>
        </w:rPr>
        <w:t xml:space="preserve"> | </w:t>
      </w:r>
      <w:r w:rsidRPr="00A07DC7">
        <w:rPr>
          <w:rFonts w:cs="Times New Roman"/>
          <w:color w:val="004080"/>
          <w:szCs w:val="24"/>
          <w:u w:val="single"/>
        </w:rPr>
        <w:t>acción de regreso interno</w:t>
      </w:r>
    </w:p>
    <w:p w:rsidR="00FB55B0" w:rsidRDefault="00FB55B0" w:rsidP="007B1EDF">
      <w:pPr>
        <w:rPr>
          <w:lang w:val="en-US"/>
        </w:rPr>
      </w:pPr>
      <w:r w:rsidRPr="001B1F38">
        <w:rPr>
          <w:rFonts w:cs="Times New Roman"/>
          <w:b/>
          <w:szCs w:val="24"/>
          <w:lang w:val="en-US"/>
        </w:rPr>
        <w:t>acción de voto plural</w:t>
      </w:r>
      <w:r w:rsidRPr="00EC73C7">
        <w:rPr>
          <w:rFonts w:cs="Times New Roman"/>
          <w:szCs w:val="24"/>
          <w:lang w:val="en-US"/>
        </w:rPr>
        <w:t xml:space="preserve"> — </w:t>
      </w:r>
      <w:r w:rsidRPr="00C2138A">
        <w:rPr>
          <w:rStyle w:val="TranslationCar"/>
        </w:rPr>
        <w:t>multiple-voting share</w:t>
      </w:r>
      <w:r>
        <w:rPr>
          <w:lang w:val="en-US"/>
        </w:rPr>
        <w:tab/>
      </w:r>
      <w:r>
        <w:rPr>
          <w:lang w:val="en-US"/>
        </w:rPr>
        <w:br/>
      </w:r>
      <w:r w:rsidRPr="007D59B6">
        <w:rPr>
          <w:rFonts w:cs="Times New Roman"/>
          <w:color w:val="004080"/>
          <w:szCs w:val="24"/>
          <w:lang w:val="en-US"/>
        </w:rPr>
        <w:t xml:space="preserve"># Classified under: </w:t>
      </w:r>
      <w:r>
        <w:rPr>
          <w:rFonts w:cs="Times New Roman"/>
          <w:color w:val="004080"/>
          <w:szCs w:val="24"/>
          <w:u w:val="single"/>
          <w:lang w:val="en-US"/>
        </w:rPr>
        <w:t>acción con derecho a voto</w:t>
      </w:r>
      <w:r>
        <w:rPr>
          <w:lang w:val="en-US"/>
        </w:rPr>
        <w:tab/>
      </w:r>
      <w:r w:rsidRPr="0092749B">
        <w:rPr>
          <w:lang w:val="en-US"/>
        </w:rPr>
        <w:br/>
      </w:r>
      <w:r w:rsidRPr="007D59B6">
        <w:rPr>
          <w:rFonts w:cs="Times New Roman"/>
          <w:color w:val="004080"/>
          <w:szCs w:val="24"/>
          <w:lang w:val="en-US"/>
        </w:rPr>
        <w:t xml:space="preserve">← </w:t>
      </w:r>
      <w:r w:rsidRPr="008D4D74">
        <w:rPr>
          <w:rFonts w:cs="Times New Roman"/>
          <w:color w:val="004080"/>
          <w:szCs w:val="24"/>
          <w:lang w:val="en-US"/>
        </w:rPr>
        <w:t>Derived from:</w:t>
      </w:r>
      <w:r w:rsidRPr="007D59B6">
        <w:rPr>
          <w:rFonts w:cs="Times New Roman"/>
          <w:color w:val="004080"/>
          <w:szCs w:val="24"/>
          <w:lang w:val="en-US"/>
        </w:rPr>
        <w:t xml:space="preserve"> </w:t>
      </w:r>
      <w:r>
        <w:rPr>
          <w:rFonts w:cs="Times New Roman"/>
          <w:color w:val="004080"/>
          <w:szCs w:val="24"/>
          <w:u w:val="single"/>
          <w:lang w:val="en-US"/>
        </w:rPr>
        <w:t>voto plural</w:t>
      </w:r>
    </w:p>
    <w:p w:rsidR="00FB55B0" w:rsidRPr="007D465B" w:rsidRDefault="00FB55B0" w:rsidP="007B1EDF">
      <w:r w:rsidRPr="00912388">
        <w:rPr>
          <w:rFonts w:cs="Times New Roman"/>
          <w:b/>
          <w:szCs w:val="24"/>
        </w:rPr>
        <w:t>acción declarativa de un estado de familia</w:t>
      </w:r>
      <w:r w:rsidRPr="00912388">
        <w:rPr>
          <w:rFonts w:cs="Times New Roman"/>
          <w:szCs w:val="24"/>
        </w:rPr>
        <w:t xml:space="preserve"> — </w:t>
      </w:r>
      <w:r w:rsidRPr="00912388">
        <w:rPr>
          <w:rStyle w:val="TranslationCar"/>
          <w:lang w:val="es-AR"/>
        </w:rPr>
        <w:t>action to acknowledge a family status</w:t>
      </w:r>
      <w:r w:rsidRPr="00912388">
        <w:tab/>
      </w:r>
      <w:r w:rsidRPr="00912388">
        <w:br/>
      </w:r>
      <w:r w:rsidRPr="00912388">
        <w:rPr>
          <w:rFonts w:cs="Times New Roman"/>
          <w:color w:val="004080"/>
          <w:szCs w:val="24"/>
        </w:rPr>
        <w:t xml:space="preserve"># Classified under: </w:t>
      </w:r>
      <w:r w:rsidRPr="00912388">
        <w:rPr>
          <w:rFonts w:cs="Times New Roman"/>
          <w:color w:val="004080"/>
          <w:szCs w:val="24"/>
          <w:u w:val="single"/>
        </w:rPr>
        <w:t>acción de estado de familia</w:t>
      </w:r>
      <w:r>
        <w:rPr>
          <w:rFonts w:cs="Times New Roman"/>
          <w:color w:val="004080"/>
          <w:szCs w:val="24"/>
        </w:rPr>
        <w:tab/>
      </w:r>
      <w:r>
        <w:rPr>
          <w:rFonts w:cs="Times New Roman"/>
          <w:color w:val="004080"/>
          <w:szCs w:val="24"/>
        </w:rPr>
        <w:br/>
      </w:r>
      <w:r w:rsidRPr="007D465B">
        <w:rPr>
          <w:rFonts w:cs="Times New Roman"/>
          <w:color w:val="004080"/>
          <w:szCs w:val="24"/>
        </w:rPr>
        <w:t xml:space="preserve">← </w:t>
      </w:r>
      <w:r w:rsidRPr="008D4D74">
        <w:rPr>
          <w:rFonts w:cs="Times New Roman"/>
          <w:color w:val="004080"/>
          <w:szCs w:val="24"/>
        </w:rPr>
        <w:t>Derived from:</w:t>
      </w:r>
      <w:r w:rsidRPr="007D465B">
        <w:rPr>
          <w:rFonts w:cs="Times New Roman"/>
          <w:color w:val="004080"/>
          <w:szCs w:val="24"/>
        </w:rPr>
        <w:t xml:space="preserve"> </w:t>
      </w:r>
      <w:r>
        <w:rPr>
          <w:rFonts w:cs="Times New Roman"/>
          <w:color w:val="004080"/>
          <w:szCs w:val="24"/>
          <w:u w:val="single"/>
        </w:rPr>
        <w:t>declaración</w:t>
      </w:r>
    </w:p>
    <w:p w:rsidR="00FB55B0" w:rsidRPr="003747B8" w:rsidRDefault="00FB55B0" w:rsidP="0080668C">
      <w:r w:rsidRPr="007E3A17">
        <w:rPr>
          <w:rFonts w:cs="Times New Roman"/>
          <w:b/>
          <w:szCs w:val="24"/>
        </w:rPr>
        <w:t xml:space="preserve">acción </w:t>
      </w:r>
      <w:r>
        <w:rPr>
          <w:rFonts w:cs="Times New Roman"/>
          <w:b/>
          <w:szCs w:val="24"/>
        </w:rPr>
        <w:t>desmaterializada</w:t>
      </w:r>
      <w:r w:rsidRPr="00EC73C7">
        <w:rPr>
          <w:rFonts w:cs="Times New Roman"/>
          <w:szCs w:val="24"/>
        </w:rPr>
        <w:t xml:space="preserve"> — </w:t>
      </w:r>
      <w:r w:rsidRPr="00EC73C7">
        <w:rPr>
          <w:rStyle w:val="TranslationCar"/>
          <w:lang w:val="es-AR"/>
        </w:rPr>
        <w:t>uncertificated stock</w:t>
      </w:r>
      <w:r w:rsidRPr="003747B8">
        <w:rPr>
          <w:rFonts w:cs="Times New Roman"/>
          <w:szCs w:val="24"/>
        </w:rPr>
        <w:tab/>
      </w:r>
      <w:r w:rsidRPr="003747B8">
        <w:br/>
      </w:r>
      <w:r w:rsidRPr="00616BFD">
        <w:rPr>
          <w:rFonts w:cs="Times New Roman"/>
          <w:color w:val="004080"/>
          <w:szCs w:val="24"/>
        </w:rPr>
        <w:t xml:space="preserve">~ Similar to: </w:t>
      </w:r>
      <w:r w:rsidRPr="00396687">
        <w:rPr>
          <w:rFonts w:cs="Times New Roman"/>
          <w:color w:val="004080"/>
          <w:szCs w:val="24"/>
          <w:u w:val="single"/>
        </w:rPr>
        <w:t xml:space="preserve">acción </w:t>
      </w:r>
      <w:r>
        <w:rPr>
          <w:rFonts w:cs="Times New Roman"/>
          <w:color w:val="004080"/>
          <w:szCs w:val="24"/>
          <w:u w:val="single"/>
        </w:rPr>
        <w:t>escritural</w:t>
      </w:r>
      <w:r>
        <w:rPr>
          <w:rFonts w:cs="Times New Roman"/>
          <w:color w:val="004080"/>
          <w:szCs w:val="24"/>
        </w:rPr>
        <w:t xml:space="preserve"> | </w:t>
      </w:r>
      <w:r w:rsidRPr="002A4B3F">
        <w:rPr>
          <w:rFonts w:cs="Times New Roman"/>
          <w:color w:val="004080"/>
          <w:szCs w:val="24"/>
          <w:u w:val="single"/>
        </w:rPr>
        <w:t>acción anotada</w:t>
      </w:r>
      <w:r w:rsidRPr="00B13AAD">
        <w:tab/>
      </w:r>
      <w:r w:rsidRPr="00B13AAD">
        <w:br/>
      </w:r>
      <w:r w:rsidRPr="003747B8">
        <w:lastRenderedPageBreak/>
        <w:t>+ El estatuto puede autorizar que todas las acciones o algunas de sus clases no se representen en títulos. En tal caso deben inscribirse en cuentas llevadas a nombre de sus titulares por la sociedad emisora en un registro de acciones escriturales al que se aplica el artículo 213 en lo pertinente o por bancos comerciales o de inversión o cajas de valores autorizados. La calidad de accionista se presume por las constancias de las cuentas abiertas en el registro de acciones escriturales. En todos los casos la sociedad es responsable ante los accionistas por los errores o irregularidades de las cuentas, sin perjuicio de la responsabilidad del banco o caja de valores ante la sociedad, en su caso.</w:t>
      </w:r>
      <w:r>
        <w:t xml:space="preserve"> [Ley General de Sociedades de la Nación Argentina · Ley 19550 · Art. 208]</w:t>
      </w:r>
    </w:p>
    <w:p w:rsidR="00FB55B0" w:rsidRDefault="00FB55B0" w:rsidP="007B1EDF">
      <w:pPr>
        <w:rPr>
          <w:lang w:val="en-US"/>
        </w:rPr>
      </w:pPr>
      <w:r w:rsidRPr="00E807B7">
        <w:rPr>
          <w:rFonts w:cs="Times New Roman"/>
          <w:b/>
          <w:szCs w:val="24"/>
          <w:lang w:val="en-US"/>
        </w:rPr>
        <w:t>acción directa</w:t>
      </w:r>
      <w:r w:rsidRPr="00EC73C7">
        <w:rPr>
          <w:rFonts w:cs="Times New Roman"/>
          <w:szCs w:val="24"/>
          <w:lang w:val="en-US"/>
        </w:rPr>
        <w:t xml:space="preserve"> — </w:t>
      </w:r>
      <w:r w:rsidRPr="00C2138A">
        <w:rPr>
          <w:rStyle w:val="TranslationCar"/>
        </w:rPr>
        <w:t>action to collect from the acceptor of a draft</w:t>
      </w:r>
      <w:r>
        <w:rPr>
          <w:lang w:val="en-US"/>
        </w:rPr>
        <w:tab/>
      </w:r>
      <w:r w:rsidRPr="00623824">
        <w:rPr>
          <w:lang w:val="en-US"/>
        </w:rPr>
        <w:br/>
      </w:r>
      <w:r>
        <w:rPr>
          <w:rFonts w:cs="Times New Roman"/>
          <w:color w:val="004080"/>
          <w:szCs w:val="24"/>
          <w:lang w:val="en-US"/>
        </w:rPr>
        <w:t># Classified</w:t>
      </w:r>
      <w:r w:rsidRPr="007D59B6">
        <w:rPr>
          <w:rFonts w:cs="Times New Roman"/>
          <w:color w:val="004080"/>
          <w:szCs w:val="24"/>
          <w:lang w:val="en-US"/>
        </w:rPr>
        <w:t xml:space="preserve"> under: </w:t>
      </w:r>
      <w:r>
        <w:rPr>
          <w:rFonts w:cs="Times New Roman"/>
          <w:color w:val="004080"/>
          <w:szCs w:val="24"/>
          <w:u w:val="single"/>
          <w:lang w:val="en-US"/>
        </w:rPr>
        <w:t>acción cambiaria</w:t>
      </w:r>
    </w:p>
    <w:p w:rsidR="00FB55B0" w:rsidRPr="00FA01F9" w:rsidRDefault="00FB55B0" w:rsidP="00C94B0D">
      <w:r w:rsidRPr="00AE7D25">
        <w:rPr>
          <w:rFonts w:cs="Times New Roman"/>
          <w:b/>
          <w:szCs w:val="24"/>
        </w:rPr>
        <w:t>acción dolosa</w:t>
      </w:r>
      <w:r w:rsidRPr="00EC73C7">
        <w:rPr>
          <w:rFonts w:cs="Times New Roman"/>
          <w:szCs w:val="24"/>
        </w:rPr>
        <w:t xml:space="preserve"> — </w:t>
      </w:r>
      <w:r w:rsidRPr="005D3394">
        <w:rPr>
          <w:rStyle w:val="TranslationCar"/>
          <w:lang w:val="es-AR"/>
        </w:rPr>
        <w:t xml:space="preserve">act committed with </w:t>
      </w:r>
      <w:r w:rsidRPr="005D3394">
        <w:rPr>
          <w:rStyle w:val="TranslationCar"/>
          <w:i/>
          <w:lang w:val="es-AR"/>
        </w:rPr>
        <w:t>dolus</w:t>
      </w:r>
      <w:r w:rsidRPr="00FA01F9">
        <w:rPr>
          <w:rFonts w:cs="Times New Roman"/>
          <w:szCs w:val="24"/>
        </w:rPr>
        <w:tab/>
      </w:r>
      <w:r w:rsidRPr="00FA01F9">
        <w:br/>
      </w:r>
      <w:r>
        <w:rPr>
          <w:rFonts w:cs="Times New Roman"/>
          <w:color w:val="004080"/>
          <w:szCs w:val="24"/>
        </w:rPr>
        <w:t xml:space="preserve"># Classified under: </w:t>
      </w:r>
      <w:r w:rsidRPr="00912388">
        <w:rPr>
          <w:rFonts w:cs="Times New Roman"/>
          <w:color w:val="004080"/>
          <w:szCs w:val="24"/>
          <w:u w:val="single"/>
        </w:rPr>
        <w:t>acción</w:t>
      </w:r>
      <w:r w:rsidRPr="00220A44">
        <w:rPr>
          <w:rFonts w:cs="Times New Roman"/>
          <w:color w:val="004080"/>
          <w:szCs w:val="24"/>
          <w:u w:val="single"/>
          <w:vertAlign w:val="superscript"/>
        </w:rPr>
        <w:t>1</w:t>
      </w:r>
      <w:r>
        <w:rPr>
          <w:rFonts w:cs="Times New Roman"/>
          <w:color w:val="004080"/>
          <w:szCs w:val="24"/>
        </w:rPr>
        <w:tab/>
      </w:r>
      <w:r>
        <w:rPr>
          <w:rFonts w:cs="Times New Roman"/>
          <w:color w:val="004080"/>
          <w:szCs w:val="24"/>
        </w:rPr>
        <w:br/>
      </w:r>
      <w:r w:rsidRPr="00FA01F9">
        <w:rPr>
          <w:rFonts w:cs="Times New Roman"/>
          <w:color w:val="004080"/>
          <w:szCs w:val="24"/>
        </w:rPr>
        <w:t xml:space="preserve">← </w:t>
      </w:r>
      <w:r w:rsidRPr="008D4D74">
        <w:rPr>
          <w:rFonts w:cs="Times New Roman"/>
          <w:color w:val="004080"/>
          <w:szCs w:val="24"/>
        </w:rPr>
        <w:t>Derived from:</w:t>
      </w:r>
      <w:r w:rsidRPr="00FA01F9">
        <w:rPr>
          <w:rFonts w:cs="Times New Roman"/>
          <w:color w:val="004080"/>
          <w:szCs w:val="24"/>
        </w:rPr>
        <w:t xml:space="preserve"> </w:t>
      </w:r>
      <w:r>
        <w:rPr>
          <w:rFonts w:cs="Times New Roman"/>
          <w:color w:val="004080"/>
          <w:szCs w:val="24"/>
          <w:u w:val="single"/>
        </w:rPr>
        <w:t>dolo</w:t>
      </w:r>
      <w:r w:rsidRPr="00B13AAD">
        <w:tab/>
      </w:r>
      <w:r w:rsidRPr="00B13AAD">
        <w:br/>
      </w:r>
      <w:r w:rsidRPr="00FA01F9">
        <w:t>+ Acción dolosa es toda aserción de lo falso o disimulación de lo verdadero, cualquier artificio, astucia o maquinación que se emplee para la celebración del acto. La omisión dolosa causa los mismos efectos que la acción dolosa, cuando el acto no se habría realizado sin la reticencia u ocultación.</w:t>
      </w:r>
      <w:r>
        <w:t xml:space="preserve"> [Código Civil y Comercial de la Nación Argentina · Ley 26994 · Art. 271]</w:t>
      </w:r>
    </w:p>
    <w:p w:rsidR="00FB55B0" w:rsidRDefault="00FB55B0" w:rsidP="007B1EDF">
      <w:r w:rsidRPr="007E3A17">
        <w:rPr>
          <w:rFonts w:cs="Times New Roman"/>
          <w:b/>
          <w:szCs w:val="24"/>
        </w:rPr>
        <w:t>acción emitida bajo la par</w:t>
      </w:r>
      <w:r w:rsidRPr="00EC73C7">
        <w:rPr>
          <w:rFonts w:cs="Times New Roman"/>
          <w:szCs w:val="24"/>
        </w:rPr>
        <w:t xml:space="preserve"> — </w:t>
      </w:r>
      <w:r w:rsidRPr="005D3394">
        <w:rPr>
          <w:rStyle w:val="TranslationCar"/>
          <w:lang w:val="es-AR"/>
        </w:rPr>
        <w:t>share issued below par</w:t>
      </w:r>
      <w:r>
        <w:tab/>
      </w:r>
      <w:r>
        <w:br/>
      </w:r>
      <w:r w:rsidRPr="00EE33C5">
        <w:rPr>
          <w:rFonts w:cs="Times New Roman"/>
          <w:color w:val="004080"/>
          <w:szCs w:val="24"/>
        </w:rPr>
        <w:t xml:space="preserve"># Classified under: </w:t>
      </w:r>
      <w:r>
        <w:rPr>
          <w:rFonts w:cs="Times New Roman"/>
          <w:color w:val="004080"/>
          <w:szCs w:val="24"/>
          <w:u w:val="single"/>
        </w:rPr>
        <w:t>acción de capital social</w:t>
      </w:r>
      <w:r>
        <w:tab/>
      </w:r>
      <w:r w:rsidRPr="00A10235">
        <w:br/>
      </w:r>
      <w:r w:rsidRPr="00EE33C5">
        <w:t xml:space="preserve">+ Cuando los debentures sean convertibles en acciones: (1) Los accionistas, cualquiera sea su clase o categoría, gozarán de preferencia para su suscripción en proporción a las acciones que posean, con derecho de acrecer; (2) Si la emisión fuere bajo la par la conversión no podrá ejecutarse en desmedro de la integridad del capital social; (3) Pendiente la conversión, está prohibido: amortizar o reducir el capital, aumentarlo por incorporación de reservas o ganancias, distribuir las reservas o modificar el estatuto en cuanto a la distribución de ganancias. </w:t>
      </w:r>
      <w:r>
        <w:t>[Ley General de Sociedades de la Nación Argentina · Ley 19550</w:t>
      </w:r>
      <w:r w:rsidRPr="00EE33C5">
        <w:rPr>
          <w:rFonts w:cs="Times New Roman"/>
          <w:szCs w:val="24"/>
        </w:rPr>
        <w:t xml:space="preserve"> · Art. 216</w:t>
      </w:r>
      <w:r w:rsidRPr="00EE33C5">
        <w:t>]</w:t>
      </w:r>
    </w:p>
    <w:p w:rsidR="00FB55B0" w:rsidRPr="00912388" w:rsidRDefault="00FB55B0" w:rsidP="00C94B0D">
      <w:r w:rsidRPr="00912388">
        <w:rPr>
          <w:b/>
          <w:szCs w:val="24"/>
        </w:rPr>
        <w:t>acción en circulación</w:t>
      </w:r>
      <w:r w:rsidRPr="00912388">
        <w:rPr>
          <w:szCs w:val="24"/>
        </w:rPr>
        <w:t xml:space="preserve"> — </w:t>
      </w:r>
      <w:r w:rsidRPr="00912388">
        <w:rPr>
          <w:rStyle w:val="TranslationCar"/>
          <w:lang w:val="es-AR"/>
        </w:rPr>
        <w:t>outstanding stock</w:t>
      </w:r>
      <w:r w:rsidRPr="00912388">
        <w:tab/>
      </w:r>
      <w:r w:rsidRPr="00912388">
        <w:br/>
      </w:r>
      <w:r>
        <w:rPr>
          <w:rFonts w:cs="Times New Roman"/>
          <w:color w:val="004080"/>
          <w:szCs w:val="24"/>
        </w:rPr>
        <w:t># Classified under</w:t>
      </w:r>
      <w:r w:rsidRPr="008D4D74">
        <w:rPr>
          <w:rFonts w:cs="Times New Roman"/>
          <w:color w:val="004080"/>
          <w:szCs w:val="24"/>
        </w:rPr>
        <w:t>:</w:t>
      </w:r>
      <w:r w:rsidRPr="00912388">
        <w:rPr>
          <w:rFonts w:cs="Times New Roman"/>
          <w:color w:val="004080"/>
          <w:szCs w:val="24"/>
        </w:rPr>
        <w:t xml:space="preserve"> </w:t>
      </w:r>
      <w:r w:rsidRPr="00912388">
        <w:rPr>
          <w:rFonts w:cs="Times New Roman"/>
          <w:color w:val="004080"/>
          <w:szCs w:val="24"/>
          <w:u w:val="single"/>
        </w:rPr>
        <w:t>acción de capital social</w:t>
      </w:r>
    </w:p>
    <w:p w:rsidR="00FB55B0" w:rsidRPr="003E0446" w:rsidRDefault="00FB55B0" w:rsidP="007B1EDF">
      <w:r w:rsidRPr="001B1F38">
        <w:rPr>
          <w:rFonts w:cs="Times New Roman"/>
          <w:b/>
          <w:szCs w:val="24"/>
        </w:rPr>
        <w:t>acción endosable</w:t>
      </w:r>
      <w:r w:rsidRPr="00EC73C7">
        <w:rPr>
          <w:rFonts w:cs="Times New Roman"/>
          <w:szCs w:val="24"/>
        </w:rPr>
        <w:t xml:space="preserve"> — </w:t>
      </w:r>
      <w:r w:rsidRPr="005D3394">
        <w:rPr>
          <w:rStyle w:val="TranslationCar"/>
          <w:lang w:val="es-AR"/>
        </w:rPr>
        <w:t>transferable share</w:t>
      </w:r>
      <w:r w:rsidRPr="003E0446">
        <w:tab/>
      </w:r>
      <w:r w:rsidRPr="003E0446">
        <w:br/>
      </w:r>
      <w:r w:rsidRPr="003E0446">
        <w:rPr>
          <w:rFonts w:cs="Times New Roman"/>
          <w:color w:val="004080"/>
          <w:szCs w:val="24"/>
        </w:rPr>
        <w:t xml:space="preserve"># Classified under: </w:t>
      </w:r>
      <w:r>
        <w:rPr>
          <w:rFonts w:cs="Times New Roman"/>
          <w:color w:val="004080"/>
          <w:szCs w:val="24"/>
          <w:u w:val="single"/>
        </w:rPr>
        <w:t>acción de capital social</w:t>
      </w:r>
      <w:r w:rsidRPr="003E0446">
        <w:tab/>
      </w:r>
      <w:r w:rsidRPr="003E0446">
        <w:br/>
      </w:r>
      <w:r w:rsidRPr="003E0446">
        <w:rPr>
          <w:rFonts w:cs="Times New Roman"/>
          <w:color w:val="004080"/>
          <w:szCs w:val="24"/>
        </w:rPr>
        <w:t xml:space="preserve">← </w:t>
      </w:r>
      <w:r w:rsidRPr="008D4D74">
        <w:rPr>
          <w:rFonts w:cs="Times New Roman"/>
          <w:color w:val="004080"/>
          <w:szCs w:val="24"/>
        </w:rPr>
        <w:t>Derived from:</w:t>
      </w:r>
      <w:r w:rsidRPr="003E0446">
        <w:rPr>
          <w:rFonts w:cs="Times New Roman"/>
          <w:color w:val="004080"/>
          <w:szCs w:val="24"/>
        </w:rPr>
        <w:t xml:space="preserve"> </w:t>
      </w:r>
      <w:r>
        <w:rPr>
          <w:rFonts w:cs="Times New Roman"/>
          <w:color w:val="004080"/>
          <w:szCs w:val="24"/>
          <w:u w:val="single"/>
        </w:rPr>
        <w:t>endoso</w:t>
      </w:r>
      <w:r w:rsidRPr="00B13AAD">
        <w:tab/>
      </w:r>
      <w:r w:rsidRPr="00B13AAD">
        <w:br/>
      </w:r>
      <w:r w:rsidRPr="003E0446">
        <w:t>+ En el caso de acciones escriturales, la sociedad emisora o entidad que lleve el registro cursará aviso al titular de la cuenta en que se efectúe un débito por transmisión de acciones, dentro de los diez (10) días de haberse inscripto, en el domicilio que se haya constituido; en las sociedades sujetas al régimen de la oferta pública, la autoridad de contralor podrá reglamentar otros medios de información a los socios. Las acciones endosables se transmiten por una cadena ininterrumpida de endosos y para el ejercicio de sus derechos el endosatario solicitará el registro.</w:t>
      </w:r>
      <w:r>
        <w:t xml:space="preserve"> </w:t>
      </w:r>
      <w:r w:rsidRPr="003E0446">
        <w:t xml:space="preserve">[Ley General de Sociedades de la Nación Argentina </w:t>
      </w:r>
      <w:r>
        <w:t>· Ley</w:t>
      </w:r>
      <w:r w:rsidRPr="003E0446">
        <w:t xml:space="preserve"> 19550 </w:t>
      </w:r>
      <w:r>
        <w:t>· Art.</w:t>
      </w:r>
      <w:r w:rsidRPr="003E0446">
        <w:t xml:space="preserve"> </w:t>
      </w:r>
      <w:r>
        <w:t>215</w:t>
      </w:r>
      <w:r w:rsidRPr="003E0446">
        <w:t>]</w:t>
      </w:r>
    </w:p>
    <w:p w:rsidR="00FB55B0" w:rsidRPr="003747B8" w:rsidRDefault="00FB55B0" w:rsidP="0080668C">
      <w:r w:rsidRPr="007E3A17">
        <w:rPr>
          <w:rFonts w:cs="Times New Roman"/>
          <w:b/>
          <w:szCs w:val="24"/>
        </w:rPr>
        <w:t>acción escritural</w:t>
      </w:r>
      <w:r w:rsidRPr="00EC73C7">
        <w:rPr>
          <w:rFonts w:cs="Times New Roman"/>
          <w:szCs w:val="24"/>
        </w:rPr>
        <w:t xml:space="preserve"> — </w:t>
      </w:r>
      <w:r w:rsidRPr="00EC73C7">
        <w:rPr>
          <w:rStyle w:val="TranslationCar"/>
          <w:lang w:val="es-AR"/>
        </w:rPr>
        <w:t>uncertificated stock</w:t>
      </w:r>
      <w:r w:rsidRPr="003747B8">
        <w:rPr>
          <w:rFonts w:cs="Times New Roman"/>
          <w:szCs w:val="24"/>
        </w:rPr>
        <w:tab/>
      </w:r>
      <w:r w:rsidRPr="003747B8">
        <w:br/>
      </w:r>
      <w:r w:rsidRPr="009A628A">
        <w:rPr>
          <w:rStyle w:val="DefinitionCar"/>
        </w:rPr>
        <w:t xml:space="preserve">• </w:t>
      </w:r>
      <w:r>
        <w:rPr>
          <w:rStyle w:val="DefinitionCar"/>
        </w:rPr>
        <w:t>Acción no representada por un título negociable, sino por una inscripción en un registro.</w:t>
      </w:r>
      <w:r w:rsidRPr="002A4B3F">
        <w:tab/>
      </w:r>
      <w:r>
        <w:rPr>
          <w:rFonts w:cs="Times New Roman"/>
          <w:color w:val="004080"/>
          <w:szCs w:val="24"/>
        </w:rPr>
        <w:br/>
      </w:r>
      <w:r w:rsidRPr="00616BFD">
        <w:rPr>
          <w:rFonts w:cs="Times New Roman"/>
          <w:color w:val="004080"/>
          <w:szCs w:val="24"/>
        </w:rPr>
        <w:t xml:space="preserve">~ Similar to: </w:t>
      </w:r>
      <w:r w:rsidRPr="00396687">
        <w:rPr>
          <w:rFonts w:cs="Times New Roman"/>
          <w:color w:val="004080"/>
          <w:szCs w:val="24"/>
          <w:u w:val="single"/>
        </w:rPr>
        <w:t>acción desmaterializada</w:t>
      </w:r>
      <w:r>
        <w:rPr>
          <w:rFonts w:cs="Times New Roman"/>
          <w:color w:val="004080"/>
          <w:szCs w:val="24"/>
        </w:rPr>
        <w:t xml:space="preserve"> | </w:t>
      </w:r>
      <w:r w:rsidRPr="002A4B3F">
        <w:rPr>
          <w:rFonts w:cs="Times New Roman"/>
          <w:color w:val="004080"/>
          <w:szCs w:val="24"/>
          <w:u w:val="single"/>
        </w:rPr>
        <w:t>acción anotada</w:t>
      </w:r>
      <w:r w:rsidRPr="00616BFD">
        <w:tab/>
      </w:r>
      <w:r>
        <w:rPr>
          <w:rFonts w:cs="Times New Roman"/>
          <w:color w:val="004080"/>
          <w:szCs w:val="24"/>
        </w:rPr>
        <w:br/>
      </w:r>
      <w:r w:rsidRPr="003747B8">
        <w:rPr>
          <w:rFonts w:cs="Times New Roman"/>
          <w:color w:val="004080"/>
          <w:szCs w:val="24"/>
        </w:rPr>
        <w:t xml:space="preserve"># Classified under: </w:t>
      </w:r>
      <w:r>
        <w:rPr>
          <w:rFonts w:cs="Times New Roman"/>
          <w:color w:val="004080"/>
          <w:szCs w:val="24"/>
          <w:u w:val="single"/>
        </w:rPr>
        <w:t>acción de capital social</w:t>
      </w:r>
      <w:r>
        <w:tab/>
      </w:r>
      <w:r w:rsidRPr="00B13AAD">
        <w:br/>
      </w:r>
      <w:r>
        <w:t xml:space="preserve">+ </w:t>
      </w:r>
      <w:r w:rsidRPr="003747B8">
        <w:t>+ El estatuto puede autorizar que todas las acciones o algunas de sus clases no se representen en títulos. En tal caso deben inscribirse en cuentas llevadas a nombre de sus titulares por la sociedad emisora en un registro de acciones escriturales al que se aplica el artículo 213 en lo pertinente o por bancos comerciales o de inversión o cajas de valores autorizados. La calidad de accionista se presume por las constancias de las cuentas abiertas en el registro de acciones escriturales. En todos los casos la sociedad es responsable ante los accionistas por los errores o irregularidades de las cuentas, sin perjuicio de la responsabilidad del banco o caja de valores ante la sociedad, en su caso.</w:t>
      </w:r>
      <w:r>
        <w:t xml:space="preserve"> [Ley General de Sociedades de la Nación Argentina · Ley 19550 · Art. 208]</w:t>
      </w:r>
    </w:p>
    <w:p w:rsidR="00FB55B0" w:rsidRPr="00A00814" w:rsidRDefault="00FB55B0" w:rsidP="007B1EDF">
      <w:r w:rsidRPr="00A00814">
        <w:rPr>
          <w:rFonts w:cs="Times New Roman"/>
          <w:b/>
          <w:szCs w:val="24"/>
        </w:rPr>
        <w:lastRenderedPageBreak/>
        <w:t>acción extracambiaria</w:t>
      </w:r>
      <w:r w:rsidRPr="00A00814">
        <w:rPr>
          <w:rFonts w:cs="Times New Roman"/>
          <w:szCs w:val="24"/>
        </w:rPr>
        <w:t xml:space="preserve"> — </w:t>
      </w:r>
      <w:r w:rsidRPr="00A00814">
        <w:rPr>
          <w:rStyle w:val="TranslationCar"/>
          <w:lang w:val="es-AR"/>
        </w:rPr>
        <w:t>action on a matter relating to a negotiable instrument</w:t>
      </w:r>
      <w:r w:rsidRPr="00A00814">
        <w:tab/>
      </w:r>
      <w:r w:rsidRPr="00A00814">
        <w:br/>
      </w:r>
      <w:r>
        <w:rPr>
          <w:rFonts w:cs="Times New Roman"/>
          <w:color w:val="004080"/>
          <w:szCs w:val="24"/>
        </w:rPr>
        <w:t># Classified</w:t>
      </w:r>
      <w:r w:rsidRPr="00A00814">
        <w:rPr>
          <w:rFonts w:cs="Times New Roman"/>
          <w:color w:val="004080"/>
          <w:szCs w:val="24"/>
        </w:rPr>
        <w:t xml:space="preserve"> under: </w:t>
      </w:r>
      <w:r w:rsidRPr="00A00814">
        <w:rPr>
          <w:rFonts w:cs="Times New Roman"/>
          <w:color w:val="004080"/>
          <w:szCs w:val="24"/>
          <w:u w:val="single"/>
        </w:rPr>
        <w:t>acción civil</w:t>
      </w:r>
      <w:r w:rsidRPr="00A00814">
        <w:tab/>
      </w:r>
      <w:r w:rsidRPr="00A00814">
        <w:br/>
      </w:r>
      <w:r>
        <w:rPr>
          <w:rFonts w:cs="Times New Roman"/>
          <w:color w:val="004080"/>
          <w:szCs w:val="24"/>
        </w:rPr>
        <w:t># Classified</w:t>
      </w:r>
      <w:r w:rsidRPr="00A00814">
        <w:rPr>
          <w:rFonts w:cs="Times New Roman"/>
          <w:color w:val="004080"/>
          <w:szCs w:val="24"/>
        </w:rPr>
        <w:t xml:space="preserve"> into: </w:t>
      </w:r>
      <w:r w:rsidRPr="00A00814">
        <w:rPr>
          <w:rFonts w:cs="Times New Roman"/>
          <w:color w:val="004080"/>
          <w:szCs w:val="24"/>
          <w:u w:val="single"/>
        </w:rPr>
        <w:t>acción causal</w:t>
      </w:r>
      <w:r w:rsidRPr="00A00814">
        <w:rPr>
          <w:rFonts w:cs="Times New Roman"/>
          <w:color w:val="004080"/>
          <w:szCs w:val="24"/>
        </w:rPr>
        <w:t xml:space="preserve"> | </w:t>
      </w:r>
      <w:r w:rsidRPr="00A00814">
        <w:rPr>
          <w:rFonts w:cs="Times New Roman"/>
          <w:color w:val="004080"/>
          <w:szCs w:val="24"/>
          <w:u w:val="single"/>
        </w:rPr>
        <w:t>acción de enriquecimiento</w:t>
      </w:r>
      <w:r w:rsidRPr="00A00814">
        <w:tab/>
      </w:r>
      <w:r w:rsidRPr="00A00814">
        <w:br/>
      </w:r>
      <w:r w:rsidRPr="00A00814">
        <w:rPr>
          <w:rFonts w:cs="Times New Roman"/>
          <w:color w:val="004080"/>
          <w:szCs w:val="24"/>
        </w:rPr>
        <w:t xml:space="preserve">← </w:t>
      </w:r>
      <w:r w:rsidRPr="008D4D74">
        <w:rPr>
          <w:rFonts w:cs="Times New Roman"/>
          <w:color w:val="004080"/>
          <w:szCs w:val="24"/>
        </w:rPr>
        <w:t>Derived from:</w:t>
      </w:r>
      <w:r w:rsidRPr="00A00814">
        <w:rPr>
          <w:rFonts w:cs="Times New Roman"/>
          <w:color w:val="004080"/>
          <w:szCs w:val="24"/>
        </w:rPr>
        <w:t xml:space="preserve"> </w:t>
      </w:r>
      <w:r>
        <w:rPr>
          <w:rFonts w:cs="Times New Roman"/>
          <w:color w:val="004080"/>
          <w:szCs w:val="24"/>
          <w:u w:val="single"/>
        </w:rPr>
        <w:t>título cambiario</w:t>
      </w:r>
    </w:p>
    <w:p w:rsidR="00FB55B0" w:rsidRPr="00912388" w:rsidRDefault="00FB55B0" w:rsidP="007B1EDF">
      <w:r w:rsidRPr="00912388">
        <w:rPr>
          <w:rFonts w:cs="Times New Roman"/>
          <w:b/>
          <w:szCs w:val="24"/>
        </w:rPr>
        <w:t>acción innominada</w:t>
      </w:r>
      <w:r w:rsidRPr="00912388">
        <w:rPr>
          <w:rFonts w:cs="Times New Roman"/>
          <w:szCs w:val="24"/>
        </w:rPr>
        <w:t xml:space="preserve"> — </w:t>
      </w:r>
      <w:r w:rsidRPr="00912388">
        <w:rPr>
          <w:rStyle w:val="TranslationCar"/>
          <w:lang w:val="es-AR"/>
        </w:rPr>
        <w:t>innominate action</w:t>
      </w:r>
      <w:r w:rsidRPr="00912388">
        <w:tab/>
      </w:r>
      <w:r w:rsidRPr="00912388">
        <w:br/>
      </w:r>
      <w:r w:rsidRPr="00912388">
        <w:rPr>
          <w:rFonts w:cs="Times New Roman"/>
          <w:color w:val="004080"/>
          <w:szCs w:val="24"/>
        </w:rPr>
        <w:t xml:space="preserve"># Classified under: </w:t>
      </w:r>
      <w:r w:rsidRPr="00912388">
        <w:rPr>
          <w:rFonts w:cs="Times New Roman"/>
          <w:color w:val="004080"/>
          <w:szCs w:val="24"/>
          <w:u w:val="single"/>
        </w:rPr>
        <w:t>acción judicial</w:t>
      </w:r>
    </w:p>
    <w:p w:rsidR="00FB55B0" w:rsidRDefault="00FB55B0" w:rsidP="007B1EDF">
      <w:r w:rsidRPr="003356BD">
        <w:rPr>
          <w:rFonts w:cs="Times New Roman"/>
          <w:b/>
          <w:szCs w:val="24"/>
        </w:rPr>
        <w:t>acción integrada</w:t>
      </w:r>
      <w:r w:rsidRPr="00EC73C7">
        <w:rPr>
          <w:rFonts w:cs="Times New Roman"/>
          <w:szCs w:val="24"/>
        </w:rPr>
        <w:t xml:space="preserve"> — </w:t>
      </w:r>
      <w:r w:rsidRPr="005D3394">
        <w:rPr>
          <w:rStyle w:val="TranslationCar"/>
          <w:lang w:val="es-AR"/>
        </w:rPr>
        <w:t>paid-in share</w:t>
      </w:r>
      <w:r>
        <w:rPr>
          <w:szCs w:val="24"/>
        </w:rPr>
        <w:tab/>
      </w:r>
      <w:r>
        <w:rPr>
          <w:szCs w:val="24"/>
        </w:rPr>
        <w:br/>
      </w:r>
      <w:r w:rsidRPr="00E4250F">
        <w:rPr>
          <w:rFonts w:cs="Times New Roman"/>
          <w:color w:val="004080"/>
          <w:szCs w:val="24"/>
        </w:rPr>
        <w:t xml:space="preserve"># Classified under: </w:t>
      </w:r>
      <w:r>
        <w:rPr>
          <w:rFonts w:cs="Times New Roman"/>
          <w:color w:val="004080"/>
          <w:szCs w:val="24"/>
          <w:u w:val="single"/>
        </w:rPr>
        <w:t>acción de capital social</w:t>
      </w:r>
      <w:r>
        <w:tab/>
      </w:r>
      <w:r w:rsidRPr="00475217">
        <w:br/>
      </w:r>
      <w:r w:rsidRPr="00EE33C5">
        <w:rPr>
          <w:rFonts w:cs="Times New Roman"/>
          <w:color w:val="004080"/>
          <w:szCs w:val="24"/>
        </w:rPr>
        <w:t xml:space="preserve">← </w:t>
      </w:r>
      <w:r w:rsidRPr="008D4D74">
        <w:rPr>
          <w:rFonts w:cs="Times New Roman"/>
          <w:color w:val="004080"/>
          <w:szCs w:val="24"/>
        </w:rPr>
        <w:t>Derived from:</w:t>
      </w:r>
      <w:r w:rsidRPr="00EE33C5">
        <w:rPr>
          <w:rFonts w:cs="Times New Roman"/>
          <w:color w:val="004080"/>
          <w:szCs w:val="24"/>
        </w:rPr>
        <w:t xml:space="preserve"> </w:t>
      </w:r>
      <w:r w:rsidRPr="00A90A8D">
        <w:rPr>
          <w:rFonts w:cs="Times New Roman"/>
          <w:color w:val="004080"/>
          <w:szCs w:val="24"/>
          <w:u w:val="single"/>
        </w:rPr>
        <w:t xml:space="preserve">integración de </w:t>
      </w:r>
      <w:r>
        <w:rPr>
          <w:rFonts w:cs="Times New Roman"/>
          <w:color w:val="004080"/>
          <w:szCs w:val="24"/>
          <w:u w:val="single"/>
        </w:rPr>
        <w:t>acciones</w:t>
      </w:r>
      <w:r w:rsidRPr="0036486C">
        <w:tab/>
      </w:r>
      <w:r w:rsidRPr="00475217">
        <w:br/>
      </w:r>
      <w:r w:rsidRPr="00E4250F">
        <w:rPr>
          <w:szCs w:val="24"/>
        </w:rPr>
        <w:t>+ Debe respetarse la proporción de cada accionista en la capitalización de reservas y otro fondos especiales inscriptos en el balance, en el pago de dividendos con acciones y en procedimientos similares por los que deban entregarse acciones integradas. [Ley General de Sociedades de la Nación Argentina · Ley 19550 · Art. 189]</w:t>
      </w:r>
    </w:p>
    <w:p w:rsidR="00FB55B0" w:rsidRPr="005B2AA3" w:rsidRDefault="00FB55B0" w:rsidP="00931CD6">
      <w:r w:rsidRPr="005B2AA3">
        <w:rPr>
          <w:rFonts w:cs="Times New Roman"/>
          <w:b/>
          <w:szCs w:val="24"/>
        </w:rPr>
        <w:t>acción judicial</w:t>
      </w:r>
      <w:r w:rsidRPr="005B2AA3">
        <w:rPr>
          <w:rFonts w:cs="Times New Roman"/>
          <w:szCs w:val="24"/>
        </w:rPr>
        <w:t xml:space="preserve"> — </w:t>
      </w:r>
      <w:r w:rsidRPr="005B2AA3">
        <w:rPr>
          <w:rStyle w:val="TranslationCar"/>
          <w:lang w:val="es-AR"/>
        </w:rPr>
        <w:t xml:space="preserve">court action (= court proceedings, court case, </w:t>
      </w:r>
      <w:r>
        <w:rPr>
          <w:rStyle w:val="TranslationCar"/>
          <w:lang w:val="es-AR"/>
        </w:rPr>
        <w:t>lawsuit</w:t>
      </w:r>
      <w:r w:rsidRPr="005B2AA3">
        <w:rPr>
          <w:rStyle w:val="TranslationCar"/>
          <w:lang w:val="es-AR"/>
        </w:rPr>
        <w:t>)</w:t>
      </w:r>
      <w:r w:rsidRPr="005B2AA3">
        <w:tab/>
      </w:r>
      <w:r w:rsidRPr="005B2AA3">
        <w:rPr>
          <w:rFonts w:cs="Times New Roman"/>
          <w:color w:val="004080"/>
          <w:szCs w:val="24"/>
        </w:rPr>
        <w:br/>
        <w:t xml:space="preserve">~ Similar to: </w:t>
      </w:r>
      <w:r w:rsidRPr="005B2AA3">
        <w:rPr>
          <w:rFonts w:cs="Times New Roman"/>
          <w:color w:val="004080"/>
          <w:szCs w:val="24"/>
          <w:u w:val="single"/>
        </w:rPr>
        <w:t>causa judicial</w:t>
      </w:r>
      <w:r w:rsidRPr="005B2AA3">
        <w:rPr>
          <w:rFonts w:cs="Times New Roman"/>
          <w:color w:val="004080"/>
          <w:szCs w:val="24"/>
        </w:rPr>
        <w:t xml:space="preserve"> | </w:t>
      </w:r>
      <w:r w:rsidRPr="005B2AA3">
        <w:rPr>
          <w:rFonts w:cs="Times New Roman"/>
          <w:color w:val="004080"/>
          <w:szCs w:val="24"/>
          <w:u w:val="single"/>
        </w:rPr>
        <w:t>proceso judicial</w:t>
      </w:r>
      <w:r>
        <w:rPr>
          <w:rFonts w:cs="Times New Roman"/>
          <w:color w:val="004080"/>
          <w:szCs w:val="24"/>
        </w:rPr>
        <w:t xml:space="preserve"> | </w:t>
      </w:r>
      <w:r w:rsidRPr="000C6257">
        <w:rPr>
          <w:rFonts w:cs="Times New Roman"/>
          <w:color w:val="004080"/>
          <w:szCs w:val="24"/>
          <w:u w:val="single"/>
        </w:rPr>
        <w:t>juicio</w:t>
      </w:r>
      <w:r w:rsidRPr="000C6257">
        <w:rPr>
          <w:rFonts w:cs="Times New Roman"/>
          <w:color w:val="004080"/>
          <w:szCs w:val="24"/>
          <w:u w:val="single"/>
          <w:vertAlign w:val="superscript"/>
        </w:rPr>
        <w:t>3</w:t>
      </w:r>
      <w:r w:rsidRPr="005B2AA3">
        <w:tab/>
      </w:r>
      <w:r w:rsidRPr="00931CD6">
        <w:br/>
      </w:r>
      <w:r>
        <w:rPr>
          <w:rFonts w:cs="Times New Roman"/>
          <w:color w:val="004080"/>
          <w:szCs w:val="24"/>
        </w:rPr>
        <w:t># Classified</w:t>
      </w:r>
      <w:r w:rsidRPr="00857A47">
        <w:rPr>
          <w:rFonts w:cs="Times New Roman"/>
          <w:color w:val="004080"/>
          <w:szCs w:val="24"/>
        </w:rPr>
        <w:t xml:space="preserve"> </w:t>
      </w:r>
      <w:r>
        <w:rPr>
          <w:rFonts w:cs="Times New Roman"/>
          <w:color w:val="004080"/>
          <w:szCs w:val="24"/>
        </w:rPr>
        <w:t>into</w:t>
      </w:r>
      <w:r w:rsidRPr="00857A47">
        <w:rPr>
          <w:rFonts w:cs="Times New Roman"/>
          <w:color w:val="004080"/>
          <w:szCs w:val="24"/>
        </w:rPr>
        <w:t xml:space="preserve">: </w:t>
      </w:r>
      <w:r>
        <w:rPr>
          <w:rFonts w:cs="Times New Roman"/>
          <w:color w:val="004080"/>
          <w:szCs w:val="24"/>
          <w:u w:val="single"/>
        </w:rPr>
        <w:t>acción civil</w:t>
      </w:r>
      <w:r>
        <w:rPr>
          <w:rFonts w:cs="Times New Roman"/>
          <w:color w:val="004080"/>
          <w:szCs w:val="24"/>
        </w:rPr>
        <w:t xml:space="preserve"> | </w:t>
      </w:r>
      <w:r w:rsidRPr="00E40547">
        <w:rPr>
          <w:rFonts w:cs="Times New Roman"/>
          <w:color w:val="004080"/>
          <w:szCs w:val="24"/>
          <w:u w:val="single"/>
        </w:rPr>
        <w:t>acción penal</w:t>
      </w:r>
      <w:r>
        <w:rPr>
          <w:rFonts w:cs="Times New Roman"/>
          <w:color w:val="004080"/>
          <w:szCs w:val="24"/>
        </w:rPr>
        <w:t xml:space="preserve"> | </w:t>
      </w:r>
      <w:r w:rsidRPr="00E40547">
        <w:rPr>
          <w:rFonts w:cs="Times New Roman"/>
          <w:color w:val="004080"/>
          <w:szCs w:val="24"/>
          <w:u w:val="single"/>
        </w:rPr>
        <w:t>acción constitucional</w:t>
      </w:r>
      <w:r w:rsidRPr="00E40547">
        <w:tab/>
      </w:r>
      <w:r>
        <w:br/>
      </w:r>
      <w:r>
        <w:rPr>
          <w:rFonts w:cs="Times New Roman"/>
          <w:color w:val="004080"/>
          <w:szCs w:val="24"/>
        </w:rPr>
        <w:t># Classified</w:t>
      </w:r>
      <w:r w:rsidRPr="00857A47">
        <w:rPr>
          <w:rFonts w:cs="Times New Roman"/>
          <w:color w:val="004080"/>
          <w:szCs w:val="24"/>
        </w:rPr>
        <w:t xml:space="preserve"> </w:t>
      </w:r>
      <w:r>
        <w:rPr>
          <w:rFonts w:cs="Times New Roman"/>
          <w:color w:val="004080"/>
          <w:szCs w:val="24"/>
        </w:rPr>
        <w:t>into</w:t>
      </w:r>
      <w:r w:rsidRPr="00857A47">
        <w:rPr>
          <w:rFonts w:cs="Times New Roman"/>
          <w:color w:val="004080"/>
          <w:szCs w:val="24"/>
        </w:rPr>
        <w:t xml:space="preserve">: </w:t>
      </w:r>
      <w:r>
        <w:rPr>
          <w:rFonts w:cs="Times New Roman"/>
          <w:color w:val="004080"/>
          <w:szCs w:val="24"/>
          <w:u w:val="single"/>
        </w:rPr>
        <w:t>acción nominada</w:t>
      </w:r>
      <w:r>
        <w:rPr>
          <w:rFonts w:cs="Times New Roman"/>
          <w:color w:val="004080"/>
          <w:szCs w:val="24"/>
        </w:rPr>
        <w:t xml:space="preserve"> | </w:t>
      </w:r>
      <w:r w:rsidRPr="00E40547">
        <w:rPr>
          <w:rFonts w:cs="Times New Roman"/>
          <w:color w:val="004080"/>
          <w:szCs w:val="24"/>
          <w:u w:val="single"/>
        </w:rPr>
        <w:t>acción</w:t>
      </w:r>
      <w:r>
        <w:rPr>
          <w:rFonts w:cs="Times New Roman"/>
          <w:color w:val="004080"/>
          <w:szCs w:val="24"/>
          <w:u w:val="single"/>
        </w:rPr>
        <w:t xml:space="preserve"> innominada</w:t>
      </w:r>
      <w:r w:rsidRPr="003F2A69">
        <w:tab/>
      </w:r>
      <w:r>
        <w:br/>
      </w:r>
      <w:r w:rsidRPr="00AE3384">
        <w:t xml:space="preserve">+ </w:t>
      </w:r>
      <w:r>
        <w:t xml:space="preserve">Colmo denominó, cuando se demanda a un deudor y este resulta insolvente, principio de prevención a la inversa, pero no debe ser así, pues no altera cualitativamente la índole del crédito, ni modifica estructuralmente la obligación. Es que si el acreedor es libre de elegir a quien perseguir antes de la demanda a los fines de satisfacer su crédito, tal situación no varía por el hecho de promover la acción judicial contra alguno de los obligados. </w:t>
      </w:r>
      <w:r w:rsidRPr="005B2AA3">
        <w:t xml:space="preserve">[M. Herrera, G. Caramelo &amp; S. </w:t>
      </w:r>
      <w:r>
        <w:t>Picasso · Código</w:t>
      </w:r>
      <w:r w:rsidRPr="005B2AA3">
        <w:t xml:space="preserve"> Civil y Comercial de la Nación Comentado]</w:t>
      </w:r>
    </w:p>
    <w:p w:rsidR="00FB55B0" w:rsidRPr="00857A47" w:rsidRDefault="00FB55B0" w:rsidP="007B1EDF">
      <w:r w:rsidRPr="00844AC0">
        <w:rPr>
          <w:rFonts w:cs="Times New Roman"/>
          <w:b/>
          <w:szCs w:val="24"/>
        </w:rPr>
        <w:t>acción negatoria</w:t>
      </w:r>
      <w:r w:rsidRPr="00EC73C7">
        <w:rPr>
          <w:rFonts w:cs="Times New Roman"/>
          <w:szCs w:val="24"/>
        </w:rPr>
        <w:t xml:space="preserve"> — </w:t>
      </w:r>
      <w:r w:rsidRPr="005D3394">
        <w:rPr>
          <w:rStyle w:val="TranslationCar"/>
          <w:lang w:val="es-AR"/>
        </w:rPr>
        <w:t>action to maintain possession based on a real right</w:t>
      </w:r>
      <w:r w:rsidRPr="005E4601">
        <w:rPr>
          <w:rStyle w:val="TranslationCar"/>
          <w:lang w:val="es-AR"/>
        </w:rPr>
        <w:t xml:space="preserve"> (=</w:t>
      </w:r>
      <w:r>
        <w:rPr>
          <w:rStyle w:val="TranslationCar"/>
          <w:lang w:val="es-AR"/>
        </w:rPr>
        <w:t xml:space="preserve"> </w:t>
      </w:r>
      <w:r w:rsidRPr="0014581D">
        <w:rPr>
          <w:rStyle w:val="TranslationCar"/>
          <w:lang w:val="es-AR"/>
        </w:rPr>
        <w:t>negatory action</w:t>
      </w:r>
      <w:r w:rsidRPr="005E4601">
        <w:rPr>
          <w:rStyle w:val="TranslationCar"/>
          <w:lang w:val="es-AR"/>
        </w:rPr>
        <w:t>)</w:t>
      </w:r>
      <w:r w:rsidRPr="00857A47">
        <w:tab/>
      </w:r>
      <w:r w:rsidRPr="007B1EDF">
        <w:br/>
      </w:r>
      <w:r>
        <w:rPr>
          <w:rFonts w:cs="Times New Roman"/>
          <w:color w:val="004080"/>
          <w:szCs w:val="24"/>
        </w:rPr>
        <w:t># Classified</w:t>
      </w:r>
      <w:r w:rsidRPr="00857A47">
        <w:rPr>
          <w:rFonts w:cs="Times New Roman"/>
          <w:color w:val="004080"/>
          <w:szCs w:val="24"/>
        </w:rPr>
        <w:t xml:space="preserve"> under: </w:t>
      </w:r>
      <w:r>
        <w:rPr>
          <w:rFonts w:cs="Times New Roman"/>
          <w:color w:val="004080"/>
          <w:szCs w:val="24"/>
          <w:u w:val="single"/>
        </w:rPr>
        <w:t>acción real</w:t>
      </w:r>
      <w:r w:rsidRPr="007B1EDF">
        <w:tab/>
      </w:r>
      <w:r w:rsidRPr="007B1EDF">
        <w:br/>
      </w:r>
      <w:r w:rsidRPr="00857A47">
        <w:t xml:space="preserve">+ La acción reivindicatoria tiene por finalidad defender la existencia del derecho real que se ejerce por la posesión y corresponde ante actos que producen el desapoderamiento. La acción negatoria tiene por finalidad defender la libertad del derecho real que se ejerce por la posesión y corresponde ante actos que constituyen una turbación, especialmente dada por la atribución indebida de una servidumbre u otro derecho inherente a la posesión. La acción confesoria tiene por finalidad defender la plenitud del derecho real y corresponde ante actos que impiden ejercer una servidumbre u otro derecho inherente a la posesión. Las acciones reales competen también a los titulares del derecho de hipoteca sobre los inmuebles cuyos titulares han sido desposeídos o turbados o impedidos de ejercer los derechos inherentes a la posesión. [Código Civil y Comercial de la Nación </w:t>
      </w:r>
      <w:r>
        <w:t>Argentina · Ley 26994 · Art.</w:t>
      </w:r>
      <w:r w:rsidRPr="00857A47">
        <w:t xml:space="preserve"> 2248]</w:t>
      </w:r>
      <w:r>
        <w:tab/>
      </w:r>
      <w:r>
        <w:br/>
      </w:r>
      <w:r w:rsidRPr="00857A47">
        <w:t xml:space="preserve">+ La acción negatoria compete contra cualquiera que impida el derecho de poseer de otro, aunque sea el dueño del inmueble, arrogándose sobre él alguna servidumbre indebida. Puede también tener por objeto reducir a sus límites verdaderos el ejercicio de un derecho real. [Código Civil y Comercial de la Nación </w:t>
      </w:r>
      <w:r>
        <w:t>Argentina · Ley 26994 · Art.</w:t>
      </w:r>
      <w:r w:rsidRPr="00857A47">
        <w:t xml:space="preserve"> 2262]</w:t>
      </w:r>
    </w:p>
    <w:p w:rsidR="00FB55B0" w:rsidRDefault="00FB55B0" w:rsidP="007B1EDF">
      <w:pPr>
        <w:rPr>
          <w:lang w:val="en-US"/>
        </w:rPr>
      </w:pPr>
      <w:r w:rsidRPr="001B1F38">
        <w:rPr>
          <w:rFonts w:cs="Times New Roman"/>
          <w:b/>
          <w:szCs w:val="24"/>
          <w:lang w:val="en-US"/>
        </w:rPr>
        <w:t>acción no endosable</w:t>
      </w:r>
      <w:r w:rsidRPr="00EC73C7">
        <w:rPr>
          <w:rFonts w:cs="Times New Roman"/>
          <w:szCs w:val="24"/>
          <w:lang w:val="en-US"/>
        </w:rPr>
        <w:t xml:space="preserve"> — </w:t>
      </w:r>
      <w:r w:rsidRPr="00C2138A">
        <w:rPr>
          <w:rStyle w:val="TranslationCar"/>
        </w:rPr>
        <w:t>non-transferable share</w:t>
      </w:r>
      <w:r>
        <w:rPr>
          <w:lang w:val="en-US"/>
        </w:rPr>
        <w:tab/>
      </w:r>
      <w:r>
        <w:rPr>
          <w:lang w:val="en-US"/>
        </w:rPr>
        <w:br/>
      </w:r>
      <w:r>
        <w:rPr>
          <w:rFonts w:cs="Times New Roman"/>
          <w:color w:val="004080"/>
          <w:szCs w:val="24"/>
          <w:lang w:val="en-US"/>
        </w:rPr>
        <w:t>#</w:t>
      </w:r>
      <w:r w:rsidRPr="007D59B6">
        <w:rPr>
          <w:rFonts w:cs="Times New Roman"/>
          <w:color w:val="004080"/>
          <w:szCs w:val="24"/>
          <w:lang w:val="en-US"/>
        </w:rPr>
        <w:t xml:space="preserve"> </w:t>
      </w:r>
      <w:r>
        <w:rPr>
          <w:rFonts w:cs="Times New Roman"/>
          <w:color w:val="004080"/>
          <w:szCs w:val="24"/>
          <w:lang w:val="en-US"/>
        </w:rPr>
        <w:t>Classified under</w:t>
      </w:r>
      <w:r w:rsidRPr="007D59B6">
        <w:rPr>
          <w:rFonts w:cs="Times New Roman"/>
          <w:color w:val="004080"/>
          <w:szCs w:val="24"/>
          <w:lang w:val="en-US"/>
        </w:rPr>
        <w:t xml:space="preserve">: </w:t>
      </w:r>
      <w:r>
        <w:rPr>
          <w:rFonts w:cs="Times New Roman"/>
          <w:color w:val="004080"/>
          <w:szCs w:val="24"/>
          <w:u w:val="single"/>
          <w:lang w:val="en-US"/>
        </w:rPr>
        <w:t>acción de capital social</w:t>
      </w:r>
      <w:r>
        <w:rPr>
          <w:lang w:val="en-US"/>
        </w:rPr>
        <w:tab/>
      </w:r>
      <w:r w:rsidRPr="0092749B">
        <w:rPr>
          <w:lang w:val="en-US"/>
        </w:rPr>
        <w:br/>
      </w:r>
      <w:r w:rsidRPr="007D59B6">
        <w:rPr>
          <w:rFonts w:cs="Times New Roman"/>
          <w:color w:val="004080"/>
          <w:szCs w:val="24"/>
          <w:lang w:val="en-US"/>
        </w:rPr>
        <w:t xml:space="preserve">← </w:t>
      </w:r>
      <w:r w:rsidRPr="008D4D74">
        <w:rPr>
          <w:rFonts w:cs="Times New Roman"/>
          <w:color w:val="004080"/>
          <w:szCs w:val="24"/>
          <w:lang w:val="en-US"/>
        </w:rPr>
        <w:t>Derived from:</w:t>
      </w:r>
      <w:r w:rsidRPr="007D59B6">
        <w:rPr>
          <w:rFonts w:cs="Times New Roman"/>
          <w:color w:val="004080"/>
          <w:szCs w:val="24"/>
          <w:lang w:val="en-US"/>
        </w:rPr>
        <w:t xml:space="preserve"> </w:t>
      </w:r>
      <w:r>
        <w:rPr>
          <w:rFonts w:cs="Times New Roman"/>
          <w:color w:val="004080"/>
          <w:szCs w:val="24"/>
          <w:u w:val="single"/>
          <w:lang w:val="en-US"/>
        </w:rPr>
        <w:t>endoso</w:t>
      </w:r>
    </w:p>
    <w:p w:rsidR="00FB55B0" w:rsidRDefault="00FB55B0" w:rsidP="007B1EDF">
      <w:r w:rsidRPr="008D1E99">
        <w:rPr>
          <w:rFonts w:cs="Times New Roman"/>
          <w:b/>
          <w:szCs w:val="24"/>
        </w:rPr>
        <w:t>acción nominada</w:t>
      </w:r>
      <w:r w:rsidRPr="008D1E99">
        <w:rPr>
          <w:rFonts w:cs="Times New Roman"/>
          <w:szCs w:val="24"/>
        </w:rPr>
        <w:t xml:space="preserve"> — </w:t>
      </w:r>
      <w:r w:rsidRPr="008D1E99">
        <w:rPr>
          <w:rStyle w:val="TranslationCar"/>
          <w:lang w:val="es-AR"/>
        </w:rPr>
        <w:t>nominate action</w:t>
      </w:r>
      <w:r w:rsidRPr="008D1E99">
        <w:tab/>
      </w:r>
      <w:r w:rsidRPr="008D1E99">
        <w:br/>
      </w:r>
      <w:r w:rsidRPr="008D1E99">
        <w:rPr>
          <w:rFonts w:cs="Times New Roman"/>
          <w:color w:val="004080"/>
          <w:szCs w:val="24"/>
        </w:rPr>
        <w:t xml:space="preserve"># Classified under: </w:t>
      </w:r>
      <w:r w:rsidRPr="008D1E99">
        <w:rPr>
          <w:rFonts w:cs="Times New Roman"/>
          <w:color w:val="004080"/>
          <w:szCs w:val="24"/>
          <w:u w:val="single"/>
        </w:rPr>
        <w:t>acción judicial</w:t>
      </w:r>
    </w:p>
    <w:p w:rsidR="00FB55B0" w:rsidRPr="003E0446" w:rsidRDefault="00FB55B0" w:rsidP="007B1EDF">
      <w:r w:rsidRPr="001B1F38">
        <w:rPr>
          <w:rFonts w:cs="Times New Roman"/>
          <w:b/>
          <w:szCs w:val="24"/>
        </w:rPr>
        <w:t>acción nominativa</w:t>
      </w:r>
      <w:r w:rsidRPr="00EC73C7">
        <w:rPr>
          <w:rFonts w:cs="Times New Roman"/>
          <w:szCs w:val="24"/>
        </w:rPr>
        <w:t xml:space="preserve"> — </w:t>
      </w:r>
      <w:r w:rsidRPr="005D3394">
        <w:rPr>
          <w:rStyle w:val="TranslationCar"/>
          <w:lang w:val="es-AR"/>
        </w:rPr>
        <w:t>registered share</w:t>
      </w:r>
      <w:r>
        <w:rPr>
          <w:rStyle w:val="TranslationCar"/>
          <w:lang w:val="es-AR"/>
        </w:rPr>
        <w:t xml:space="preserve"> (= non-bearer share)</w:t>
      </w:r>
      <w:r w:rsidRPr="003E0446">
        <w:tab/>
      </w:r>
      <w:r w:rsidRPr="003E0446">
        <w:br/>
      </w:r>
      <w:r w:rsidRPr="009A628A">
        <w:rPr>
          <w:rStyle w:val="DefinitionCar"/>
        </w:rPr>
        <w:t xml:space="preserve">• </w:t>
      </w:r>
      <w:r>
        <w:rPr>
          <w:rStyle w:val="DefinitionCar"/>
        </w:rPr>
        <w:t>Acción registrada a nombre de una persona determinada.</w:t>
      </w:r>
      <w:r w:rsidRPr="00215732">
        <w:tab/>
      </w:r>
      <w:r>
        <w:rPr>
          <w:rFonts w:cs="Times New Roman"/>
          <w:color w:val="004080"/>
          <w:szCs w:val="24"/>
        </w:rPr>
        <w:br/>
      </w:r>
      <w:r w:rsidRPr="003E0446">
        <w:rPr>
          <w:rFonts w:cs="Times New Roman"/>
          <w:color w:val="004080"/>
          <w:szCs w:val="24"/>
        </w:rPr>
        <w:t xml:space="preserve"># Classified under: </w:t>
      </w:r>
      <w:r>
        <w:rPr>
          <w:rFonts w:cs="Times New Roman"/>
          <w:color w:val="004080"/>
          <w:szCs w:val="24"/>
          <w:u w:val="single"/>
          <w:lang w:val="en-US"/>
        </w:rPr>
        <w:t>acción de capital social</w:t>
      </w:r>
      <w:r w:rsidRPr="00B13AAD">
        <w:tab/>
      </w:r>
      <w:r w:rsidRPr="00B13AAD">
        <w:br/>
      </w:r>
      <w:r w:rsidRPr="003E0446">
        <w:t xml:space="preserve">+ La transmisión de las acciones nominativas o escriturales y de los derechos reales que las graven debe notificarse por escrito a la sociedad emisora o entidad que lleve el registro e inscribirse en el libro o cuenta </w:t>
      </w:r>
      <w:r w:rsidRPr="003E0446">
        <w:lastRenderedPageBreak/>
        <w:t>pertinente. Surte efecto contra la sociedad y los terceros desde su inscripción.</w:t>
      </w:r>
      <w:r>
        <w:t xml:space="preserve"> </w:t>
      </w:r>
      <w:r w:rsidRPr="003E0446">
        <w:t xml:space="preserve">[Ley General de Sociedades de la Nación Argentina </w:t>
      </w:r>
      <w:r>
        <w:t>· Ley</w:t>
      </w:r>
      <w:r w:rsidRPr="003E0446">
        <w:t xml:space="preserve"> 19550 </w:t>
      </w:r>
      <w:r>
        <w:t>· Art.</w:t>
      </w:r>
      <w:r w:rsidRPr="003E0446">
        <w:t xml:space="preserve"> </w:t>
      </w:r>
      <w:r>
        <w:t>215</w:t>
      </w:r>
      <w:r w:rsidRPr="003E0446">
        <w:t>]</w:t>
      </w:r>
    </w:p>
    <w:p w:rsidR="00FB55B0" w:rsidRPr="004F16B9" w:rsidRDefault="00FB55B0" w:rsidP="007B1EDF">
      <w:r w:rsidRPr="008045B9">
        <w:rPr>
          <w:rFonts w:cs="Times New Roman"/>
          <w:b/>
          <w:szCs w:val="24"/>
        </w:rPr>
        <w:t>acción o inacción</w:t>
      </w:r>
      <w:r w:rsidRPr="00EC73C7">
        <w:rPr>
          <w:rFonts w:cs="Times New Roman"/>
          <w:szCs w:val="24"/>
        </w:rPr>
        <w:t xml:space="preserve"> — </w:t>
      </w:r>
      <w:r w:rsidRPr="00EC73C7">
        <w:rPr>
          <w:rStyle w:val="TranslationCar"/>
          <w:lang w:val="es-AR"/>
        </w:rPr>
        <w:t>act or omission</w:t>
      </w:r>
      <w:r w:rsidRPr="00F47D45">
        <w:rPr>
          <w:rStyle w:val="TranslationCar"/>
          <w:lang w:val="es-AR"/>
        </w:rPr>
        <w:t xml:space="preserve"> </w:t>
      </w:r>
      <w:r>
        <w:rPr>
          <w:rStyle w:val="TranslationCar"/>
          <w:lang w:val="es-AR"/>
        </w:rPr>
        <w:t xml:space="preserve">(= </w:t>
      </w:r>
      <w:r w:rsidRPr="002E6AB6">
        <w:rPr>
          <w:rStyle w:val="TranslationCar"/>
          <w:lang w:val="es-AR"/>
        </w:rPr>
        <w:t>act or neglect</w:t>
      </w:r>
      <w:r>
        <w:rPr>
          <w:rStyle w:val="TranslationCar"/>
          <w:lang w:val="es-AR"/>
        </w:rPr>
        <w:t xml:space="preserve">, </w:t>
      </w:r>
      <w:r w:rsidRPr="002E6AB6">
        <w:rPr>
          <w:rStyle w:val="TranslationCar"/>
          <w:lang w:val="es-AR"/>
        </w:rPr>
        <w:t>fault or action</w:t>
      </w:r>
      <w:r>
        <w:rPr>
          <w:rStyle w:val="TranslationCar"/>
          <w:lang w:val="es-AR"/>
        </w:rPr>
        <w:t>)</w:t>
      </w:r>
      <w:r w:rsidRPr="004F16B9">
        <w:tab/>
      </w:r>
      <w:r w:rsidRPr="004F16B9">
        <w:br/>
      </w:r>
      <w:r>
        <w:rPr>
          <w:rFonts w:cs="Times New Roman"/>
          <w:color w:val="004080"/>
          <w:szCs w:val="24"/>
        </w:rPr>
        <w:t xml:space="preserve">~ Similar to: </w:t>
      </w:r>
      <w:r w:rsidRPr="005871FE">
        <w:rPr>
          <w:rFonts w:cs="Times New Roman"/>
          <w:color w:val="004080"/>
          <w:szCs w:val="24"/>
          <w:u w:val="single"/>
        </w:rPr>
        <w:t>acción u omisión</w:t>
      </w:r>
      <w:r w:rsidRPr="004F16B9">
        <w:tab/>
      </w:r>
      <w:r w:rsidRPr="004F16B9">
        <w:br/>
      </w:r>
      <w:r w:rsidRPr="004F16B9">
        <w:rPr>
          <w:rFonts w:cs="Times New Roman"/>
          <w:color w:val="004080"/>
          <w:szCs w:val="24"/>
        </w:rPr>
        <w:t xml:space="preserve">← </w:t>
      </w:r>
      <w:r w:rsidRPr="008D4D74">
        <w:rPr>
          <w:rFonts w:cs="Times New Roman"/>
          <w:color w:val="004080"/>
          <w:szCs w:val="24"/>
        </w:rPr>
        <w:t>Derived from:</w:t>
      </w:r>
      <w:r w:rsidRPr="004F16B9">
        <w:rPr>
          <w:rFonts w:cs="Times New Roman"/>
          <w:color w:val="004080"/>
          <w:szCs w:val="24"/>
        </w:rPr>
        <w:t xml:space="preserve"> </w:t>
      </w:r>
      <w:r>
        <w:rPr>
          <w:rFonts w:cs="Times New Roman"/>
          <w:color w:val="004080"/>
          <w:szCs w:val="24"/>
          <w:u w:val="single"/>
        </w:rPr>
        <w:t>acción</w:t>
      </w:r>
      <w:r w:rsidRPr="00D05C5F">
        <w:rPr>
          <w:rFonts w:cs="Times New Roman"/>
          <w:color w:val="004080"/>
          <w:szCs w:val="24"/>
          <w:u w:val="single"/>
          <w:vertAlign w:val="superscript"/>
        </w:rPr>
        <w:t>1</w:t>
      </w:r>
      <w:r w:rsidRPr="004F16B9">
        <w:rPr>
          <w:rFonts w:cs="Times New Roman"/>
          <w:color w:val="004080"/>
          <w:szCs w:val="24"/>
        </w:rPr>
        <w:t xml:space="preserve"> | </w:t>
      </w:r>
      <w:r>
        <w:rPr>
          <w:rFonts w:cs="Times New Roman"/>
          <w:color w:val="004080"/>
          <w:szCs w:val="24"/>
          <w:u w:val="single"/>
        </w:rPr>
        <w:t>inacción</w:t>
      </w:r>
      <w:r w:rsidRPr="001B0D75">
        <w:tab/>
      </w:r>
      <w:r w:rsidRPr="001B0D75">
        <w:br/>
      </w:r>
      <w:r w:rsidRPr="004F16B9">
        <w:t>+ El tutor es responsable del daño causado al tutelado por su culpa, por acción u omisión, en el ejercicio o en ocasión de sus funciones. El tutelado, cualquiera de sus parientes, o el Ministerio Público pueden solicitar judicialmente las providencias necesarias para remediarlo, sin perjuicio de que sean adoptadas de oficio.</w:t>
      </w:r>
      <w:r>
        <w:t xml:space="preserve"> </w:t>
      </w:r>
      <w:r w:rsidRPr="004F16B9">
        <w:t xml:space="preserve">[Código Civil y Comercial de la Nación Argentina </w:t>
      </w:r>
      <w:r>
        <w:t>· Ley</w:t>
      </w:r>
      <w:r w:rsidRPr="004F16B9">
        <w:t xml:space="preserve"> 26994</w:t>
      </w:r>
      <w:r>
        <w:t xml:space="preserve"> · Art.</w:t>
      </w:r>
      <w:r w:rsidRPr="004F16B9">
        <w:t xml:space="preserve"> </w:t>
      </w:r>
      <w:r>
        <w:t>118</w:t>
      </w:r>
      <w:r w:rsidRPr="004F16B9">
        <w:t>]</w:t>
      </w:r>
    </w:p>
    <w:p w:rsidR="00FB55B0" w:rsidRPr="003747B8" w:rsidRDefault="00FB55B0" w:rsidP="007B1EDF">
      <w:r w:rsidRPr="007E3A17">
        <w:rPr>
          <w:rFonts w:cs="Times New Roman"/>
          <w:b/>
          <w:szCs w:val="24"/>
        </w:rPr>
        <w:t>acción ordinaria</w:t>
      </w:r>
      <w:r w:rsidRPr="00EC73C7">
        <w:rPr>
          <w:rFonts w:cs="Times New Roman"/>
          <w:szCs w:val="24"/>
        </w:rPr>
        <w:t xml:space="preserve"> — </w:t>
      </w:r>
      <w:r w:rsidRPr="005D3394">
        <w:rPr>
          <w:rStyle w:val="TranslationCar"/>
          <w:lang w:val="es-AR"/>
        </w:rPr>
        <w:t>common stock</w:t>
      </w:r>
      <w:r w:rsidRPr="005E4601">
        <w:rPr>
          <w:rStyle w:val="TranslationCar"/>
          <w:lang w:val="es-AR"/>
        </w:rPr>
        <w:t xml:space="preserve"> (= </w:t>
      </w:r>
      <w:r>
        <w:rPr>
          <w:rStyle w:val="TranslationCar"/>
          <w:lang w:val="es-AR"/>
        </w:rPr>
        <w:t>ordinary share</w:t>
      </w:r>
      <w:r w:rsidRPr="005E4601">
        <w:rPr>
          <w:rStyle w:val="TranslationCar"/>
          <w:lang w:val="es-AR"/>
        </w:rPr>
        <w:t>)</w:t>
      </w:r>
      <w:r>
        <w:tab/>
      </w:r>
      <w:r w:rsidRPr="003747B8">
        <w:br/>
      </w:r>
      <w:r w:rsidRPr="009A628A">
        <w:rPr>
          <w:rStyle w:val="DefinitionCar"/>
        </w:rPr>
        <w:t xml:space="preserve">• </w:t>
      </w:r>
      <w:r>
        <w:rPr>
          <w:rStyle w:val="DefinitionCar"/>
        </w:rPr>
        <w:t>Acción sin preferencia de cobro en la distribución de ganancias de una sociedad.</w:t>
      </w:r>
      <w:r w:rsidRPr="00215732">
        <w:tab/>
      </w:r>
      <w:r>
        <w:rPr>
          <w:rFonts w:cs="Times New Roman"/>
          <w:color w:val="004080"/>
          <w:szCs w:val="24"/>
        </w:rPr>
        <w:br/>
      </w:r>
      <w:r w:rsidRPr="003747B8">
        <w:rPr>
          <w:rFonts w:cs="Times New Roman"/>
          <w:color w:val="004080"/>
          <w:szCs w:val="24"/>
        </w:rPr>
        <w:t xml:space="preserve"># Classified under: </w:t>
      </w:r>
      <w:r>
        <w:rPr>
          <w:rFonts w:cs="Times New Roman"/>
          <w:color w:val="004080"/>
          <w:szCs w:val="24"/>
          <w:u w:val="single"/>
        </w:rPr>
        <w:t>acción de capital social</w:t>
      </w:r>
      <w:r w:rsidRPr="00B13AAD">
        <w:tab/>
      </w:r>
      <w:r w:rsidRPr="00B13AAD">
        <w:br/>
      </w:r>
      <w:r w:rsidRPr="003747B8">
        <w:t xml:space="preserve">+ Cada acción ordinaria da derecho a un voto. </w:t>
      </w:r>
      <w:r w:rsidRPr="00EE33C5">
        <w:t xml:space="preserve">El estatuto puede crear clases que reconozcan hasta cinco votos por acción ordinaria. El privilegio en el voto es incompatible con preferencias patrimoniales. </w:t>
      </w:r>
      <w:r w:rsidRPr="005147FA">
        <w:t>[Ley General de Sociedades de la Nación Argentina · Ley 19550</w:t>
      </w:r>
      <w:r w:rsidRPr="005147FA">
        <w:rPr>
          <w:rFonts w:cs="Times New Roman"/>
          <w:szCs w:val="24"/>
        </w:rPr>
        <w:t xml:space="preserve"> · Art. 216</w:t>
      </w:r>
      <w:r w:rsidRPr="005147FA">
        <w:t>]</w:t>
      </w:r>
    </w:p>
    <w:p w:rsidR="00FB55B0" w:rsidRPr="00912388" w:rsidRDefault="00FB55B0" w:rsidP="0080668C">
      <w:r w:rsidRPr="00912388">
        <w:rPr>
          <w:rFonts w:cs="Times New Roman"/>
          <w:b/>
          <w:szCs w:val="24"/>
        </w:rPr>
        <w:t>acción ordinaria de regreso</w:t>
      </w:r>
      <w:r w:rsidRPr="00912388">
        <w:rPr>
          <w:rFonts w:cs="Times New Roman"/>
          <w:szCs w:val="24"/>
        </w:rPr>
        <w:t xml:space="preserve"> — </w:t>
      </w:r>
      <w:r w:rsidRPr="00912388">
        <w:rPr>
          <w:rStyle w:val="TranslationCar"/>
          <w:lang w:val="es-AR"/>
        </w:rPr>
        <w:t>action to collect from the drawer or an indorser of a negotiable instrument</w:t>
      </w:r>
      <w:r w:rsidRPr="00912388">
        <w:br/>
      </w:r>
      <w:r w:rsidRPr="00912388">
        <w:rPr>
          <w:rFonts w:cs="Times New Roman"/>
          <w:color w:val="004080"/>
          <w:szCs w:val="24"/>
        </w:rPr>
        <w:t xml:space="preserve">~ Similar to: </w:t>
      </w:r>
      <w:r w:rsidRPr="00912388">
        <w:rPr>
          <w:rFonts w:cs="Times New Roman"/>
          <w:color w:val="004080"/>
          <w:szCs w:val="24"/>
          <w:u w:val="single"/>
        </w:rPr>
        <w:t>acción de regreso a término</w:t>
      </w:r>
      <w:r w:rsidRPr="00912388">
        <w:rPr>
          <w:rFonts w:cs="Times New Roman"/>
          <w:color w:val="004080"/>
          <w:szCs w:val="24"/>
        </w:rPr>
        <w:t xml:space="preserve"> | </w:t>
      </w:r>
      <w:r>
        <w:rPr>
          <w:rFonts w:cs="Times New Roman"/>
          <w:color w:val="004080"/>
          <w:szCs w:val="24"/>
          <w:u w:val="single"/>
        </w:rPr>
        <w:t xml:space="preserve">acción de regreso </w:t>
      </w:r>
      <w:r w:rsidRPr="00912388">
        <w:rPr>
          <w:rFonts w:cs="Times New Roman"/>
          <w:color w:val="004080"/>
          <w:szCs w:val="24"/>
          <w:u w:val="single"/>
        </w:rPr>
        <w:t>simple</w:t>
      </w:r>
    </w:p>
    <w:p w:rsidR="00FB55B0" w:rsidRPr="00D42D19" w:rsidRDefault="00FB55B0" w:rsidP="007B1EDF">
      <w:r w:rsidRPr="00844AC0">
        <w:rPr>
          <w:b/>
          <w:szCs w:val="24"/>
        </w:rPr>
        <w:t>acción para adquirir la posesión</w:t>
      </w:r>
      <w:r w:rsidRPr="00EC73C7">
        <w:rPr>
          <w:szCs w:val="24"/>
        </w:rPr>
        <w:t xml:space="preserve"> — </w:t>
      </w:r>
      <w:r w:rsidRPr="005D3394">
        <w:rPr>
          <w:rStyle w:val="TranslationCar"/>
          <w:lang w:val="es-AR"/>
        </w:rPr>
        <w:t>action to gain possession</w:t>
      </w:r>
      <w:r w:rsidRPr="00D42D19">
        <w:tab/>
      </w:r>
      <w:r w:rsidRPr="00D42D19">
        <w:br/>
      </w:r>
      <w:r>
        <w:rPr>
          <w:color w:val="004080"/>
          <w:szCs w:val="24"/>
        </w:rPr>
        <w:t># Classified</w:t>
      </w:r>
      <w:r w:rsidRPr="00D42D19">
        <w:rPr>
          <w:color w:val="004080"/>
          <w:szCs w:val="24"/>
        </w:rPr>
        <w:t xml:space="preserve"> under: </w:t>
      </w:r>
      <w:r>
        <w:rPr>
          <w:color w:val="004080"/>
          <w:szCs w:val="24"/>
          <w:u w:val="single"/>
        </w:rPr>
        <w:t>acción posesoria</w:t>
      </w:r>
      <w:r w:rsidRPr="00912388">
        <w:tab/>
      </w:r>
      <w:r w:rsidRPr="001B0D75">
        <w:br/>
      </w:r>
      <w:r w:rsidRPr="00D42D19">
        <w:t>+ Acción para adquirir la posesión o la tenencia Un título válido no da la posesión o tenencia misma, sino un derecho a requerir el poder sobre la cosa. El que no tiene sino un derecho a la posesión o a la tenencia no puede tomarla; debe demandarla por las vías legales.</w:t>
      </w:r>
      <w:r>
        <w:t xml:space="preserve"> [Código Civil y Comercial de la Nación Argentina · Ley 26994 · Art. 2239]</w:t>
      </w:r>
    </w:p>
    <w:p w:rsidR="00FB55B0" w:rsidRPr="00EF28C2" w:rsidRDefault="00FB55B0" w:rsidP="007B1EDF">
      <w:r w:rsidRPr="006A0EDE">
        <w:rPr>
          <w:rFonts w:cs="Times New Roman"/>
          <w:b/>
          <w:szCs w:val="24"/>
        </w:rPr>
        <w:t>acción penal</w:t>
      </w:r>
      <w:r w:rsidRPr="006A0EDE">
        <w:rPr>
          <w:rFonts w:cs="Times New Roman"/>
          <w:szCs w:val="24"/>
        </w:rPr>
        <w:t xml:space="preserve"> — </w:t>
      </w:r>
      <w:r w:rsidRPr="007E7DC0">
        <w:rPr>
          <w:rStyle w:val="TranslationCar"/>
          <w:lang w:val="es-AR"/>
        </w:rPr>
        <w:t>criminal action</w:t>
      </w:r>
      <w:r>
        <w:rPr>
          <w:rStyle w:val="TranslationCar"/>
          <w:lang w:val="es-AR"/>
        </w:rPr>
        <w:t xml:space="preserve"> (= criminal case, criminal proceedings, criminal lawsuit)</w:t>
      </w:r>
      <w:r w:rsidRPr="006A0EDE">
        <w:rPr>
          <w:rFonts w:cs="Times New Roman"/>
          <w:szCs w:val="24"/>
        </w:rPr>
        <w:tab/>
      </w:r>
      <w:r w:rsidRPr="006A0EDE">
        <w:rPr>
          <w:rFonts w:cs="Times New Roman"/>
          <w:szCs w:val="24"/>
        </w:rPr>
        <w:br/>
      </w:r>
      <w:r w:rsidRPr="006A0EDE">
        <w:rPr>
          <w:rFonts w:cs="Times New Roman"/>
          <w:color w:val="004080"/>
          <w:szCs w:val="24"/>
        </w:rPr>
        <w:t xml:space="preserve"># Classified under: </w:t>
      </w:r>
      <w:r>
        <w:rPr>
          <w:rFonts w:cs="Times New Roman"/>
          <w:color w:val="004080"/>
          <w:szCs w:val="24"/>
          <w:u w:val="single"/>
        </w:rPr>
        <w:t>acción judicial</w:t>
      </w:r>
      <w:r w:rsidRPr="006A0EDE">
        <w:tab/>
      </w:r>
      <w:r w:rsidRPr="006A0EDE">
        <w:br/>
      </w:r>
      <w:r w:rsidRPr="006A0EDE">
        <w:rPr>
          <w:color w:val="004080"/>
        </w:rPr>
        <w:t xml:space="preserve">← </w:t>
      </w:r>
      <w:r w:rsidRPr="008D4D74">
        <w:rPr>
          <w:color w:val="004080"/>
        </w:rPr>
        <w:t>Derived from:</w:t>
      </w:r>
      <w:r w:rsidRPr="006A0EDE">
        <w:rPr>
          <w:color w:val="004080"/>
        </w:rPr>
        <w:t xml:space="preserve"> </w:t>
      </w:r>
      <w:r>
        <w:rPr>
          <w:color w:val="004080"/>
          <w:u w:val="single"/>
        </w:rPr>
        <w:t>derecho penal</w:t>
      </w:r>
      <w:r w:rsidRPr="006A0EDE">
        <w:tab/>
      </w:r>
      <w:r w:rsidRPr="006A0EDE">
        <w:br/>
        <w:t xml:space="preserve">+ La acción civil y la acción penal resultantes del mismo hecho pueden ser ejercidas independientemente. </w:t>
      </w:r>
      <w:r w:rsidRPr="00EF28C2">
        <w:t xml:space="preserve">En los casos en que el hecho dañoso configure al mismo tiempo un delito del derecho criminal, la acción civil puede interponerse ante los jueces penales, conforme a las disposiciones de los códigos procesales o las leyes especiales. [Código Civil y Comercial de la Nación </w:t>
      </w:r>
      <w:r>
        <w:t>Argentina · Ley 26994 · Art.</w:t>
      </w:r>
      <w:r w:rsidRPr="00EF28C2">
        <w:t xml:space="preserve"> 1774]</w:t>
      </w:r>
    </w:p>
    <w:p w:rsidR="00FB55B0" w:rsidRDefault="00FB55B0" w:rsidP="007B1EDF">
      <w:r w:rsidRPr="00D33B97">
        <w:rPr>
          <w:rFonts w:cs="Times New Roman"/>
          <w:b/>
          <w:szCs w:val="24"/>
        </w:rPr>
        <w:t>acción posesoria</w:t>
      </w:r>
      <w:r w:rsidRPr="00D33B97">
        <w:rPr>
          <w:rFonts w:cs="Times New Roman"/>
          <w:szCs w:val="24"/>
        </w:rPr>
        <w:t xml:space="preserve"> — </w:t>
      </w:r>
      <w:r w:rsidRPr="00D33B97">
        <w:rPr>
          <w:rStyle w:val="TranslationCar"/>
          <w:lang w:val="es-AR"/>
        </w:rPr>
        <w:t>possessory action</w:t>
      </w:r>
      <w:r w:rsidRPr="00D33B97">
        <w:tab/>
      </w:r>
      <w:r w:rsidRPr="00D33B97">
        <w:br/>
      </w:r>
      <w:r>
        <w:rPr>
          <w:rStyle w:val="NoteCar"/>
        </w:rPr>
        <w:t>»</w:t>
      </w:r>
      <w:r w:rsidRPr="00171C9C">
        <w:rPr>
          <w:rStyle w:val="NoteCar"/>
        </w:rPr>
        <w:t xml:space="preserve"> Action to gain, retain, or regain possession of property.</w:t>
      </w:r>
      <w:r w:rsidRPr="00171C9C">
        <w:tab/>
      </w:r>
      <w:r>
        <w:rPr>
          <w:rFonts w:cs="Times New Roman"/>
          <w:color w:val="004080"/>
          <w:szCs w:val="24"/>
        </w:rPr>
        <w:br/>
        <w:t># Classified</w:t>
      </w:r>
      <w:r w:rsidRPr="00A00814">
        <w:rPr>
          <w:rFonts w:cs="Times New Roman"/>
          <w:color w:val="004080"/>
          <w:szCs w:val="24"/>
        </w:rPr>
        <w:t xml:space="preserve"> under: </w:t>
      </w:r>
      <w:r w:rsidRPr="00A00814">
        <w:rPr>
          <w:rFonts w:cs="Times New Roman"/>
          <w:color w:val="004080"/>
          <w:szCs w:val="24"/>
          <w:u w:val="single"/>
        </w:rPr>
        <w:t>acción civil</w:t>
      </w:r>
      <w:r w:rsidRPr="00A00814">
        <w:tab/>
      </w:r>
      <w:r w:rsidRPr="00A00814">
        <w:br/>
      </w:r>
      <w:r>
        <w:rPr>
          <w:rFonts w:cs="Times New Roman"/>
          <w:color w:val="004080"/>
          <w:szCs w:val="24"/>
        </w:rPr>
        <w:t># Classified</w:t>
      </w:r>
      <w:r w:rsidRPr="00A00814">
        <w:rPr>
          <w:rFonts w:cs="Times New Roman"/>
          <w:color w:val="004080"/>
          <w:szCs w:val="24"/>
        </w:rPr>
        <w:t xml:space="preserve"> into: </w:t>
      </w:r>
      <w:r w:rsidRPr="00A00814">
        <w:rPr>
          <w:rFonts w:cs="Times New Roman"/>
          <w:color w:val="004080"/>
          <w:szCs w:val="24"/>
          <w:u w:val="single"/>
        </w:rPr>
        <w:t>acción para adquirir la posesión</w:t>
      </w:r>
      <w:r w:rsidRPr="00A00814">
        <w:rPr>
          <w:rFonts w:cs="Times New Roman"/>
          <w:color w:val="004080"/>
          <w:szCs w:val="24"/>
        </w:rPr>
        <w:t xml:space="preserve"> | </w:t>
      </w:r>
      <w:r w:rsidRPr="00A00814">
        <w:rPr>
          <w:rFonts w:cs="Times New Roman"/>
          <w:color w:val="004080"/>
          <w:szCs w:val="24"/>
          <w:u w:val="single"/>
        </w:rPr>
        <w:t>acci</w:t>
      </w:r>
      <w:r>
        <w:rPr>
          <w:rFonts w:cs="Times New Roman"/>
          <w:color w:val="004080"/>
          <w:szCs w:val="24"/>
          <w:u w:val="single"/>
        </w:rPr>
        <w:t>ón de mantener</w:t>
      </w:r>
      <w:r w:rsidRPr="00A00814">
        <w:rPr>
          <w:rFonts w:cs="Times New Roman"/>
          <w:color w:val="004080"/>
          <w:szCs w:val="24"/>
        </w:rPr>
        <w:t xml:space="preserve"> | </w:t>
      </w:r>
      <w:r>
        <w:rPr>
          <w:rFonts w:cs="Times New Roman"/>
          <w:color w:val="004080"/>
          <w:szCs w:val="24"/>
          <w:u w:val="single"/>
        </w:rPr>
        <w:t>acción de despojo</w:t>
      </w:r>
      <w:r w:rsidRPr="00A00814">
        <w:tab/>
      </w:r>
      <w:r w:rsidRPr="00A00814">
        <w:br/>
      </w:r>
      <w:r w:rsidRPr="00A00814">
        <w:rPr>
          <w:rFonts w:cs="Times New Roman"/>
          <w:color w:val="004080"/>
          <w:szCs w:val="24"/>
        </w:rPr>
        <w:t xml:space="preserve">← </w:t>
      </w:r>
      <w:r w:rsidRPr="008D4D74">
        <w:rPr>
          <w:rFonts w:cs="Times New Roman"/>
          <w:color w:val="004080"/>
          <w:szCs w:val="24"/>
        </w:rPr>
        <w:t>Derived from:</w:t>
      </w:r>
      <w:r w:rsidRPr="00A00814">
        <w:rPr>
          <w:rFonts w:cs="Times New Roman"/>
          <w:color w:val="004080"/>
          <w:szCs w:val="24"/>
        </w:rPr>
        <w:t xml:space="preserve"> </w:t>
      </w:r>
      <w:r>
        <w:rPr>
          <w:color w:val="004080"/>
          <w:u w:val="single"/>
        </w:rPr>
        <w:t>posesión</w:t>
      </w:r>
      <w:r w:rsidRPr="00A00814">
        <w:tab/>
      </w:r>
      <w:r w:rsidRPr="00A00814">
        <w:br/>
        <w:t xml:space="preserve">+ Finalidad de las acciones posesorias y lesiones que las habilitan. </w:t>
      </w:r>
      <w:r w:rsidRPr="00F45EEC">
        <w:t xml:space="preserve">Las acciones posesorias según haya turbación o desapoderamiento, tienen por finalidad mantener o recuperar el objeto sobre el que se tiene una relación de poder. Se otorgan ante actos materiales, producidos o de inminente producción, ejecutados con intención de tomar la posesión, contra la voluntad del poseedor o tenedor. Hay turbación cuando de los actos no resulta una exclusión absoluta del poseedor o del tenedor. Hay desapoderamiento cuando los actos tienen el efecto de excluir absolutamente al poseedor o al tenedor. La acción es posesoria si los hechos causan por su naturaleza el desapoderamiento o la turbación de la posesión, aunque el demandado pretenda que no impugna la posesión del actor. Los actos ejecutados sin intención de hacerse poseedor no deben ser juzgados como acción posesoria sino como acción de daños. [Código Civil y Comercial de la Nación </w:t>
      </w:r>
      <w:r>
        <w:t>Argentina · Ley 26994 · Art.</w:t>
      </w:r>
      <w:r w:rsidRPr="00F45EEC">
        <w:t xml:space="preserve"> 2238]</w:t>
      </w:r>
      <w:r>
        <w:tab/>
      </w:r>
      <w:r>
        <w:br/>
      </w:r>
      <w:r w:rsidRPr="00857A47">
        <w:t xml:space="preserve">+ No pueden acumularse las acciones reales con las acciones posesorias. [Código Civil y Comercial de la Nación </w:t>
      </w:r>
      <w:r>
        <w:t>Argentina · Ley 26994 · Art.</w:t>
      </w:r>
      <w:r w:rsidRPr="00857A47">
        <w:t xml:space="preserve"> 2269]</w:t>
      </w:r>
    </w:p>
    <w:p w:rsidR="00FB55B0" w:rsidRPr="00F45EEC" w:rsidRDefault="00FB55B0" w:rsidP="007B1EDF">
      <w:r w:rsidRPr="007E3A17">
        <w:rPr>
          <w:rFonts w:cs="Times New Roman"/>
          <w:b/>
          <w:szCs w:val="24"/>
        </w:rPr>
        <w:t xml:space="preserve">acción </w:t>
      </w:r>
      <w:r>
        <w:rPr>
          <w:rFonts w:cs="Times New Roman"/>
          <w:b/>
          <w:szCs w:val="24"/>
        </w:rPr>
        <w:t>preferente</w:t>
      </w:r>
      <w:r w:rsidRPr="00EC73C7">
        <w:rPr>
          <w:rFonts w:cs="Times New Roman"/>
          <w:szCs w:val="24"/>
        </w:rPr>
        <w:t xml:space="preserve"> — </w:t>
      </w:r>
      <w:r w:rsidRPr="005D3394">
        <w:rPr>
          <w:rStyle w:val="TranslationCar"/>
          <w:lang w:val="es-AR"/>
        </w:rPr>
        <w:t>preferred share</w:t>
      </w:r>
      <w:r w:rsidRPr="005E4601">
        <w:rPr>
          <w:rStyle w:val="TranslationCar"/>
          <w:lang w:val="es-AR"/>
        </w:rPr>
        <w:t xml:space="preserve"> (= </w:t>
      </w:r>
      <w:r>
        <w:rPr>
          <w:rStyle w:val="TranslationCar"/>
          <w:lang w:val="es-AR"/>
        </w:rPr>
        <w:t>preferred stock</w:t>
      </w:r>
      <w:r w:rsidRPr="005E4601">
        <w:rPr>
          <w:rStyle w:val="TranslationCar"/>
          <w:lang w:val="es-AR"/>
        </w:rPr>
        <w:t>)</w:t>
      </w:r>
      <w:r w:rsidRPr="003747B8">
        <w:tab/>
      </w:r>
      <w:r w:rsidRPr="003747B8">
        <w:br/>
      </w:r>
      <w:r w:rsidRPr="001779F2">
        <w:rPr>
          <w:color w:val="004080"/>
        </w:rPr>
        <w:t xml:space="preserve">→ Derived into: </w:t>
      </w:r>
      <w:r>
        <w:rPr>
          <w:rFonts w:eastAsia="Times New Roman"/>
          <w:color w:val="004080"/>
          <w:u w:val="single"/>
        </w:rPr>
        <w:t>acción preferida</w:t>
      </w:r>
    </w:p>
    <w:p w:rsidR="00FB55B0" w:rsidRPr="003747B8" w:rsidRDefault="00FB55B0" w:rsidP="007B1EDF">
      <w:r w:rsidRPr="007E3A17">
        <w:rPr>
          <w:rFonts w:cs="Times New Roman"/>
          <w:b/>
          <w:szCs w:val="24"/>
        </w:rPr>
        <w:lastRenderedPageBreak/>
        <w:t>acción preferida</w:t>
      </w:r>
      <w:r w:rsidRPr="00EC73C7">
        <w:rPr>
          <w:rFonts w:cs="Times New Roman"/>
          <w:szCs w:val="24"/>
        </w:rPr>
        <w:t xml:space="preserve"> — </w:t>
      </w:r>
      <w:r w:rsidRPr="005D3394">
        <w:rPr>
          <w:rStyle w:val="TranslationCar"/>
          <w:lang w:val="es-AR"/>
        </w:rPr>
        <w:t>preferred share</w:t>
      </w:r>
      <w:r w:rsidRPr="005E4601">
        <w:rPr>
          <w:rStyle w:val="TranslationCar"/>
          <w:lang w:val="es-AR"/>
        </w:rPr>
        <w:t xml:space="preserve"> (= </w:t>
      </w:r>
      <w:r>
        <w:rPr>
          <w:rStyle w:val="TranslationCar"/>
          <w:lang w:val="es-AR"/>
        </w:rPr>
        <w:t>preferred stock</w:t>
      </w:r>
      <w:r w:rsidRPr="005E4601">
        <w:rPr>
          <w:rStyle w:val="TranslationCar"/>
          <w:lang w:val="es-AR"/>
        </w:rPr>
        <w:t>)</w:t>
      </w:r>
      <w:r w:rsidRPr="003747B8">
        <w:tab/>
      </w:r>
      <w:r w:rsidRPr="003747B8">
        <w:br/>
      </w:r>
      <w:r w:rsidRPr="009A628A">
        <w:rPr>
          <w:rStyle w:val="DefinitionCar"/>
        </w:rPr>
        <w:t xml:space="preserve">• </w:t>
      </w:r>
      <w:r>
        <w:rPr>
          <w:rStyle w:val="DefinitionCar"/>
        </w:rPr>
        <w:t>Acción con preferencia de cobro en la distribución de ganancias de una sociedad.</w:t>
      </w:r>
      <w:r w:rsidRPr="00215732">
        <w:tab/>
      </w:r>
      <w:r>
        <w:rPr>
          <w:rFonts w:cs="Times New Roman"/>
          <w:color w:val="004080"/>
          <w:szCs w:val="24"/>
        </w:rPr>
        <w:br/>
      </w:r>
      <w:r w:rsidRPr="003747B8">
        <w:rPr>
          <w:rFonts w:cs="Times New Roman"/>
          <w:color w:val="004080"/>
          <w:szCs w:val="24"/>
        </w:rPr>
        <w:t xml:space="preserve"># Classified under: </w:t>
      </w:r>
      <w:r>
        <w:rPr>
          <w:rFonts w:cs="Times New Roman"/>
          <w:color w:val="004080"/>
          <w:szCs w:val="24"/>
          <w:u w:val="single"/>
        </w:rPr>
        <w:t>acción de capital social</w:t>
      </w:r>
      <w:r w:rsidRPr="00B13AAD">
        <w:tab/>
      </w:r>
      <w:r w:rsidRPr="00B13AAD">
        <w:br/>
      </w:r>
      <w:r w:rsidRPr="003747B8">
        <w:t>+ Los derechos que este artículo reconoce no pueden ser suprimidos o condicionados, salvo lo dispuesto en el artículo 197, y pueden ser extendidos por el estatuto o resolución de la asamblea que disponga la emisión a las acciones preferidas.</w:t>
      </w:r>
      <w:r>
        <w:t xml:space="preserve"> [Ley General de Sociedades de la Nación Argentina · Ley 19550 · Art. 194]</w:t>
      </w:r>
    </w:p>
    <w:p w:rsidR="00FB55B0" w:rsidRDefault="00FB55B0" w:rsidP="007B1EDF">
      <w:pPr>
        <w:rPr>
          <w:lang w:val="en-US"/>
        </w:rPr>
      </w:pPr>
      <w:r w:rsidRPr="00D33B97">
        <w:rPr>
          <w:rFonts w:cs="Times New Roman"/>
          <w:b/>
          <w:szCs w:val="24"/>
        </w:rPr>
        <w:t>acción real</w:t>
      </w:r>
      <w:r w:rsidRPr="00D33B97">
        <w:rPr>
          <w:rFonts w:cs="Times New Roman"/>
          <w:szCs w:val="24"/>
        </w:rPr>
        <w:t xml:space="preserve"> — </w:t>
      </w:r>
      <w:r w:rsidRPr="00D33B97">
        <w:rPr>
          <w:rStyle w:val="TranslationCar"/>
          <w:lang w:val="es-AR"/>
        </w:rPr>
        <w:t>real action</w:t>
      </w:r>
      <w:r w:rsidRPr="00D33B97">
        <w:tab/>
      </w:r>
      <w:r w:rsidRPr="00D33B97">
        <w:br/>
      </w:r>
      <w:r>
        <w:rPr>
          <w:rStyle w:val="NoteCar"/>
        </w:rPr>
        <w:t>»</w:t>
      </w:r>
      <w:r w:rsidRPr="00116782">
        <w:rPr>
          <w:rStyle w:val="NoteCar"/>
        </w:rPr>
        <w:t xml:space="preserve"> Action to protect a real right</w:t>
      </w:r>
      <w:r>
        <w:rPr>
          <w:rStyle w:val="NoteCar"/>
        </w:rPr>
        <w:t xml:space="preserve"> or </w:t>
      </w:r>
      <w:r w:rsidRPr="00116782">
        <w:rPr>
          <w:rStyle w:val="NoteCar"/>
        </w:rPr>
        <w:t>possession based on a real right.</w:t>
      </w:r>
      <w:r w:rsidRPr="00116782">
        <w:tab/>
      </w:r>
      <w:r>
        <w:rPr>
          <w:rFonts w:cs="Times New Roman"/>
          <w:color w:val="004080"/>
          <w:szCs w:val="24"/>
        </w:rPr>
        <w:br/>
        <w:t># Classified</w:t>
      </w:r>
      <w:r w:rsidRPr="00A00814">
        <w:rPr>
          <w:rFonts w:cs="Times New Roman"/>
          <w:color w:val="004080"/>
          <w:szCs w:val="24"/>
        </w:rPr>
        <w:t xml:space="preserve"> under: </w:t>
      </w:r>
      <w:r w:rsidRPr="00A00814">
        <w:rPr>
          <w:rFonts w:cs="Times New Roman"/>
          <w:color w:val="004080"/>
          <w:szCs w:val="24"/>
          <w:u w:val="single"/>
        </w:rPr>
        <w:t>acción civil</w:t>
      </w:r>
      <w:r w:rsidRPr="00A00814">
        <w:tab/>
      </w:r>
      <w:r w:rsidRPr="00A00814">
        <w:br/>
      </w:r>
      <w:r>
        <w:rPr>
          <w:rFonts w:cs="Times New Roman"/>
          <w:color w:val="004080"/>
          <w:szCs w:val="24"/>
        </w:rPr>
        <w:t># Classified</w:t>
      </w:r>
      <w:r w:rsidRPr="00A00814">
        <w:rPr>
          <w:rFonts w:cs="Times New Roman"/>
          <w:color w:val="004080"/>
          <w:szCs w:val="24"/>
        </w:rPr>
        <w:t xml:space="preserve"> into: </w:t>
      </w:r>
      <w:r w:rsidRPr="00A00814">
        <w:rPr>
          <w:rFonts w:cs="Times New Roman"/>
          <w:color w:val="004080"/>
          <w:szCs w:val="24"/>
          <w:u w:val="single"/>
        </w:rPr>
        <w:t>acción reivindicatoria</w:t>
      </w:r>
      <w:r w:rsidRPr="00A00814">
        <w:rPr>
          <w:rFonts w:cs="Times New Roman"/>
          <w:color w:val="004080"/>
          <w:szCs w:val="24"/>
        </w:rPr>
        <w:t xml:space="preserve"> | </w:t>
      </w:r>
      <w:r w:rsidRPr="00A00814">
        <w:rPr>
          <w:rFonts w:cs="Times New Roman"/>
          <w:color w:val="004080"/>
          <w:szCs w:val="24"/>
          <w:u w:val="single"/>
        </w:rPr>
        <w:t>acci</w:t>
      </w:r>
      <w:r>
        <w:rPr>
          <w:rFonts w:cs="Times New Roman"/>
          <w:color w:val="004080"/>
          <w:szCs w:val="24"/>
          <w:u w:val="single"/>
        </w:rPr>
        <w:t>ón negatoria</w:t>
      </w:r>
      <w:r w:rsidRPr="00A00814">
        <w:rPr>
          <w:rFonts w:cs="Times New Roman"/>
          <w:color w:val="004080"/>
          <w:szCs w:val="24"/>
        </w:rPr>
        <w:t xml:space="preserve"> | </w:t>
      </w:r>
      <w:r>
        <w:rPr>
          <w:rFonts w:cs="Times New Roman"/>
          <w:color w:val="004080"/>
          <w:szCs w:val="24"/>
          <w:u w:val="single"/>
        </w:rPr>
        <w:t>acción confesoria</w:t>
      </w:r>
      <w:r w:rsidRPr="00A00814">
        <w:rPr>
          <w:rFonts w:cs="Times New Roman"/>
          <w:color w:val="004080"/>
          <w:szCs w:val="24"/>
        </w:rPr>
        <w:t xml:space="preserve"> | </w:t>
      </w:r>
      <w:r>
        <w:rPr>
          <w:rFonts w:cs="Times New Roman"/>
          <w:color w:val="004080"/>
          <w:szCs w:val="24"/>
          <w:u w:val="single"/>
        </w:rPr>
        <w:t>acción de deslinde</w:t>
      </w:r>
      <w:r w:rsidRPr="00A00814">
        <w:tab/>
      </w:r>
      <w:r w:rsidRPr="00A00814">
        <w:br/>
      </w:r>
      <w:r w:rsidRPr="00A00814">
        <w:rPr>
          <w:rFonts w:cs="Times New Roman"/>
          <w:color w:val="004080"/>
          <w:szCs w:val="24"/>
        </w:rPr>
        <w:t xml:space="preserve">← </w:t>
      </w:r>
      <w:r w:rsidRPr="008D4D74">
        <w:rPr>
          <w:rFonts w:cs="Times New Roman"/>
          <w:color w:val="004080"/>
          <w:szCs w:val="24"/>
        </w:rPr>
        <w:t>Derived from:</w:t>
      </w:r>
      <w:r w:rsidRPr="00A00814">
        <w:rPr>
          <w:rFonts w:cs="Times New Roman"/>
          <w:color w:val="004080"/>
          <w:szCs w:val="24"/>
        </w:rPr>
        <w:t xml:space="preserve"> </w:t>
      </w:r>
      <w:r>
        <w:rPr>
          <w:rFonts w:cs="Times New Roman"/>
          <w:color w:val="004080"/>
          <w:szCs w:val="24"/>
          <w:u w:val="single"/>
        </w:rPr>
        <w:t>derecho real</w:t>
      </w:r>
      <w:r w:rsidRPr="00A00814">
        <w:tab/>
      </w:r>
      <w:r w:rsidRPr="00A00814">
        <w:br/>
        <w:t xml:space="preserve">+ Las acciones reales son los medios de defender en juicio la existencia, plenitud y libertad de los derechos reales contra ataques que impiden su ejercicio. </w:t>
      </w:r>
      <w:r w:rsidRPr="00857A47">
        <w:t xml:space="preserve">Las acciones reales legisladas en este Capítulo son la reivindicatoria, la confesoria, la negatoria y la de deslinde. Las acciones reales son imprescriptibles, sin perjuicio de lo dispuesto en materia de prescripción adquisitiva. [Código Civil y Comercial de la Nación </w:t>
      </w:r>
      <w:r>
        <w:t>Argentina · Ley 26994 · Art.</w:t>
      </w:r>
      <w:r w:rsidRPr="00857A47">
        <w:t xml:space="preserve"> 2247]</w:t>
      </w:r>
      <w:r w:rsidRPr="00857A47">
        <w:tab/>
      </w:r>
      <w:r w:rsidRPr="00857A47">
        <w:br/>
        <w:t xml:space="preserve">+ No pueden acumularse las acciones reales con las acciones posesorias. </w:t>
      </w:r>
      <w:r w:rsidRPr="00857A47">
        <w:rPr>
          <w:lang w:val="en-US"/>
        </w:rPr>
        <w:t xml:space="preserve">[Código Civil y Comercial de la Nación </w:t>
      </w:r>
      <w:r>
        <w:rPr>
          <w:lang w:val="en-US"/>
        </w:rPr>
        <w:t>Argentina · Ley 26994 · Art.</w:t>
      </w:r>
      <w:r w:rsidRPr="00857A47">
        <w:rPr>
          <w:lang w:val="en-US"/>
        </w:rPr>
        <w:t xml:space="preserve"> 2269]</w:t>
      </w:r>
      <w:r>
        <w:rPr>
          <w:lang w:val="en-US"/>
        </w:rPr>
        <w:tab/>
      </w:r>
      <w:r>
        <w:rPr>
          <w:lang w:val="en-US"/>
        </w:rPr>
        <w:br/>
        <w:t xml:space="preserve">+ </w:t>
      </w:r>
      <w:r w:rsidRPr="00F2281F">
        <w:rPr>
          <w:lang w:val="en-US"/>
        </w:rPr>
        <w:t>In the first place, the usufructuary may bring against the naked owner or against third persons any available real action. In Louisiana, the usufruct of i</w:t>
      </w:r>
      <w:r>
        <w:rPr>
          <w:lang w:val="en-US"/>
        </w:rPr>
        <w:t>mmovable property, being an im</w:t>
      </w:r>
      <w:r w:rsidRPr="00F2281F">
        <w:rPr>
          <w:lang w:val="en-US"/>
        </w:rPr>
        <w:t>movable real right, is protected</w:t>
      </w:r>
      <w:r>
        <w:rPr>
          <w:lang w:val="en-US"/>
        </w:rPr>
        <w:t xml:space="preserve"> by several innominate real ac</w:t>
      </w:r>
      <w:r w:rsidRPr="00F2281F">
        <w:rPr>
          <w:lang w:val="en-US"/>
        </w:rPr>
        <w:t>tions as well as by three nominat</w:t>
      </w:r>
      <w:r>
        <w:rPr>
          <w:lang w:val="en-US"/>
        </w:rPr>
        <w:t>e real actions: the petitory ac</w:t>
      </w:r>
      <w:r w:rsidRPr="00F2281F">
        <w:rPr>
          <w:lang w:val="en-US"/>
        </w:rPr>
        <w:t>tion, the possessory acti</w:t>
      </w:r>
      <w:r>
        <w:rPr>
          <w:lang w:val="en-US"/>
        </w:rPr>
        <w:t>on, and the action of boundary. [</w:t>
      </w:r>
      <w:r w:rsidRPr="00F2281F">
        <w:rPr>
          <w:lang w:val="en-US"/>
        </w:rPr>
        <w:t xml:space="preserve">A. N. Yiannopoulos </w:t>
      </w:r>
      <w:r>
        <w:rPr>
          <w:lang w:val="en-US"/>
        </w:rPr>
        <w:t>·</w:t>
      </w:r>
      <w:r w:rsidRPr="00F2281F">
        <w:rPr>
          <w:lang w:val="en-US"/>
        </w:rPr>
        <w:t xml:space="preserve"> Rights of the Usufructuary</w:t>
      </w:r>
      <w:r>
        <w:rPr>
          <w:lang w:val="en-US"/>
        </w:rPr>
        <w:t>:</w:t>
      </w:r>
      <w:r w:rsidRPr="00F2281F">
        <w:rPr>
          <w:lang w:val="en-US"/>
        </w:rPr>
        <w:t xml:space="preserve"> Louisiana and Comparative Law</w:t>
      </w:r>
      <w:r>
        <w:rPr>
          <w:lang w:val="en-US"/>
        </w:rPr>
        <w:t>]</w:t>
      </w:r>
    </w:p>
    <w:p w:rsidR="00FB55B0" w:rsidRPr="00904E52" w:rsidRDefault="00FB55B0" w:rsidP="00904E52">
      <w:r w:rsidRPr="00D33B97">
        <w:rPr>
          <w:rFonts w:cs="Times New Roman"/>
          <w:b/>
          <w:szCs w:val="24"/>
        </w:rPr>
        <w:t>acción redhibitoria</w:t>
      </w:r>
      <w:r w:rsidRPr="00D33B97">
        <w:rPr>
          <w:rFonts w:cs="Times New Roman"/>
          <w:szCs w:val="24"/>
        </w:rPr>
        <w:t xml:space="preserve"> — </w:t>
      </w:r>
      <w:r w:rsidRPr="00D33B97">
        <w:rPr>
          <w:rStyle w:val="TranslationCar"/>
          <w:lang w:val="es-AR"/>
        </w:rPr>
        <w:t>redhibitory action (= action for redhibition)</w:t>
      </w:r>
      <w:r>
        <w:tab/>
      </w:r>
      <w:r w:rsidRPr="00904E52">
        <w:br/>
      </w:r>
      <w:r>
        <w:rPr>
          <w:rStyle w:val="NoteCar"/>
        </w:rPr>
        <w:t>»</w:t>
      </w:r>
      <w:r w:rsidRPr="00D01435">
        <w:rPr>
          <w:rStyle w:val="NoteCar"/>
        </w:rPr>
        <w:t xml:space="preserve"> </w:t>
      </w:r>
      <w:r>
        <w:rPr>
          <w:rStyle w:val="NoteCar"/>
        </w:rPr>
        <w:t>A</w:t>
      </w:r>
      <w:r w:rsidRPr="00D01435">
        <w:rPr>
          <w:rStyle w:val="NoteCar"/>
        </w:rPr>
        <w:t xml:space="preserve">ction </w:t>
      </w:r>
      <w:r>
        <w:rPr>
          <w:rStyle w:val="NoteCar"/>
        </w:rPr>
        <w:t xml:space="preserve">to </w:t>
      </w:r>
      <w:r w:rsidRPr="00D01435">
        <w:rPr>
          <w:rStyle w:val="NoteCar"/>
        </w:rPr>
        <w:t xml:space="preserve">void a sale of property with </w:t>
      </w:r>
      <w:r w:rsidRPr="00692C42">
        <w:rPr>
          <w:rStyle w:val="NoteCar"/>
        </w:rPr>
        <w:t>a defect such that the buyer, if aware of it, would not have purchased the property.</w:t>
      </w:r>
      <w:r w:rsidRPr="00D01435">
        <w:tab/>
      </w:r>
      <w:r w:rsidRPr="00D01435">
        <w:br/>
      </w:r>
      <w:r w:rsidRPr="00904E52">
        <w:rPr>
          <w:rFonts w:cs="Times New Roman"/>
          <w:color w:val="004080"/>
          <w:szCs w:val="24"/>
        </w:rPr>
        <w:t xml:space="preserve"># Classified under: </w:t>
      </w:r>
      <w:r>
        <w:rPr>
          <w:rFonts w:cs="Times New Roman"/>
          <w:color w:val="004080"/>
          <w:szCs w:val="24"/>
          <w:u w:val="single"/>
        </w:rPr>
        <w:t>acción civil</w:t>
      </w:r>
      <w:r w:rsidRPr="00904E52">
        <w:rPr>
          <w:rFonts w:cs="Times New Roman"/>
          <w:szCs w:val="24"/>
        </w:rPr>
        <w:tab/>
      </w:r>
      <w:r w:rsidRPr="00904E52">
        <w:br/>
      </w:r>
      <w:r w:rsidRPr="00904E52">
        <w:rPr>
          <w:rFonts w:cs="Times New Roman"/>
          <w:color w:val="004080"/>
          <w:szCs w:val="24"/>
        </w:rPr>
        <w:t xml:space="preserve">← </w:t>
      </w:r>
      <w:r w:rsidRPr="008D4D74">
        <w:rPr>
          <w:rFonts w:cs="Times New Roman"/>
          <w:color w:val="004080"/>
          <w:szCs w:val="24"/>
        </w:rPr>
        <w:t>Derived from:</w:t>
      </w:r>
      <w:r w:rsidRPr="00904E52">
        <w:rPr>
          <w:rFonts w:cs="Times New Roman"/>
          <w:color w:val="004080"/>
          <w:szCs w:val="24"/>
        </w:rPr>
        <w:t xml:space="preserve"> </w:t>
      </w:r>
      <w:r>
        <w:rPr>
          <w:rFonts w:cs="Times New Roman"/>
          <w:color w:val="004080"/>
          <w:szCs w:val="24"/>
          <w:u w:val="single"/>
        </w:rPr>
        <w:t>redhibición</w:t>
      </w:r>
      <w:r w:rsidRPr="001B0D75">
        <w:tab/>
      </w:r>
      <w:r w:rsidRPr="00BD6D6B">
        <w:br/>
      </w:r>
      <w:r w:rsidRPr="00904E52">
        <w:t xml:space="preserve">+ </w:t>
      </w:r>
      <w:r>
        <w:t xml:space="preserve">En el régimen del CC se preveían la acción estimatoria de reducción del precio, que posibilitaba la subsistencia del contrato, por readecuación de sus términos, y la acción redhibitoria por la que se dejaba sin efecto el contrato. La solución ahora incorporada en el Código innova sobre aquellas previsiones. </w:t>
      </w:r>
      <w:r w:rsidRPr="00904E52">
        <w:t xml:space="preserve">[M. Herrera, G. Caramelo &amp; S. </w:t>
      </w:r>
      <w:r>
        <w:t>Picasso · Código</w:t>
      </w:r>
      <w:r w:rsidRPr="00904E52">
        <w:t xml:space="preserve"> Civil y Comercial de la Nación Comentado]</w:t>
      </w:r>
    </w:p>
    <w:p w:rsidR="00FB55B0" w:rsidRPr="00826371" w:rsidRDefault="00FB55B0" w:rsidP="007B1EDF">
      <w:r w:rsidRPr="00844AC0">
        <w:rPr>
          <w:rFonts w:cs="Times New Roman"/>
          <w:b/>
          <w:szCs w:val="24"/>
        </w:rPr>
        <w:t>acción reivindicatoria</w:t>
      </w:r>
      <w:r w:rsidRPr="00EC73C7">
        <w:rPr>
          <w:rFonts w:cs="Times New Roman"/>
          <w:szCs w:val="24"/>
        </w:rPr>
        <w:t xml:space="preserve"> — </w:t>
      </w:r>
      <w:r w:rsidRPr="005D3394">
        <w:rPr>
          <w:rStyle w:val="TranslationCar"/>
          <w:lang w:val="es-AR"/>
        </w:rPr>
        <w:t>action to regain possession based on a real right</w:t>
      </w:r>
      <w:r w:rsidRPr="005E4601">
        <w:rPr>
          <w:rStyle w:val="TranslationCar"/>
          <w:lang w:val="es-AR"/>
        </w:rPr>
        <w:t xml:space="preserve"> (=</w:t>
      </w:r>
      <w:r>
        <w:rPr>
          <w:rStyle w:val="TranslationCar"/>
          <w:lang w:val="es-AR"/>
        </w:rPr>
        <w:t xml:space="preserve"> </w:t>
      </w:r>
      <w:r w:rsidRPr="0014581D">
        <w:rPr>
          <w:rStyle w:val="TranslationCar"/>
          <w:lang w:val="es-AR"/>
        </w:rPr>
        <w:t>petitory action</w:t>
      </w:r>
      <w:r>
        <w:rPr>
          <w:rStyle w:val="TranslationCar"/>
          <w:lang w:val="es-AR"/>
        </w:rPr>
        <w:t xml:space="preserve">, </w:t>
      </w:r>
      <w:r w:rsidRPr="0014581D">
        <w:rPr>
          <w:rStyle w:val="TranslationCar"/>
          <w:lang w:val="es-AR"/>
        </w:rPr>
        <w:t>revendicatory action</w:t>
      </w:r>
      <w:r w:rsidRPr="005E4601">
        <w:rPr>
          <w:rStyle w:val="TranslationCar"/>
          <w:lang w:val="es-AR"/>
        </w:rPr>
        <w:t>)</w:t>
      </w:r>
      <w:r>
        <w:tab/>
      </w:r>
      <w:r w:rsidRPr="007B1EDF">
        <w:br/>
      </w:r>
      <w:r>
        <w:rPr>
          <w:rFonts w:cs="Times New Roman"/>
          <w:color w:val="004080"/>
          <w:szCs w:val="24"/>
        </w:rPr>
        <w:t># Classified</w:t>
      </w:r>
      <w:r w:rsidRPr="00857A47">
        <w:rPr>
          <w:rFonts w:cs="Times New Roman"/>
          <w:color w:val="004080"/>
          <w:szCs w:val="24"/>
        </w:rPr>
        <w:t xml:space="preserve"> under: </w:t>
      </w:r>
      <w:r>
        <w:rPr>
          <w:rFonts w:cs="Times New Roman"/>
          <w:color w:val="004080"/>
          <w:szCs w:val="24"/>
          <w:u w:val="single"/>
        </w:rPr>
        <w:t>acción real</w:t>
      </w:r>
      <w:r w:rsidRPr="007B1EDF">
        <w:tab/>
      </w:r>
      <w:r>
        <w:br/>
      </w:r>
      <w:r w:rsidRPr="006A0EDE">
        <w:rPr>
          <w:color w:val="004080"/>
        </w:rPr>
        <w:t xml:space="preserve">← </w:t>
      </w:r>
      <w:r w:rsidRPr="008D4D74">
        <w:rPr>
          <w:color w:val="004080"/>
        </w:rPr>
        <w:t>Derived from:</w:t>
      </w:r>
      <w:r w:rsidRPr="006A0EDE">
        <w:rPr>
          <w:color w:val="004080"/>
        </w:rPr>
        <w:t xml:space="preserve"> </w:t>
      </w:r>
      <w:r>
        <w:rPr>
          <w:color w:val="004080"/>
          <w:u w:val="single"/>
        </w:rPr>
        <w:t>reivindicación</w:t>
      </w:r>
      <w:r w:rsidRPr="00912388">
        <w:tab/>
      </w:r>
      <w:r w:rsidRPr="007B1EDF">
        <w:br/>
      </w:r>
      <w:r w:rsidRPr="00857A47">
        <w:t xml:space="preserve">+ La acción reivindicatoria tiene por finalidad defender la existencia del derecho real que se ejerce por la posesión y corresponde ante actos que producen el desapoderamiento. La acción negatoria tiene por finalidad defender la libertad del derecho real que se ejerce por la posesión y corresponde ante actos que constituyen una turbación, especialmente dada por la atribución indebida de una servidumbre u otro derecho inherente a la posesión. La acción confesoria tiene por finalidad defender la plenitud del derecho real y corresponde ante actos que impiden ejercer una servidumbre u otro derecho inherente a la posesión. Las acciones reales competen también a los titulares del derecho de hipoteca sobre los inmuebles cuyos titulares han sido desposeídos o turbados o impedidos de ejercer los derechos inherentes a la posesión. [Código Civil y Comercial de la Nación </w:t>
      </w:r>
      <w:r>
        <w:t>Argentina · Ley 26994 · Art.</w:t>
      </w:r>
      <w:r w:rsidRPr="00857A47">
        <w:t xml:space="preserve"> 2248]</w:t>
      </w:r>
      <w:r>
        <w:tab/>
      </w:r>
      <w:r>
        <w:br/>
      </w:r>
      <w:r w:rsidRPr="00857A47">
        <w:t xml:space="preserve">+ La acción reivindicatoria debe dirigirse contra el poseedor o tenedor del objeto, aunque lo tenga a nombre del reivindicante. El tenedor de la cosa a nombre de un tercero puede liberarse de los efectos de la acción si individualiza al poseedor. Si no lo individualiza, queda alcanzado por los efectos de la acción, pero la sentencia no hace cosa juzgada contra el poseedor. Cuando se trata de un automotor hurtado o robado, la acción puede dirigirse contra quien lo tiene inscripto a su nombre, quien debe ser resarcido en los términos del régimen especial. [Código Civil y Comercial de la Nación </w:t>
      </w:r>
      <w:r>
        <w:t xml:space="preserve">Argentina · Ley 26994 · </w:t>
      </w:r>
      <w:r w:rsidRPr="00826371">
        <w:t>2255]</w:t>
      </w:r>
    </w:p>
    <w:p w:rsidR="00FB55B0" w:rsidRPr="002F3762" w:rsidRDefault="00FB55B0" w:rsidP="007B1EDF">
      <w:r w:rsidRPr="002F3762">
        <w:rPr>
          <w:rFonts w:cs="Times New Roman"/>
          <w:b/>
          <w:szCs w:val="24"/>
        </w:rPr>
        <w:lastRenderedPageBreak/>
        <w:t>acción sin derecho a voto</w:t>
      </w:r>
      <w:r w:rsidRPr="002F3762">
        <w:rPr>
          <w:rFonts w:cs="Times New Roman"/>
          <w:szCs w:val="24"/>
        </w:rPr>
        <w:t xml:space="preserve"> — </w:t>
      </w:r>
      <w:r w:rsidRPr="002F3762">
        <w:rPr>
          <w:rStyle w:val="TranslationCar"/>
          <w:lang w:val="es-AR"/>
        </w:rPr>
        <w:t>non-voting share</w:t>
      </w:r>
      <w:r w:rsidRPr="002F3762">
        <w:tab/>
      </w:r>
      <w:r w:rsidRPr="002F3762">
        <w:br/>
      </w:r>
      <w:r w:rsidRPr="002F3762">
        <w:rPr>
          <w:rFonts w:cs="Times New Roman"/>
          <w:color w:val="004080"/>
          <w:szCs w:val="24"/>
        </w:rPr>
        <w:t xml:space="preserve"># Classified under: </w:t>
      </w:r>
      <w:r w:rsidRPr="002F3762">
        <w:rPr>
          <w:rFonts w:cs="Times New Roman"/>
          <w:color w:val="004080"/>
          <w:szCs w:val="24"/>
          <w:u w:val="single"/>
        </w:rPr>
        <w:t>acción</w:t>
      </w:r>
      <w:r>
        <w:rPr>
          <w:rFonts w:cs="Times New Roman"/>
          <w:color w:val="004080"/>
          <w:szCs w:val="24"/>
          <w:u w:val="single"/>
        </w:rPr>
        <w:t xml:space="preserve"> de capital social</w:t>
      </w:r>
      <w:r w:rsidRPr="002F3762">
        <w:tab/>
      </w:r>
      <w:r w:rsidRPr="002F3762">
        <w:br/>
      </w:r>
      <w:r w:rsidRPr="002F3762">
        <w:rPr>
          <w:rFonts w:cs="Times New Roman"/>
          <w:color w:val="004080"/>
          <w:szCs w:val="24"/>
        </w:rPr>
        <w:t xml:space="preserve">← </w:t>
      </w:r>
      <w:r w:rsidRPr="008D4D74">
        <w:rPr>
          <w:rFonts w:cs="Times New Roman"/>
          <w:color w:val="004080"/>
          <w:szCs w:val="24"/>
        </w:rPr>
        <w:t>Derived from:</w:t>
      </w:r>
      <w:r w:rsidRPr="002F3762">
        <w:rPr>
          <w:rFonts w:cs="Times New Roman"/>
          <w:color w:val="004080"/>
          <w:szCs w:val="24"/>
        </w:rPr>
        <w:t xml:space="preserve"> </w:t>
      </w:r>
      <w:r>
        <w:rPr>
          <w:rFonts w:cs="Times New Roman"/>
          <w:color w:val="004080"/>
          <w:szCs w:val="24"/>
          <w:u w:val="single"/>
        </w:rPr>
        <w:t>voto</w:t>
      </w:r>
      <w:r w:rsidRPr="00912388">
        <w:rPr>
          <w:rFonts w:cs="Times New Roman"/>
          <w:color w:val="004080"/>
          <w:szCs w:val="24"/>
          <w:u w:val="single"/>
          <w:vertAlign w:val="superscript"/>
        </w:rPr>
        <w:t>1</w:t>
      </w:r>
    </w:p>
    <w:p w:rsidR="00FB55B0" w:rsidRDefault="00FB55B0" w:rsidP="007B1EDF">
      <w:r w:rsidRPr="003356BD">
        <w:rPr>
          <w:rFonts w:cs="Times New Roman"/>
          <w:b/>
          <w:szCs w:val="24"/>
        </w:rPr>
        <w:t>acción suscripta</w:t>
      </w:r>
      <w:r w:rsidRPr="00EC73C7">
        <w:rPr>
          <w:rFonts w:cs="Times New Roman"/>
          <w:szCs w:val="24"/>
        </w:rPr>
        <w:t xml:space="preserve"> — </w:t>
      </w:r>
      <w:r w:rsidRPr="005D3394">
        <w:rPr>
          <w:rStyle w:val="TranslationCar"/>
          <w:lang w:val="es-AR"/>
        </w:rPr>
        <w:t>subscribed share</w:t>
      </w:r>
      <w:r>
        <w:rPr>
          <w:szCs w:val="24"/>
        </w:rPr>
        <w:tab/>
      </w:r>
      <w:r>
        <w:rPr>
          <w:szCs w:val="24"/>
        </w:rPr>
        <w:br/>
      </w:r>
      <w:r w:rsidRPr="00E4250F">
        <w:rPr>
          <w:rFonts w:cs="Times New Roman"/>
          <w:color w:val="004080"/>
          <w:szCs w:val="24"/>
        </w:rPr>
        <w:t xml:space="preserve"># Classified under: </w:t>
      </w:r>
      <w:r w:rsidRPr="002F3762">
        <w:rPr>
          <w:rFonts w:cs="Times New Roman"/>
          <w:color w:val="004080"/>
          <w:szCs w:val="24"/>
          <w:u w:val="single"/>
        </w:rPr>
        <w:t>acción</w:t>
      </w:r>
      <w:r>
        <w:rPr>
          <w:rFonts w:cs="Times New Roman"/>
          <w:color w:val="004080"/>
          <w:szCs w:val="24"/>
          <w:u w:val="single"/>
        </w:rPr>
        <w:t xml:space="preserve"> de capital social</w:t>
      </w:r>
      <w:r>
        <w:rPr>
          <w:szCs w:val="24"/>
        </w:rPr>
        <w:tab/>
      </w:r>
      <w:r>
        <w:rPr>
          <w:szCs w:val="24"/>
        </w:rPr>
        <w:br/>
      </w:r>
      <w:r w:rsidRPr="0088465E">
        <w:rPr>
          <w:rFonts w:cs="Times New Roman"/>
          <w:color w:val="004080"/>
          <w:szCs w:val="24"/>
        </w:rPr>
        <w:t xml:space="preserve">← </w:t>
      </w:r>
      <w:r w:rsidRPr="008D4D74">
        <w:rPr>
          <w:rFonts w:cs="Times New Roman"/>
          <w:color w:val="004080"/>
          <w:szCs w:val="24"/>
        </w:rPr>
        <w:t>Derived from:</w:t>
      </w:r>
      <w:r w:rsidRPr="0088465E">
        <w:rPr>
          <w:rFonts w:cs="Times New Roman"/>
          <w:color w:val="004080"/>
          <w:szCs w:val="24"/>
        </w:rPr>
        <w:t xml:space="preserve"> </w:t>
      </w:r>
      <w:r w:rsidRPr="00A90A8D">
        <w:rPr>
          <w:rFonts w:cs="Times New Roman"/>
          <w:color w:val="004080"/>
          <w:szCs w:val="24"/>
          <w:u w:val="single"/>
        </w:rPr>
        <w:t>suscripción de capital</w:t>
      </w:r>
      <w:r>
        <w:rPr>
          <w:rFonts w:cs="Times New Roman"/>
          <w:color w:val="004080"/>
          <w:szCs w:val="24"/>
          <w:u w:val="single"/>
        </w:rPr>
        <w:t xml:space="preserve"> accionario</w:t>
      </w:r>
      <w:r>
        <w:tab/>
      </w:r>
      <w:r w:rsidRPr="00475217">
        <w:br/>
      </w:r>
      <w:r w:rsidRPr="00E4250F">
        <w:rPr>
          <w:szCs w:val="24"/>
        </w:rPr>
        <w:t>+ El capital se representa por acciones y los socios limitan su responsabilidad a la integración de las acciones suscriptas. [Ley General de Sociedades de la Nación Argentina · Ley 19550 · Art. 163]</w:t>
      </w:r>
    </w:p>
    <w:p w:rsidR="00FB55B0" w:rsidRPr="004F16B9" w:rsidRDefault="00FB55B0" w:rsidP="007B1EDF">
      <w:r w:rsidRPr="008045B9">
        <w:rPr>
          <w:rFonts w:cs="Times New Roman"/>
          <w:b/>
          <w:szCs w:val="24"/>
        </w:rPr>
        <w:t>acción u omisión</w:t>
      </w:r>
      <w:r w:rsidRPr="00EC73C7">
        <w:rPr>
          <w:rFonts w:cs="Times New Roman"/>
          <w:szCs w:val="24"/>
        </w:rPr>
        <w:t xml:space="preserve"> — </w:t>
      </w:r>
      <w:r w:rsidRPr="00EC73C7">
        <w:rPr>
          <w:rStyle w:val="TranslationCar"/>
          <w:lang w:val="es-AR"/>
        </w:rPr>
        <w:t>act or neglect</w:t>
      </w:r>
      <w:r w:rsidRPr="00F47D45">
        <w:rPr>
          <w:rStyle w:val="TranslationCar"/>
          <w:lang w:val="es-AR"/>
        </w:rPr>
        <w:t xml:space="preserve"> </w:t>
      </w:r>
      <w:r>
        <w:rPr>
          <w:rStyle w:val="TranslationCar"/>
          <w:lang w:val="es-AR"/>
        </w:rPr>
        <w:t xml:space="preserve">(= </w:t>
      </w:r>
      <w:r w:rsidRPr="002E6AB6">
        <w:rPr>
          <w:rStyle w:val="TranslationCar"/>
          <w:lang w:val="es-AR"/>
        </w:rPr>
        <w:t>fault or action</w:t>
      </w:r>
      <w:r>
        <w:rPr>
          <w:rStyle w:val="TranslationCar"/>
          <w:lang w:val="es-AR"/>
        </w:rPr>
        <w:t xml:space="preserve">, </w:t>
      </w:r>
      <w:r w:rsidRPr="002E6AB6">
        <w:rPr>
          <w:rStyle w:val="TranslationCar"/>
          <w:lang w:val="es-AR"/>
        </w:rPr>
        <w:t>act or omission</w:t>
      </w:r>
      <w:r>
        <w:rPr>
          <w:rStyle w:val="TranslationCar"/>
          <w:lang w:val="es-AR"/>
        </w:rPr>
        <w:t>)</w:t>
      </w:r>
      <w:r w:rsidRPr="004F16B9">
        <w:tab/>
      </w:r>
      <w:r w:rsidRPr="004F16B9">
        <w:br/>
      </w:r>
      <w:r>
        <w:rPr>
          <w:rFonts w:cs="Times New Roman"/>
          <w:color w:val="004080"/>
          <w:szCs w:val="24"/>
        </w:rPr>
        <w:t xml:space="preserve">~ Similar to: </w:t>
      </w:r>
      <w:r w:rsidRPr="005871FE">
        <w:rPr>
          <w:rFonts w:cs="Times New Roman"/>
          <w:color w:val="004080"/>
          <w:szCs w:val="24"/>
          <w:u w:val="single"/>
        </w:rPr>
        <w:t>acción o inacción</w:t>
      </w:r>
      <w:r w:rsidRPr="004F16B9">
        <w:tab/>
      </w:r>
      <w:r w:rsidRPr="004F16B9">
        <w:br/>
      </w:r>
      <w:r w:rsidRPr="004F16B9">
        <w:rPr>
          <w:rFonts w:cs="Times New Roman"/>
          <w:color w:val="004080"/>
          <w:szCs w:val="24"/>
        </w:rPr>
        <w:t xml:space="preserve">← </w:t>
      </w:r>
      <w:r w:rsidRPr="008D4D74">
        <w:rPr>
          <w:rFonts w:cs="Times New Roman"/>
          <w:color w:val="004080"/>
          <w:szCs w:val="24"/>
        </w:rPr>
        <w:t>Derived from:</w:t>
      </w:r>
      <w:r w:rsidRPr="004F16B9">
        <w:rPr>
          <w:rFonts w:cs="Times New Roman"/>
          <w:color w:val="004080"/>
          <w:szCs w:val="24"/>
        </w:rPr>
        <w:t xml:space="preserve"> </w:t>
      </w:r>
      <w:r w:rsidRPr="00AF3CA4">
        <w:rPr>
          <w:rFonts w:cs="Times New Roman"/>
          <w:color w:val="004080"/>
          <w:szCs w:val="24"/>
          <w:u w:val="single"/>
        </w:rPr>
        <w:t>acción</w:t>
      </w:r>
      <w:r w:rsidRPr="00AF3CA4">
        <w:rPr>
          <w:rFonts w:cs="Times New Roman"/>
          <w:color w:val="004080"/>
          <w:szCs w:val="24"/>
          <w:u w:val="single"/>
          <w:vertAlign w:val="superscript"/>
        </w:rPr>
        <w:t>1</w:t>
      </w:r>
      <w:r w:rsidRPr="004F16B9">
        <w:rPr>
          <w:rFonts w:cs="Times New Roman"/>
          <w:color w:val="004080"/>
          <w:szCs w:val="24"/>
        </w:rPr>
        <w:t xml:space="preserve"> | </w:t>
      </w:r>
      <w:r>
        <w:rPr>
          <w:rFonts w:cs="Times New Roman"/>
          <w:color w:val="004080"/>
          <w:szCs w:val="24"/>
          <w:u w:val="single"/>
        </w:rPr>
        <w:t>omisión</w:t>
      </w:r>
      <w:r w:rsidRPr="001B0D75">
        <w:tab/>
      </w:r>
      <w:r w:rsidRPr="001B0D75">
        <w:br/>
      </w:r>
      <w:r w:rsidRPr="004F16B9">
        <w:t>+ El tutor es responsable del daño causado al tutelado por su culpa, por acción u omisión, en el ejercicio o en ocasión de sus funciones. El tutelado, cualquiera de sus parientes, o el Ministerio Público pueden solicitar judicialmente las providencias necesarias para remediarlo, sin perjuicio de que sean adoptadas de oficio.</w:t>
      </w:r>
      <w:r>
        <w:t xml:space="preserve"> </w:t>
      </w:r>
      <w:r w:rsidRPr="004F16B9">
        <w:t xml:space="preserve">[Código Civil y Comercial de la Nación Argentina </w:t>
      </w:r>
      <w:r>
        <w:t>· Ley</w:t>
      </w:r>
      <w:r w:rsidRPr="004F16B9">
        <w:t xml:space="preserve"> 26994</w:t>
      </w:r>
      <w:r>
        <w:t xml:space="preserve"> · Art.</w:t>
      </w:r>
      <w:r w:rsidRPr="004F16B9">
        <w:t xml:space="preserve"> </w:t>
      </w:r>
      <w:r>
        <w:t>118</w:t>
      </w:r>
      <w:r w:rsidRPr="004F16B9">
        <w:t>]</w:t>
      </w:r>
    </w:p>
    <w:p w:rsidR="00FB55B0" w:rsidRPr="00931CD6" w:rsidRDefault="00FB55B0" w:rsidP="00931CD6">
      <w:r w:rsidRPr="00AE3384">
        <w:rPr>
          <w:rFonts w:cs="Times New Roman"/>
          <w:b/>
          <w:szCs w:val="24"/>
        </w:rPr>
        <w:t>acción</w:t>
      </w:r>
      <w:r w:rsidRPr="00AE3384">
        <w:rPr>
          <w:rFonts w:cs="Times New Roman"/>
          <w:b/>
          <w:szCs w:val="24"/>
          <w:vertAlign w:val="superscript"/>
        </w:rPr>
        <w:t>1</w:t>
      </w:r>
      <w:r w:rsidRPr="00AE3384">
        <w:rPr>
          <w:rFonts w:cs="Times New Roman"/>
          <w:szCs w:val="24"/>
        </w:rPr>
        <w:t xml:space="preserve"> — </w:t>
      </w:r>
      <w:r w:rsidRPr="00AE3384">
        <w:rPr>
          <w:rStyle w:val="TranslationCar"/>
          <w:lang w:val="es-AR"/>
        </w:rPr>
        <w:t>action (= act)</w:t>
      </w:r>
      <w:r w:rsidRPr="00AE3384">
        <w:tab/>
      </w:r>
      <w:r w:rsidRPr="00931CD6">
        <w:br/>
      </w:r>
      <w:r w:rsidRPr="00AE3384">
        <w:rPr>
          <w:rFonts w:cs="Times New Roman"/>
          <w:color w:val="004080"/>
          <w:szCs w:val="24"/>
        </w:rPr>
        <w:t xml:space="preserve">~ Similar to: </w:t>
      </w:r>
      <w:r w:rsidRPr="00AE3384">
        <w:rPr>
          <w:rFonts w:cs="Times New Roman"/>
          <w:color w:val="004080"/>
          <w:szCs w:val="24"/>
          <w:u w:val="single"/>
        </w:rPr>
        <w:t>acto</w:t>
      </w:r>
      <w:r>
        <w:rPr>
          <w:rFonts w:cs="Times New Roman"/>
          <w:color w:val="004080"/>
          <w:szCs w:val="24"/>
        </w:rPr>
        <w:t xml:space="preserve"> | </w:t>
      </w:r>
      <w:r w:rsidRPr="00220A44">
        <w:rPr>
          <w:rFonts w:cs="Times New Roman"/>
          <w:color w:val="004080"/>
          <w:szCs w:val="24"/>
          <w:u w:val="single"/>
        </w:rPr>
        <w:t>conducta</w:t>
      </w:r>
      <w:r w:rsidRPr="00AE3384">
        <w:tab/>
      </w:r>
      <w:r w:rsidRPr="00931CD6">
        <w:br/>
      </w:r>
      <w:r w:rsidRPr="001779F2">
        <w:rPr>
          <w:rFonts w:cs="Times New Roman"/>
          <w:color w:val="004080"/>
          <w:szCs w:val="24"/>
        </w:rPr>
        <w:t xml:space="preserve"># Classified into: </w:t>
      </w:r>
      <w:r w:rsidRPr="00DB4DBC">
        <w:rPr>
          <w:rFonts w:cs="Times New Roman"/>
          <w:color w:val="004080"/>
          <w:szCs w:val="24"/>
          <w:u w:val="single"/>
        </w:rPr>
        <w:t>acción culposa</w:t>
      </w:r>
      <w:r>
        <w:rPr>
          <w:rFonts w:cs="Times New Roman"/>
          <w:color w:val="004080"/>
          <w:szCs w:val="24"/>
        </w:rPr>
        <w:t xml:space="preserve"> | </w:t>
      </w:r>
      <w:r w:rsidRPr="001779F2">
        <w:rPr>
          <w:rFonts w:cs="Times New Roman"/>
          <w:color w:val="004080"/>
          <w:szCs w:val="24"/>
          <w:u w:val="single"/>
        </w:rPr>
        <w:t>acción</w:t>
      </w:r>
      <w:r>
        <w:rPr>
          <w:rFonts w:cs="Times New Roman"/>
          <w:color w:val="004080"/>
          <w:szCs w:val="24"/>
          <w:u w:val="single"/>
        </w:rPr>
        <w:t xml:space="preserve"> dolosa</w:t>
      </w:r>
      <w:r w:rsidRPr="00220A44">
        <w:tab/>
      </w:r>
      <w:r>
        <w:br/>
      </w:r>
      <w:r w:rsidRPr="00AE3384">
        <w:rPr>
          <w:color w:val="004080"/>
        </w:rPr>
        <w:t xml:space="preserve">→ Derived into: </w:t>
      </w:r>
      <w:r w:rsidRPr="00AE3384">
        <w:rPr>
          <w:rFonts w:eastAsia="Times New Roman"/>
          <w:color w:val="004080"/>
          <w:u w:val="single"/>
        </w:rPr>
        <w:t>acción</w:t>
      </w:r>
      <w:r>
        <w:rPr>
          <w:rFonts w:eastAsia="Times New Roman"/>
          <w:color w:val="004080"/>
          <w:u w:val="single"/>
        </w:rPr>
        <w:t xml:space="preserve"> u omisión</w:t>
      </w:r>
      <w:r>
        <w:rPr>
          <w:rFonts w:eastAsia="Times New Roman"/>
          <w:color w:val="004080"/>
        </w:rPr>
        <w:t xml:space="preserve"> | </w:t>
      </w:r>
      <w:r w:rsidRPr="00DB4DBC">
        <w:rPr>
          <w:rFonts w:eastAsia="Times New Roman"/>
          <w:color w:val="004080"/>
          <w:u w:val="single"/>
        </w:rPr>
        <w:t>delito por acción</w:t>
      </w:r>
      <w:r w:rsidRPr="00DB4DBC">
        <w:tab/>
      </w:r>
      <w:r>
        <w:br/>
      </w:r>
      <w:r w:rsidRPr="00AE3384">
        <w:t xml:space="preserve">+ </w:t>
      </w:r>
      <w:r>
        <w:t xml:space="preserve">Son causas de atenuación de responsabilidad, en caso de delitos militares: 1° Ejecutar una acción heroica después de haber cometido el delito, si éste ha tenido lugar en tiempo de guerra. </w:t>
      </w:r>
      <w:r w:rsidRPr="00AE3384">
        <w:t xml:space="preserve">[Código de Justicia Militar de la Nación Argentina </w:t>
      </w:r>
      <w:r>
        <w:t>· Ley</w:t>
      </w:r>
      <w:r w:rsidRPr="00AE3384">
        <w:t xml:space="preserve"> 14029 </w:t>
      </w:r>
      <w:r>
        <w:t>· Art.</w:t>
      </w:r>
      <w:r w:rsidRPr="00AE3384">
        <w:t xml:space="preserve"> </w:t>
      </w:r>
      <w:r>
        <w:t>515</w:t>
      </w:r>
      <w:r w:rsidRPr="00AE3384">
        <w:t>]</w:t>
      </w:r>
    </w:p>
    <w:p w:rsidR="00FB55B0" w:rsidRPr="00AE3384" w:rsidRDefault="00FB55B0" w:rsidP="00931CD6">
      <w:r w:rsidRPr="00AE3384">
        <w:rPr>
          <w:rFonts w:cs="Times New Roman"/>
          <w:b/>
          <w:szCs w:val="24"/>
        </w:rPr>
        <w:t>acción</w:t>
      </w:r>
      <w:r w:rsidRPr="00AE3384">
        <w:rPr>
          <w:rFonts w:cs="Times New Roman"/>
          <w:b/>
          <w:szCs w:val="24"/>
          <w:vertAlign w:val="superscript"/>
        </w:rPr>
        <w:t>2</w:t>
      </w:r>
      <w:r w:rsidRPr="00AE3384">
        <w:rPr>
          <w:rFonts w:cs="Times New Roman"/>
          <w:szCs w:val="24"/>
        </w:rPr>
        <w:t xml:space="preserve"> — </w:t>
      </w:r>
      <w:r w:rsidRPr="00AE3384">
        <w:rPr>
          <w:rStyle w:val="TranslationCar"/>
          <w:lang w:val="es-AR"/>
        </w:rPr>
        <w:t>court action (= court proceedings, court case, suit)</w:t>
      </w:r>
      <w:r w:rsidRPr="00AE3384">
        <w:tab/>
      </w:r>
      <w:r w:rsidRPr="00AE3384">
        <w:br/>
      </w:r>
      <w:r w:rsidRPr="00AE3384">
        <w:rPr>
          <w:color w:val="004080"/>
        </w:rPr>
        <w:t xml:space="preserve">→ Derived into: </w:t>
      </w:r>
      <w:r w:rsidRPr="00AE3384">
        <w:rPr>
          <w:rFonts w:eastAsia="Times New Roman"/>
          <w:color w:val="004080"/>
          <w:u w:val="single"/>
        </w:rPr>
        <w:t>acción judicial</w:t>
      </w:r>
      <w:r w:rsidRPr="00AE3384">
        <w:tab/>
      </w:r>
      <w:r w:rsidRPr="00931CD6">
        <w:br/>
      </w:r>
      <w:r w:rsidRPr="00AE3384">
        <w:t xml:space="preserve">+ </w:t>
      </w:r>
      <w:r>
        <w:t xml:space="preserve">Colmo denominó, cuando se demanda a un deudor y este resulta insolvente, principio de prevención a la inversa, pero no debe ser así, pues no altera cualitativamente la índole del crédito, ni modifica estructuralmente la obligación. Es que si el acreedor es libre de elegir a quien perseguir antes de la demanda a los fines de satisfacer su crédito, tal situación no varía por el hecho de promover la acción judicial contra alguno de los obligados. </w:t>
      </w:r>
      <w:r w:rsidRPr="005B2AA3">
        <w:t xml:space="preserve">[M. Herrera, G. Caramelo &amp; S. </w:t>
      </w:r>
      <w:r>
        <w:t>Picasso · Código</w:t>
      </w:r>
      <w:r w:rsidRPr="005B2AA3">
        <w:t xml:space="preserve"> Civil y Comercial de la Nación Comentado]</w:t>
      </w:r>
    </w:p>
    <w:p w:rsidR="00FB55B0" w:rsidRPr="00840889" w:rsidRDefault="00FB55B0" w:rsidP="007B1EDF">
      <w:pPr>
        <w:rPr>
          <w:lang w:val="en-US"/>
        </w:rPr>
      </w:pPr>
      <w:r w:rsidRPr="00912388">
        <w:rPr>
          <w:rFonts w:cs="Times New Roman"/>
          <w:b/>
          <w:szCs w:val="24"/>
          <w:lang w:val="en-US"/>
        </w:rPr>
        <w:t>acción</w:t>
      </w:r>
      <w:r>
        <w:rPr>
          <w:rFonts w:cs="Times New Roman"/>
          <w:b/>
          <w:szCs w:val="24"/>
          <w:vertAlign w:val="superscript"/>
          <w:lang w:val="en-US"/>
        </w:rPr>
        <w:t>3</w:t>
      </w:r>
      <w:r w:rsidRPr="00912388">
        <w:rPr>
          <w:rFonts w:cs="Times New Roman"/>
          <w:szCs w:val="24"/>
          <w:lang w:val="en-US"/>
        </w:rPr>
        <w:t xml:space="preserve"> — </w:t>
      </w:r>
      <w:r>
        <w:rPr>
          <w:rStyle w:val="TranslationCar"/>
        </w:rPr>
        <w:t>right of action</w:t>
      </w:r>
      <w:r>
        <w:rPr>
          <w:lang w:val="en-US"/>
        </w:rPr>
        <w:tab/>
      </w:r>
      <w:r w:rsidRPr="00912388">
        <w:rPr>
          <w:lang w:val="en-US"/>
        </w:rPr>
        <w:br/>
      </w:r>
      <w:r w:rsidRPr="000C6701">
        <w:rPr>
          <w:rStyle w:val="DefinitionCar"/>
        </w:rPr>
        <w:t xml:space="preserve">• </w:t>
      </w:r>
      <w:r>
        <w:rPr>
          <w:rStyle w:val="DefinitionCar"/>
        </w:rPr>
        <w:t>D</w:t>
      </w:r>
      <w:r w:rsidRPr="00840889">
        <w:rPr>
          <w:rStyle w:val="DefinitionCar"/>
        </w:rPr>
        <w:t xml:space="preserve">erecho a </w:t>
      </w:r>
      <w:r>
        <w:rPr>
          <w:rStyle w:val="DefinitionCar"/>
        </w:rPr>
        <w:t>instar</w:t>
      </w:r>
      <w:r w:rsidRPr="00840889">
        <w:rPr>
          <w:rStyle w:val="DefinitionCar"/>
        </w:rPr>
        <w:t xml:space="preserve"> una acción judicial</w:t>
      </w:r>
      <w:r>
        <w:rPr>
          <w:rStyle w:val="DefinitionCar"/>
        </w:rPr>
        <w:t>.</w:t>
      </w:r>
      <w:r w:rsidRPr="00840889">
        <w:tab/>
      </w:r>
      <w:r>
        <w:rPr>
          <w:rFonts w:cs="Times New Roman"/>
          <w:color w:val="004080"/>
          <w:szCs w:val="24"/>
        </w:rPr>
        <w:br/>
      </w:r>
      <w:r w:rsidRPr="007D59B6">
        <w:rPr>
          <w:rFonts w:cs="Times New Roman"/>
          <w:color w:val="004080"/>
          <w:szCs w:val="24"/>
          <w:lang w:val="en-US"/>
        </w:rPr>
        <w:t xml:space="preserve">× Different from: </w:t>
      </w:r>
      <w:r>
        <w:rPr>
          <w:rFonts w:cs="Times New Roman"/>
          <w:color w:val="004080"/>
          <w:szCs w:val="24"/>
          <w:u w:val="single"/>
          <w:lang w:val="en-US"/>
        </w:rPr>
        <w:t>legitimación procesal</w:t>
      </w:r>
      <w:r w:rsidRPr="00840889">
        <w:tab/>
      </w:r>
      <w:r>
        <w:br/>
        <w:t xml:space="preserve">+ </w:t>
      </w:r>
      <w:r w:rsidRPr="00DB4DBC">
        <w:t>El juez puede dispensar de la prescripción ya cumplida al titular de la acción, si dificultades de hecho o maniobras dolosas le obstaculizan temporalmente el ejercicio de la acción, y el titular hace valer sus derechos dentro de los seis meses siguientes a la cesación de los obstáculos.</w:t>
      </w:r>
      <w:r>
        <w:t xml:space="preserve"> [Código Civil y Comercial de la Nación Argentina · Ley 26994 · Art. 2550]</w:t>
      </w:r>
    </w:p>
    <w:p w:rsidR="00FB55B0" w:rsidRPr="00DB4DBC" w:rsidRDefault="00FB55B0" w:rsidP="007B1EDF">
      <w:pPr>
        <w:rPr>
          <w:lang w:val="en-US"/>
        </w:rPr>
      </w:pPr>
      <w:r w:rsidRPr="00912388">
        <w:rPr>
          <w:rFonts w:cs="Times New Roman"/>
          <w:b/>
          <w:szCs w:val="24"/>
          <w:lang w:val="en-US"/>
        </w:rPr>
        <w:t>acción</w:t>
      </w:r>
      <w:r>
        <w:rPr>
          <w:rFonts w:cs="Times New Roman"/>
          <w:b/>
          <w:szCs w:val="24"/>
          <w:vertAlign w:val="superscript"/>
          <w:lang w:val="en-US"/>
        </w:rPr>
        <w:t>4</w:t>
      </w:r>
      <w:r w:rsidRPr="00912388">
        <w:rPr>
          <w:rFonts w:cs="Times New Roman"/>
          <w:szCs w:val="24"/>
          <w:lang w:val="en-US"/>
        </w:rPr>
        <w:t xml:space="preserve"> — </w:t>
      </w:r>
      <w:r w:rsidRPr="00C2138A">
        <w:rPr>
          <w:rStyle w:val="TranslationCar"/>
        </w:rPr>
        <w:t>stock</w:t>
      </w:r>
      <w:r w:rsidRPr="00591253">
        <w:rPr>
          <w:rStyle w:val="TranslationCar"/>
        </w:rPr>
        <w:t xml:space="preserve"> (=</w:t>
      </w:r>
      <w:r>
        <w:rPr>
          <w:rStyle w:val="TranslationCar"/>
        </w:rPr>
        <w:t xml:space="preserve"> </w:t>
      </w:r>
      <w:r w:rsidRPr="0014581D">
        <w:rPr>
          <w:rStyle w:val="TranslationCar"/>
        </w:rPr>
        <w:t>share of capital stock</w:t>
      </w:r>
      <w:r w:rsidRPr="00591253">
        <w:rPr>
          <w:rStyle w:val="TranslationCar"/>
        </w:rPr>
        <w:t>)</w:t>
      </w:r>
      <w:r>
        <w:rPr>
          <w:lang w:val="en-US"/>
        </w:rPr>
        <w:tab/>
      </w:r>
      <w:r>
        <w:rPr>
          <w:color w:val="004080"/>
          <w:lang w:val="en-US"/>
        </w:rPr>
        <w:br/>
      </w:r>
      <w:r w:rsidRPr="00912388">
        <w:rPr>
          <w:color w:val="004080"/>
          <w:lang w:val="en-US"/>
        </w:rPr>
        <w:t xml:space="preserve">→ Derived into: </w:t>
      </w:r>
      <w:r>
        <w:rPr>
          <w:rFonts w:eastAsia="Times New Roman"/>
          <w:color w:val="004080"/>
          <w:u w:val="single"/>
          <w:lang w:val="en-US"/>
        </w:rPr>
        <w:t>acción de capital social</w:t>
      </w:r>
      <w:r>
        <w:rPr>
          <w:rFonts w:eastAsia="Times New Roman"/>
          <w:color w:val="004080"/>
          <w:lang w:val="en-US"/>
        </w:rPr>
        <w:tab/>
      </w:r>
      <w:r>
        <w:rPr>
          <w:rFonts w:eastAsia="Times New Roman"/>
          <w:color w:val="004080"/>
          <w:lang w:val="en-US"/>
        </w:rPr>
        <w:br/>
      </w:r>
      <w:r w:rsidRPr="003747B8">
        <w:t>+ Teniendo en cuenta la valuación, sus eventuales observaciones, y un pasivo adicional estimado para gastos del concurso equivalente al cuatro por ciento (4%) del activo, el juez fijará el valor de las cuotas o acciones representativas del capital social de la concursada. La resolución judicial es inapelable.</w:t>
      </w:r>
      <w:r>
        <w:t xml:space="preserve"> [Ley de Concursos y Quiebras de la Nación Argentina · Ley 24522 · Art. 48]</w:t>
      </w:r>
    </w:p>
    <w:p w:rsidR="00FB55B0" w:rsidRPr="00840889" w:rsidRDefault="00FB55B0" w:rsidP="007B1EDF">
      <w:r w:rsidRPr="001B1F38">
        <w:rPr>
          <w:rFonts w:cs="Times New Roman"/>
          <w:b/>
          <w:szCs w:val="24"/>
        </w:rPr>
        <w:t>accionar civilmente contra</w:t>
      </w:r>
      <w:r w:rsidRPr="00EC73C7">
        <w:rPr>
          <w:szCs w:val="24"/>
        </w:rPr>
        <w:t xml:space="preserve"> — </w:t>
      </w:r>
      <w:r w:rsidRPr="00EC73C7">
        <w:rPr>
          <w:rStyle w:val="TranslationCar"/>
          <w:lang w:val="es-AR"/>
        </w:rPr>
        <w:t>take civil action against</w:t>
      </w:r>
      <w:r w:rsidRPr="00F47D45">
        <w:rPr>
          <w:rStyle w:val="TranslationCar"/>
          <w:lang w:val="es-AR"/>
        </w:rPr>
        <w:t xml:space="preserve"> </w:t>
      </w:r>
      <w:r>
        <w:rPr>
          <w:rStyle w:val="TranslationCar"/>
          <w:lang w:val="es-AR"/>
        </w:rPr>
        <w:t xml:space="preserve">(= </w:t>
      </w:r>
      <w:r w:rsidRPr="002E6AB6">
        <w:rPr>
          <w:rStyle w:val="TranslationCar"/>
          <w:lang w:val="es-AR"/>
        </w:rPr>
        <w:t>institute civil proceedings against</w:t>
      </w:r>
      <w:r>
        <w:rPr>
          <w:rStyle w:val="TranslationCar"/>
          <w:lang w:val="es-AR"/>
        </w:rPr>
        <w:t xml:space="preserve">, </w:t>
      </w:r>
      <w:r w:rsidRPr="002E6AB6">
        <w:rPr>
          <w:rStyle w:val="TranslationCar"/>
          <w:lang w:val="es-AR"/>
        </w:rPr>
        <w:t>file a civil case against</w:t>
      </w:r>
      <w:r>
        <w:rPr>
          <w:rStyle w:val="TranslationCar"/>
          <w:lang w:val="es-AR"/>
        </w:rPr>
        <w:t xml:space="preserve">, </w:t>
      </w:r>
      <w:r w:rsidRPr="002E6AB6">
        <w:rPr>
          <w:rStyle w:val="TranslationCar"/>
          <w:lang w:val="es-AR"/>
        </w:rPr>
        <w:t>take civil action against</w:t>
      </w:r>
      <w:r>
        <w:rPr>
          <w:rStyle w:val="TranslationCar"/>
          <w:lang w:val="es-AR"/>
        </w:rPr>
        <w:t>, pursue a civil action against)</w:t>
      </w:r>
      <w:r w:rsidRPr="00EE3F58">
        <w:tab/>
      </w:r>
      <w:r w:rsidRPr="00EE3F58">
        <w:br/>
      </w:r>
      <w:r>
        <w:rPr>
          <w:rFonts w:cs="Times New Roman"/>
          <w:color w:val="004080"/>
          <w:szCs w:val="24"/>
        </w:rPr>
        <w:t xml:space="preserve">~ Similar to: </w:t>
      </w:r>
      <w:r w:rsidRPr="005871FE">
        <w:rPr>
          <w:rFonts w:cs="Times New Roman"/>
          <w:color w:val="004080"/>
          <w:szCs w:val="24"/>
          <w:u w:val="single"/>
        </w:rPr>
        <w:t>ejercer una acción civil contra</w:t>
      </w:r>
      <w:r w:rsidRPr="005871FE">
        <w:rPr>
          <w:rFonts w:cs="Times New Roman"/>
          <w:color w:val="004080"/>
          <w:szCs w:val="24"/>
        </w:rPr>
        <w:t xml:space="preserve"> | </w:t>
      </w:r>
      <w:r w:rsidRPr="00840889">
        <w:rPr>
          <w:rFonts w:cs="Times New Roman"/>
          <w:color w:val="004080"/>
          <w:szCs w:val="24"/>
          <w:u w:val="single"/>
        </w:rPr>
        <w:t>instar una acción civil contra</w:t>
      </w:r>
      <w:r>
        <w:rPr>
          <w:rFonts w:cs="Times New Roman"/>
          <w:color w:val="004080"/>
          <w:szCs w:val="24"/>
        </w:rPr>
        <w:t xml:space="preserve"> | </w:t>
      </w:r>
      <w:r w:rsidRPr="005871FE">
        <w:rPr>
          <w:rFonts w:cs="Times New Roman"/>
          <w:color w:val="004080"/>
          <w:szCs w:val="24"/>
          <w:u w:val="single"/>
        </w:rPr>
        <w:t>promover un proceso civil contra</w:t>
      </w:r>
      <w:r w:rsidRPr="005871FE">
        <w:rPr>
          <w:rFonts w:cs="Times New Roman"/>
          <w:color w:val="004080"/>
          <w:szCs w:val="24"/>
        </w:rPr>
        <w:t xml:space="preserve"> | </w:t>
      </w:r>
      <w:r w:rsidRPr="005871FE">
        <w:rPr>
          <w:rFonts w:cs="Times New Roman"/>
          <w:color w:val="004080"/>
          <w:szCs w:val="24"/>
          <w:u w:val="single"/>
        </w:rPr>
        <w:t>instaurar un proceso civil contra</w:t>
      </w:r>
      <w:r w:rsidRPr="005871FE">
        <w:rPr>
          <w:rFonts w:cs="Times New Roman"/>
          <w:color w:val="004080"/>
          <w:szCs w:val="24"/>
        </w:rPr>
        <w:t xml:space="preserve"> | </w:t>
      </w:r>
      <w:r w:rsidRPr="005871FE">
        <w:rPr>
          <w:rFonts w:cs="Times New Roman"/>
          <w:color w:val="004080"/>
          <w:szCs w:val="24"/>
          <w:u w:val="single"/>
        </w:rPr>
        <w:t>incoar un proceso civil contra</w:t>
      </w:r>
      <w:r w:rsidRPr="005871FE">
        <w:rPr>
          <w:rFonts w:cs="Times New Roman"/>
          <w:color w:val="004080"/>
          <w:szCs w:val="24"/>
        </w:rPr>
        <w:t xml:space="preserve"> | </w:t>
      </w:r>
      <w:r w:rsidRPr="005871FE">
        <w:rPr>
          <w:rFonts w:cs="Times New Roman"/>
          <w:color w:val="004080"/>
          <w:szCs w:val="24"/>
          <w:u w:val="single"/>
        </w:rPr>
        <w:t>entablar un proceso civil contra</w:t>
      </w:r>
      <w:r w:rsidRPr="005871FE">
        <w:rPr>
          <w:rFonts w:cs="Times New Roman"/>
          <w:color w:val="004080"/>
          <w:szCs w:val="24"/>
        </w:rPr>
        <w:t xml:space="preserve"> | </w:t>
      </w:r>
      <w:r w:rsidRPr="005871FE">
        <w:rPr>
          <w:rFonts w:cs="Times New Roman"/>
          <w:color w:val="004080"/>
          <w:szCs w:val="24"/>
          <w:u w:val="single"/>
        </w:rPr>
        <w:t>iniciar un proceso civil contra</w:t>
      </w:r>
      <w:r>
        <w:rPr>
          <w:rFonts w:cs="Times New Roman"/>
          <w:color w:val="004080"/>
          <w:szCs w:val="24"/>
        </w:rPr>
        <w:tab/>
      </w:r>
      <w:r w:rsidRPr="00EE3F58">
        <w:br/>
      </w:r>
      <w:r w:rsidRPr="00EE3F58">
        <w:rPr>
          <w:rFonts w:cs="Times New Roman"/>
          <w:color w:val="004080"/>
          <w:szCs w:val="24"/>
        </w:rPr>
        <w:t xml:space="preserve">← </w:t>
      </w:r>
      <w:r w:rsidRPr="008D4D74">
        <w:rPr>
          <w:rFonts w:cs="Times New Roman"/>
          <w:color w:val="004080"/>
          <w:szCs w:val="24"/>
        </w:rPr>
        <w:t>Derived from:</w:t>
      </w:r>
      <w:r w:rsidRPr="00EE3F58">
        <w:rPr>
          <w:rFonts w:cs="Times New Roman"/>
          <w:color w:val="004080"/>
          <w:szCs w:val="24"/>
        </w:rPr>
        <w:t xml:space="preserve"> </w:t>
      </w:r>
      <w:r>
        <w:rPr>
          <w:rFonts w:cs="Times New Roman"/>
          <w:color w:val="004080"/>
          <w:szCs w:val="24"/>
          <w:u w:val="single"/>
        </w:rPr>
        <w:t>acción judicial</w:t>
      </w:r>
      <w:r w:rsidRPr="00BD6D6B">
        <w:tab/>
      </w:r>
      <w:r w:rsidRPr="00BD6D6B">
        <w:br/>
      </w:r>
      <w:r w:rsidRPr="00EE3F58">
        <w:lastRenderedPageBreak/>
        <w:t>+ Si uno o ambos progenitores se oponen a que el hijo adolescente inicie una acción civil contra un tercero, el juez puede autorizarlo a intervenir en el proceso con la debida asistencia letrada, previa audiencia del oponente y del Ministerio Público.</w:t>
      </w:r>
      <w:r>
        <w:t xml:space="preserve"> [Código Civil y Comercial de la Nación Argentina · Ley 26994 · Art. 678]</w:t>
      </w:r>
    </w:p>
    <w:p w:rsidR="00FB55B0" w:rsidRPr="00840889" w:rsidRDefault="00FB55B0" w:rsidP="007B1EDF">
      <w:r w:rsidRPr="001B1F38">
        <w:rPr>
          <w:rFonts w:cs="Times New Roman"/>
          <w:b/>
          <w:szCs w:val="24"/>
        </w:rPr>
        <w:t>accionar contra</w:t>
      </w:r>
      <w:r w:rsidRPr="00EC73C7">
        <w:rPr>
          <w:szCs w:val="24"/>
        </w:rPr>
        <w:t xml:space="preserve"> — </w:t>
      </w:r>
      <w:r w:rsidRPr="00EC73C7">
        <w:rPr>
          <w:rStyle w:val="TranslationCar"/>
          <w:lang w:val="es-AR"/>
        </w:rPr>
        <w:t>bring an action against</w:t>
      </w:r>
      <w:r w:rsidRPr="00F47D45">
        <w:rPr>
          <w:rStyle w:val="TranslationCar"/>
          <w:lang w:val="es-AR"/>
        </w:rPr>
        <w:t xml:space="preserve"> </w:t>
      </w:r>
      <w:r>
        <w:rPr>
          <w:rStyle w:val="TranslationCar"/>
          <w:lang w:val="es-AR"/>
        </w:rPr>
        <w:t xml:space="preserve">(= </w:t>
      </w:r>
      <w:r w:rsidRPr="002E6AB6">
        <w:rPr>
          <w:rStyle w:val="TranslationCar"/>
          <w:lang w:val="es-AR"/>
        </w:rPr>
        <w:t>institute proceedings against</w:t>
      </w:r>
      <w:r>
        <w:rPr>
          <w:rStyle w:val="TranslationCar"/>
          <w:lang w:val="es-AR"/>
        </w:rPr>
        <w:t xml:space="preserve">, </w:t>
      </w:r>
      <w:r w:rsidRPr="002E6AB6">
        <w:rPr>
          <w:rStyle w:val="TranslationCar"/>
          <w:lang w:val="es-AR"/>
        </w:rPr>
        <w:t>file a case against</w:t>
      </w:r>
      <w:r>
        <w:rPr>
          <w:rStyle w:val="TranslationCar"/>
          <w:lang w:val="es-AR"/>
        </w:rPr>
        <w:t xml:space="preserve">, </w:t>
      </w:r>
      <w:r w:rsidRPr="002E6AB6">
        <w:rPr>
          <w:rStyle w:val="TranslationCar"/>
          <w:lang w:val="es-AR"/>
        </w:rPr>
        <w:t>take action against</w:t>
      </w:r>
      <w:r>
        <w:rPr>
          <w:rStyle w:val="TranslationCar"/>
          <w:lang w:val="es-AR"/>
        </w:rPr>
        <w:t>, pursue an action against)</w:t>
      </w:r>
      <w:r w:rsidRPr="00EE3F58">
        <w:tab/>
      </w:r>
      <w:r w:rsidRPr="00EE3F58">
        <w:br/>
      </w:r>
      <w:r>
        <w:rPr>
          <w:rFonts w:cs="Times New Roman"/>
          <w:color w:val="004080"/>
          <w:szCs w:val="24"/>
        </w:rPr>
        <w:t xml:space="preserve">~ Similar to: </w:t>
      </w:r>
      <w:r w:rsidRPr="005871FE">
        <w:rPr>
          <w:rFonts w:cs="Times New Roman"/>
          <w:color w:val="004080"/>
          <w:szCs w:val="24"/>
          <w:u w:val="single"/>
        </w:rPr>
        <w:t>ejercer una acción contra</w:t>
      </w:r>
      <w:r w:rsidRPr="005871FE">
        <w:rPr>
          <w:rFonts w:cs="Times New Roman"/>
          <w:color w:val="004080"/>
          <w:szCs w:val="24"/>
        </w:rPr>
        <w:t xml:space="preserve"> | </w:t>
      </w:r>
      <w:r w:rsidRPr="005871FE">
        <w:rPr>
          <w:rFonts w:cs="Times New Roman"/>
          <w:color w:val="004080"/>
          <w:szCs w:val="24"/>
          <w:u w:val="single"/>
        </w:rPr>
        <w:t>instar una acción contra</w:t>
      </w:r>
      <w:r w:rsidRPr="005871FE">
        <w:rPr>
          <w:rFonts w:cs="Times New Roman"/>
          <w:color w:val="004080"/>
          <w:szCs w:val="24"/>
        </w:rPr>
        <w:t xml:space="preserve"> | </w:t>
      </w:r>
      <w:r w:rsidRPr="005871FE">
        <w:rPr>
          <w:rFonts w:cs="Times New Roman"/>
          <w:color w:val="004080"/>
          <w:szCs w:val="24"/>
          <w:u w:val="single"/>
        </w:rPr>
        <w:t>promover un proceso contra</w:t>
      </w:r>
      <w:r w:rsidRPr="005871FE">
        <w:rPr>
          <w:rFonts w:cs="Times New Roman"/>
          <w:color w:val="004080"/>
          <w:szCs w:val="24"/>
        </w:rPr>
        <w:t xml:space="preserve"> | </w:t>
      </w:r>
      <w:r w:rsidRPr="005871FE">
        <w:rPr>
          <w:rFonts w:cs="Times New Roman"/>
          <w:color w:val="004080"/>
          <w:szCs w:val="24"/>
          <w:u w:val="single"/>
        </w:rPr>
        <w:t>instaurar un proceso contra</w:t>
      </w:r>
      <w:r w:rsidRPr="005871FE">
        <w:rPr>
          <w:rFonts w:cs="Times New Roman"/>
          <w:color w:val="004080"/>
          <w:szCs w:val="24"/>
        </w:rPr>
        <w:t xml:space="preserve"> | </w:t>
      </w:r>
      <w:r w:rsidRPr="005871FE">
        <w:rPr>
          <w:rFonts w:cs="Times New Roman"/>
          <w:color w:val="004080"/>
          <w:szCs w:val="24"/>
          <w:u w:val="single"/>
        </w:rPr>
        <w:t>incoar un proceso contra</w:t>
      </w:r>
      <w:r w:rsidRPr="005871FE">
        <w:rPr>
          <w:rFonts w:cs="Times New Roman"/>
          <w:color w:val="004080"/>
          <w:szCs w:val="24"/>
        </w:rPr>
        <w:t xml:space="preserve"> | </w:t>
      </w:r>
      <w:r w:rsidRPr="005871FE">
        <w:rPr>
          <w:rFonts w:cs="Times New Roman"/>
          <w:color w:val="004080"/>
          <w:szCs w:val="24"/>
          <w:u w:val="single"/>
        </w:rPr>
        <w:t>entablar un proceso contra</w:t>
      </w:r>
      <w:r w:rsidRPr="005871FE">
        <w:rPr>
          <w:rFonts w:cs="Times New Roman"/>
          <w:color w:val="004080"/>
          <w:szCs w:val="24"/>
        </w:rPr>
        <w:t xml:space="preserve"> | </w:t>
      </w:r>
      <w:r w:rsidRPr="005871FE">
        <w:rPr>
          <w:rFonts w:cs="Times New Roman"/>
          <w:color w:val="004080"/>
          <w:szCs w:val="24"/>
          <w:u w:val="single"/>
        </w:rPr>
        <w:t>iniciar un proceso contra</w:t>
      </w:r>
      <w:r w:rsidRPr="00EE3F58">
        <w:tab/>
      </w:r>
      <w:r w:rsidRPr="00EE3F58">
        <w:br/>
      </w:r>
      <w:r w:rsidRPr="00EE3F58">
        <w:rPr>
          <w:rFonts w:cs="Times New Roman"/>
          <w:color w:val="004080"/>
          <w:szCs w:val="24"/>
        </w:rPr>
        <w:t xml:space="preserve">← </w:t>
      </w:r>
      <w:r w:rsidRPr="008D4D74">
        <w:rPr>
          <w:rFonts w:cs="Times New Roman"/>
          <w:color w:val="004080"/>
          <w:szCs w:val="24"/>
        </w:rPr>
        <w:t>Derived from:</w:t>
      </w:r>
      <w:r w:rsidRPr="00EE3F58">
        <w:rPr>
          <w:rFonts w:cs="Times New Roman"/>
          <w:color w:val="004080"/>
          <w:szCs w:val="24"/>
        </w:rPr>
        <w:t xml:space="preserve"> </w:t>
      </w:r>
      <w:r>
        <w:rPr>
          <w:rFonts w:cs="Times New Roman"/>
          <w:color w:val="004080"/>
          <w:szCs w:val="24"/>
          <w:u w:val="single"/>
        </w:rPr>
        <w:t>acción judicial</w:t>
      </w:r>
      <w:r w:rsidRPr="00BD6D6B">
        <w:tab/>
      </w:r>
      <w:r w:rsidRPr="00BD6D6B">
        <w:br/>
      </w:r>
      <w:r w:rsidRPr="00EE3F58">
        <w:t>+ La norma en comentario faculta a la víctima a dirigir la acción resarcitoria tanto contra el responsable directo del daño como el indirecto. Así, el damnificado podrá, por un lado, demandar únicamente al autor del hecho ilícito, o podrá también dirigir su pretensión contra quien debe resarcir el daño en forma refleja o indirecta. La trascendencia de la norma se asienta en que no es preciso demandar a quien ocasionó personalmente el menoscabo para accionar contra el restante responsable.</w:t>
      </w:r>
      <w:r>
        <w:t xml:space="preserve"> [M. Herrera, G. Caramelo &amp; S. Picasso · Código Civil y Comercial de la Nación Comentado]</w:t>
      </w:r>
    </w:p>
    <w:p w:rsidR="00FB55B0" w:rsidRPr="009B2EE6" w:rsidRDefault="00FB55B0" w:rsidP="0080668C">
      <w:r>
        <w:rPr>
          <w:rFonts w:cs="Times New Roman"/>
          <w:b/>
          <w:szCs w:val="24"/>
        </w:rPr>
        <w:t>accionar delictivo</w:t>
      </w:r>
      <w:r w:rsidRPr="00EC73C7">
        <w:rPr>
          <w:rFonts w:cs="Times New Roman"/>
          <w:szCs w:val="24"/>
        </w:rPr>
        <w:t xml:space="preserve"> — </w:t>
      </w:r>
      <w:r w:rsidRPr="00EB5669">
        <w:rPr>
          <w:rStyle w:val="TranslationCar"/>
          <w:lang w:val="es-AR"/>
        </w:rPr>
        <w:t>criminal activity</w:t>
      </w:r>
      <w:r>
        <w:rPr>
          <w:rFonts w:cs="Times New Roman"/>
          <w:szCs w:val="24"/>
        </w:rPr>
        <w:tab/>
      </w:r>
      <w:r w:rsidRPr="00CF4D9D">
        <w:br/>
      </w:r>
      <w:r w:rsidRPr="00523FA7">
        <w:rPr>
          <w:rFonts w:cs="Times New Roman"/>
          <w:color w:val="004080"/>
          <w:szCs w:val="24"/>
        </w:rPr>
        <w:t xml:space="preserve">~ Similar to: </w:t>
      </w:r>
      <w:r w:rsidRPr="00920824">
        <w:rPr>
          <w:rFonts w:cs="Times New Roman"/>
          <w:color w:val="004080"/>
          <w:szCs w:val="24"/>
          <w:u w:val="single"/>
        </w:rPr>
        <w:t>actividad delictiva</w:t>
      </w:r>
      <w:r w:rsidRPr="00DB50C4">
        <w:rPr>
          <w:rFonts w:cs="Times New Roman"/>
          <w:color w:val="004080"/>
          <w:szCs w:val="24"/>
        </w:rPr>
        <w:t xml:space="preserve"> | </w:t>
      </w:r>
      <w:r>
        <w:rPr>
          <w:rFonts w:cs="Times New Roman"/>
          <w:color w:val="004080"/>
          <w:szCs w:val="24"/>
          <w:u w:val="single"/>
        </w:rPr>
        <w:t>delincuencia</w:t>
      </w:r>
      <w:r w:rsidRPr="00DB50C4">
        <w:rPr>
          <w:rFonts w:cs="Times New Roman"/>
          <w:color w:val="004080"/>
          <w:szCs w:val="24"/>
        </w:rPr>
        <w:t xml:space="preserve"> | </w:t>
      </w:r>
      <w:r w:rsidRPr="00920824">
        <w:rPr>
          <w:rFonts w:cs="Times New Roman"/>
          <w:color w:val="004080"/>
          <w:szCs w:val="24"/>
          <w:u w:val="single"/>
        </w:rPr>
        <w:t>criminalidad</w:t>
      </w:r>
      <w:r w:rsidRPr="00562107">
        <w:tab/>
      </w:r>
      <w:r>
        <w:rPr>
          <w:rFonts w:cs="Times New Roman"/>
          <w:color w:val="004080"/>
          <w:szCs w:val="24"/>
        </w:rPr>
        <w:br/>
      </w:r>
      <w:r w:rsidRPr="00C17A72">
        <w:rPr>
          <w:rFonts w:cs="Times New Roman"/>
          <w:color w:val="004080"/>
          <w:szCs w:val="24"/>
        </w:rPr>
        <w:t xml:space="preserve">← </w:t>
      </w:r>
      <w:r w:rsidRPr="008D4D74">
        <w:rPr>
          <w:rFonts w:cs="Times New Roman"/>
          <w:color w:val="004080"/>
          <w:szCs w:val="24"/>
        </w:rPr>
        <w:t>Derived from:</w:t>
      </w:r>
      <w:r w:rsidRPr="00C17A72">
        <w:rPr>
          <w:rFonts w:cs="Times New Roman"/>
          <w:color w:val="004080"/>
          <w:szCs w:val="24"/>
        </w:rPr>
        <w:t xml:space="preserve"> </w:t>
      </w:r>
      <w:r>
        <w:rPr>
          <w:rFonts w:cs="Times New Roman"/>
          <w:color w:val="004080"/>
          <w:szCs w:val="24"/>
          <w:u w:val="single"/>
        </w:rPr>
        <w:t>delito</w:t>
      </w:r>
      <w:r w:rsidRPr="00B13AAD">
        <w:tab/>
      </w:r>
      <w:r w:rsidRPr="00B13AAD">
        <w:br/>
      </w:r>
      <w:r w:rsidRPr="009B2EE6">
        <w:t>+ La minoría, integrada por los Dres. Nazareno, Belluscio y Levene (</w:t>
      </w:r>
      <w:r w:rsidRPr="001D0200">
        <w:t>h),</w:t>
      </w:r>
      <w:r w:rsidRPr="009B2EE6">
        <w:t xml:space="preserve"> dedujo que el control de la correspondencia</w:t>
      </w:r>
      <w:r w:rsidRPr="00EC73C7">
        <w:t xml:space="preserve"> —</w:t>
      </w:r>
      <w:r w:rsidRPr="009B2EE6">
        <w:t>tanto las que emitían como las que recibían los internos</w:t>
      </w:r>
      <w:r w:rsidRPr="00EC73C7">
        <w:t xml:space="preserve">— </w:t>
      </w:r>
      <w:r w:rsidRPr="009B2EE6">
        <w:t>se hallaba justificada por el bien jurídico en juego, esto es, la seguridad del establecimiento y la persistencia en actividades delictivas.</w:t>
      </w:r>
      <w:r>
        <w:t xml:space="preserve"> [M. Herrera, G. Caramelo &amp; S. Picasso · Código Civil y Comercial de la Nación Comentado]</w:t>
      </w:r>
    </w:p>
    <w:p w:rsidR="00FB55B0" w:rsidRPr="005871FE" w:rsidRDefault="00FB55B0" w:rsidP="007B1EDF">
      <w:r w:rsidRPr="005871FE">
        <w:rPr>
          <w:rFonts w:cs="Times New Roman"/>
          <w:b/>
          <w:szCs w:val="24"/>
        </w:rPr>
        <w:t>accionar penalmente contra</w:t>
      </w:r>
      <w:r w:rsidRPr="005871FE">
        <w:rPr>
          <w:szCs w:val="24"/>
        </w:rPr>
        <w:t xml:space="preserve"> — </w:t>
      </w:r>
      <w:r w:rsidRPr="005871FE">
        <w:rPr>
          <w:rStyle w:val="TranslationCar"/>
          <w:lang w:val="es-AR"/>
        </w:rPr>
        <w:t>take criminal action against (=</w:t>
      </w:r>
      <w:r>
        <w:rPr>
          <w:rStyle w:val="TranslationCar"/>
          <w:lang w:val="es-AR"/>
        </w:rPr>
        <w:t xml:space="preserve"> </w:t>
      </w:r>
      <w:r w:rsidRPr="005871FE">
        <w:rPr>
          <w:rStyle w:val="TranslationCar"/>
          <w:lang w:val="es-AR"/>
        </w:rPr>
        <w:t>bring a criminal action against)</w:t>
      </w:r>
      <w:r w:rsidRPr="005871FE">
        <w:tab/>
      </w:r>
      <w:r w:rsidRPr="005871FE">
        <w:br/>
      </w:r>
      <w:r w:rsidRPr="005871FE">
        <w:rPr>
          <w:rFonts w:cs="Times New Roman"/>
          <w:color w:val="004080"/>
          <w:szCs w:val="24"/>
        </w:rPr>
        <w:t xml:space="preserve">~ Similar to: </w:t>
      </w:r>
      <w:r w:rsidRPr="005871FE">
        <w:rPr>
          <w:rFonts w:cs="Times New Roman"/>
          <w:color w:val="004080"/>
          <w:szCs w:val="24"/>
          <w:u w:val="single"/>
        </w:rPr>
        <w:t>ejercer una acción penal contra</w:t>
      </w:r>
      <w:r w:rsidRPr="005871FE">
        <w:rPr>
          <w:rFonts w:cs="Times New Roman"/>
          <w:color w:val="004080"/>
          <w:szCs w:val="24"/>
        </w:rPr>
        <w:t xml:space="preserve"> | </w:t>
      </w:r>
      <w:r w:rsidRPr="005871FE">
        <w:rPr>
          <w:rFonts w:cs="Times New Roman"/>
          <w:color w:val="004080"/>
          <w:szCs w:val="24"/>
          <w:u w:val="single"/>
        </w:rPr>
        <w:t>instar una acción penal contra</w:t>
      </w:r>
      <w:r w:rsidRPr="005871FE">
        <w:rPr>
          <w:rFonts w:cs="Times New Roman"/>
          <w:color w:val="004080"/>
          <w:szCs w:val="24"/>
        </w:rPr>
        <w:t xml:space="preserve"> | </w:t>
      </w:r>
      <w:r w:rsidRPr="005871FE">
        <w:rPr>
          <w:rFonts w:cs="Times New Roman"/>
          <w:color w:val="004080"/>
          <w:szCs w:val="24"/>
          <w:u w:val="single"/>
        </w:rPr>
        <w:t>promover un proceso penal contra</w:t>
      </w:r>
      <w:r w:rsidRPr="005871FE">
        <w:rPr>
          <w:rFonts w:cs="Times New Roman"/>
          <w:color w:val="004080"/>
          <w:szCs w:val="24"/>
        </w:rPr>
        <w:t xml:space="preserve"> | </w:t>
      </w:r>
      <w:r w:rsidRPr="005871FE">
        <w:rPr>
          <w:rFonts w:cs="Times New Roman"/>
          <w:color w:val="004080"/>
          <w:szCs w:val="24"/>
          <w:u w:val="single"/>
        </w:rPr>
        <w:t>instaurar un proceso penal contra</w:t>
      </w:r>
      <w:r w:rsidRPr="005871FE">
        <w:rPr>
          <w:rFonts w:cs="Times New Roman"/>
          <w:color w:val="004080"/>
          <w:szCs w:val="24"/>
        </w:rPr>
        <w:t xml:space="preserve"> | </w:t>
      </w:r>
      <w:r w:rsidRPr="005871FE">
        <w:rPr>
          <w:rFonts w:cs="Times New Roman"/>
          <w:color w:val="004080"/>
          <w:szCs w:val="24"/>
          <w:u w:val="single"/>
        </w:rPr>
        <w:t>incoar un proceso penal contra</w:t>
      </w:r>
      <w:r w:rsidRPr="005871FE">
        <w:rPr>
          <w:rFonts w:cs="Times New Roman"/>
          <w:color w:val="004080"/>
          <w:szCs w:val="24"/>
        </w:rPr>
        <w:t xml:space="preserve"> | </w:t>
      </w:r>
      <w:r w:rsidRPr="005871FE">
        <w:rPr>
          <w:rFonts w:cs="Times New Roman"/>
          <w:color w:val="004080"/>
          <w:szCs w:val="24"/>
          <w:u w:val="single"/>
        </w:rPr>
        <w:t>entablar un proceso penal contra</w:t>
      </w:r>
      <w:r w:rsidRPr="005871FE">
        <w:rPr>
          <w:rFonts w:cs="Times New Roman"/>
          <w:color w:val="004080"/>
          <w:szCs w:val="24"/>
        </w:rPr>
        <w:t xml:space="preserve"> | </w:t>
      </w:r>
      <w:r w:rsidRPr="005871FE">
        <w:rPr>
          <w:rFonts w:cs="Times New Roman"/>
          <w:color w:val="004080"/>
          <w:szCs w:val="24"/>
          <w:u w:val="single"/>
        </w:rPr>
        <w:t>iniciar un proceso penal contra</w:t>
      </w:r>
      <w:r w:rsidRPr="005871FE">
        <w:tab/>
      </w:r>
      <w:r w:rsidRPr="005871FE">
        <w:br/>
      </w:r>
      <w:r w:rsidRPr="005871FE">
        <w:rPr>
          <w:rFonts w:cs="Times New Roman"/>
          <w:color w:val="004080"/>
          <w:szCs w:val="24"/>
        </w:rPr>
        <w:t xml:space="preserve">← </w:t>
      </w:r>
      <w:r w:rsidRPr="008D4D74">
        <w:rPr>
          <w:rFonts w:cs="Times New Roman"/>
          <w:color w:val="004080"/>
          <w:szCs w:val="24"/>
        </w:rPr>
        <w:t>Derived from:</w:t>
      </w:r>
      <w:r w:rsidRPr="005871FE">
        <w:rPr>
          <w:rFonts w:cs="Times New Roman"/>
          <w:color w:val="004080"/>
          <w:szCs w:val="24"/>
        </w:rPr>
        <w:t xml:space="preserve"> </w:t>
      </w:r>
      <w:r>
        <w:rPr>
          <w:rFonts w:cs="Times New Roman"/>
          <w:color w:val="004080"/>
          <w:szCs w:val="24"/>
          <w:u w:val="single"/>
        </w:rPr>
        <w:t>acción penal</w:t>
      </w:r>
    </w:p>
    <w:p w:rsidR="00FB55B0" w:rsidRPr="00AF3CA4" w:rsidRDefault="00FB55B0" w:rsidP="007B1EDF">
      <w:r w:rsidRPr="00B847EF">
        <w:rPr>
          <w:rFonts w:cs="Times New Roman"/>
          <w:b/>
          <w:szCs w:val="24"/>
        </w:rPr>
        <w:t>accionar por daños y perjuicios</w:t>
      </w:r>
      <w:r w:rsidRPr="00B847EF">
        <w:rPr>
          <w:rFonts w:cs="Times New Roman"/>
          <w:szCs w:val="24"/>
        </w:rPr>
        <w:t xml:space="preserve"> — </w:t>
      </w:r>
      <w:r w:rsidRPr="00B847EF">
        <w:rPr>
          <w:rStyle w:val="TranslationCar"/>
          <w:lang w:val="es-AR"/>
        </w:rPr>
        <w:t>bring an action for damages (= file a claim for damages, seek (to recover) damages, sue for damages)</w:t>
      </w:r>
      <w:r w:rsidRPr="00B847EF">
        <w:tab/>
      </w:r>
      <w:r w:rsidRPr="00B847EF">
        <w:rPr>
          <w:rFonts w:cs="Times New Roman"/>
          <w:szCs w:val="24"/>
        </w:rPr>
        <w:br/>
      </w:r>
      <w:r w:rsidRPr="00B847EF">
        <w:rPr>
          <w:rFonts w:cs="Times New Roman"/>
          <w:color w:val="004080"/>
          <w:szCs w:val="24"/>
        </w:rPr>
        <w:t xml:space="preserve">~ Similar to: </w:t>
      </w:r>
      <w:r w:rsidRPr="00B847EF">
        <w:rPr>
          <w:rFonts w:cs="Times New Roman"/>
          <w:color w:val="004080"/>
          <w:szCs w:val="24"/>
          <w:u w:val="single"/>
        </w:rPr>
        <w:t>demandar por daños y perjuicios</w:t>
      </w:r>
      <w:r w:rsidRPr="00B847EF">
        <w:rPr>
          <w:rFonts w:cs="Times New Roman"/>
          <w:color w:val="004080"/>
          <w:szCs w:val="24"/>
        </w:rPr>
        <w:t xml:space="preserve"> | </w:t>
      </w:r>
      <w:r w:rsidRPr="00B847EF">
        <w:rPr>
          <w:rFonts w:cs="Times New Roman"/>
          <w:color w:val="004080"/>
          <w:szCs w:val="24"/>
          <w:u w:val="single"/>
        </w:rPr>
        <w:t>reclamar daños y perjuicios por vía judicial</w:t>
      </w:r>
      <w:r w:rsidRPr="00B847EF">
        <w:tab/>
      </w:r>
      <w:r w:rsidRPr="00B847EF">
        <w:br/>
      </w:r>
      <w:r w:rsidRPr="00B847EF">
        <w:rPr>
          <w:rFonts w:cs="Times New Roman"/>
          <w:color w:val="004080"/>
          <w:szCs w:val="24"/>
        </w:rPr>
        <w:t xml:space="preserve">← </w:t>
      </w:r>
      <w:r w:rsidRPr="008D4D74">
        <w:rPr>
          <w:rFonts w:cs="Times New Roman"/>
          <w:color w:val="004080"/>
          <w:szCs w:val="24"/>
        </w:rPr>
        <w:t>Derived from:</w:t>
      </w:r>
      <w:r w:rsidRPr="00B847EF">
        <w:rPr>
          <w:rFonts w:cs="Times New Roman"/>
          <w:color w:val="004080"/>
          <w:szCs w:val="24"/>
        </w:rPr>
        <w:t xml:space="preserve"> </w:t>
      </w:r>
      <w:r>
        <w:rPr>
          <w:rFonts w:cs="Times New Roman"/>
          <w:color w:val="004080"/>
          <w:szCs w:val="24"/>
          <w:u w:val="single"/>
        </w:rPr>
        <w:t>acción judicial</w:t>
      </w:r>
      <w:r>
        <w:rPr>
          <w:rFonts w:cs="Times New Roman"/>
          <w:color w:val="004080"/>
          <w:szCs w:val="24"/>
        </w:rPr>
        <w:t xml:space="preserve"> | </w:t>
      </w:r>
      <w:r w:rsidRPr="00AF3CA4">
        <w:rPr>
          <w:rFonts w:cs="Times New Roman"/>
          <w:color w:val="004080"/>
          <w:szCs w:val="24"/>
          <w:u w:val="single"/>
        </w:rPr>
        <w:t>daños y perjuicios</w:t>
      </w:r>
    </w:p>
    <w:p w:rsidR="00FB55B0" w:rsidRPr="002932EE" w:rsidRDefault="00FB55B0" w:rsidP="00C94B0D">
      <w:r w:rsidRPr="003356BD">
        <w:rPr>
          <w:rFonts w:cs="Times New Roman"/>
          <w:b/>
          <w:szCs w:val="24"/>
        </w:rPr>
        <w:t>acciones cotizantes en bolsa</w:t>
      </w:r>
      <w:r w:rsidRPr="00EC73C7">
        <w:rPr>
          <w:rFonts w:cs="Times New Roman"/>
          <w:szCs w:val="24"/>
        </w:rPr>
        <w:t xml:space="preserve"> — </w:t>
      </w:r>
      <w:r w:rsidRPr="005D3394">
        <w:rPr>
          <w:rStyle w:val="TranslationCar"/>
          <w:lang w:val="es-AR"/>
        </w:rPr>
        <w:t>listed shares</w:t>
      </w:r>
      <w:r w:rsidRPr="002B452B">
        <w:rPr>
          <w:szCs w:val="24"/>
        </w:rPr>
        <w:tab/>
      </w:r>
      <w:r w:rsidRPr="002B452B">
        <w:rPr>
          <w:szCs w:val="24"/>
        </w:rPr>
        <w:br/>
      </w:r>
      <w:r w:rsidRPr="002B452B">
        <w:rPr>
          <w:rFonts w:cs="Times New Roman"/>
          <w:color w:val="004080"/>
          <w:szCs w:val="24"/>
        </w:rPr>
        <w:t xml:space="preserve">← </w:t>
      </w:r>
      <w:r w:rsidRPr="008D4D74">
        <w:rPr>
          <w:rFonts w:cs="Times New Roman"/>
          <w:color w:val="004080"/>
          <w:szCs w:val="24"/>
        </w:rPr>
        <w:t>Derived from:</w:t>
      </w:r>
      <w:r w:rsidRPr="002B452B">
        <w:rPr>
          <w:rFonts w:cs="Times New Roman"/>
          <w:color w:val="004080"/>
          <w:szCs w:val="24"/>
        </w:rPr>
        <w:t xml:space="preserve"> </w:t>
      </w:r>
      <w:r>
        <w:rPr>
          <w:rFonts w:cs="Times New Roman"/>
          <w:color w:val="004080"/>
          <w:szCs w:val="24"/>
          <w:u w:val="single"/>
        </w:rPr>
        <w:t>acción de capital social</w:t>
      </w:r>
      <w:r w:rsidRPr="002B452B">
        <w:rPr>
          <w:rFonts w:cs="Times New Roman"/>
          <w:color w:val="004080"/>
          <w:szCs w:val="24"/>
        </w:rPr>
        <w:t xml:space="preserve"> | </w:t>
      </w:r>
      <w:r>
        <w:rPr>
          <w:rFonts w:cs="Times New Roman"/>
          <w:color w:val="004080"/>
          <w:szCs w:val="24"/>
          <w:u w:val="single"/>
        </w:rPr>
        <w:t>cotización en bolsa</w:t>
      </w:r>
      <w:r w:rsidRPr="00DB3CEA">
        <w:tab/>
      </w:r>
      <w:r w:rsidRPr="00DB3CEA">
        <w:br/>
      </w:r>
      <w:r w:rsidRPr="002B452B">
        <w:t>+ Las acciones pa</w:t>
      </w:r>
      <w:r w:rsidRPr="002932EE">
        <w:t>rticipan de los caracteres ya referidos de necesariedad, literalidad y autonomía, de modo que quien posea el documento y lo haya adquirido de acuerdo a su ley de circulación, se halla legitimado para ejercer los derechos que emanan de él. A veces llevan cupones al portador a los fines de facilitar el cobro de dividendos, especialmente en las cotizantes en bolsa.</w:t>
      </w:r>
      <w:r>
        <w:t xml:space="preserve"> [M. Herrera, G. Caramelo &amp; S. Picasso · Código Civil y Comercial de la Nación Comentado]</w:t>
      </w:r>
    </w:p>
    <w:p w:rsidR="00FB55B0" w:rsidRDefault="00FB55B0" w:rsidP="002A4B3F">
      <w:r>
        <w:rPr>
          <w:b/>
        </w:rPr>
        <w:t>acciones emitidas</w:t>
      </w:r>
      <w:r>
        <w:t xml:space="preserve"> — </w:t>
      </w:r>
      <w:r>
        <w:rPr>
          <w:rStyle w:val="TranslationCar"/>
        </w:rPr>
        <w:t>issued shares</w:t>
      </w:r>
      <w:r w:rsidRPr="00D4428E">
        <w:tab/>
      </w:r>
      <w:r w:rsidRPr="00BC3CAD">
        <w:br/>
      </w:r>
      <w:r w:rsidRPr="00964E1E">
        <w:rPr>
          <w:rFonts w:cs="Times New Roman"/>
          <w:color w:val="004080"/>
          <w:szCs w:val="24"/>
        </w:rPr>
        <w:t xml:space="preserve">← Derived from: </w:t>
      </w:r>
      <w:r w:rsidRPr="00964E1E">
        <w:rPr>
          <w:rFonts w:cs="Times New Roman"/>
          <w:color w:val="004080"/>
          <w:szCs w:val="24"/>
          <w:u w:val="single"/>
        </w:rPr>
        <w:t>acción de capital social</w:t>
      </w:r>
      <w:r w:rsidRPr="00964E1E">
        <w:rPr>
          <w:rFonts w:cs="Times New Roman"/>
          <w:color w:val="004080"/>
          <w:szCs w:val="24"/>
        </w:rPr>
        <w:t xml:space="preserve"> | </w:t>
      </w:r>
      <w:r w:rsidRPr="00964E1E">
        <w:rPr>
          <w:rFonts w:cs="Times New Roman"/>
          <w:color w:val="004080"/>
          <w:szCs w:val="24"/>
          <w:u w:val="single"/>
        </w:rPr>
        <w:t>emisión de acciones</w:t>
      </w:r>
      <w:r>
        <w:tab/>
      </w:r>
      <w:r>
        <w:br/>
        <w:t>+ En oportunidad de votarse un aumento de capital la asamblea podrá resolver destinar una parte de las nuevas acciones a emitir, para ser entregadas al personal en relación de dependencia de la sociedad o de alguna o algunas de sus sociedades controladas. El total acumulativo de las acciones emitidas con esta finalidad no podrá superar el diez por ciento (10%) del capital social. La asamblea podrá resolver la entrega de acciones como bonificación, en cuyo caso deberán afectarse utilidades líquidas y realizadas o reservas libres, o sujetas a integración por parte de los beneficiarios debiendo, en tal caso, fijar las modalidades de la integración. [Ley de Mercado de Capitales de la Nación Argentina · Ley 26831 · Art. 68]</w:t>
      </w:r>
    </w:p>
    <w:p w:rsidR="00FB55B0" w:rsidRPr="002A4B3F" w:rsidRDefault="00FB55B0" w:rsidP="00215732">
      <w:r>
        <w:rPr>
          <w:b/>
        </w:rPr>
        <w:lastRenderedPageBreak/>
        <w:t>acciones en tesorería</w:t>
      </w:r>
      <w:r>
        <w:t xml:space="preserve"> — </w:t>
      </w:r>
      <w:r>
        <w:rPr>
          <w:rStyle w:val="TranslationCar"/>
        </w:rPr>
        <w:t>treasury shares (= treasury stock)</w:t>
      </w:r>
      <w:r w:rsidRPr="004F1895">
        <w:tab/>
      </w:r>
      <w:r>
        <w:br/>
      </w:r>
      <w:r w:rsidRPr="001779F2">
        <w:rPr>
          <w:rFonts w:cs="Times New Roman"/>
          <w:color w:val="004080"/>
          <w:szCs w:val="24"/>
        </w:rPr>
        <w:t xml:space="preserve">~ Similar to: </w:t>
      </w:r>
      <w:r>
        <w:rPr>
          <w:rFonts w:cs="Times New Roman"/>
          <w:color w:val="004080"/>
          <w:szCs w:val="24"/>
          <w:u w:val="single"/>
        </w:rPr>
        <w:t>acciones propias en cartera</w:t>
      </w:r>
      <w:r w:rsidRPr="00741E44">
        <w:tab/>
      </w:r>
      <w:r w:rsidRPr="002A4B3F">
        <w:br/>
      </w:r>
      <w:r w:rsidRPr="001779F2">
        <w:rPr>
          <w:rFonts w:cs="Times New Roman"/>
          <w:color w:val="004080"/>
          <w:szCs w:val="24"/>
        </w:rPr>
        <w:t xml:space="preserve">← </w:t>
      </w:r>
      <w:r w:rsidRPr="008D4D74">
        <w:rPr>
          <w:rFonts w:cs="Times New Roman"/>
          <w:color w:val="004080"/>
          <w:szCs w:val="24"/>
        </w:rPr>
        <w:t>Derived from:</w:t>
      </w:r>
      <w:r w:rsidRPr="001779F2">
        <w:rPr>
          <w:rFonts w:cs="Times New Roman"/>
          <w:color w:val="004080"/>
          <w:szCs w:val="24"/>
        </w:rPr>
        <w:t xml:space="preserve"> </w:t>
      </w:r>
      <w:r>
        <w:rPr>
          <w:rFonts w:cs="Times New Roman"/>
          <w:color w:val="004080"/>
          <w:szCs w:val="24"/>
          <w:u w:val="single"/>
        </w:rPr>
        <w:t>tesorería</w:t>
      </w:r>
    </w:p>
    <w:p w:rsidR="00FB55B0" w:rsidRPr="00ED028F" w:rsidRDefault="00FB55B0" w:rsidP="007B1EDF">
      <w:r w:rsidRPr="007E3A17">
        <w:rPr>
          <w:rFonts w:cs="Times New Roman"/>
          <w:b/>
          <w:szCs w:val="24"/>
        </w:rPr>
        <w:t>accionista</w:t>
      </w:r>
      <w:r w:rsidRPr="00EC73C7">
        <w:rPr>
          <w:szCs w:val="24"/>
        </w:rPr>
        <w:t xml:space="preserve"> — </w:t>
      </w:r>
      <w:r w:rsidRPr="00EC73C7">
        <w:rPr>
          <w:rStyle w:val="TranslationCar"/>
          <w:lang w:val="es-AR"/>
        </w:rPr>
        <w:t>shareholder</w:t>
      </w:r>
      <w:r w:rsidRPr="00F47D45">
        <w:rPr>
          <w:rStyle w:val="TranslationCar"/>
          <w:lang w:val="es-AR"/>
        </w:rPr>
        <w:t xml:space="preserve"> </w:t>
      </w:r>
      <w:r>
        <w:rPr>
          <w:rStyle w:val="TranslationCar"/>
          <w:lang w:val="es-AR"/>
        </w:rPr>
        <w:t xml:space="preserve">(= </w:t>
      </w:r>
      <w:r w:rsidRPr="002E6AB6">
        <w:rPr>
          <w:rStyle w:val="TranslationCar"/>
          <w:lang w:val="es-AR"/>
        </w:rPr>
        <w:t>stockholder</w:t>
      </w:r>
      <w:r>
        <w:rPr>
          <w:rStyle w:val="TranslationCar"/>
          <w:lang w:val="es-AR"/>
        </w:rPr>
        <w:t>)</w:t>
      </w:r>
      <w:r w:rsidRPr="00ED028F">
        <w:tab/>
      </w:r>
      <w:r w:rsidRPr="00ED028F">
        <w:br/>
      </w:r>
      <w:r>
        <w:rPr>
          <w:rFonts w:cs="Times New Roman"/>
          <w:color w:val="004080"/>
          <w:szCs w:val="24"/>
        </w:rPr>
        <w:t xml:space="preserve">~ Similar to: </w:t>
      </w:r>
      <w:r w:rsidRPr="005871FE">
        <w:rPr>
          <w:rFonts w:cs="Times New Roman"/>
          <w:color w:val="004080"/>
          <w:szCs w:val="24"/>
          <w:u w:val="single"/>
        </w:rPr>
        <w:t>titular de acciones</w:t>
      </w:r>
      <w:r w:rsidRPr="005871FE">
        <w:rPr>
          <w:rFonts w:cs="Times New Roman"/>
          <w:color w:val="004080"/>
          <w:szCs w:val="24"/>
        </w:rPr>
        <w:t xml:space="preserve"> | </w:t>
      </w:r>
      <w:r w:rsidRPr="005871FE">
        <w:rPr>
          <w:rFonts w:cs="Times New Roman"/>
          <w:color w:val="004080"/>
          <w:szCs w:val="24"/>
          <w:u w:val="single"/>
        </w:rPr>
        <w:t>tenedor de acciones</w:t>
      </w:r>
      <w:r w:rsidRPr="00B13AAD">
        <w:tab/>
      </w:r>
      <w:r w:rsidRPr="00B13AAD">
        <w:br/>
      </w:r>
      <w:r w:rsidRPr="00ED028F">
        <w:rPr>
          <w:rFonts w:cs="Times New Roman"/>
          <w:color w:val="004080"/>
          <w:szCs w:val="24"/>
        </w:rPr>
        <w:t xml:space="preserve"># Classified into: </w:t>
      </w:r>
      <w:r>
        <w:rPr>
          <w:rFonts w:cs="Times New Roman"/>
          <w:color w:val="004080"/>
          <w:szCs w:val="24"/>
          <w:u w:val="single"/>
        </w:rPr>
        <w:t>accionista inscripto</w:t>
      </w:r>
      <w:r w:rsidRPr="00ED028F">
        <w:tab/>
      </w:r>
      <w:r w:rsidRPr="00ED028F">
        <w:br/>
      </w:r>
      <w:r w:rsidRPr="00ED028F">
        <w:rPr>
          <w:rFonts w:cs="Times New Roman"/>
          <w:color w:val="004080"/>
          <w:szCs w:val="24"/>
        </w:rPr>
        <w:t xml:space="preserve"># Classified into: </w:t>
      </w:r>
      <w:r>
        <w:rPr>
          <w:rFonts w:cs="Times New Roman"/>
          <w:color w:val="004080"/>
          <w:szCs w:val="24"/>
          <w:u w:val="single"/>
        </w:rPr>
        <w:t>accionista mayoritario</w:t>
      </w:r>
      <w:r>
        <w:rPr>
          <w:rFonts w:cs="Times New Roman"/>
          <w:color w:val="004080"/>
          <w:szCs w:val="24"/>
        </w:rPr>
        <w:t xml:space="preserve"> | </w:t>
      </w:r>
      <w:r w:rsidRPr="003F2A69">
        <w:rPr>
          <w:rFonts w:cs="Times New Roman"/>
          <w:color w:val="004080"/>
          <w:szCs w:val="24"/>
          <w:u w:val="single"/>
        </w:rPr>
        <w:t>accionista minoritario</w:t>
      </w:r>
      <w:r w:rsidRPr="003F2A69">
        <w:tab/>
      </w:r>
      <w:r>
        <w:rPr>
          <w:rFonts w:cs="Times New Roman"/>
          <w:color w:val="004080"/>
          <w:szCs w:val="24"/>
        </w:rPr>
        <w:br/>
      </w:r>
      <w:r w:rsidRPr="00ED028F">
        <w:rPr>
          <w:rFonts w:cs="Times New Roman"/>
          <w:color w:val="004080"/>
          <w:szCs w:val="24"/>
        </w:rPr>
        <w:t xml:space="preserve"># Classified into: </w:t>
      </w:r>
      <w:r>
        <w:rPr>
          <w:rFonts w:cs="Times New Roman"/>
          <w:color w:val="004080"/>
          <w:szCs w:val="24"/>
          <w:u w:val="single"/>
        </w:rPr>
        <w:t>accionista ausente</w:t>
      </w:r>
      <w:r w:rsidRPr="003F2A69">
        <w:tab/>
      </w:r>
      <w:r>
        <w:rPr>
          <w:rFonts w:cs="Times New Roman"/>
          <w:color w:val="004080"/>
          <w:szCs w:val="24"/>
        </w:rPr>
        <w:br/>
      </w:r>
      <w:r w:rsidRPr="00ED028F">
        <w:rPr>
          <w:rFonts w:cs="Times New Roman"/>
          <w:color w:val="004080"/>
          <w:szCs w:val="24"/>
        </w:rPr>
        <w:t xml:space="preserve"># Classified into: </w:t>
      </w:r>
      <w:r>
        <w:rPr>
          <w:rFonts w:cs="Times New Roman"/>
          <w:color w:val="004080"/>
          <w:szCs w:val="24"/>
          <w:u w:val="single"/>
        </w:rPr>
        <w:t>accionista disidente</w:t>
      </w:r>
      <w:r w:rsidRPr="003F2A69">
        <w:tab/>
      </w:r>
      <w:r>
        <w:rPr>
          <w:rFonts w:cs="Times New Roman"/>
          <w:color w:val="004080"/>
          <w:szCs w:val="24"/>
        </w:rPr>
        <w:br/>
      </w:r>
      <w:r w:rsidRPr="00ED028F">
        <w:rPr>
          <w:rFonts w:cs="Times New Roman"/>
          <w:color w:val="004080"/>
          <w:szCs w:val="24"/>
        </w:rPr>
        <w:t xml:space="preserve">← </w:t>
      </w:r>
      <w:r w:rsidRPr="008D4D74">
        <w:rPr>
          <w:rFonts w:cs="Times New Roman"/>
          <w:color w:val="004080"/>
          <w:szCs w:val="24"/>
        </w:rPr>
        <w:t>Derived from:</w:t>
      </w:r>
      <w:r w:rsidRPr="00ED028F">
        <w:rPr>
          <w:rFonts w:cs="Times New Roman"/>
          <w:color w:val="004080"/>
          <w:szCs w:val="24"/>
        </w:rPr>
        <w:t xml:space="preserve"> </w:t>
      </w:r>
      <w:r>
        <w:rPr>
          <w:rFonts w:cs="Times New Roman"/>
          <w:color w:val="004080"/>
          <w:szCs w:val="24"/>
          <w:u w:val="single"/>
        </w:rPr>
        <w:t>acción de capital social</w:t>
      </w:r>
      <w:r w:rsidRPr="00B13AAD">
        <w:tab/>
      </w:r>
      <w:r w:rsidRPr="00B13AAD">
        <w:br/>
      </w:r>
      <w:r w:rsidRPr="00ED028F">
        <w:t>+ En la sede social deben quedar copias del balance, del estado de resultados del ejercicio y del estado de evolución del patrimonio neto, y de notas, informaciones complementarias y cuadros anexos, a disposición de los socios o accionistas, con no menos de quince (15) días de anticipación a su consideración por ellos. Cuando corresponda, también se mantendrán a su disposición copias de la memoria del directorio o de los administradores y del informe de los síndicos.</w:t>
      </w:r>
      <w:r>
        <w:t xml:space="preserve"> </w:t>
      </w:r>
      <w:r w:rsidRPr="00ED028F">
        <w:t xml:space="preserve">[Ley General de Sociedades de la Nación Argentina </w:t>
      </w:r>
      <w:r>
        <w:t>· Ley</w:t>
      </w:r>
      <w:r w:rsidRPr="00ED028F">
        <w:t xml:space="preserve"> 19550 </w:t>
      </w:r>
      <w:r>
        <w:t>· Art.</w:t>
      </w:r>
      <w:r w:rsidRPr="00ED028F">
        <w:t xml:space="preserve"> </w:t>
      </w:r>
      <w:r>
        <w:t>67</w:t>
      </w:r>
      <w:r w:rsidRPr="00ED028F">
        <w:t>]</w:t>
      </w:r>
    </w:p>
    <w:p w:rsidR="00FB55B0" w:rsidRDefault="00FB55B0" w:rsidP="00C94B0D">
      <w:pPr>
        <w:rPr>
          <w:lang w:val="en-US"/>
        </w:rPr>
      </w:pPr>
      <w:r w:rsidRPr="007E3A17">
        <w:rPr>
          <w:rFonts w:cs="Times New Roman"/>
          <w:b/>
          <w:szCs w:val="24"/>
          <w:lang w:val="en-US"/>
        </w:rPr>
        <w:t>accionista ausente</w:t>
      </w:r>
      <w:r w:rsidRPr="00EC73C7">
        <w:rPr>
          <w:rFonts w:cs="Times New Roman"/>
          <w:szCs w:val="24"/>
          <w:lang w:val="en-US"/>
        </w:rPr>
        <w:t xml:space="preserve"> — </w:t>
      </w:r>
      <w:r w:rsidRPr="00C2138A">
        <w:rPr>
          <w:rStyle w:val="TranslationCar"/>
        </w:rPr>
        <w:t>absent shareholder</w:t>
      </w:r>
      <w:r>
        <w:rPr>
          <w:rFonts w:cs="Times New Roman"/>
          <w:szCs w:val="24"/>
          <w:lang w:val="en-US"/>
        </w:rPr>
        <w:tab/>
      </w:r>
      <w:r>
        <w:rPr>
          <w:rFonts w:cs="Times New Roman"/>
          <w:szCs w:val="24"/>
          <w:lang w:val="en-US"/>
        </w:rPr>
        <w:br/>
      </w:r>
      <w:r>
        <w:rPr>
          <w:rFonts w:cs="Times New Roman"/>
          <w:color w:val="004080"/>
          <w:szCs w:val="24"/>
          <w:lang w:val="en-US"/>
        </w:rPr>
        <w:t># Classified under</w:t>
      </w:r>
      <w:r w:rsidRPr="008D4D74">
        <w:rPr>
          <w:rFonts w:cs="Times New Roman"/>
          <w:color w:val="004080"/>
          <w:szCs w:val="24"/>
          <w:lang w:val="en-US"/>
        </w:rPr>
        <w:t>:</w:t>
      </w:r>
      <w:r w:rsidRPr="00EE33C5">
        <w:rPr>
          <w:rFonts w:cs="Times New Roman"/>
          <w:color w:val="004080"/>
          <w:szCs w:val="24"/>
          <w:lang w:val="en-US"/>
        </w:rPr>
        <w:t xml:space="preserve"> </w:t>
      </w:r>
      <w:r>
        <w:rPr>
          <w:rFonts w:cs="Times New Roman"/>
          <w:color w:val="004080"/>
          <w:szCs w:val="24"/>
          <w:u w:val="single"/>
          <w:lang w:val="en-US"/>
        </w:rPr>
        <w:t>accionista</w:t>
      </w:r>
    </w:p>
    <w:p w:rsidR="00FB55B0" w:rsidRPr="00ED028F" w:rsidRDefault="00FB55B0" w:rsidP="00C94B0D">
      <w:r w:rsidRPr="007E3A17">
        <w:rPr>
          <w:rFonts w:cs="Times New Roman"/>
          <w:b/>
          <w:szCs w:val="24"/>
        </w:rPr>
        <w:t>accionista disidente</w:t>
      </w:r>
      <w:r w:rsidRPr="00EC73C7">
        <w:rPr>
          <w:rFonts w:cs="Times New Roman"/>
          <w:szCs w:val="24"/>
        </w:rPr>
        <w:t xml:space="preserve"> — </w:t>
      </w:r>
      <w:r w:rsidRPr="005D3394">
        <w:rPr>
          <w:rStyle w:val="TranslationCar"/>
          <w:lang w:val="es-AR"/>
        </w:rPr>
        <w:t>dissenting shareholder</w:t>
      </w:r>
      <w:r w:rsidRPr="00ED028F">
        <w:rPr>
          <w:rFonts w:cs="Times New Roman"/>
          <w:szCs w:val="24"/>
        </w:rPr>
        <w:tab/>
      </w:r>
      <w:r w:rsidRPr="00ED028F">
        <w:rPr>
          <w:rFonts w:cs="Times New Roman"/>
          <w:szCs w:val="24"/>
        </w:rPr>
        <w:br/>
      </w:r>
      <w:r>
        <w:rPr>
          <w:rFonts w:cs="Times New Roman"/>
          <w:color w:val="004080"/>
          <w:szCs w:val="24"/>
          <w:lang w:val="en-US"/>
        </w:rPr>
        <w:t># Classified under</w:t>
      </w:r>
      <w:r w:rsidRPr="008D4D74">
        <w:rPr>
          <w:rFonts w:cs="Times New Roman"/>
          <w:color w:val="004080"/>
          <w:szCs w:val="24"/>
          <w:lang w:val="en-US"/>
        </w:rPr>
        <w:t>:</w:t>
      </w:r>
      <w:r w:rsidRPr="00EE33C5">
        <w:rPr>
          <w:rFonts w:cs="Times New Roman"/>
          <w:color w:val="004080"/>
          <w:szCs w:val="24"/>
          <w:lang w:val="en-US"/>
        </w:rPr>
        <w:t xml:space="preserve"> </w:t>
      </w:r>
      <w:r>
        <w:rPr>
          <w:rFonts w:cs="Times New Roman"/>
          <w:color w:val="004080"/>
          <w:szCs w:val="24"/>
          <w:u w:val="single"/>
          <w:lang w:val="en-US"/>
        </w:rPr>
        <w:t>accionista</w:t>
      </w:r>
      <w:r w:rsidRPr="003F2A69">
        <w:tab/>
      </w:r>
      <w:r w:rsidRPr="00B13AAD">
        <w:br/>
      </w:r>
      <w:r w:rsidRPr="00ED028F">
        <w:t>+ En las sociedades de responsabilidad limitada cuyo capital alcance el importe fijado por el artículo 299, inciso 2), y en las sociedades por acciones, el balance final y el proyecto de distribución suscriptos también por los síndicos, serán sometidos a la aprobación de la asamblea. Los socios o accionistas disidentes o ausentes, podrán impugnar judicialmente estas operaciones en el término fijado en el párrafo anterior computado desde la aprobación por la asamblea.</w:t>
      </w:r>
      <w:r>
        <w:t xml:space="preserve"> </w:t>
      </w:r>
      <w:r w:rsidRPr="00ED028F">
        <w:t xml:space="preserve">[Ley General de Sociedades de la Nación Argentina </w:t>
      </w:r>
      <w:r>
        <w:t>· Ley</w:t>
      </w:r>
      <w:r w:rsidRPr="00ED028F">
        <w:t xml:space="preserve"> 19550 </w:t>
      </w:r>
      <w:r>
        <w:t>· Art.</w:t>
      </w:r>
      <w:r w:rsidRPr="00ED028F">
        <w:t xml:space="preserve"> </w:t>
      </w:r>
      <w:r>
        <w:t>110</w:t>
      </w:r>
      <w:r w:rsidRPr="00ED028F">
        <w:t>]</w:t>
      </w:r>
    </w:p>
    <w:p w:rsidR="00FB55B0" w:rsidRDefault="00FB55B0" w:rsidP="007B1EDF">
      <w:pPr>
        <w:rPr>
          <w:lang w:val="en-US"/>
        </w:rPr>
      </w:pPr>
      <w:r w:rsidRPr="003356BD">
        <w:rPr>
          <w:rFonts w:cs="Times New Roman"/>
          <w:b/>
          <w:szCs w:val="24"/>
          <w:lang w:val="en-US"/>
        </w:rPr>
        <w:t>accionista mayoritario</w:t>
      </w:r>
      <w:r w:rsidRPr="00EC73C7">
        <w:rPr>
          <w:rFonts w:cs="Times New Roman"/>
          <w:szCs w:val="24"/>
          <w:lang w:val="en-US"/>
        </w:rPr>
        <w:t xml:space="preserve"> — </w:t>
      </w:r>
      <w:r w:rsidRPr="00C2138A">
        <w:rPr>
          <w:rStyle w:val="TranslationCar"/>
        </w:rPr>
        <w:t>majority shareholder</w:t>
      </w:r>
      <w:r>
        <w:rPr>
          <w:szCs w:val="24"/>
          <w:lang w:val="en-US"/>
        </w:rPr>
        <w:tab/>
      </w:r>
      <w:r>
        <w:rPr>
          <w:szCs w:val="24"/>
          <w:lang w:val="en-US"/>
        </w:rPr>
        <w:br/>
      </w:r>
      <w:r w:rsidRPr="00E4250F">
        <w:rPr>
          <w:rFonts w:cs="Times New Roman"/>
          <w:color w:val="004080"/>
          <w:szCs w:val="24"/>
          <w:lang w:val="en-US"/>
        </w:rPr>
        <w:t xml:space="preserve"># Classified under: </w:t>
      </w:r>
      <w:r>
        <w:rPr>
          <w:rFonts w:cs="Times New Roman"/>
          <w:color w:val="004080"/>
          <w:szCs w:val="24"/>
          <w:u w:val="single"/>
          <w:lang w:val="en-US"/>
        </w:rPr>
        <w:t>accionista</w:t>
      </w:r>
    </w:p>
    <w:p w:rsidR="00FB55B0" w:rsidRDefault="00FB55B0" w:rsidP="007B1EDF">
      <w:r w:rsidRPr="003356BD">
        <w:rPr>
          <w:rFonts w:cs="Times New Roman"/>
          <w:b/>
          <w:szCs w:val="24"/>
        </w:rPr>
        <w:t>accionista minoritario</w:t>
      </w:r>
      <w:r w:rsidRPr="00EC73C7">
        <w:rPr>
          <w:rFonts w:cs="Times New Roman"/>
          <w:szCs w:val="24"/>
        </w:rPr>
        <w:t xml:space="preserve"> — </w:t>
      </w:r>
      <w:r w:rsidRPr="005D3394">
        <w:rPr>
          <w:rStyle w:val="TranslationCar"/>
          <w:lang w:val="es-AR"/>
        </w:rPr>
        <w:t>minority shareholder</w:t>
      </w:r>
      <w:r>
        <w:rPr>
          <w:szCs w:val="24"/>
        </w:rPr>
        <w:tab/>
      </w:r>
      <w:r>
        <w:rPr>
          <w:szCs w:val="24"/>
        </w:rPr>
        <w:br/>
      </w:r>
      <w:r w:rsidRPr="00E4250F">
        <w:rPr>
          <w:rFonts w:cs="Times New Roman"/>
          <w:color w:val="004080"/>
          <w:szCs w:val="24"/>
        </w:rPr>
        <w:t xml:space="preserve"># Classified under: </w:t>
      </w:r>
      <w:r>
        <w:rPr>
          <w:rFonts w:cs="Times New Roman"/>
          <w:color w:val="004080"/>
          <w:szCs w:val="24"/>
          <w:u w:val="single"/>
        </w:rPr>
        <w:t>accionista</w:t>
      </w:r>
      <w:r>
        <w:rPr>
          <w:szCs w:val="24"/>
        </w:rPr>
        <w:tab/>
      </w:r>
      <w:r w:rsidRPr="00475217">
        <w:br/>
      </w:r>
      <w:r w:rsidRPr="00E4250F">
        <w:rPr>
          <w:szCs w:val="24"/>
        </w:rPr>
        <w:t>+ Cuando una sociedad anónima quede sometida a control casi total: (a) Cualquier accionista minoritario podrá, en cualquier tiempo, intimar a la persona controlante para que ésta haga una oferta de compra a la totalidad de los accionistas minoritarios; (b) Dentro del plazo de seis (6) meses desde la fecha en que haya quedado bajo el control casi total de otra persona, esta última podrá emitir una declaración unilateral de voluntad de adquisición de la totalidad del capital social remanente en poder de terceros. [Ley de Mercado de Capitales de la Nación Argentina · Ley 26831 · Art. 91]</w:t>
      </w:r>
    </w:p>
    <w:p w:rsidR="00FB55B0" w:rsidRPr="00C012E2" w:rsidRDefault="00FB55B0" w:rsidP="0080668C">
      <w:r>
        <w:rPr>
          <w:rFonts w:cs="Times New Roman"/>
          <w:b/>
          <w:i/>
          <w:szCs w:val="24"/>
        </w:rPr>
        <w:t>accipiens</w:t>
      </w:r>
      <w:r w:rsidRPr="00EC73C7">
        <w:rPr>
          <w:rFonts w:cs="Times New Roman"/>
          <w:szCs w:val="24"/>
        </w:rPr>
        <w:t xml:space="preserve"> — </w:t>
      </w:r>
      <w:r w:rsidRPr="004E638B">
        <w:rPr>
          <w:rStyle w:val="TranslationCar"/>
          <w:lang w:val="es-AR"/>
        </w:rPr>
        <w:t>payee</w:t>
      </w:r>
      <w:r w:rsidRPr="00C012E2">
        <w:tab/>
      </w:r>
      <w:r>
        <w:br/>
      </w:r>
      <w:r w:rsidRPr="0004088A">
        <w:rPr>
          <w:rFonts w:cs="Times New Roman"/>
          <w:color w:val="004080"/>
          <w:szCs w:val="24"/>
        </w:rPr>
        <w:t xml:space="preserve">~ Similar to: </w:t>
      </w:r>
      <w:r w:rsidRPr="006E3C0C">
        <w:rPr>
          <w:rFonts w:cs="Times New Roman"/>
          <w:color w:val="004080"/>
          <w:szCs w:val="24"/>
          <w:u w:val="single"/>
        </w:rPr>
        <w:t>acreedor</w:t>
      </w:r>
      <w:r w:rsidRPr="00DB50C4">
        <w:rPr>
          <w:rFonts w:cs="Times New Roman"/>
          <w:color w:val="004080"/>
          <w:szCs w:val="24"/>
        </w:rPr>
        <w:t xml:space="preserve"> | </w:t>
      </w:r>
      <w:r>
        <w:rPr>
          <w:rFonts w:cs="Times New Roman"/>
          <w:color w:val="004080"/>
          <w:szCs w:val="24"/>
          <w:u w:val="single"/>
        </w:rPr>
        <w:t>beneficiario</w:t>
      </w:r>
      <w:r w:rsidRPr="0004088A">
        <w:tab/>
      </w:r>
      <w:r w:rsidRPr="00BD6D6B">
        <w:br/>
      </w:r>
      <w:r w:rsidRPr="00C012E2">
        <w:t xml:space="preserve">+ En primer lugar, existen presunciones </w:t>
      </w:r>
      <w:r w:rsidRPr="00C012E2">
        <w:rPr>
          <w:i/>
        </w:rPr>
        <w:t>iuris et de iure</w:t>
      </w:r>
      <w:r w:rsidRPr="00C012E2">
        <w:t xml:space="preserve"> de daño; por ejemplo, en materia de cláusula penal, pues el acreedor no está obligado a probar que ha sufrido perjuicios, ni el deudor puede</w:t>
      </w:r>
      <w:r>
        <w:t xml:space="preserve"> —</w:t>
      </w:r>
      <w:r w:rsidRPr="00C012E2">
        <w:t>en principio</w:t>
      </w:r>
      <w:r w:rsidRPr="00EC73C7">
        <w:t xml:space="preserve">— </w:t>
      </w:r>
      <w:r w:rsidRPr="00C012E2">
        <w:t xml:space="preserve">probar que el </w:t>
      </w:r>
      <w:r w:rsidRPr="00C012E2">
        <w:rPr>
          <w:i/>
        </w:rPr>
        <w:t>accipiens</w:t>
      </w:r>
      <w:r w:rsidRPr="00C012E2">
        <w:t xml:space="preserve"> no ha sufrido ningún daño (art. 794 </w:t>
      </w:r>
      <w:r>
        <w:t>CCy</w:t>
      </w:r>
      <w:r w:rsidRPr="001D0200">
        <w:t>C).</w:t>
      </w:r>
      <w:r w:rsidRPr="00C012E2">
        <w:t xml:space="preserve"> Lo mismo ocurre en materia de seña (arts. 1059 y 1060 </w:t>
      </w:r>
      <w:r>
        <w:t>CCy</w:t>
      </w:r>
      <w:r w:rsidRPr="001D0200">
        <w:t>C),</w:t>
      </w:r>
      <w:r w:rsidRPr="00C012E2">
        <w:t xml:space="preserve"> y en las obligaciones de dar sumas de dinero, donde el interés moratorio se debe desde la mora (art. 1745 del mismo cuerpo lega</w:t>
      </w:r>
      <w:r w:rsidRPr="001D0200">
        <w:t>l).</w:t>
      </w:r>
      <w:r>
        <w:t xml:space="preserve"> [M. Herrera, G. Caramelo &amp;S. Picasso · Código Civil y Comercial de la Nación Comentado]</w:t>
      </w:r>
    </w:p>
    <w:p w:rsidR="00FB55B0" w:rsidRDefault="00FB55B0" w:rsidP="0080668C">
      <w:r>
        <w:rPr>
          <w:rFonts w:cs="Times New Roman"/>
          <w:b/>
          <w:szCs w:val="24"/>
        </w:rPr>
        <w:t xml:space="preserve">acecho </w:t>
      </w:r>
      <w:r w:rsidRPr="00396687">
        <w:rPr>
          <w:rFonts w:cs="Times New Roman"/>
          <w:b/>
          <w:szCs w:val="24"/>
        </w:rPr>
        <w:t>ilícito</w:t>
      </w:r>
      <w:r w:rsidRPr="00396687">
        <w:rPr>
          <w:rFonts w:cs="Times New Roman"/>
          <w:szCs w:val="24"/>
        </w:rPr>
        <w:t xml:space="preserve"> — </w:t>
      </w:r>
      <w:r w:rsidRPr="00396687">
        <w:rPr>
          <w:rStyle w:val="TranslationCar"/>
          <w:lang w:val="es-AR"/>
        </w:rPr>
        <w:t>stalking</w:t>
      </w:r>
      <w:r w:rsidRPr="00943297">
        <w:tab/>
      </w:r>
      <w:r w:rsidRPr="00943297">
        <w:br/>
      </w:r>
      <w:r w:rsidRPr="00396687">
        <w:rPr>
          <w:rFonts w:cs="Times New Roman"/>
          <w:color w:val="004080"/>
          <w:szCs w:val="24"/>
        </w:rPr>
        <w:t xml:space="preserve">~ Similar to: </w:t>
      </w:r>
      <w:r>
        <w:rPr>
          <w:rFonts w:cs="Times New Roman"/>
          <w:color w:val="004080"/>
          <w:szCs w:val="24"/>
          <w:u w:val="single"/>
        </w:rPr>
        <w:t>acoso</w:t>
      </w:r>
      <w:r w:rsidRPr="00396687">
        <w:rPr>
          <w:rFonts w:cs="Times New Roman"/>
          <w:color w:val="004080"/>
          <w:szCs w:val="24"/>
          <w:u w:val="single"/>
        </w:rPr>
        <w:t xml:space="preserve"> ilícito</w:t>
      </w:r>
    </w:p>
    <w:p w:rsidR="00FB55B0" w:rsidRPr="005864B0" w:rsidRDefault="00FB55B0" w:rsidP="00C94B0D">
      <w:r w:rsidRPr="003356BD">
        <w:rPr>
          <w:rFonts w:cs="Times New Roman"/>
          <w:b/>
          <w:szCs w:val="24"/>
        </w:rPr>
        <w:t>acefalía</w:t>
      </w:r>
      <w:r w:rsidRPr="00EC73C7">
        <w:rPr>
          <w:rFonts w:cs="Times New Roman"/>
          <w:szCs w:val="24"/>
        </w:rPr>
        <w:t xml:space="preserve"> — </w:t>
      </w:r>
      <w:r w:rsidRPr="005D3394">
        <w:rPr>
          <w:rStyle w:val="TranslationCar"/>
          <w:lang w:val="es-AR"/>
        </w:rPr>
        <w:t>leaderlessness</w:t>
      </w:r>
      <w:r>
        <w:rPr>
          <w:szCs w:val="24"/>
        </w:rPr>
        <w:tab/>
      </w:r>
      <w:r w:rsidRPr="00475217">
        <w:br/>
      </w:r>
      <w:r w:rsidRPr="00E4250F">
        <w:rPr>
          <w:szCs w:val="24"/>
        </w:rPr>
        <w:t xml:space="preserve">+ En caso de ausencia, imposibilidad temporaria o permanente, muerte, renuncia o destitución del Jefe de </w:t>
      </w:r>
      <w:r w:rsidRPr="00E4250F">
        <w:rPr>
          <w:szCs w:val="24"/>
        </w:rPr>
        <w:lastRenderedPageBreak/>
        <w:t xml:space="preserve">Gobierno, el Poder Ejecutivo será ejercido por el Vicejefe de Gobierno. Una ley especial reglamentará la acefalía del Poder Ejecutivo en caso de vacancia de ambos cargos. </w:t>
      </w:r>
      <w:r w:rsidRPr="007D560C">
        <w:rPr>
          <w:szCs w:val="24"/>
        </w:rPr>
        <w:t>[Constitución de la Ciudad de Buenos Aires · Art. 99]</w:t>
      </w:r>
    </w:p>
    <w:p w:rsidR="00FB55B0" w:rsidRPr="00425DE0" w:rsidRDefault="00FB55B0" w:rsidP="0080668C">
      <w:r>
        <w:rPr>
          <w:b/>
          <w:szCs w:val="24"/>
        </w:rPr>
        <w:t>acelerar</w:t>
      </w:r>
      <w:r w:rsidRPr="00EC73C7">
        <w:rPr>
          <w:szCs w:val="24"/>
        </w:rPr>
        <w:t xml:space="preserve"> — </w:t>
      </w:r>
      <w:r w:rsidRPr="004E638B">
        <w:rPr>
          <w:rStyle w:val="TranslationCar"/>
          <w:lang w:val="es-AR"/>
        </w:rPr>
        <w:t>expedite</w:t>
      </w:r>
      <w:r w:rsidRPr="008A65C9">
        <w:tab/>
      </w:r>
      <w:r w:rsidRPr="008A65C9">
        <w:br/>
      </w:r>
      <w:r w:rsidRPr="00616BFD">
        <w:rPr>
          <w:rFonts w:cs="Times New Roman"/>
          <w:color w:val="004080"/>
          <w:szCs w:val="24"/>
        </w:rPr>
        <w:t xml:space="preserve">~ Similar to: </w:t>
      </w:r>
      <w:r w:rsidRPr="00396687">
        <w:rPr>
          <w:rFonts w:cs="Times New Roman"/>
          <w:color w:val="004080"/>
          <w:szCs w:val="24"/>
          <w:u w:val="single"/>
        </w:rPr>
        <w:t>imprimir agilidad a</w:t>
      </w:r>
      <w:r w:rsidRPr="00DB50C4">
        <w:rPr>
          <w:rFonts w:cs="Times New Roman"/>
          <w:color w:val="004080"/>
          <w:szCs w:val="24"/>
        </w:rPr>
        <w:t xml:space="preserve"> | </w:t>
      </w:r>
      <w:r>
        <w:rPr>
          <w:rFonts w:cs="Times New Roman"/>
          <w:color w:val="004080"/>
          <w:szCs w:val="24"/>
          <w:u w:val="single"/>
        </w:rPr>
        <w:t>agilizar</w:t>
      </w:r>
      <w:r w:rsidRPr="00DB50C4">
        <w:rPr>
          <w:rFonts w:cs="Times New Roman"/>
          <w:color w:val="004080"/>
          <w:szCs w:val="24"/>
        </w:rPr>
        <w:t xml:space="preserve"> | </w:t>
      </w:r>
      <w:r w:rsidRPr="00396687">
        <w:rPr>
          <w:rFonts w:cs="Times New Roman"/>
          <w:color w:val="004080"/>
          <w:szCs w:val="24"/>
          <w:u w:val="single"/>
        </w:rPr>
        <w:t>imprimir celeridad a</w:t>
      </w:r>
      <w:r w:rsidRPr="00616BFD">
        <w:tab/>
      </w:r>
      <w:r>
        <w:br/>
      </w:r>
      <w:r w:rsidRPr="00425DE0">
        <w:t xml:space="preserve">+ La disposición en comentario constituye un avance importante para agilizar la actuación de los órganos de gobierno y administración de las personas jurídicas: las llamadas reuniones no presenciales, lo que permite concretarlas a través de cualquier medio que posibilite a los participantes comunicarse simultáneamente entre ellos (sin presencia </w:t>
      </w:r>
      <w:r>
        <w:t>"</w:t>
      </w:r>
      <w:r w:rsidRPr="00425DE0">
        <w:t>física</w:t>
      </w:r>
      <w:r>
        <w:t>"</w:t>
      </w:r>
      <w:r w:rsidRPr="00425DE0">
        <w:t>). En efecto, en este sentido, se dice que la presencia puede ser física o virtual, que lo que importa es que la participación sea real, a través de medios que aseguren la intersubjetividad y simultaneidad, esto es, que hagan factible que cada individuo emita su voto o mensaje, y dirigirlos a otros, y que estos pueden recibirlo simultáneamente, al mismo tiempo (por teleconferencia o videoconferencia, entre otros). Además, este nuevo sistema, permite el ahorro de costos de traslado, hospedaje, viáticos, etc.</w:t>
      </w:r>
      <w:r>
        <w:t xml:space="preserve"> [M. Herrera, G. Caramelo &amp; S. Picasso · Código Civil y Comercial de la Nación Comentado]</w:t>
      </w:r>
    </w:p>
    <w:p w:rsidR="00FB55B0" w:rsidRPr="00DF499C" w:rsidRDefault="00FB55B0" w:rsidP="00C94B0D">
      <w:r w:rsidRPr="00E807B7">
        <w:rPr>
          <w:b/>
          <w:szCs w:val="24"/>
        </w:rPr>
        <w:t>aceptación</w:t>
      </w:r>
      <w:r w:rsidRPr="00EC73C7">
        <w:rPr>
          <w:szCs w:val="24"/>
        </w:rPr>
        <w:t xml:space="preserve"> — </w:t>
      </w:r>
      <w:r w:rsidRPr="005D3394">
        <w:rPr>
          <w:rStyle w:val="TranslationCar"/>
          <w:lang w:val="es-AR"/>
        </w:rPr>
        <w:t>acceptance</w:t>
      </w:r>
      <w:r w:rsidRPr="00DF499C">
        <w:tab/>
      </w:r>
      <w:r w:rsidRPr="00DF499C">
        <w:br/>
      </w:r>
      <w:r w:rsidRPr="00DF499C">
        <w:rPr>
          <w:rFonts w:cs="Times New Roman"/>
          <w:color w:val="004080"/>
          <w:szCs w:val="24"/>
        </w:rPr>
        <w:t xml:space="preserve"># Classified into: </w:t>
      </w:r>
      <w:r>
        <w:rPr>
          <w:rFonts w:cs="Times New Roman"/>
          <w:color w:val="004080"/>
          <w:szCs w:val="24"/>
          <w:u w:val="single"/>
        </w:rPr>
        <w:t>aceptación de una oferta contractual</w:t>
      </w:r>
      <w:r w:rsidRPr="00DF499C">
        <w:rPr>
          <w:rFonts w:cs="Times New Roman"/>
          <w:color w:val="004080"/>
          <w:szCs w:val="24"/>
        </w:rPr>
        <w:t xml:space="preserve"> | </w:t>
      </w:r>
      <w:r>
        <w:rPr>
          <w:rFonts w:cs="Times New Roman"/>
          <w:color w:val="004080"/>
          <w:szCs w:val="24"/>
          <w:u w:val="single"/>
        </w:rPr>
        <w:t>aceptación de un título cambiario</w:t>
      </w:r>
      <w:r w:rsidRPr="00DF499C">
        <w:rPr>
          <w:rFonts w:cs="Times New Roman"/>
          <w:color w:val="004080"/>
          <w:szCs w:val="24"/>
        </w:rPr>
        <w:t xml:space="preserve"> | </w:t>
      </w:r>
      <w:r>
        <w:rPr>
          <w:rFonts w:cs="Times New Roman"/>
          <w:color w:val="004080"/>
          <w:szCs w:val="24"/>
          <w:u w:val="single"/>
        </w:rPr>
        <w:t>aceptación de un tratado</w:t>
      </w:r>
      <w:r w:rsidRPr="00DF499C">
        <w:rPr>
          <w:rFonts w:cs="Times New Roman"/>
          <w:color w:val="004080"/>
          <w:szCs w:val="24"/>
        </w:rPr>
        <w:t xml:space="preserve"> | </w:t>
      </w:r>
      <w:r>
        <w:rPr>
          <w:rFonts w:cs="Times New Roman"/>
          <w:color w:val="004080"/>
          <w:szCs w:val="24"/>
          <w:u w:val="single"/>
        </w:rPr>
        <w:t>aceptación de una herencia</w:t>
      </w:r>
      <w:r w:rsidRPr="003A5DA8">
        <w:tab/>
      </w:r>
      <w:r w:rsidRPr="00BD6D6B">
        <w:br/>
      </w:r>
      <w:r w:rsidRPr="00DF499C">
        <w:t>+ La fundación constituida tiene todas las acciones legales para demandar por el cumplimiento de las promesas de donación hechas a su favor por el fundador o por terceros, no siéndoles oponible la defensa vinculada a la revocación hecha antes de la aceptación, ni la relativa al objeto de la donación si constituye todo el patrimonio del donante o una parte indivisa de él, o si el donante no tenía la titularidad dominial de lo comprometido.</w:t>
      </w:r>
      <w:r>
        <w:t xml:space="preserve"> [Código Civil y Comercial de la Nación Argentina · Ley 26994 · Art. 198]</w:t>
      </w:r>
    </w:p>
    <w:p w:rsidR="00FB55B0" w:rsidRDefault="00FB55B0" w:rsidP="0080668C">
      <w:r w:rsidRPr="003356BD">
        <w:rPr>
          <w:rFonts w:cs="Times New Roman"/>
          <w:b/>
          <w:szCs w:val="24"/>
        </w:rPr>
        <w:t>aceptación beneficiaria de una herencia</w:t>
      </w:r>
      <w:r w:rsidRPr="00EC73C7">
        <w:rPr>
          <w:rFonts w:cs="Times New Roman"/>
          <w:szCs w:val="24"/>
        </w:rPr>
        <w:t xml:space="preserve"> — </w:t>
      </w:r>
      <w:r w:rsidRPr="00EC73C7">
        <w:rPr>
          <w:rStyle w:val="TranslationCar"/>
          <w:lang w:val="es-AR"/>
        </w:rPr>
        <w:t>acceptance of an inheritance under benefit of inventory</w:t>
      </w:r>
      <w:r w:rsidRPr="00912388">
        <w:tab/>
      </w:r>
      <w:r>
        <w:br/>
      </w:r>
      <w:r w:rsidRPr="00616BFD">
        <w:rPr>
          <w:rFonts w:cs="Times New Roman"/>
          <w:color w:val="004080"/>
          <w:szCs w:val="24"/>
        </w:rPr>
        <w:t xml:space="preserve">~ Similar to: </w:t>
      </w:r>
      <w:r w:rsidRPr="00396687">
        <w:rPr>
          <w:rFonts w:cs="Times New Roman"/>
          <w:color w:val="004080"/>
          <w:szCs w:val="24"/>
          <w:u w:val="single"/>
        </w:rPr>
        <w:t>aceptación de una herencia con beneficio de inventario</w:t>
      </w:r>
      <w:r w:rsidRPr="00616BFD">
        <w:tab/>
      </w:r>
      <w:r>
        <w:rPr>
          <w:rFonts w:cs="Times New Roman"/>
          <w:color w:val="004080"/>
          <w:szCs w:val="24"/>
        </w:rPr>
        <w:br/>
      </w:r>
      <w:r w:rsidRPr="00C138E2">
        <w:rPr>
          <w:rFonts w:cs="Times New Roman"/>
          <w:color w:val="004080"/>
          <w:szCs w:val="24"/>
        </w:rPr>
        <w:t xml:space="preserve"># Classified under: </w:t>
      </w:r>
      <w:r>
        <w:rPr>
          <w:rFonts w:cs="Times New Roman"/>
          <w:color w:val="004080"/>
          <w:szCs w:val="24"/>
          <w:u w:val="single"/>
        </w:rPr>
        <w:t>aceptación de una herencia</w:t>
      </w:r>
      <w:r>
        <w:tab/>
      </w:r>
      <w:r w:rsidRPr="00475217">
        <w:br/>
      </w:r>
      <w:r w:rsidRPr="00C138E2">
        <w:rPr>
          <w:rFonts w:cs="Times New Roman"/>
          <w:color w:val="004080"/>
          <w:szCs w:val="24"/>
        </w:rPr>
        <w:t xml:space="preserve">← </w:t>
      </w:r>
      <w:r w:rsidRPr="008D4D74">
        <w:rPr>
          <w:rFonts w:cs="Times New Roman"/>
          <w:color w:val="004080"/>
          <w:szCs w:val="24"/>
        </w:rPr>
        <w:t>Derived from:</w:t>
      </w:r>
      <w:r w:rsidRPr="00C138E2">
        <w:rPr>
          <w:rFonts w:cs="Times New Roman"/>
          <w:color w:val="004080"/>
          <w:szCs w:val="24"/>
        </w:rPr>
        <w:t xml:space="preserve"> </w:t>
      </w:r>
      <w:r>
        <w:rPr>
          <w:rFonts w:cs="Times New Roman"/>
          <w:color w:val="004080"/>
          <w:szCs w:val="24"/>
          <w:u w:val="single"/>
        </w:rPr>
        <w:t>beneficio de inventario</w:t>
      </w:r>
      <w:r>
        <w:tab/>
      </w:r>
      <w:r w:rsidRPr="00475217">
        <w:br/>
      </w:r>
      <w:r w:rsidRPr="00C138E2">
        <w:t xml:space="preserve">+ </w:t>
      </w:r>
      <w:r>
        <w:t>El CC</w:t>
      </w:r>
      <w:r w:rsidRPr="00C138E2">
        <w:t xml:space="preserve">yC mantiene los límites a la responsabilidad de los herederos que importaba la aceptación "beneficiaria" en sus ejes centrales, sin que sea necesario aclararlo en profundidad: siempre se responde con el valor de lo recibido, regla que, en el tiempo del derecho argentino, recién se instala como tal con la reforma de la ley 17.711/1968. Como ya señalamos, el CCyC no reitera la acción de separación de patrimonios legislada en el CC; y la regulación de la aceptación beneficiaria tampoco se replica aquí en esos términos. Pero aquel sistema de aceptación beneficiaria que marcaba los límites de la responsabilidad en el CC bajo un procedimiento determinado, se postula como frontera y demarcación de la responsabilidad del heredero. El art. 2317 </w:t>
      </w:r>
      <w:r>
        <w:t>CCyC</w:t>
      </w:r>
      <w:r w:rsidRPr="00C138E2">
        <w:t xml:space="preserve"> señala que queda obligado por las deudas y legados de la sucesión solo hasta la concurrencia del valor de los bienes hereditarios recibidos, por lo que su contenido es parecido al art. 3371 CC.</w:t>
      </w:r>
      <w:r>
        <w:t xml:space="preserve"> [M. Herrera, G. Caramelo &amp; S. Picasso · Código Civil y Comercial de la Nación Comentado]</w:t>
      </w:r>
    </w:p>
    <w:p w:rsidR="00FB55B0" w:rsidRPr="00633A90" w:rsidRDefault="00FB55B0" w:rsidP="007B1EDF">
      <w:r w:rsidRPr="00633A90">
        <w:rPr>
          <w:rFonts w:cs="Times New Roman"/>
          <w:b/>
          <w:szCs w:val="24"/>
        </w:rPr>
        <w:t xml:space="preserve">aceptación </w:t>
      </w:r>
      <w:r>
        <w:rPr>
          <w:rFonts w:cs="Times New Roman"/>
          <w:b/>
          <w:szCs w:val="24"/>
        </w:rPr>
        <w:t>de un título cambiario</w:t>
      </w:r>
      <w:r w:rsidRPr="00633A90">
        <w:rPr>
          <w:rFonts w:cs="Times New Roman"/>
          <w:szCs w:val="24"/>
        </w:rPr>
        <w:t xml:space="preserve"> — </w:t>
      </w:r>
      <w:r w:rsidRPr="00633A90">
        <w:rPr>
          <w:rStyle w:val="TranslationCar"/>
          <w:lang w:val="es-AR"/>
        </w:rPr>
        <w:t>acceptance of a negotiable instrument</w:t>
      </w:r>
      <w:r w:rsidRPr="00633A90">
        <w:rPr>
          <w:szCs w:val="24"/>
        </w:rPr>
        <w:tab/>
      </w:r>
      <w:r w:rsidRPr="00633A90">
        <w:rPr>
          <w:szCs w:val="24"/>
        </w:rPr>
        <w:br/>
      </w:r>
      <w:r w:rsidRPr="001779F2">
        <w:rPr>
          <w:rFonts w:cs="Times New Roman"/>
          <w:color w:val="004080"/>
          <w:szCs w:val="24"/>
        </w:rPr>
        <w:t xml:space="preserve">~ Similar to: </w:t>
      </w:r>
      <w:r>
        <w:rPr>
          <w:rFonts w:cs="Times New Roman"/>
          <w:color w:val="004080"/>
          <w:szCs w:val="24"/>
          <w:u w:val="single"/>
        </w:rPr>
        <w:t>aceptación cambiaria</w:t>
      </w:r>
      <w:r w:rsidRPr="003F2A69">
        <w:tab/>
      </w:r>
      <w:r>
        <w:rPr>
          <w:rFonts w:cs="Times New Roman"/>
          <w:color w:val="004080"/>
          <w:szCs w:val="24"/>
        </w:rPr>
        <w:br/>
      </w:r>
      <w:r w:rsidRPr="00633A90">
        <w:rPr>
          <w:rFonts w:cs="Times New Roman"/>
          <w:color w:val="004080"/>
          <w:szCs w:val="24"/>
        </w:rPr>
        <w:t xml:space="preserve"># Classified into: </w:t>
      </w:r>
      <w:r w:rsidRPr="00633A90">
        <w:rPr>
          <w:rFonts w:cs="Times New Roman"/>
          <w:color w:val="004080"/>
          <w:szCs w:val="24"/>
          <w:u w:val="single"/>
        </w:rPr>
        <w:t>aceptación de una</w:t>
      </w:r>
      <w:r>
        <w:rPr>
          <w:rFonts w:cs="Times New Roman"/>
          <w:color w:val="004080"/>
          <w:szCs w:val="24"/>
          <w:u w:val="single"/>
        </w:rPr>
        <w:t xml:space="preserve"> letra de cambio</w:t>
      </w:r>
      <w:r w:rsidRPr="00633A90">
        <w:rPr>
          <w:szCs w:val="24"/>
        </w:rPr>
        <w:tab/>
      </w:r>
      <w:r w:rsidRPr="00633A90">
        <w:br/>
      </w:r>
      <w:r>
        <w:rPr>
          <w:rFonts w:cs="Times New Roman"/>
          <w:color w:val="004080"/>
          <w:szCs w:val="24"/>
        </w:rPr>
        <w:t># Classified</w:t>
      </w:r>
      <w:r w:rsidRPr="00633A90">
        <w:rPr>
          <w:rFonts w:cs="Times New Roman"/>
          <w:color w:val="004080"/>
          <w:szCs w:val="24"/>
        </w:rPr>
        <w:t xml:space="preserve"> under: </w:t>
      </w:r>
      <w:r w:rsidRPr="00633A90">
        <w:rPr>
          <w:rFonts w:cs="Times New Roman"/>
          <w:color w:val="004080"/>
          <w:szCs w:val="24"/>
          <w:u w:val="single"/>
        </w:rPr>
        <w:t>acto cambiario</w:t>
      </w:r>
      <w:r w:rsidRPr="00633A90">
        <w:rPr>
          <w:szCs w:val="24"/>
        </w:rPr>
        <w:tab/>
      </w:r>
      <w:r w:rsidRPr="00633A90">
        <w:br/>
      </w:r>
      <w:r w:rsidRPr="00633A90">
        <w:rPr>
          <w:rFonts w:cs="Times New Roman"/>
          <w:color w:val="004080"/>
          <w:szCs w:val="24"/>
        </w:rPr>
        <w:t xml:space="preserve">← </w:t>
      </w:r>
      <w:r w:rsidRPr="008D4D74">
        <w:rPr>
          <w:rFonts w:cs="Times New Roman"/>
          <w:color w:val="004080"/>
          <w:szCs w:val="24"/>
        </w:rPr>
        <w:t>Derived from:</w:t>
      </w:r>
      <w:r w:rsidRPr="00633A90">
        <w:rPr>
          <w:rFonts w:cs="Times New Roman"/>
          <w:color w:val="004080"/>
          <w:szCs w:val="24"/>
        </w:rPr>
        <w:t xml:space="preserve"> </w:t>
      </w:r>
      <w:r>
        <w:rPr>
          <w:rFonts w:cs="Times New Roman"/>
          <w:color w:val="004080"/>
          <w:szCs w:val="24"/>
          <w:u w:val="single"/>
        </w:rPr>
        <w:t>título cambiario</w:t>
      </w:r>
    </w:p>
    <w:p w:rsidR="00FB55B0" w:rsidRPr="00EC32A1" w:rsidRDefault="00FB55B0" w:rsidP="007B1EDF">
      <w:r w:rsidRPr="00B44818">
        <w:rPr>
          <w:rFonts w:cs="Times New Roman"/>
          <w:b/>
          <w:szCs w:val="24"/>
          <w:lang w:val="en-US"/>
        </w:rPr>
        <w:t>aceptación de un tratado</w:t>
      </w:r>
      <w:r w:rsidRPr="00EC73C7">
        <w:rPr>
          <w:rFonts w:cs="Times New Roman"/>
          <w:szCs w:val="24"/>
          <w:lang w:val="en-US"/>
        </w:rPr>
        <w:t xml:space="preserve"> — </w:t>
      </w:r>
      <w:r w:rsidRPr="00C2138A">
        <w:rPr>
          <w:rStyle w:val="TranslationCar"/>
        </w:rPr>
        <w:t>acceptance of a treaty</w:t>
      </w:r>
      <w:r>
        <w:rPr>
          <w:lang w:val="en-US"/>
        </w:rPr>
        <w:tab/>
      </w:r>
      <w:r>
        <w:rPr>
          <w:lang w:val="en-US"/>
        </w:rPr>
        <w:br/>
      </w:r>
      <w:r w:rsidRPr="00471BBC">
        <w:rPr>
          <w:rFonts w:cs="Times New Roman"/>
          <w:color w:val="004080"/>
          <w:szCs w:val="24"/>
          <w:lang w:val="en-US"/>
        </w:rPr>
        <w:t xml:space="preserve"># Classified under: </w:t>
      </w:r>
      <w:r>
        <w:rPr>
          <w:rFonts w:cs="Times New Roman"/>
          <w:color w:val="004080"/>
          <w:szCs w:val="24"/>
          <w:u w:val="single"/>
          <w:lang w:val="en-US"/>
        </w:rPr>
        <w:t>aceptación</w:t>
      </w:r>
      <w:r>
        <w:rPr>
          <w:lang w:val="en-US"/>
        </w:rPr>
        <w:tab/>
      </w:r>
      <w:r w:rsidRPr="0092749B">
        <w:rPr>
          <w:lang w:val="en-US"/>
        </w:rPr>
        <w:br/>
      </w:r>
      <w:r w:rsidRPr="007D59B6">
        <w:rPr>
          <w:rFonts w:cs="Times New Roman"/>
          <w:color w:val="004080"/>
          <w:szCs w:val="24"/>
          <w:lang w:val="en-US"/>
        </w:rPr>
        <w:t xml:space="preserve"># Classified under: </w:t>
      </w:r>
      <w:r>
        <w:rPr>
          <w:rFonts w:cs="Times New Roman"/>
          <w:color w:val="004080"/>
          <w:szCs w:val="24"/>
          <w:u w:val="single"/>
          <w:lang w:val="en-US"/>
        </w:rPr>
        <w:t>expresión de consentimiento en obligarse por un tratado</w:t>
      </w:r>
      <w:r>
        <w:rPr>
          <w:lang w:val="en-US"/>
        </w:rPr>
        <w:tab/>
      </w:r>
      <w:r>
        <w:rPr>
          <w:lang w:val="en-US"/>
        </w:rPr>
        <w:br/>
      </w:r>
      <w:r w:rsidRPr="00912388">
        <w:rPr>
          <w:rFonts w:cs="Times New Roman"/>
          <w:color w:val="004080"/>
          <w:szCs w:val="24"/>
          <w:lang w:val="en-US"/>
        </w:rPr>
        <w:t xml:space="preserve">← </w:t>
      </w:r>
      <w:r w:rsidRPr="008D4D74">
        <w:rPr>
          <w:rFonts w:cs="Times New Roman"/>
          <w:color w:val="004080"/>
          <w:szCs w:val="24"/>
          <w:lang w:val="en-US"/>
        </w:rPr>
        <w:t>Derived from:</w:t>
      </w:r>
      <w:r w:rsidRPr="00912388">
        <w:rPr>
          <w:rFonts w:cs="Times New Roman"/>
          <w:color w:val="004080"/>
          <w:szCs w:val="24"/>
          <w:lang w:val="en-US"/>
        </w:rPr>
        <w:t xml:space="preserve"> </w:t>
      </w:r>
      <w:r>
        <w:rPr>
          <w:rFonts w:cs="Times New Roman"/>
          <w:color w:val="004080"/>
          <w:szCs w:val="24"/>
          <w:u w:val="single"/>
          <w:lang w:val="en-US"/>
        </w:rPr>
        <w:t>tratado</w:t>
      </w:r>
      <w:r w:rsidRPr="00912388">
        <w:rPr>
          <w:lang w:val="en-US"/>
        </w:rPr>
        <w:tab/>
      </w:r>
      <w:r w:rsidRPr="0092749B">
        <w:rPr>
          <w:lang w:val="en-US"/>
        </w:rPr>
        <w:br/>
      </w:r>
      <w:r w:rsidRPr="007D59B6">
        <w:rPr>
          <w:rFonts w:cs="Times New Roman"/>
          <w:szCs w:val="24"/>
          <w:lang w:val="en-US"/>
        </w:rPr>
        <w:t xml:space="preserve">+ (1) For the purposes of the present Convention: (a) 'treaty' means an international agreement concluded between States in written form and governed by international law, whether embodied in a single instrument or in two or more related instruments and whatever its particular designation; (b) 'ratification', 'acceptance', 'approval' and 'accession' mean in each case the international act so named whereby a State establishes on the international plane its consent to be bound by a treaty; (c) 'full powers' means a document emanating </w:t>
      </w:r>
      <w:r w:rsidRPr="007D59B6">
        <w:rPr>
          <w:rFonts w:cs="Times New Roman"/>
          <w:szCs w:val="24"/>
          <w:lang w:val="en-US"/>
        </w:rPr>
        <w:lastRenderedPageBreak/>
        <w:t xml:space="preserve">from the competent authority of a State designating a person or persons to represent the State for negotiating, adopting or authenticating the text of a treaty, for expressing the consent of the State to be bound by a treaty, or for accomplishing any other act with respect to a treaty; (d) 'reservation' means a unilateral statement, however phrased or named, made by a State, when signing, ratifying, accepting, approving or acceding to a treaty, whereby it purports to exclude or to modify the legal effect of certain provisions of the treaty in their application to that State; (e) 'negotiating State' means a State which took part in the drawing up and adoption of the text of the treaty; (f) 'contracting State' means a State which has consented to be bound by the treaty, whether or not the treaty has entered into force; (g) 'party' means a State which has consented to be bound by the treaty and for which the treaty is in force; (h) 'third State' means a State not a party to the treaty; (i) 'international organization' means an intergovernmental organization. </w:t>
      </w:r>
      <w:r w:rsidRPr="00EC32A1">
        <w:rPr>
          <w:rFonts w:cs="Times New Roman"/>
          <w:szCs w:val="24"/>
        </w:rPr>
        <w:t>[Vienna Convention on the Law of Treaties · Art. 2]</w:t>
      </w:r>
    </w:p>
    <w:p w:rsidR="00FB55B0" w:rsidRDefault="00FB55B0" w:rsidP="007B1EDF">
      <w:r w:rsidRPr="00633A90">
        <w:rPr>
          <w:rFonts w:cs="Times New Roman"/>
          <w:b/>
          <w:szCs w:val="24"/>
        </w:rPr>
        <w:t>aceptación de una herencia</w:t>
      </w:r>
      <w:r w:rsidRPr="00633A90">
        <w:rPr>
          <w:rFonts w:cs="Times New Roman"/>
          <w:szCs w:val="24"/>
        </w:rPr>
        <w:t xml:space="preserve"> — </w:t>
      </w:r>
      <w:r w:rsidRPr="00633A90">
        <w:rPr>
          <w:rStyle w:val="TranslationCar"/>
          <w:lang w:val="es-AR"/>
        </w:rPr>
        <w:t>acceptance of an inheritance</w:t>
      </w:r>
      <w:r w:rsidRPr="00633A90">
        <w:tab/>
      </w:r>
      <w:r w:rsidRPr="00633A90">
        <w:br/>
      </w:r>
      <w:r w:rsidRPr="00633A90">
        <w:rPr>
          <w:rFonts w:cs="Times New Roman"/>
          <w:color w:val="004080"/>
          <w:szCs w:val="24"/>
        </w:rPr>
        <w:t xml:space="preserve"># Classified under: </w:t>
      </w:r>
      <w:r w:rsidRPr="00633A90">
        <w:rPr>
          <w:rFonts w:cs="Times New Roman"/>
          <w:color w:val="004080"/>
          <w:szCs w:val="24"/>
          <w:u w:val="single"/>
        </w:rPr>
        <w:t>aceptación</w:t>
      </w:r>
      <w:r w:rsidRPr="00633A90">
        <w:tab/>
      </w:r>
      <w:r w:rsidRPr="00633A90">
        <w:br/>
      </w:r>
      <w:r w:rsidRPr="00633A90">
        <w:rPr>
          <w:rFonts w:cs="Times New Roman"/>
          <w:color w:val="004080"/>
          <w:szCs w:val="24"/>
        </w:rPr>
        <w:t xml:space="preserve"># Classified into: </w:t>
      </w:r>
      <w:r w:rsidRPr="00633A90">
        <w:rPr>
          <w:rFonts w:cs="Times New Roman"/>
          <w:color w:val="004080"/>
          <w:szCs w:val="24"/>
          <w:u w:val="single"/>
        </w:rPr>
        <w:t>aceptación pura y simple de una herencia</w:t>
      </w:r>
      <w:r w:rsidRPr="00633A90">
        <w:rPr>
          <w:rFonts w:cs="Times New Roman"/>
          <w:color w:val="004080"/>
          <w:szCs w:val="24"/>
        </w:rPr>
        <w:t xml:space="preserve"> | </w:t>
      </w:r>
      <w:r>
        <w:rPr>
          <w:rFonts w:cs="Times New Roman"/>
          <w:color w:val="004080"/>
          <w:szCs w:val="24"/>
          <w:u w:val="single"/>
        </w:rPr>
        <w:t>aceptación beneficiaria de una herencia</w:t>
      </w:r>
      <w:r w:rsidRPr="00633A90">
        <w:tab/>
      </w:r>
      <w:r w:rsidRPr="00633A90">
        <w:br/>
      </w:r>
      <w:r w:rsidRPr="00633A90">
        <w:rPr>
          <w:rFonts w:cs="Times New Roman"/>
          <w:color w:val="004080"/>
          <w:szCs w:val="24"/>
        </w:rPr>
        <w:t xml:space="preserve">← </w:t>
      </w:r>
      <w:r w:rsidRPr="008D4D74">
        <w:rPr>
          <w:rFonts w:cs="Times New Roman"/>
          <w:color w:val="004080"/>
          <w:szCs w:val="24"/>
        </w:rPr>
        <w:t>Derived from:</w:t>
      </w:r>
      <w:r w:rsidRPr="00633A90">
        <w:rPr>
          <w:rFonts w:cs="Times New Roman"/>
          <w:color w:val="004080"/>
          <w:szCs w:val="24"/>
        </w:rPr>
        <w:t xml:space="preserve"> </w:t>
      </w:r>
      <w:r>
        <w:rPr>
          <w:rFonts w:cs="Times New Roman"/>
          <w:color w:val="004080"/>
          <w:szCs w:val="24"/>
          <w:u w:val="single"/>
        </w:rPr>
        <w:t>herencia</w:t>
      </w:r>
      <w:r w:rsidRPr="00633A90">
        <w:tab/>
      </w:r>
      <w:r w:rsidRPr="00633A90">
        <w:br/>
        <w:t xml:space="preserve">+ La aceptación de la herencia puede ser expresa o tácita. </w:t>
      </w:r>
      <w:r w:rsidRPr="007C4458">
        <w:t xml:space="preserve">Es expresa cuando el heredero toma la calidad de tal en un acto otorgado por instrumento público o privado; es tácita si otorga un acto que supone necesariamente su intención de aceptar y que no puede haber realizado sino en calidad de heredero. </w:t>
      </w:r>
      <w:r w:rsidRPr="00C82E72">
        <w:t>[</w:t>
      </w:r>
      <w:r w:rsidRPr="00E4250F">
        <w:rPr>
          <w:szCs w:val="24"/>
        </w:rPr>
        <w:t>Código Civil y Comercial de la Nación Argentina</w:t>
      </w:r>
      <w:r>
        <w:rPr>
          <w:szCs w:val="24"/>
        </w:rPr>
        <w:t xml:space="preserve"> · Ley </w:t>
      </w:r>
      <w:r w:rsidRPr="00C82E72">
        <w:rPr>
          <w:szCs w:val="24"/>
        </w:rPr>
        <w:t>26994</w:t>
      </w:r>
      <w:r w:rsidRPr="00C273B6">
        <w:rPr>
          <w:rFonts w:cs="Times New Roman"/>
          <w:szCs w:val="24"/>
        </w:rPr>
        <w:t xml:space="preserve"> · Art.</w:t>
      </w:r>
      <w:r>
        <w:rPr>
          <w:rFonts w:cs="Times New Roman"/>
          <w:szCs w:val="24"/>
        </w:rPr>
        <w:t xml:space="preserve"> </w:t>
      </w:r>
      <w:r w:rsidRPr="00C82E72">
        <w:t>2</w:t>
      </w:r>
      <w:r>
        <w:t>293</w:t>
      </w:r>
      <w:r w:rsidRPr="00C82E72">
        <w:t>]</w:t>
      </w:r>
    </w:p>
    <w:p w:rsidR="00FB55B0" w:rsidRDefault="00FB55B0" w:rsidP="0080668C">
      <w:r w:rsidRPr="003F7C87">
        <w:rPr>
          <w:rFonts w:cs="Times New Roman"/>
          <w:b/>
          <w:szCs w:val="24"/>
        </w:rPr>
        <w:t>aceptación de una herencia con beneficio de inventario</w:t>
      </w:r>
      <w:r w:rsidRPr="003F7C87">
        <w:rPr>
          <w:rFonts w:cs="Times New Roman"/>
          <w:szCs w:val="24"/>
        </w:rPr>
        <w:t xml:space="preserve"> </w:t>
      </w:r>
      <w:r w:rsidRPr="00EC73C7">
        <w:rPr>
          <w:rFonts w:cs="Times New Roman"/>
          <w:szCs w:val="24"/>
        </w:rPr>
        <w:t xml:space="preserve">— </w:t>
      </w:r>
      <w:r w:rsidRPr="00EC73C7">
        <w:rPr>
          <w:rStyle w:val="TranslationCar"/>
          <w:lang w:val="es-AR"/>
        </w:rPr>
        <w:t>acceptance of an inheritance under benefit of inventory</w:t>
      </w:r>
      <w:r w:rsidRPr="003F7C87">
        <w:tab/>
      </w:r>
      <w:r>
        <w:br/>
      </w:r>
      <w:r w:rsidRPr="00616BFD">
        <w:rPr>
          <w:rFonts w:cs="Times New Roman"/>
          <w:color w:val="004080"/>
          <w:szCs w:val="24"/>
        </w:rPr>
        <w:t xml:space="preserve">~ Similar to: </w:t>
      </w:r>
      <w:r w:rsidRPr="003F7C87">
        <w:rPr>
          <w:rFonts w:cs="Times New Roman"/>
          <w:color w:val="004080"/>
          <w:szCs w:val="24"/>
          <w:u w:val="single"/>
        </w:rPr>
        <w:t>aceptación beneficiaria de una herencia</w:t>
      </w:r>
      <w:r w:rsidRPr="00616BFD">
        <w:tab/>
      </w:r>
      <w:r w:rsidRPr="00475217">
        <w:br/>
      </w:r>
      <w:r w:rsidRPr="00C138E2">
        <w:t xml:space="preserve">+ </w:t>
      </w:r>
      <w:r>
        <w:t>El CC</w:t>
      </w:r>
      <w:r w:rsidRPr="00C138E2">
        <w:t xml:space="preserve">yC mantiene los límites a la responsabilidad de los herederos que importaba la aceptación "beneficiaria" en sus ejes centrales, sin que sea necesario aclararlo en profundidad: siempre se responde con el valor de lo recibido, regla que, en el tiempo del derecho argentino, recién se instala como tal con la reforma de la ley 17.711/1968. Como ya señalamos, el CCyC no reitera la acción de separación de patrimonios legislada en el CC; y la regulación de la aceptación beneficiaria tampoco se replica aquí en esos términos. Pero aquel sistema de aceptación beneficiaria que marcaba los límites de la responsabilidad en el CC bajo un procedimiento determinado, se postula como frontera y demarcación de la responsabilidad del heredero. El art. 2317 </w:t>
      </w:r>
      <w:r>
        <w:t>CCyC</w:t>
      </w:r>
      <w:r w:rsidRPr="00C138E2">
        <w:t xml:space="preserve"> señala que queda obligado por las deudas y legados de la sucesión solo hasta la concurrencia del valor de los bienes hereditarios recibidos, por lo que su contenido es parecido al art. 3371 CC.</w:t>
      </w:r>
      <w:r>
        <w:t xml:space="preserve"> [M. Herrera, G. Caramelo &amp; S. Picasso · Código Civil y Comercial de la Nación Comentado]</w:t>
      </w:r>
    </w:p>
    <w:p w:rsidR="00FB55B0" w:rsidRPr="00912388" w:rsidRDefault="00FB55B0" w:rsidP="007B1EDF">
      <w:r w:rsidRPr="00E807B7">
        <w:rPr>
          <w:rFonts w:cs="Times New Roman"/>
          <w:b/>
          <w:szCs w:val="24"/>
        </w:rPr>
        <w:t>aceptación de una letra de cambio</w:t>
      </w:r>
      <w:r w:rsidRPr="00EC73C7">
        <w:rPr>
          <w:rFonts w:cs="Times New Roman"/>
          <w:szCs w:val="24"/>
        </w:rPr>
        <w:t xml:space="preserve"> — </w:t>
      </w:r>
      <w:r w:rsidRPr="005D3394">
        <w:rPr>
          <w:rStyle w:val="TranslationCar"/>
          <w:lang w:val="es-AR"/>
        </w:rPr>
        <w:t>acceptance of a draft</w:t>
      </w:r>
      <w:r w:rsidRPr="00202062">
        <w:tab/>
      </w:r>
      <w:r w:rsidRPr="00202062">
        <w:br/>
      </w:r>
      <w:r w:rsidRPr="00313930">
        <w:rPr>
          <w:rFonts w:cs="Times New Roman"/>
          <w:color w:val="004080"/>
          <w:szCs w:val="24"/>
        </w:rPr>
        <w:t xml:space="preserve"># Classified under: </w:t>
      </w:r>
      <w:r w:rsidRPr="00313930">
        <w:rPr>
          <w:rFonts w:cs="Times New Roman"/>
          <w:color w:val="004080"/>
          <w:szCs w:val="24"/>
          <w:u w:val="single"/>
        </w:rPr>
        <w:t xml:space="preserve">aceptación </w:t>
      </w:r>
      <w:r>
        <w:rPr>
          <w:rFonts w:cs="Times New Roman"/>
          <w:color w:val="004080"/>
          <w:szCs w:val="24"/>
          <w:u w:val="single"/>
        </w:rPr>
        <w:t>de un título cambiario</w:t>
      </w:r>
      <w:r w:rsidRPr="00313930">
        <w:tab/>
      </w:r>
      <w:r w:rsidRPr="00313930">
        <w:br/>
      </w:r>
      <w:r w:rsidRPr="00313930">
        <w:rPr>
          <w:rFonts w:cs="Times New Roman"/>
          <w:color w:val="004080"/>
          <w:szCs w:val="24"/>
        </w:rPr>
        <w:t xml:space="preserve">← </w:t>
      </w:r>
      <w:r w:rsidRPr="008D4D74">
        <w:rPr>
          <w:rFonts w:cs="Times New Roman"/>
          <w:color w:val="004080"/>
          <w:szCs w:val="24"/>
        </w:rPr>
        <w:t>Derived from:</w:t>
      </w:r>
      <w:r w:rsidRPr="00313930">
        <w:rPr>
          <w:rFonts w:cs="Times New Roman"/>
          <w:color w:val="004080"/>
          <w:szCs w:val="24"/>
        </w:rPr>
        <w:t xml:space="preserve"> </w:t>
      </w:r>
      <w:r>
        <w:rPr>
          <w:rFonts w:cs="Times New Roman"/>
          <w:color w:val="004080"/>
          <w:szCs w:val="24"/>
          <w:u w:val="single"/>
        </w:rPr>
        <w:t>pago</w:t>
      </w:r>
      <w:r>
        <w:rPr>
          <w:rFonts w:cs="Times New Roman"/>
          <w:color w:val="004080"/>
          <w:szCs w:val="24"/>
        </w:rPr>
        <w:t xml:space="preserve"> | </w:t>
      </w:r>
      <w:r w:rsidRPr="00912388">
        <w:rPr>
          <w:rFonts w:cs="Times New Roman"/>
          <w:color w:val="004080"/>
          <w:szCs w:val="24"/>
          <w:u w:val="single"/>
        </w:rPr>
        <w:t>letra de cambio</w:t>
      </w:r>
    </w:p>
    <w:p w:rsidR="00FB55B0" w:rsidRDefault="00FB55B0" w:rsidP="007B1EDF">
      <w:r w:rsidRPr="00E807B7">
        <w:rPr>
          <w:b/>
          <w:szCs w:val="24"/>
        </w:rPr>
        <w:t>aceptación de una oferta contractual</w:t>
      </w:r>
      <w:r w:rsidRPr="00EC73C7">
        <w:rPr>
          <w:szCs w:val="24"/>
        </w:rPr>
        <w:t xml:space="preserve"> — </w:t>
      </w:r>
      <w:r w:rsidRPr="005D3394">
        <w:rPr>
          <w:rStyle w:val="TranslationCar"/>
          <w:lang w:val="es-AR"/>
        </w:rPr>
        <w:t>acceptance of a contractual offer</w:t>
      </w:r>
      <w:r>
        <w:tab/>
      </w:r>
      <w:r>
        <w:br/>
      </w:r>
      <w:r w:rsidRPr="006F47AB">
        <w:rPr>
          <w:rFonts w:cs="Times New Roman"/>
          <w:color w:val="004080"/>
          <w:szCs w:val="24"/>
        </w:rPr>
        <w:t xml:space="preserve"># Classified under: </w:t>
      </w:r>
      <w:r>
        <w:rPr>
          <w:rFonts w:cs="Times New Roman"/>
          <w:color w:val="004080"/>
          <w:szCs w:val="24"/>
          <w:u w:val="single"/>
        </w:rPr>
        <w:t>aceptación</w:t>
      </w:r>
      <w:r>
        <w:tab/>
      </w:r>
      <w:r w:rsidRPr="00714CA7">
        <w:br/>
      </w:r>
      <w:r w:rsidRPr="006F47AB">
        <w:rPr>
          <w:rFonts w:cs="Times New Roman"/>
          <w:color w:val="004080"/>
          <w:szCs w:val="24"/>
        </w:rPr>
        <w:t xml:space="preserve">← </w:t>
      </w:r>
      <w:r w:rsidRPr="008D4D74">
        <w:rPr>
          <w:rFonts w:cs="Times New Roman"/>
          <w:color w:val="004080"/>
          <w:szCs w:val="24"/>
        </w:rPr>
        <w:t>Derived from:</w:t>
      </w:r>
      <w:r w:rsidRPr="006F47AB">
        <w:rPr>
          <w:rFonts w:cs="Times New Roman"/>
          <w:color w:val="004080"/>
          <w:szCs w:val="24"/>
        </w:rPr>
        <w:t xml:space="preserve"> </w:t>
      </w:r>
      <w:r>
        <w:rPr>
          <w:rFonts w:cs="Times New Roman"/>
          <w:color w:val="004080"/>
          <w:szCs w:val="24"/>
          <w:u w:val="single"/>
        </w:rPr>
        <w:t>oferta contractual</w:t>
      </w:r>
      <w:r>
        <w:tab/>
      </w:r>
      <w:r w:rsidRPr="00714CA7">
        <w:br/>
      </w:r>
      <w:r>
        <w:t xml:space="preserve">+ </w:t>
      </w:r>
      <w:r w:rsidRPr="00DF499C">
        <w:t>Los contratos se concluyen con la recepción de la aceptación de una oferta o por una conducta de las partes que sea suficiente para demostrar la existencia de un acuerdo.</w:t>
      </w:r>
      <w:r>
        <w:t xml:space="preserve"> [Código Civil y Comercial de la Nación Argentina · Ley 26994 · Art. 971]</w:t>
      </w:r>
      <w:r>
        <w:tab/>
      </w:r>
      <w:r>
        <w:br/>
      </w:r>
      <w:r w:rsidRPr="006F47AB">
        <w:t xml:space="preserve">+ Para que el contrato se concluya, la aceptación debe expresar la plena conformidad con la oferta. Cualquier modificación a la oferta que su destinatario hace al manifestar su aceptación, no vale como tal, sino que importa la propuesta de un nuevo contrato, pero las modificaciones pueden ser admitidas por el oferente si lo comunica de inmediato al aceptante. [Código Civil y Comercial de la Nación Argentina </w:t>
      </w:r>
      <w:r>
        <w:t>· Ley 26994 ·</w:t>
      </w:r>
      <w:r w:rsidRPr="006F47AB">
        <w:t xml:space="preserve"> Art. 978]</w:t>
      </w:r>
    </w:p>
    <w:p w:rsidR="00FB55B0" w:rsidRDefault="00FB55B0" w:rsidP="007B1EDF">
      <w:r w:rsidRPr="003356BD">
        <w:rPr>
          <w:rFonts w:cs="Times New Roman"/>
          <w:b/>
          <w:szCs w:val="24"/>
        </w:rPr>
        <w:t>aceptación pura y simple de una herencia</w:t>
      </w:r>
      <w:r w:rsidRPr="00EC73C7">
        <w:rPr>
          <w:rFonts w:cs="Times New Roman"/>
          <w:szCs w:val="24"/>
        </w:rPr>
        <w:t xml:space="preserve"> — </w:t>
      </w:r>
      <w:r w:rsidRPr="005D3394">
        <w:rPr>
          <w:rStyle w:val="TranslationCar"/>
          <w:lang w:val="es-AR"/>
        </w:rPr>
        <w:t>unconditional acceptance of an inheritance</w:t>
      </w:r>
      <w:r>
        <w:tab/>
      </w:r>
      <w:r>
        <w:br/>
      </w:r>
      <w:r w:rsidRPr="007C4458">
        <w:rPr>
          <w:rFonts w:cs="Times New Roman"/>
          <w:color w:val="004080"/>
          <w:szCs w:val="24"/>
        </w:rPr>
        <w:t xml:space="preserve"># Classified under: </w:t>
      </w:r>
      <w:r>
        <w:rPr>
          <w:rFonts w:cs="Times New Roman"/>
          <w:color w:val="004080"/>
          <w:szCs w:val="24"/>
          <w:u w:val="single"/>
        </w:rPr>
        <w:t>aceptación de una herencia</w:t>
      </w:r>
      <w:r>
        <w:tab/>
      </w:r>
      <w:r w:rsidRPr="00475217">
        <w:br/>
      </w:r>
      <w:r w:rsidRPr="007C4458">
        <w:t xml:space="preserve">+ Más claro: la cesión de herencia, no produce ningún efecto extintivo de las obligaciones por confusión. Resta señalar que, la confusión como modo extintivo, solo puede devenir aplicable en los anteriores supuestos de aceptación pura y simple, hoy en el renovado sistema de la responsabilidad de los herederos, </w:t>
      </w:r>
      <w:r w:rsidRPr="007C4458">
        <w:lastRenderedPageBreak/>
        <w:t xml:space="preserve">arts. 2295, 2280 </w:t>
      </w:r>
      <w:r>
        <w:t>CCyC</w:t>
      </w:r>
      <w:r w:rsidRPr="007C4458">
        <w:t xml:space="preserve"> y concs. </w:t>
      </w:r>
      <w:r w:rsidRPr="00A1659B">
        <w:t xml:space="preserve">[M. Herrera, G. Caramelo &amp; S. Picasso </w:t>
      </w:r>
      <w:r>
        <w:t>·</w:t>
      </w:r>
      <w:r w:rsidRPr="00A1659B">
        <w:t xml:space="preserve"> Código Civil y Comercial de la Nación Comentado]</w:t>
      </w:r>
    </w:p>
    <w:p w:rsidR="00FB55B0" w:rsidRDefault="00FB55B0" w:rsidP="002A4B3F">
      <w:r>
        <w:rPr>
          <w:b/>
        </w:rPr>
        <w:t>aceptante</w:t>
      </w:r>
      <w:r>
        <w:t xml:space="preserve"> — </w:t>
      </w:r>
      <w:r>
        <w:rPr>
          <w:rStyle w:val="TranslationCar"/>
        </w:rPr>
        <w:t>acceptor</w:t>
      </w:r>
      <w:r w:rsidRPr="0005496D">
        <w:tab/>
      </w:r>
      <w:r w:rsidRPr="00BC3CAD">
        <w:br/>
      </w:r>
      <w:r w:rsidRPr="00964E1E">
        <w:rPr>
          <w:rFonts w:cs="Times New Roman"/>
          <w:color w:val="004080"/>
          <w:szCs w:val="24"/>
        </w:rPr>
        <w:t xml:space="preserve">← Derived from: </w:t>
      </w:r>
      <w:r w:rsidRPr="00964E1E">
        <w:rPr>
          <w:rFonts w:cs="Times New Roman"/>
          <w:color w:val="004080"/>
          <w:szCs w:val="24"/>
          <w:u w:val="single"/>
        </w:rPr>
        <w:t>aceptación</w:t>
      </w:r>
      <w:r>
        <w:tab/>
      </w:r>
      <w:r>
        <w:br/>
        <w:t>+ La aceptación de una obra no da derecho al aceptante a su reproducción o representación por otra empresa, o en otra forma que la estipulada, no pudiendo hacer copias fuera de las indispensables, ni venderlas, ni tocarlas sin permiso del autor. [Ley de Propiedad Intelectual de la Nación Argentina · Ley 11723 · Art. 47]</w:t>
      </w:r>
    </w:p>
    <w:p w:rsidR="00FB55B0" w:rsidRPr="003643F7" w:rsidRDefault="00FB55B0" w:rsidP="007B1EDF">
      <w:r w:rsidRPr="003643F7">
        <w:rPr>
          <w:rFonts w:cs="Times New Roman"/>
          <w:b/>
          <w:szCs w:val="24"/>
        </w:rPr>
        <w:t>aceptante beneficiario de una herencia</w:t>
      </w:r>
      <w:r w:rsidRPr="003643F7">
        <w:rPr>
          <w:rFonts w:cs="Times New Roman"/>
          <w:szCs w:val="24"/>
        </w:rPr>
        <w:t xml:space="preserve"> — </w:t>
      </w:r>
      <w:r w:rsidRPr="003643F7">
        <w:rPr>
          <w:rStyle w:val="TranslationCar"/>
          <w:lang w:val="es-AR"/>
        </w:rPr>
        <w:t>beneficiary acceptor of an inheritance</w:t>
      </w:r>
      <w:r w:rsidRPr="003643F7">
        <w:tab/>
      </w:r>
      <w:r w:rsidRPr="003643F7">
        <w:br/>
      </w:r>
      <w:r w:rsidRPr="003643F7">
        <w:rPr>
          <w:rFonts w:cs="Times New Roman"/>
          <w:color w:val="004080"/>
          <w:szCs w:val="24"/>
        </w:rPr>
        <w:t xml:space="preserve"># Classified under: </w:t>
      </w:r>
      <w:r w:rsidRPr="003643F7">
        <w:rPr>
          <w:rFonts w:cs="Times New Roman"/>
          <w:color w:val="004080"/>
          <w:szCs w:val="24"/>
          <w:u w:val="single"/>
        </w:rPr>
        <w:t>aceptante de una herencia</w:t>
      </w:r>
      <w:r w:rsidRPr="003643F7">
        <w:tab/>
      </w:r>
      <w:r w:rsidRPr="003643F7">
        <w:br/>
      </w:r>
      <w:r w:rsidRPr="003643F7">
        <w:rPr>
          <w:rFonts w:cs="Times New Roman"/>
          <w:color w:val="004080"/>
          <w:szCs w:val="24"/>
        </w:rPr>
        <w:t xml:space="preserve">← </w:t>
      </w:r>
      <w:r w:rsidRPr="008D4D74">
        <w:rPr>
          <w:rFonts w:cs="Times New Roman"/>
          <w:color w:val="004080"/>
          <w:szCs w:val="24"/>
        </w:rPr>
        <w:t>Derived from:</w:t>
      </w:r>
      <w:r w:rsidRPr="003643F7">
        <w:rPr>
          <w:rFonts w:cs="Times New Roman"/>
          <w:color w:val="004080"/>
          <w:szCs w:val="24"/>
        </w:rPr>
        <w:t xml:space="preserve"> </w:t>
      </w:r>
      <w:r w:rsidRPr="003643F7">
        <w:rPr>
          <w:rFonts w:cs="Times New Roman"/>
          <w:color w:val="004080"/>
          <w:szCs w:val="24"/>
          <w:u w:val="single"/>
        </w:rPr>
        <w:t>aceptación beneficiaria de una herencia</w:t>
      </w:r>
    </w:p>
    <w:p w:rsidR="00FB55B0" w:rsidRPr="002D76C5" w:rsidRDefault="00FB55B0" w:rsidP="007B1EDF">
      <w:r w:rsidRPr="002D76C5">
        <w:rPr>
          <w:rFonts w:cs="Times New Roman"/>
          <w:b/>
          <w:szCs w:val="24"/>
        </w:rPr>
        <w:t>aceptante de una letra de cambio</w:t>
      </w:r>
      <w:r w:rsidRPr="002D76C5">
        <w:rPr>
          <w:rFonts w:cs="Times New Roman"/>
          <w:szCs w:val="24"/>
        </w:rPr>
        <w:t xml:space="preserve"> — </w:t>
      </w:r>
      <w:r w:rsidRPr="002D76C5">
        <w:rPr>
          <w:rStyle w:val="TranslationCar"/>
          <w:lang w:val="es-AR"/>
        </w:rPr>
        <w:t>acceptor of a draft</w:t>
      </w:r>
      <w:r w:rsidRPr="002D76C5">
        <w:tab/>
      </w:r>
      <w:r w:rsidRPr="002D76C5">
        <w:rPr>
          <w:rFonts w:cs="Times New Roman"/>
          <w:szCs w:val="24"/>
        </w:rPr>
        <w:br/>
      </w:r>
      <w:r w:rsidRPr="002D76C5">
        <w:rPr>
          <w:rFonts w:cs="Times New Roman"/>
          <w:color w:val="004080"/>
          <w:szCs w:val="24"/>
        </w:rPr>
        <w:t xml:space="preserve"># Classified under: </w:t>
      </w:r>
      <w:r w:rsidRPr="002D76C5">
        <w:rPr>
          <w:rFonts w:cs="Times New Roman"/>
          <w:color w:val="004080"/>
          <w:szCs w:val="24"/>
          <w:u w:val="single"/>
        </w:rPr>
        <w:t>sujeto cambiario</w:t>
      </w:r>
      <w:r w:rsidRPr="002D76C5">
        <w:tab/>
      </w:r>
      <w:r w:rsidRPr="002D76C5">
        <w:br/>
      </w:r>
      <w:r w:rsidRPr="002D76C5">
        <w:rPr>
          <w:rFonts w:cs="Times New Roman"/>
          <w:color w:val="004080"/>
          <w:szCs w:val="24"/>
        </w:rPr>
        <w:t xml:space="preserve">← </w:t>
      </w:r>
      <w:r w:rsidRPr="008D4D74">
        <w:rPr>
          <w:rFonts w:cs="Times New Roman"/>
          <w:color w:val="004080"/>
          <w:szCs w:val="24"/>
        </w:rPr>
        <w:t>Derived from:</w:t>
      </w:r>
      <w:r w:rsidRPr="002D76C5">
        <w:rPr>
          <w:rFonts w:cs="Times New Roman"/>
          <w:color w:val="004080"/>
          <w:szCs w:val="24"/>
        </w:rPr>
        <w:t xml:space="preserve"> </w:t>
      </w:r>
      <w:r>
        <w:rPr>
          <w:rFonts w:cs="Times New Roman"/>
          <w:color w:val="004080"/>
          <w:szCs w:val="24"/>
          <w:u w:val="single"/>
        </w:rPr>
        <w:t>letra de cambio</w:t>
      </w:r>
    </w:p>
    <w:p w:rsidR="00FB55B0" w:rsidRPr="002D76C5" w:rsidRDefault="00FB55B0" w:rsidP="007B1EDF">
      <w:r w:rsidRPr="002D76C5">
        <w:rPr>
          <w:rFonts w:cs="Times New Roman"/>
          <w:b/>
          <w:szCs w:val="24"/>
        </w:rPr>
        <w:t>aceptante puro y simple de una herencia</w:t>
      </w:r>
      <w:r w:rsidRPr="002D76C5">
        <w:rPr>
          <w:rFonts w:cs="Times New Roman"/>
          <w:szCs w:val="24"/>
        </w:rPr>
        <w:t xml:space="preserve"> — </w:t>
      </w:r>
      <w:r w:rsidRPr="002D76C5">
        <w:rPr>
          <w:rStyle w:val="TranslationCar"/>
          <w:lang w:val="es-AR"/>
        </w:rPr>
        <w:t>unconditional acceptor of an inheritance</w:t>
      </w:r>
      <w:r w:rsidRPr="002D76C5">
        <w:tab/>
      </w:r>
      <w:r w:rsidRPr="002D76C5">
        <w:br/>
      </w:r>
      <w:r w:rsidRPr="002D76C5">
        <w:rPr>
          <w:rFonts w:cs="Times New Roman"/>
          <w:color w:val="004080"/>
          <w:szCs w:val="24"/>
        </w:rPr>
        <w:t xml:space="preserve"># Classified under: </w:t>
      </w:r>
      <w:r w:rsidRPr="002D76C5">
        <w:rPr>
          <w:rFonts w:cs="Times New Roman"/>
          <w:color w:val="004080"/>
          <w:szCs w:val="24"/>
          <w:u w:val="single"/>
        </w:rPr>
        <w:t>aceptante de una herencia</w:t>
      </w:r>
      <w:r w:rsidRPr="002D76C5">
        <w:tab/>
      </w:r>
      <w:r w:rsidRPr="002D76C5">
        <w:br/>
      </w:r>
      <w:r w:rsidRPr="002D76C5">
        <w:rPr>
          <w:rFonts w:cs="Times New Roman"/>
          <w:color w:val="004080"/>
          <w:szCs w:val="24"/>
        </w:rPr>
        <w:t xml:space="preserve">← </w:t>
      </w:r>
      <w:r w:rsidRPr="008D4D74">
        <w:rPr>
          <w:rFonts w:cs="Times New Roman"/>
          <w:color w:val="004080"/>
          <w:szCs w:val="24"/>
        </w:rPr>
        <w:t>Derived from:</w:t>
      </w:r>
      <w:r w:rsidRPr="002D76C5">
        <w:rPr>
          <w:rFonts w:cs="Times New Roman"/>
          <w:color w:val="004080"/>
          <w:szCs w:val="24"/>
        </w:rPr>
        <w:t xml:space="preserve"> </w:t>
      </w:r>
      <w:r>
        <w:rPr>
          <w:rFonts w:cs="Times New Roman"/>
          <w:color w:val="004080"/>
          <w:szCs w:val="24"/>
          <w:u w:val="single"/>
        </w:rPr>
        <w:t>aceptación pura y simple de una herencia</w:t>
      </w:r>
    </w:p>
    <w:p w:rsidR="00FB55B0" w:rsidRPr="00076A05" w:rsidRDefault="00FB55B0" w:rsidP="0080668C">
      <w:r w:rsidRPr="002301E7">
        <w:rPr>
          <w:rFonts w:cs="Times New Roman"/>
          <w:b/>
          <w:szCs w:val="24"/>
        </w:rPr>
        <w:t>aceptar</w:t>
      </w:r>
      <w:r w:rsidRPr="00CA6F83">
        <w:rPr>
          <w:rFonts w:cs="Times New Roman"/>
          <w:b/>
          <w:szCs w:val="24"/>
        </w:rPr>
        <w:t xml:space="preserve"> la competencia de</w:t>
      </w:r>
      <w:r w:rsidRPr="00EC73C7">
        <w:rPr>
          <w:rFonts w:cs="Times New Roman"/>
          <w:szCs w:val="24"/>
        </w:rPr>
        <w:t xml:space="preserve"> — </w:t>
      </w:r>
      <w:r w:rsidRPr="00EB5669">
        <w:rPr>
          <w:rStyle w:val="TranslationCar"/>
          <w:lang w:val="es-AR"/>
        </w:rPr>
        <w:t>submit to the jurisdiction of</w:t>
      </w:r>
      <w:r w:rsidRPr="00076A05">
        <w:tab/>
      </w:r>
      <w:r w:rsidRPr="00076A05">
        <w:br/>
      </w:r>
      <w:r w:rsidRPr="00A735AD">
        <w:rPr>
          <w:rFonts w:cs="Times New Roman"/>
          <w:color w:val="004080"/>
          <w:szCs w:val="24"/>
        </w:rPr>
        <w:t xml:space="preserve">~ Similar to: </w:t>
      </w:r>
      <w:r>
        <w:rPr>
          <w:rFonts w:cs="Times New Roman"/>
          <w:color w:val="004080"/>
          <w:szCs w:val="24"/>
          <w:u w:val="single"/>
        </w:rPr>
        <w:t>someterse a</w:t>
      </w:r>
      <w:r w:rsidRPr="00D348B0">
        <w:rPr>
          <w:rFonts w:cs="Times New Roman"/>
          <w:color w:val="004080"/>
          <w:szCs w:val="24"/>
          <w:u w:val="single"/>
        </w:rPr>
        <w:t xml:space="preserve"> la competencia de</w:t>
      </w:r>
      <w:r w:rsidRPr="000645B0">
        <w:tab/>
      </w:r>
      <w:r>
        <w:rPr>
          <w:rFonts w:cs="Times New Roman"/>
          <w:color w:val="004080"/>
          <w:szCs w:val="24"/>
        </w:rPr>
        <w:br/>
      </w:r>
      <w:r w:rsidRPr="00076A05">
        <w:rPr>
          <w:rFonts w:cs="Times New Roman"/>
          <w:color w:val="004080"/>
          <w:szCs w:val="24"/>
        </w:rPr>
        <w:t xml:space="preserve">← </w:t>
      </w:r>
      <w:r w:rsidRPr="008D4D74">
        <w:rPr>
          <w:rFonts w:cs="Times New Roman"/>
          <w:color w:val="004080"/>
          <w:szCs w:val="24"/>
        </w:rPr>
        <w:t>Derived from:</w:t>
      </w:r>
      <w:r w:rsidRPr="00076A05">
        <w:rPr>
          <w:rFonts w:cs="Times New Roman"/>
          <w:color w:val="004080"/>
          <w:szCs w:val="24"/>
        </w:rPr>
        <w:t xml:space="preserve"> </w:t>
      </w:r>
      <w:r>
        <w:rPr>
          <w:rFonts w:cs="Times New Roman"/>
          <w:color w:val="004080"/>
          <w:szCs w:val="24"/>
          <w:u w:val="single"/>
        </w:rPr>
        <w:t>competencia</w:t>
      </w:r>
      <w:r w:rsidRPr="009063A0">
        <w:rPr>
          <w:rFonts w:cs="Times New Roman"/>
          <w:color w:val="004080"/>
          <w:szCs w:val="24"/>
          <w:u w:val="single"/>
          <w:vertAlign w:val="superscript"/>
        </w:rPr>
        <w:t>1</w:t>
      </w:r>
      <w:r w:rsidRPr="001B0D75">
        <w:tab/>
      </w:r>
      <w:r w:rsidRPr="001B0D75">
        <w:br/>
      </w:r>
      <w:r w:rsidRPr="00076A05">
        <w:t>+ La prórroga se operará si surgiere de convenio escrito mediante el cual los interesados manifiesten explícitamente su decisión de someterse a la competencia del juez a quien acuden. Asimismo, para el actor, por el hecho de entablar la demanda; y respecto del demandado, cuando la contestare, dejare de hacerlo u opusiere excepciones previas sin articular la declinatoria.</w:t>
      </w:r>
      <w:r>
        <w:t xml:space="preserve"> </w:t>
      </w:r>
      <w:r w:rsidRPr="00076A05">
        <w:t xml:space="preserve">[Código Procesal Civil y Comercial de la Nación Argentina </w:t>
      </w:r>
      <w:r>
        <w:t>· Ley</w:t>
      </w:r>
      <w:r w:rsidRPr="00076A05">
        <w:t xml:space="preserve"> 17454</w:t>
      </w:r>
      <w:r>
        <w:t xml:space="preserve"> · Art.</w:t>
      </w:r>
      <w:r w:rsidRPr="00076A05">
        <w:t xml:space="preserve"> </w:t>
      </w:r>
      <w:r>
        <w:t>2</w:t>
      </w:r>
      <w:r w:rsidRPr="00076A05">
        <w:t>]</w:t>
      </w:r>
    </w:p>
    <w:p w:rsidR="00FB55B0" w:rsidRPr="003643F7" w:rsidRDefault="00FB55B0" w:rsidP="00C94B0D">
      <w:r w:rsidRPr="003643F7">
        <w:rPr>
          <w:rFonts w:cs="Times New Roman"/>
          <w:b/>
          <w:szCs w:val="24"/>
        </w:rPr>
        <w:t>aceptar por cuenta ajena</w:t>
      </w:r>
      <w:r w:rsidRPr="003643F7">
        <w:rPr>
          <w:rFonts w:cs="Times New Roman"/>
          <w:szCs w:val="24"/>
        </w:rPr>
        <w:t xml:space="preserve"> — </w:t>
      </w:r>
      <w:r w:rsidRPr="003643F7">
        <w:rPr>
          <w:rStyle w:val="TranslationCar"/>
          <w:lang w:val="es-AR"/>
        </w:rPr>
        <w:t>accept on another's behalf</w:t>
      </w:r>
      <w:r w:rsidRPr="003643F7">
        <w:rPr>
          <w:szCs w:val="24"/>
        </w:rPr>
        <w:tab/>
      </w:r>
      <w:r w:rsidRPr="003643F7">
        <w:rPr>
          <w:szCs w:val="24"/>
        </w:rPr>
        <w:br/>
      </w:r>
      <w:r w:rsidRPr="003643F7">
        <w:rPr>
          <w:rFonts w:cs="Times New Roman"/>
          <w:color w:val="004080"/>
          <w:szCs w:val="24"/>
        </w:rPr>
        <w:t xml:space="preserve">← </w:t>
      </w:r>
      <w:r w:rsidRPr="008D4D74">
        <w:rPr>
          <w:rFonts w:cs="Times New Roman"/>
          <w:color w:val="004080"/>
          <w:szCs w:val="24"/>
        </w:rPr>
        <w:t>Derived from:</w:t>
      </w:r>
      <w:r w:rsidRPr="003643F7">
        <w:rPr>
          <w:rFonts w:cs="Times New Roman"/>
          <w:color w:val="004080"/>
          <w:szCs w:val="24"/>
        </w:rPr>
        <w:t xml:space="preserve"> </w:t>
      </w:r>
      <w:r w:rsidRPr="003643F7">
        <w:rPr>
          <w:rFonts w:cs="Times New Roman"/>
          <w:color w:val="004080"/>
          <w:szCs w:val="24"/>
          <w:u w:val="single"/>
        </w:rPr>
        <w:t>por cuenta ajena</w:t>
      </w:r>
    </w:p>
    <w:p w:rsidR="00FB55B0" w:rsidRDefault="00FB55B0" w:rsidP="00C94B0D">
      <w:r w:rsidRPr="003356BD">
        <w:rPr>
          <w:rFonts w:cs="Times New Roman"/>
          <w:b/>
          <w:szCs w:val="24"/>
        </w:rPr>
        <w:t>aceptar una herencia</w:t>
      </w:r>
      <w:r w:rsidRPr="00EC73C7">
        <w:rPr>
          <w:rFonts w:cs="Times New Roman"/>
          <w:szCs w:val="24"/>
        </w:rPr>
        <w:t xml:space="preserve"> — </w:t>
      </w:r>
      <w:r w:rsidRPr="005D3394">
        <w:rPr>
          <w:rStyle w:val="TranslationCar"/>
          <w:lang w:val="es-AR"/>
        </w:rPr>
        <w:t>accept an inheritance</w:t>
      </w:r>
      <w:r>
        <w:tab/>
      </w:r>
      <w:r>
        <w:br/>
      </w:r>
      <w:r w:rsidRPr="00DD56A5">
        <w:rPr>
          <w:rFonts w:cs="Times New Roman"/>
          <w:color w:val="004080"/>
          <w:szCs w:val="24"/>
        </w:rPr>
        <w:t xml:space="preserve">← </w:t>
      </w:r>
      <w:r w:rsidRPr="008D4D74">
        <w:rPr>
          <w:rFonts w:cs="Times New Roman"/>
          <w:color w:val="004080"/>
          <w:szCs w:val="24"/>
        </w:rPr>
        <w:t>Derived from:</w:t>
      </w:r>
      <w:r w:rsidRPr="00DD56A5">
        <w:rPr>
          <w:rFonts w:cs="Times New Roman"/>
          <w:color w:val="004080"/>
          <w:szCs w:val="24"/>
        </w:rPr>
        <w:t xml:space="preserve"> </w:t>
      </w:r>
      <w:r>
        <w:rPr>
          <w:rFonts w:cs="Times New Roman"/>
          <w:color w:val="004080"/>
          <w:szCs w:val="24"/>
          <w:u w:val="single"/>
        </w:rPr>
        <w:t>herencia</w:t>
      </w:r>
      <w:r>
        <w:tab/>
      </w:r>
      <w:r>
        <w:br/>
      </w:r>
      <w:r w:rsidRPr="00C273B6">
        <w:t>+ Todo heredero puede aceptar la herencia que le es deferida o renunciarla, pero no puede hacerlo por una parte de la herencia ni sujetar su opción a modalidades. La aceptación parcial implica la del todo; la aceptación bajo modalidades se tiene por no hecha.</w:t>
      </w:r>
      <w:r>
        <w:t xml:space="preserve"> </w:t>
      </w:r>
      <w:r w:rsidRPr="00C273B6">
        <w:rPr>
          <w:szCs w:val="24"/>
        </w:rPr>
        <w:t xml:space="preserve">[Código Civil y Comercial de la Nación </w:t>
      </w:r>
      <w:r>
        <w:rPr>
          <w:szCs w:val="24"/>
        </w:rPr>
        <w:t>Argentina · Ley</w:t>
      </w:r>
      <w:r w:rsidRPr="00C273B6">
        <w:rPr>
          <w:szCs w:val="24"/>
        </w:rPr>
        <w:t xml:space="preserve"> 26994</w:t>
      </w:r>
      <w:r>
        <w:rPr>
          <w:szCs w:val="24"/>
        </w:rPr>
        <w:t xml:space="preserve"> · Art.</w:t>
      </w:r>
      <w:r w:rsidRPr="00C273B6">
        <w:rPr>
          <w:szCs w:val="24"/>
        </w:rPr>
        <w:t xml:space="preserve"> </w:t>
      </w:r>
      <w:r>
        <w:rPr>
          <w:szCs w:val="24"/>
        </w:rPr>
        <w:t>2287</w:t>
      </w:r>
      <w:r w:rsidRPr="00C273B6">
        <w:rPr>
          <w:szCs w:val="24"/>
        </w:rPr>
        <w:t>]</w:t>
      </w:r>
    </w:p>
    <w:p w:rsidR="00FB55B0" w:rsidRDefault="00FB55B0" w:rsidP="0080668C">
      <w:r w:rsidRPr="00AE3697">
        <w:rPr>
          <w:rFonts w:cs="Times New Roman"/>
          <w:b/>
          <w:szCs w:val="24"/>
        </w:rPr>
        <w:t>aceptar una modificación de un proyecto de ley</w:t>
      </w:r>
      <w:r w:rsidRPr="00EC73C7">
        <w:rPr>
          <w:rFonts w:cs="Times New Roman"/>
          <w:szCs w:val="24"/>
        </w:rPr>
        <w:t xml:space="preserve"> — </w:t>
      </w:r>
      <w:r w:rsidRPr="00EC73C7">
        <w:rPr>
          <w:rStyle w:val="TranslationCar"/>
          <w:lang w:val="es-AR"/>
        </w:rPr>
        <w:t xml:space="preserve">concur in an </w:t>
      </w:r>
      <w:r>
        <w:rPr>
          <w:rStyle w:val="TranslationCar"/>
          <w:lang w:val="es-AR"/>
        </w:rPr>
        <w:t>amendment to a bill</w:t>
      </w:r>
      <w:r>
        <w:tab/>
      </w:r>
      <w:r>
        <w:rPr>
          <w:rFonts w:cs="Times New Roman"/>
          <w:color w:val="004080"/>
          <w:szCs w:val="24"/>
        </w:rPr>
        <w:br/>
      </w:r>
      <w:r w:rsidRPr="008912D9">
        <w:rPr>
          <w:rFonts w:cs="Times New Roman"/>
          <w:color w:val="004080"/>
          <w:szCs w:val="24"/>
        </w:rPr>
        <w:t xml:space="preserve">← </w:t>
      </w:r>
      <w:r w:rsidRPr="008D4D74">
        <w:rPr>
          <w:rFonts w:cs="Times New Roman"/>
          <w:color w:val="004080"/>
          <w:szCs w:val="24"/>
        </w:rPr>
        <w:t>Derived from:</w:t>
      </w:r>
      <w:r w:rsidRPr="008912D9">
        <w:rPr>
          <w:rFonts w:cs="Times New Roman"/>
          <w:color w:val="004080"/>
          <w:szCs w:val="24"/>
        </w:rPr>
        <w:t xml:space="preserve"> </w:t>
      </w:r>
      <w:r>
        <w:rPr>
          <w:rFonts w:cs="Times New Roman"/>
          <w:color w:val="004080"/>
          <w:szCs w:val="24"/>
          <w:u w:val="single"/>
        </w:rPr>
        <w:t>modificación de un proyecto de ley</w:t>
      </w:r>
    </w:p>
    <w:p w:rsidR="00FB55B0" w:rsidRPr="00D663FF" w:rsidRDefault="00FB55B0" w:rsidP="007B1EDF">
      <w:pPr>
        <w:rPr>
          <w:lang w:val="en-US"/>
        </w:rPr>
      </w:pPr>
      <w:r w:rsidRPr="00832AD1">
        <w:rPr>
          <w:rFonts w:cs="Times New Roman"/>
          <w:b/>
          <w:szCs w:val="24"/>
          <w:lang w:val="en-US"/>
        </w:rPr>
        <w:t>aceptar una notificación procesal</w:t>
      </w:r>
      <w:r w:rsidRPr="00EC73C7">
        <w:rPr>
          <w:rFonts w:cs="Times New Roman"/>
          <w:szCs w:val="24"/>
          <w:lang w:val="en-US"/>
        </w:rPr>
        <w:t xml:space="preserve"> — </w:t>
      </w:r>
      <w:r w:rsidRPr="00C2138A">
        <w:rPr>
          <w:rStyle w:val="TranslationCar"/>
        </w:rPr>
        <w:t>accept service of process</w:t>
      </w:r>
      <w:r>
        <w:rPr>
          <w:lang w:val="en-US"/>
        </w:rPr>
        <w:tab/>
      </w:r>
      <w:r>
        <w:rPr>
          <w:lang w:val="en-US"/>
        </w:rPr>
        <w:br/>
      </w:r>
      <w:r w:rsidRPr="007D59B6">
        <w:rPr>
          <w:rFonts w:cs="Times New Roman"/>
          <w:color w:val="004080"/>
          <w:szCs w:val="24"/>
          <w:lang w:val="en-US"/>
        </w:rPr>
        <w:t xml:space="preserve">← </w:t>
      </w:r>
      <w:r w:rsidRPr="008D4D74">
        <w:rPr>
          <w:rFonts w:cs="Times New Roman"/>
          <w:color w:val="004080"/>
          <w:szCs w:val="24"/>
          <w:lang w:val="en-US"/>
        </w:rPr>
        <w:t>Derived from:</w:t>
      </w:r>
      <w:r w:rsidRPr="007D59B6">
        <w:rPr>
          <w:rFonts w:cs="Times New Roman"/>
          <w:color w:val="004080"/>
          <w:szCs w:val="24"/>
          <w:lang w:val="en-US"/>
        </w:rPr>
        <w:t xml:space="preserve"> </w:t>
      </w:r>
      <w:r>
        <w:rPr>
          <w:rFonts w:cs="Times New Roman"/>
          <w:color w:val="004080"/>
          <w:szCs w:val="24"/>
          <w:u w:val="single"/>
          <w:lang w:val="en-US"/>
        </w:rPr>
        <w:t>notificación procesal</w:t>
      </w:r>
    </w:p>
    <w:p w:rsidR="00FB55B0" w:rsidRDefault="00FB55B0" w:rsidP="0080668C">
      <w:r w:rsidRPr="00313930">
        <w:rPr>
          <w:rFonts w:cs="Times New Roman"/>
          <w:b/>
          <w:szCs w:val="24"/>
          <w:lang w:val="en-US"/>
        </w:rPr>
        <w:t>acervo hereditario</w:t>
      </w:r>
      <w:r w:rsidRPr="00313930">
        <w:rPr>
          <w:rFonts w:cs="Times New Roman"/>
          <w:szCs w:val="24"/>
          <w:lang w:val="en-US"/>
        </w:rPr>
        <w:t xml:space="preserve"> — </w:t>
      </w:r>
      <w:r w:rsidRPr="00313930">
        <w:rPr>
          <w:rStyle w:val="TranslationCar"/>
        </w:rPr>
        <w:t>inheritance</w:t>
      </w:r>
      <w:r w:rsidRPr="00313930">
        <w:rPr>
          <w:szCs w:val="24"/>
          <w:lang w:val="en-US"/>
        </w:rPr>
        <w:tab/>
      </w:r>
      <w:r w:rsidRPr="00313930">
        <w:rPr>
          <w:lang w:val="en-US"/>
        </w:rPr>
        <w:br/>
      </w:r>
      <w:r w:rsidRPr="00313930">
        <w:rPr>
          <w:rFonts w:cs="Times New Roman"/>
          <w:color w:val="004080"/>
          <w:szCs w:val="24"/>
          <w:lang w:val="en-US"/>
        </w:rPr>
        <w:t xml:space="preserve">~ Similar to: </w:t>
      </w:r>
      <w:r w:rsidRPr="00313930">
        <w:rPr>
          <w:rFonts w:cs="Times New Roman"/>
          <w:color w:val="004080"/>
          <w:szCs w:val="24"/>
          <w:u w:val="single"/>
          <w:lang w:val="en-US"/>
        </w:rPr>
        <w:t>masa hereditaria</w:t>
      </w:r>
      <w:r w:rsidRPr="00313930">
        <w:rPr>
          <w:rFonts w:cs="Times New Roman"/>
          <w:color w:val="004080"/>
          <w:szCs w:val="24"/>
          <w:lang w:val="en-US"/>
        </w:rPr>
        <w:t xml:space="preserve"> | </w:t>
      </w:r>
      <w:r w:rsidRPr="00313930">
        <w:rPr>
          <w:rFonts w:cs="Times New Roman"/>
          <w:color w:val="004080"/>
          <w:szCs w:val="24"/>
          <w:u w:val="single"/>
          <w:lang w:val="en-US"/>
        </w:rPr>
        <w:t>herencia</w:t>
      </w:r>
      <w:r w:rsidRPr="00313930">
        <w:rPr>
          <w:rFonts w:cs="Times New Roman"/>
          <w:color w:val="004080"/>
          <w:szCs w:val="24"/>
          <w:lang w:val="en-US"/>
        </w:rPr>
        <w:t xml:space="preserve"> | </w:t>
      </w:r>
      <w:r w:rsidRPr="00313930">
        <w:rPr>
          <w:rFonts w:cs="Times New Roman"/>
          <w:color w:val="004080"/>
          <w:szCs w:val="24"/>
          <w:u w:val="single"/>
          <w:lang w:val="en-US"/>
        </w:rPr>
        <w:t>caudal hereditario</w:t>
      </w:r>
      <w:r w:rsidRPr="00313930">
        <w:rPr>
          <w:rFonts w:cs="Times New Roman"/>
          <w:color w:val="004080"/>
          <w:szCs w:val="24"/>
          <w:lang w:val="en-US"/>
        </w:rPr>
        <w:t xml:space="preserve"> | </w:t>
      </w:r>
      <w:r w:rsidRPr="00313930">
        <w:rPr>
          <w:rFonts w:cs="Times New Roman"/>
          <w:color w:val="004080"/>
          <w:szCs w:val="24"/>
          <w:u w:val="single"/>
          <w:lang w:val="en-US"/>
        </w:rPr>
        <w:t>caudal relicto</w:t>
      </w:r>
      <w:r w:rsidRPr="00313930">
        <w:rPr>
          <w:rFonts w:cs="Times New Roman"/>
          <w:color w:val="004080"/>
          <w:szCs w:val="24"/>
          <w:lang w:val="en-US"/>
        </w:rPr>
        <w:t xml:space="preserve"> | </w:t>
      </w:r>
      <w:r w:rsidRPr="00313930">
        <w:rPr>
          <w:rFonts w:cs="Times New Roman"/>
          <w:color w:val="004080"/>
          <w:szCs w:val="24"/>
          <w:u w:val="single"/>
          <w:lang w:val="en-US"/>
        </w:rPr>
        <w:t>haber hereditario</w:t>
      </w:r>
      <w:r w:rsidR="00FB1ACB">
        <w:rPr>
          <w:rFonts w:cs="Times New Roman"/>
          <w:color w:val="004080"/>
          <w:szCs w:val="24"/>
          <w:lang w:val="en-US"/>
        </w:rPr>
        <w:tab/>
      </w:r>
      <w:r w:rsidR="00FB1ACB">
        <w:rPr>
          <w:rFonts w:cs="Times New Roman"/>
          <w:color w:val="004080"/>
          <w:szCs w:val="24"/>
          <w:lang w:val="en-US"/>
        </w:rPr>
        <w:br/>
      </w:r>
      <w:r w:rsidR="00FB1ACB" w:rsidRPr="00FB1ACB">
        <w:t>+ Si en el acervo hereditario existe un establecimiento comercial, industrial, agrícola, ganadero, minero o de otra índole que constituye una unidad económica, o partes sociales, cuotas o acciones de una sociedad, el cónyuge supérstite que ha adquirido o constituido en todo o en parte el establecimiento o que es el principal socio o accionista de la sociedad, puede oponerse a que se incluyan en la partición, excepto que puedan serle adjudicados en su lote.</w:t>
      </w:r>
      <w:r w:rsidR="00FB1ACB">
        <w:t xml:space="preserve"> [Código Civil y Comercial de la Nación Argentina </w:t>
      </w:r>
      <w:r w:rsidR="008B6992">
        <w:t>· Ley</w:t>
      </w:r>
      <w:r w:rsidR="00FB1ACB">
        <w:t xml:space="preserve"> 26994 </w:t>
      </w:r>
      <w:r w:rsidR="008B6992">
        <w:t>· Art.</w:t>
      </w:r>
      <w:r w:rsidR="00FB1ACB">
        <w:t xml:space="preserve"> 2332]</w:t>
      </w:r>
    </w:p>
    <w:p w:rsidR="00FB55B0" w:rsidRPr="00DF499C" w:rsidRDefault="00FB55B0" w:rsidP="007B1EDF">
      <w:r w:rsidRPr="00E807B7">
        <w:rPr>
          <w:rFonts w:cs="Times New Roman"/>
          <w:b/>
          <w:szCs w:val="24"/>
        </w:rPr>
        <w:t>acogerse al beneficio de litigar sin gastos</w:t>
      </w:r>
      <w:r w:rsidRPr="00EC73C7">
        <w:rPr>
          <w:rFonts w:cs="Times New Roman"/>
          <w:szCs w:val="24"/>
        </w:rPr>
        <w:t xml:space="preserve"> — </w:t>
      </w:r>
      <w:r w:rsidRPr="005D3394">
        <w:rPr>
          <w:rStyle w:val="TranslationCar"/>
          <w:lang w:val="es-AR"/>
        </w:rPr>
        <w:t xml:space="preserve">proceed </w:t>
      </w:r>
      <w:r w:rsidRPr="005D3394">
        <w:rPr>
          <w:rStyle w:val="TranslationCar"/>
          <w:i/>
          <w:lang w:val="es-AR"/>
        </w:rPr>
        <w:t>in forma pauperis</w:t>
      </w:r>
      <w:r w:rsidRPr="00DF499C">
        <w:tab/>
      </w:r>
      <w:r w:rsidRPr="00DF499C">
        <w:br/>
      </w:r>
      <w:r w:rsidRPr="00DF499C">
        <w:rPr>
          <w:rFonts w:cs="Times New Roman"/>
          <w:color w:val="004080"/>
          <w:szCs w:val="24"/>
        </w:rPr>
        <w:t xml:space="preserve">← </w:t>
      </w:r>
      <w:r w:rsidRPr="008D4D74">
        <w:rPr>
          <w:rFonts w:cs="Times New Roman"/>
          <w:color w:val="004080"/>
          <w:szCs w:val="24"/>
        </w:rPr>
        <w:t>Derived from:</w:t>
      </w:r>
      <w:r w:rsidRPr="00DF499C">
        <w:rPr>
          <w:rFonts w:cs="Times New Roman"/>
          <w:color w:val="004080"/>
          <w:szCs w:val="24"/>
        </w:rPr>
        <w:t xml:space="preserve"> </w:t>
      </w:r>
      <w:r>
        <w:rPr>
          <w:rFonts w:cs="Times New Roman"/>
          <w:color w:val="004080"/>
          <w:szCs w:val="24"/>
          <w:u w:val="single"/>
        </w:rPr>
        <w:t>beneficio de litigar sin gastos</w:t>
      </w:r>
    </w:p>
    <w:p w:rsidR="00FB55B0" w:rsidRDefault="00FB55B0" w:rsidP="007B1EDF">
      <w:r w:rsidRPr="003356BD">
        <w:rPr>
          <w:rFonts w:cs="Times New Roman"/>
          <w:b/>
          <w:szCs w:val="24"/>
        </w:rPr>
        <w:lastRenderedPageBreak/>
        <w:t>acompañar</w:t>
      </w:r>
      <w:r w:rsidRPr="00EC73C7">
        <w:rPr>
          <w:rFonts w:cs="Times New Roman"/>
          <w:szCs w:val="24"/>
        </w:rPr>
        <w:t xml:space="preserve"> — </w:t>
      </w:r>
      <w:r w:rsidRPr="00EC73C7">
        <w:rPr>
          <w:rStyle w:val="TranslationCar"/>
          <w:lang w:val="es-AR"/>
        </w:rPr>
        <w:t>enclose</w:t>
      </w:r>
      <w:r w:rsidRPr="00F47D45">
        <w:rPr>
          <w:rStyle w:val="TranslationCar"/>
          <w:lang w:val="es-AR"/>
        </w:rPr>
        <w:t xml:space="preserve"> </w:t>
      </w:r>
      <w:r>
        <w:rPr>
          <w:rStyle w:val="TranslationCar"/>
          <w:lang w:val="es-AR"/>
        </w:rPr>
        <w:t xml:space="preserve">(= </w:t>
      </w:r>
      <w:r w:rsidRPr="002E6AB6">
        <w:rPr>
          <w:rStyle w:val="TranslationCar"/>
          <w:lang w:val="es-AR"/>
        </w:rPr>
        <w:t>attach</w:t>
      </w:r>
      <w:r>
        <w:rPr>
          <w:rStyle w:val="TranslationCar"/>
          <w:lang w:val="es-AR"/>
        </w:rPr>
        <w:t xml:space="preserve">, </w:t>
      </w:r>
      <w:r w:rsidRPr="002E6AB6">
        <w:rPr>
          <w:rStyle w:val="TranslationCar"/>
          <w:lang w:val="es-AR"/>
        </w:rPr>
        <w:t>annex</w:t>
      </w:r>
      <w:r>
        <w:rPr>
          <w:rStyle w:val="TranslationCar"/>
          <w:lang w:val="es-AR"/>
        </w:rPr>
        <w:t>)</w:t>
      </w:r>
      <w:r>
        <w:tab/>
      </w:r>
      <w:r>
        <w:br/>
      </w:r>
      <w:r>
        <w:rPr>
          <w:rFonts w:cs="Times New Roman"/>
          <w:color w:val="004080"/>
          <w:szCs w:val="24"/>
        </w:rPr>
        <w:t xml:space="preserve">~ Similar to: </w:t>
      </w:r>
      <w:r w:rsidRPr="005871FE">
        <w:rPr>
          <w:rFonts w:cs="Times New Roman"/>
          <w:color w:val="004080"/>
          <w:szCs w:val="24"/>
          <w:u w:val="single"/>
        </w:rPr>
        <w:t>anexar</w:t>
      </w:r>
      <w:r w:rsidRPr="005871FE">
        <w:rPr>
          <w:rFonts w:cs="Times New Roman"/>
          <w:color w:val="004080"/>
          <w:szCs w:val="24"/>
        </w:rPr>
        <w:t xml:space="preserve"> | </w:t>
      </w:r>
      <w:r w:rsidRPr="005871FE">
        <w:rPr>
          <w:rFonts w:cs="Times New Roman"/>
          <w:color w:val="004080"/>
          <w:szCs w:val="24"/>
          <w:u w:val="single"/>
        </w:rPr>
        <w:t>adjuntar</w:t>
      </w:r>
      <w:r>
        <w:rPr>
          <w:szCs w:val="24"/>
        </w:rPr>
        <w:tab/>
      </w:r>
      <w:r w:rsidRPr="00475217">
        <w:br/>
      </w:r>
      <w:r w:rsidRPr="00E4250F">
        <w:rPr>
          <w:szCs w:val="24"/>
        </w:rPr>
        <w:t>+ La persona que se presente en juicio por un derecho que no sea propio, aunque le competa ejercerlo en virtud de una representación legal, deberá acompañar con su primer escrito los documentos que acrediten el carácter que inviste. [Código Civil y Comercial de la Nación Argentina · Ley 26994 · Art. 46]</w:t>
      </w:r>
    </w:p>
    <w:p w:rsidR="00FB55B0" w:rsidRPr="00396687" w:rsidRDefault="00FB55B0" w:rsidP="0080668C">
      <w:r w:rsidRPr="00396687">
        <w:rPr>
          <w:rFonts w:cs="Times New Roman"/>
          <w:b/>
          <w:szCs w:val="24"/>
        </w:rPr>
        <w:t>acompañar un proyecto de ley</w:t>
      </w:r>
      <w:r w:rsidRPr="00396687">
        <w:rPr>
          <w:rFonts w:cs="Times New Roman"/>
          <w:szCs w:val="24"/>
        </w:rPr>
        <w:t xml:space="preserve"> — </w:t>
      </w:r>
      <w:r w:rsidRPr="00396687">
        <w:rPr>
          <w:rStyle w:val="TranslationCar"/>
          <w:lang w:val="es-AR"/>
        </w:rPr>
        <w:t>support a bill</w:t>
      </w:r>
      <w:r w:rsidRPr="00396687">
        <w:tab/>
      </w:r>
      <w:r w:rsidRPr="00396687">
        <w:br/>
      </w:r>
      <w:r w:rsidRPr="00396687">
        <w:rPr>
          <w:rFonts w:cs="Times New Roman"/>
          <w:color w:val="004080"/>
          <w:szCs w:val="24"/>
        </w:rPr>
        <w:t xml:space="preserve">~ Similar to: </w:t>
      </w:r>
      <w:r w:rsidRPr="00396687">
        <w:rPr>
          <w:rFonts w:cs="Times New Roman"/>
          <w:color w:val="004080"/>
          <w:szCs w:val="24"/>
          <w:u w:val="single"/>
        </w:rPr>
        <w:t>adherir a un proyecto de ley</w:t>
      </w:r>
      <w:r w:rsidRPr="00396687">
        <w:tab/>
      </w:r>
      <w:r w:rsidRPr="00396687">
        <w:rPr>
          <w:rFonts w:cs="Times New Roman"/>
          <w:color w:val="004080"/>
          <w:szCs w:val="24"/>
        </w:rPr>
        <w:br/>
        <w:t xml:space="preserve">← </w:t>
      </w:r>
      <w:r w:rsidRPr="008D4D74">
        <w:rPr>
          <w:rFonts w:cs="Times New Roman"/>
          <w:color w:val="004080"/>
          <w:szCs w:val="24"/>
        </w:rPr>
        <w:t>Derived from:</w:t>
      </w:r>
      <w:r w:rsidRPr="00396687">
        <w:rPr>
          <w:rFonts w:cs="Times New Roman"/>
          <w:color w:val="004080"/>
          <w:szCs w:val="24"/>
        </w:rPr>
        <w:t xml:space="preserve"> </w:t>
      </w:r>
      <w:r>
        <w:rPr>
          <w:rFonts w:cs="Times New Roman"/>
          <w:color w:val="004080"/>
          <w:szCs w:val="24"/>
          <w:u w:val="single"/>
        </w:rPr>
        <w:t>proyecto de ley</w:t>
      </w:r>
    </w:p>
    <w:p w:rsidR="00FB55B0" w:rsidRPr="00335560" w:rsidRDefault="00FB55B0" w:rsidP="0080668C">
      <w:r w:rsidRPr="007C74ED">
        <w:rPr>
          <w:b/>
          <w:szCs w:val="24"/>
        </w:rPr>
        <w:t xml:space="preserve">acontecimientos </w:t>
      </w:r>
      <w:r>
        <w:rPr>
          <w:b/>
          <w:szCs w:val="24"/>
        </w:rPr>
        <w:t>ajenos</w:t>
      </w:r>
      <w:r w:rsidRPr="007C74ED">
        <w:rPr>
          <w:b/>
          <w:szCs w:val="24"/>
        </w:rPr>
        <w:t xml:space="preserve"> al control de</w:t>
      </w:r>
      <w:r w:rsidRPr="00EC73C7">
        <w:rPr>
          <w:szCs w:val="24"/>
        </w:rPr>
        <w:t xml:space="preserve"> — </w:t>
      </w:r>
      <w:r w:rsidRPr="00EC73C7">
        <w:rPr>
          <w:rStyle w:val="TranslationCar"/>
          <w:lang w:val="es-AR"/>
        </w:rPr>
        <w:t>events beyond the control of</w:t>
      </w:r>
      <w:r>
        <w:tab/>
      </w:r>
      <w:r>
        <w:br/>
      </w:r>
      <w:r w:rsidRPr="00616BFD">
        <w:rPr>
          <w:rFonts w:cs="Times New Roman"/>
          <w:color w:val="004080"/>
          <w:szCs w:val="24"/>
        </w:rPr>
        <w:t xml:space="preserve">~ Similar to: </w:t>
      </w:r>
      <w:r w:rsidRPr="00396687">
        <w:rPr>
          <w:rFonts w:cs="Times New Roman"/>
          <w:color w:val="004080"/>
          <w:szCs w:val="24"/>
          <w:u w:val="single"/>
        </w:rPr>
        <w:t xml:space="preserve">acontecimientos </w:t>
      </w:r>
      <w:r>
        <w:rPr>
          <w:rFonts w:cs="Times New Roman"/>
          <w:color w:val="004080"/>
          <w:szCs w:val="24"/>
          <w:u w:val="single"/>
        </w:rPr>
        <w:t>que escapan</w:t>
      </w:r>
      <w:r w:rsidRPr="00396687">
        <w:rPr>
          <w:rFonts w:cs="Times New Roman"/>
          <w:color w:val="004080"/>
          <w:szCs w:val="24"/>
          <w:u w:val="single"/>
        </w:rPr>
        <w:t xml:space="preserve"> al control de</w:t>
      </w:r>
      <w:r>
        <w:rPr>
          <w:rFonts w:cs="Times New Roman"/>
          <w:color w:val="004080"/>
          <w:szCs w:val="24"/>
        </w:rPr>
        <w:tab/>
      </w:r>
      <w:r>
        <w:rPr>
          <w:rFonts w:cs="Times New Roman"/>
          <w:color w:val="004080"/>
          <w:szCs w:val="24"/>
        </w:rPr>
        <w:br/>
      </w:r>
      <w:r w:rsidRPr="003643F7">
        <w:rPr>
          <w:rFonts w:cs="Times New Roman"/>
          <w:color w:val="004080"/>
          <w:szCs w:val="24"/>
        </w:rPr>
        <w:t xml:space="preserve">← </w:t>
      </w:r>
      <w:r w:rsidRPr="008D4D74">
        <w:rPr>
          <w:rFonts w:cs="Times New Roman"/>
          <w:color w:val="004080"/>
          <w:szCs w:val="24"/>
        </w:rPr>
        <w:t>Derived from:</w:t>
      </w:r>
      <w:r w:rsidRPr="003643F7">
        <w:rPr>
          <w:rFonts w:cs="Times New Roman"/>
          <w:color w:val="004080"/>
          <w:szCs w:val="24"/>
        </w:rPr>
        <w:t xml:space="preserve"> </w:t>
      </w:r>
      <w:r>
        <w:rPr>
          <w:rFonts w:cs="Times New Roman"/>
          <w:color w:val="004080"/>
          <w:szCs w:val="24"/>
          <w:u w:val="single"/>
        </w:rPr>
        <w:t>control</w:t>
      </w:r>
    </w:p>
    <w:p w:rsidR="00FB55B0" w:rsidRDefault="00FB55B0" w:rsidP="0080668C">
      <w:r w:rsidRPr="007C74ED">
        <w:rPr>
          <w:b/>
          <w:szCs w:val="24"/>
        </w:rPr>
        <w:t>acontecimientos que escapan al control de</w:t>
      </w:r>
      <w:r w:rsidRPr="00EC73C7">
        <w:rPr>
          <w:szCs w:val="24"/>
        </w:rPr>
        <w:t xml:space="preserve"> — </w:t>
      </w:r>
      <w:r w:rsidRPr="00EC73C7">
        <w:rPr>
          <w:rStyle w:val="TranslationCar"/>
          <w:lang w:val="es-AR"/>
        </w:rPr>
        <w:t>events beyond the control of</w:t>
      </w:r>
      <w:r>
        <w:tab/>
      </w:r>
      <w:r>
        <w:br/>
      </w:r>
      <w:r w:rsidRPr="00616BFD">
        <w:rPr>
          <w:rFonts w:cs="Times New Roman"/>
          <w:color w:val="004080"/>
          <w:szCs w:val="24"/>
        </w:rPr>
        <w:t xml:space="preserve">~ Similar to: </w:t>
      </w:r>
      <w:r w:rsidRPr="00396687">
        <w:rPr>
          <w:rFonts w:cs="Times New Roman"/>
          <w:color w:val="004080"/>
          <w:szCs w:val="24"/>
          <w:u w:val="single"/>
        </w:rPr>
        <w:t>acontecimientos ajenos al control de</w:t>
      </w:r>
      <w:r w:rsidRPr="00335560">
        <w:tab/>
      </w:r>
      <w:r w:rsidRPr="005E160A">
        <w:br/>
      </w:r>
      <w:r w:rsidRPr="003643F7">
        <w:rPr>
          <w:rFonts w:cs="Times New Roman"/>
          <w:color w:val="004080"/>
          <w:szCs w:val="24"/>
        </w:rPr>
        <w:t xml:space="preserve">← </w:t>
      </w:r>
      <w:r w:rsidRPr="008D4D74">
        <w:rPr>
          <w:rFonts w:cs="Times New Roman"/>
          <w:color w:val="004080"/>
          <w:szCs w:val="24"/>
        </w:rPr>
        <w:t>Derived from:</w:t>
      </w:r>
      <w:r w:rsidRPr="003643F7">
        <w:rPr>
          <w:rFonts w:cs="Times New Roman"/>
          <w:color w:val="004080"/>
          <w:szCs w:val="24"/>
        </w:rPr>
        <w:t xml:space="preserve"> </w:t>
      </w:r>
      <w:r>
        <w:rPr>
          <w:rFonts w:cs="Times New Roman"/>
          <w:color w:val="004080"/>
          <w:szCs w:val="24"/>
          <w:u w:val="single"/>
        </w:rPr>
        <w:t>control</w:t>
      </w:r>
    </w:p>
    <w:p w:rsidR="00FB55B0" w:rsidRPr="008D1E99" w:rsidRDefault="00FB55B0" w:rsidP="007B1EDF">
      <w:r w:rsidRPr="00791003">
        <w:rPr>
          <w:rFonts w:cs="Times New Roman"/>
          <w:b/>
          <w:szCs w:val="24"/>
        </w:rPr>
        <w:t>acopio (ilícito) de armas de fuego o tenencia de instrumental para producirlas</w:t>
      </w:r>
      <w:r w:rsidRPr="00EC73C7">
        <w:rPr>
          <w:rFonts w:cs="Times New Roman"/>
          <w:szCs w:val="24"/>
        </w:rPr>
        <w:t xml:space="preserve"> — </w:t>
      </w:r>
      <w:r w:rsidRPr="005D3394">
        <w:rPr>
          <w:rStyle w:val="TranslationCar"/>
          <w:lang w:val="es-AR"/>
        </w:rPr>
        <w:t>unlawful stockpiling of firearms or unlawful custody of machinery to manufacture them</w:t>
      </w:r>
      <w:r>
        <w:rPr>
          <w:rFonts w:cs="Times New Roman"/>
          <w:szCs w:val="24"/>
        </w:rPr>
        <w:tab/>
      </w:r>
      <w:r>
        <w:rPr>
          <w:rFonts w:cs="Times New Roman"/>
          <w:szCs w:val="24"/>
        </w:rPr>
        <w:br/>
      </w:r>
      <w:r>
        <w:rPr>
          <w:rFonts w:cs="Times New Roman"/>
          <w:color w:val="004080"/>
          <w:szCs w:val="24"/>
        </w:rPr>
        <w:t># Classified</w:t>
      </w:r>
      <w:r w:rsidRPr="00C17A72">
        <w:rPr>
          <w:rFonts w:cs="Times New Roman"/>
          <w:color w:val="004080"/>
          <w:szCs w:val="24"/>
        </w:rPr>
        <w:t xml:space="preserve"> under: </w:t>
      </w:r>
      <w:r w:rsidRPr="0029588D">
        <w:rPr>
          <w:rFonts w:cs="Times New Roman"/>
          <w:color w:val="004080"/>
          <w:szCs w:val="24"/>
          <w:u w:val="single"/>
        </w:rPr>
        <w:t>incendio y otros estragos</w:t>
      </w:r>
      <w:r>
        <w:tab/>
      </w:r>
      <w:r>
        <w:rPr>
          <w:rFonts w:cs="Times New Roman"/>
          <w:szCs w:val="24"/>
        </w:rPr>
        <w:br/>
      </w:r>
      <w:r w:rsidRPr="00C17A72">
        <w:rPr>
          <w:rFonts w:cs="Times New Roman"/>
          <w:szCs w:val="24"/>
        </w:rPr>
        <w:t xml:space="preserve">+ El acopio de armas de fuego, piezas o municiones de éstas, o la tenencia de instrumental para producirlas, sin la debida autorización, será reprimido con reclusión o prisión de cuatro (4) a diez (10) años. </w:t>
      </w:r>
      <w:r w:rsidRPr="008D1E99">
        <w:rPr>
          <w:rFonts w:cs="Times New Roman"/>
          <w:szCs w:val="24"/>
        </w:rPr>
        <w:t>[Código Penal de la Nación Argentina · Ley 11179 · Art. 189 bis]</w:t>
      </w:r>
    </w:p>
    <w:p w:rsidR="00FB55B0" w:rsidRDefault="00FB55B0" w:rsidP="007B1EDF">
      <w:r w:rsidRPr="008D1E99">
        <w:rPr>
          <w:rFonts w:cs="Times New Roman"/>
          <w:b/>
          <w:szCs w:val="24"/>
        </w:rPr>
        <w:t>acordar</w:t>
      </w:r>
      <w:r w:rsidRPr="008D1E99">
        <w:rPr>
          <w:szCs w:val="24"/>
        </w:rPr>
        <w:t xml:space="preserve"> — </w:t>
      </w:r>
      <w:r w:rsidRPr="008D1E99">
        <w:rPr>
          <w:rStyle w:val="TranslationCar"/>
          <w:lang w:val="es-AR"/>
        </w:rPr>
        <w:t>unde</w:t>
      </w:r>
      <w:r>
        <w:rPr>
          <w:rStyle w:val="TranslationCar"/>
          <w:lang w:val="es-AR"/>
        </w:rPr>
        <w:t>rtake to (= agree to, agree up</w:t>
      </w:r>
      <w:r w:rsidRPr="008D1E99">
        <w:rPr>
          <w:rStyle w:val="TranslationCar"/>
          <w:lang w:val="es-AR"/>
        </w:rPr>
        <w:t>on, covenant to, pledge to)</w:t>
      </w:r>
      <w:r w:rsidRPr="008D1E99">
        <w:tab/>
      </w:r>
      <w:r w:rsidRPr="008D1E99">
        <w:br/>
      </w:r>
      <w:r w:rsidRPr="008D1E99">
        <w:rPr>
          <w:rFonts w:cs="Times New Roman"/>
          <w:color w:val="004080"/>
          <w:szCs w:val="24"/>
        </w:rPr>
        <w:t xml:space="preserve">~ Similar to: </w:t>
      </w:r>
      <w:r w:rsidRPr="008D1E99">
        <w:rPr>
          <w:rFonts w:cs="Times New Roman"/>
          <w:color w:val="004080"/>
          <w:szCs w:val="24"/>
          <w:u w:val="single"/>
        </w:rPr>
        <w:t>pactar</w:t>
      </w:r>
      <w:r w:rsidRPr="008D1E99">
        <w:rPr>
          <w:rFonts w:cs="Times New Roman"/>
          <w:color w:val="004080"/>
          <w:szCs w:val="24"/>
        </w:rPr>
        <w:t xml:space="preserve"> | </w:t>
      </w:r>
      <w:r w:rsidRPr="008D1E99">
        <w:rPr>
          <w:rFonts w:cs="Times New Roman"/>
          <w:color w:val="004080"/>
          <w:szCs w:val="24"/>
          <w:u w:val="single"/>
        </w:rPr>
        <w:t>convenir (en)</w:t>
      </w:r>
      <w:r w:rsidRPr="008D1E99">
        <w:rPr>
          <w:rFonts w:cs="Times New Roman"/>
          <w:color w:val="004080"/>
          <w:szCs w:val="24"/>
        </w:rPr>
        <w:t xml:space="preserve"> | </w:t>
      </w:r>
      <w:r w:rsidRPr="008D1E99">
        <w:rPr>
          <w:rFonts w:cs="Times New Roman"/>
          <w:color w:val="004080"/>
          <w:szCs w:val="24"/>
          <w:u w:val="single"/>
        </w:rPr>
        <w:t>comprometerse a</w:t>
      </w:r>
    </w:p>
    <w:p w:rsidR="00FB55B0" w:rsidRPr="003643F7" w:rsidRDefault="00FB55B0" w:rsidP="0080668C">
      <w:r w:rsidRPr="003643F7">
        <w:rPr>
          <w:rFonts w:cs="Times New Roman"/>
          <w:b/>
          <w:szCs w:val="24"/>
        </w:rPr>
        <w:t>acordar preferencia a un proyecto de ley</w:t>
      </w:r>
      <w:r w:rsidRPr="003643F7">
        <w:rPr>
          <w:rFonts w:cs="Times New Roman"/>
          <w:szCs w:val="24"/>
        </w:rPr>
        <w:t xml:space="preserve"> </w:t>
      </w:r>
      <w:r w:rsidRPr="003643F7">
        <w:rPr>
          <w:szCs w:val="24"/>
        </w:rPr>
        <w:t xml:space="preserve">— </w:t>
      </w:r>
      <w:r w:rsidRPr="003643F7">
        <w:rPr>
          <w:rStyle w:val="TranslationCar"/>
          <w:lang w:val="es-AR"/>
        </w:rPr>
        <w:t>agree that a bill be considered before (its) time</w:t>
      </w:r>
      <w:r w:rsidRPr="003643F7">
        <w:tab/>
      </w:r>
      <w:r w:rsidRPr="003643F7">
        <w:br/>
      </w:r>
      <w:r w:rsidRPr="003643F7">
        <w:rPr>
          <w:rFonts w:cs="Times New Roman"/>
          <w:color w:val="004080"/>
          <w:szCs w:val="24"/>
        </w:rPr>
        <w:t xml:space="preserve">~ Similar to: </w:t>
      </w:r>
      <w:r w:rsidRPr="003643F7">
        <w:rPr>
          <w:rFonts w:cs="Times New Roman"/>
          <w:color w:val="004080"/>
          <w:szCs w:val="24"/>
          <w:u w:val="single"/>
        </w:rPr>
        <w:t>acordar trato preferente a un proyecto de ley</w:t>
      </w:r>
      <w:r w:rsidRPr="003643F7">
        <w:tab/>
      </w:r>
      <w:r w:rsidRPr="003643F7">
        <w:rPr>
          <w:rFonts w:cs="Times New Roman"/>
          <w:color w:val="004080"/>
          <w:szCs w:val="24"/>
        </w:rPr>
        <w:br/>
        <w:t xml:space="preserve">← </w:t>
      </w:r>
      <w:r w:rsidRPr="008D4D74">
        <w:rPr>
          <w:rFonts w:cs="Times New Roman"/>
          <w:color w:val="004080"/>
          <w:szCs w:val="24"/>
        </w:rPr>
        <w:t>Derived from:</w:t>
      </w:r>
      <w:r w:rsidRPr="003643F7">
        <w:rPr>
          <w:rFonts w:cs="Times New Roman"/>
          <w:color w:val="004080"/>
          <w:szCs w:val="24"/>
        </w:rPr>
        <w:t xml:space="preserve"> </w:t>
      </w:r>
      <w:r w:rsidRPr="003643F7">
        <w:rPr>
          <w:rFonts w:cs="Times New Roman"/>
          <w:color w:val="004080"/>
          <w:szCs w:val="24"/>
          <w:u w:val="single"/>
        </w:rPr>
        <w:t>proyecto de ley</w:t>
      </w:r>
    </w:p>
    <w:p w:rsidR="00FB55B0" w:rsidRPr="003643F7" w:rsidRDefault="00FB55B0" w:rsidP="0080668C">
      <w:r w:rsidRPr="003643F7">
        <w:rPr>
          <w:rFonts w:cs="Times New Roman"/>
          <w:b/>
          <w:szCs w:val="24"/>
        </w:rPr>
        <w:t>acordar trato preferente a un proyecto de ley</w:t>
      </w:r>
      <w:r w:rsidRPr="003643F7">
        <w:rPr>
          <w:rFonts w:cs="Times New Roman"/>
          <w:szCs w:val="24"/>
        </w:rPr>
        <w:t xml:space="preserve"> </w:t>
      </w:r>
      <w:r w:rsidRPr="003643F7">
        <w:rPr>
          <w:szCs w:val="24"/>
        </w:rPr>
        <w:t xml:space="preserve">— </w:t>
      </w:r>
      <w:r w:rsidRPr="003643F7">
        <w:rPr>
          <w:rStyle w:val="TranslationCar"/>
          <w:lang w:val="es-AR"/>
        </w:rPr>
        <w:t>agree that a bill be considered before (its) time</w:t>
      </w:r>
      <w:r w:rsidRPr="003643F7">
        <w:tab/>
      </w:r>
      <w:r w:rsidRPr="003643F7">
        <w:br/>
      </w:r>
      <w:r w:rsidRPr="003643F7">
        <w:rPr>
          <w:rFonts w:cs="Times New Roman"/>
          <w:color w:val="004080"/>
          <w:szCs w:val="24"/>
        </w:rPr>
        <w:t xml:space="preserve">~ Similar to: </w:t>
      </w:r>
      <w:r w:rsidRPr="003643F7">
        <w:rPr>
          <w:rFonts w:cs="Times New Roman"/>
          <w:color w:val="004080"/>
          <w:szCs w:val="24"/>
          <w:u w:val="single"/>
        </w:rPr>
        <w:t>acordar preferencia a un proyecto de ley</w:t>
      </w:r>
      <w:r w:rsidRPr="003643F7">
        <w:tab/>
      </w:r>
      <w:r w:rsidRPr="003643F7">
        <w:rPr>
          <w:rFonts w:cs="Times New Roman"/>
          <w:color w:val="004080"/>
          <w:szCs w:val="24"/>
        </w:rPr>
        <w:br/>
        <w:t xml:space="preserve">← </w:t>
      </w:r>
      <w:r w:rsidRPr="008D4D74">
        <w:rPr>
          <w:rFonts w:cs="Times New Roman"/>
          <w:color w:val="004080"/>
          <w:szCs w:val="24"/>
        </w:rPr>
        <w:t>Derived from:</w:t>
      </w:r>
      <w:r w:rsidRPr="003643F7">
        <w:rPr>
          <w:rFonts w:cs="Times New Roman"/>
          <w:color w:val="004080"/>
          <w:szCs w:val="24"/>
        </w:rPr>
        <w:t xml:space="preserve"> </w:t>
      </w:r>
      <w:r w:rsidRPr="003643F7">
        <w:rPr>
          <w:rFonts w:cs="Times New Roman"/>
          <w:color w:val="004080"/>
          <w:szCs w:val="24"/>
          <w:u w:val="single"/>
        </w:rPr>
        <w:t>proyecto de ley</w:t>
      </w:r>
    </w:p>
    <w:p w:rsidR="00FB55B0" w:rsidRPr="00F46585" w:rsidRDefault="00FB55B0" w:rsidP="0080668C">
      <w:r w:rsidRPr="001B1F38">
        <w:rPr>
          <w:rFonts w:cs="Times New Roman"/>
          <w:b/>
          <w:szCs w:val="24"/>
        </w:rPr>
        <w:t>acordar un plazo</w:t>
      </w:r>
      <w:r w:rsidRPr="00EC73C7">
        <w:rPr>
          <w:szCs w:val="24"/>
        </w:rPr>
        <w:t xml:space="preserve"> — </w:t>
      </w:r>
      <w:r w:rsidRPr="00EC73C7">
        <w:rPr>
          <w:rStyle w:val="TranslationCar"/>
          <w:lang w:val="es-AR"/>
        </w:rPr>
        <w:t>agree on a term</w:t>
      </w:r>
      <w:r w:rsidRPr="00F46585">
        <w:tab/>
      </w:r>
      <w:r w:rsidRPr="00F46585">
        <w:br/>
      </w:r>
      <w:r w:rsidRPr="00616BFD">
        <w:rPr>
          <w:rFonts w:cs="Times New Roman"/>
          <w:color w:val="004080"/>
          <w:szCs w:val="24"/>
        </w:rPr>
        <w:t xml:space="preserve">~ Similar to: </w:t>
      </w:r>
      <w:r w:rsidRPr="00396687">
        <w:rPr>
          <w:rFonts w:cs="Times New Roman"/>
          <w:color w:val="004080"/>
          <w:szCs w:val="24"/>
          <w:u w:val="single"/>
        </w:rPr>
        <w:t>pactar un plazo</w:t>
      </w:r>
      <w:r w:rsidRPr="00BD6D6B">
        <w:tab/>
      </w:r>
      <w:r w:rsidRPr="00BD6D6B">
        <w:br/>
      </w:r>
      <w:r w:rsidRPr="00856069">
        <w:rPr>
          <w:rFonts w:cs="Times New Roman"/>
          <w:color w:val="004080"/>
          <w:szCs w:val="24"/>
        </w:rPr>
        <w:t xml:space="preserve">← Derived from: </w:t>
      </w:r>
      <w:r w:rsidRPr="00856069">
        <w:rPr>
          <w:rFonts w:cs="Times New Roman"/>
          <w:color w:val="004080"/>
          <w:szCs w:val="24"/>
          <w:u w:val="single"/>
        </w:rPr>
        <w:t>plazo</w:t>
      </w:r>
      <w:r w:rsidRPr="00856069">
        <w:tab/>
      </w:r>
      <w:r>
        <w:br/>
      </w:r>
      <w:r w:rsidRPr="00F46585">
        <w:t>+ La persona que se presente en juicio por un derecho que no sea propio, aunque le competa ejercerlo en virtud de una representación legal, deberá acompañar con su primer escrito los documentos que acrediten el carácter que inviste. Si se invocare la imposibilidad de presentar el documento, ya otorgado, que justifique la representación y el juez considerase atendibles las razones que se expresen, podrá acordar un plazo de hasta veinte (20) días para que se acompañe dicho documento, bajo apercibimiento de tener por inexistente la representación invocada.</w:t>
      </w:r>
      <w:r>
        <w:t xml:space="preserve"> [Código Procesal Civil y Comercial de la Nación Argentina · Ley 17454 · Art. 46]</w:t>
      </w:r>
    </w:p>
    <w:p w:rsidR="00FB55B0" w:rsidRPr="00442820" w:rsidRDefault="00FB55B0" w:rsidP="0080668C">
      <w:r>
        <w:rPr>
          <w:b/>
          <w:szCs w:val="24"/>
        </w:rPr>
        <w:t>acorde con</w:t>
      </w:r>
      <w:r w:rsidRPr="00EC73C7">
        <w:rPr>
          <w:szCs w:val="24"/>
        </w:rPr>
        <w:t xml:space="preserve"> — </w:t>
      </w:r>
      <w:r>
        <w:rPr>
          <w:rStyle w:val="TranslationCar"/>
          <w:lang w:val="es-AR"/>
        </w:rPr>
        <w:t>under (= following, subject to, pursuant to, according to, in accordance with, in conformity with,</w:t>
      </w:r>
      <w:r w:rsidRPr="00562107">
        <w:rPr>
          <w:rStyle w:val="TranslationCar"/>
          <w:lang w:val="es-AR"/>
        </w:rPr>
        <w:t xml:space="preserve"> by virtue of</w:t>
      </w:r>
      <w:r>
        <w:rPr>
          <w:rStyle w:val="TranslationCar"/>
          <w:lang w:val="es-AR"/>
        </w:rPr>
        <w:t>)</w:t>
      </w:r>
      <w:r>
        <w:tab/>
      </w:r>
      <w:r>
        <w:br/>
      </w:r>
      <w:r w:rsidRPr="00523FA7">
        <w:rPr>
          <w:rFonts w:cs="Times New Roman"/>
          <w:color w:val="004080"/>
          <w:szCs w:val="24"/>
        </w:rPr>
        <w:t xml:space="preserve">~ Similar to: </w:t>
      </w:r>
      <w:r w:rsidRPr="0078722D">
        <w:rPr>
          <w:rFonts w:cs="Times New Roman"/>
          <w:color w:val="004080"/>
          <w:szCs w:val="24"/>
          <w:u w:val="single"/>
        </w:rPr>
        <w:t>en conformidad con</w:t>
      </w:r>
      <w:r w:rsidRPr="00DB50C4">
        <w:rPr>
          <w:rFonts w:cs="Times New Roman"/>
          <w:color w:val="004080"/>
          <w:szCs w:val="24"/>
        </w:rPr>
        <w:t xml:space="preserve"> | </w:t>
      </w:r>
      <w:r w:rsidRPr="0078722D">
        <w:rPr>
          <w:rFonts w:cs="Times New Roman"/>
          <w:color w:val="004080"/>
          <w:szCs w:val="24"/>
          <w:u w:val="single"/>
        </w:rPr>
        <w:t>de acuerdo con</w:t>
      </w:r>
      <w:r w:rsidRPr="00DB50C4">
        <w:rPr>
          <w:rFonts w:cs="Times New Roman"/>
          <w:color w:val="004080"/>
          <w:szCs w:val="24"/>
        </w:rPr>
        <w:t xml:space="preserve"> | </w:t>
      </w:r>
      <w:r w:rsidRPr="0078722D">
        <w:rPr>
          <w:rFonts w:cs="Times New Roman"/>
          <w:color w:val="004080"/>
          <w:szCs w:val="24"/>
          <w:u w:val="single"/>
        </w:rPr>
        <w:t>con sujeción a</w:t>
      </w:r>
      <w:r w:rsidRPr="00DB50C4">
        <w:rPr>
          <w:rFonts w:cs="Times New Roman"/>
          <w:color w:val="004080"/>
          <w:szCs w:val="24"/>
        </w:rPr>
        <w:t xml:space="preserve"> | </w:t>
      </w:r>
      <w:r w:rsidRPr="0078722D">
        <w:rPr>
          <w:rFonts w:cs="Times New Roman"/>
          <w:color w:val="004080"/>
          <w:szCs w:val="24"/>
          <w:u w:val="single"/>
        </w:rPr>
        <w:t>con arreglo a</w:t>
      </w:r>
      <w:r w:rsidRPr="00DB50C4">
        <w:rPr>
          <w:rFonts w:cs="Times New Roman"/>
          <w:color w:val="004080"/>
          <w:szCs w:val="24"/>
        </w:rPr>
        <w:t xml:space="preserve"> | </w:t>
      </w:r>
      <w:r w:rsidRPr="0078722D">
        <w:rPr>
          <w:rFonts w:cs="Times New Roman"/>
          <w:color w:val="004080"/>
          <w:szCs w:val="24"/>
          <w:u w:val="single"/>
        </w:rPr>
        <w:t>con ajuste a</w:t>
      </w:r>
      <w:r w:rsidRPr="00DB50C4">
        <w:rPr>
          <w:rFonts w:cs="Times New Roman"/>
          <w:color w:val="004080"/>
          <w:szCs w:val="24"/>
        </w:rPr>
        <w:t xml:space="preserve"> | </w:t>
      </w:r>
      <w:r w:rsidRPr="0078722D">
        <w:rPr>
          <w:rFonts w:cs="Times New Roman"/>
          <w:color w:val="004080"/>
          <w:szCs w:val="24"/>
          <w:u w:val="single"/>
        </w:rPr>
        <w:t>a tenor de</w:t>
      </w:r>
      <w:r w:rsidRPr="00DB50C4">
        <w:rPr>
          <w:rFonts w:cs="Times New Roman"/>
          <w:color w:val="004080"/>
          <w:szCs w:val="24"/>
        </w:rPr>
        <w:t xml:space="preserve"> | </w:t>
      </w:r>
      <w:r w:rsidRPr="0078722D">
        <w:rPr>
          <w:rFonts w:cs="Times New Roman"/>
          <w:color w:val="004080"/>
          <w:szCs w:val="24"/>
          <w:u w:val="single"/>
        </w:rPr>
        <w:t>en concordancia con</w:t>
      </w:r>
      <w:r w:rsidRPr="00DB50C4">
        <w:rPr>
          <w:rFonts w:cs="Times New Roman"/>
          <w:color w:val="004080"/>
          <w:szCs w:val="24"/>
        </w:rPr>
        <w:t xml:space="preserve"> | </w:t>
      </w:r>
      <w:r w:rsidRPr="0078722D">
        <w:rPr>
          <w:rFonts w:cs="Times New Roman"/>
          <w:color w:val="004080"/>
          <w:szCs w:val="24"/>
          <w:u w:val="single"/>
        </w:rPr>
        <w:t>en consonancia con</w:t>
      </w:r>
      <w:r w:rsidRPr="00DB50C4">
        <w:rPr>
          <w:rFonts w:cs="Times New Roman"/>
          <w:color w:val="004080"/>
          <w:szCs w:val="24"/>
        </w:rPr>
        <w:t xml:space="preserve"> | </w:t>
      </w:r>
      <w:r w:rsidRPr="0078722D">
        <w:rPr>
          <w:rFonts w:cs="Times New Roman"/>
          <w:color w:val="004080"/>
          <w:szCs w:val="24"/>
          <w:u w:val="single"/>
        </w:rPr>
        <w:t>atento a</w:t>
      </w:r>
      <w:r w:rsidRPr="00DB50C4">
        <w:rPr>
          <w:rFonts w:cs="Times New Roman"/>
          <w:color w:val="004080"/>
          <w:szCs w:val="24"/>
        </w:rPr>
        <w:t xml:space="preserve"> | </w:t>
      </w:r>
      <w:r>
        <w:rPr>
          <w:rFonts w:cs="Times New Roman"/>
          <w:color w:val="004080"/>
          <w:szCs w:val="24"/>
          <w:u w:val="single"/>
        </w:rPr>
        <w:t>conforme a</w:t>
      </w:r>
      <w:r w:rsidRPr="00DB50C4">
        <w:rPr>
          <w:rFonts w:cs="Times New Roman"/>
          <w:color w:val="004080"/>
          <w:szCs w:val="24"/>
        </w:rPr>
        <w:t xml:space="preserve"> | </w:t>
      </w:r>
      <w:r w:rsidRPr="0078722D">
        <w:rPr>
          <w:rFonts w:cs="Times New Roman"/>
          <w:color w:val="004080"/>
          <w:szCs w:val="24"/>
          <w:u w:val="single"/>
        </w:rPr>
        <w:t>en virtud de</w:t>
      </w:r>
      <w:r w:rsidRPr="00DB50C4">
        <w:rPr>
          <w:rFonts w:cs="Times New Roman"/>
          <w:color w:val="004080"/>
          <w:szCs w:val="24"/>
        </w:rPr>
        <w:t xml:space="preserve"> | </w:t>
      </w:r>
      <w:r w:rsidRPr="0078722D">
        <w:rPr>
          <w:rFonts w:cs="Times New Roman"/>
          <w:color w:val="004080"/>
          <w:szCs w:val="24"/>
          <w:u w:val="single"/>
        </w:rPr>
        <w:t>a mérito de</w:t>
      </w:r>
      <w:r w:rsidRPr="00DB50C4">
        <w:rPr>
          <w:rFonts w:cs="Times New Roman"/>
          <w:color w:val="004080"/>
          <w:szCs w:val="24"/>
        </w:rPr>
        <w:t xml:space="preserve"> | </w:t>
      </w:r>
      <w:r w:rsidRPr="0078722D">
        <w:rPr>
          <w:rFonts w:cs="Times New Roman"/>
          <w:color w:val="004080"/>
          <w:szCs w:val="24"/>
          <w:u w:val="single"/>
        </w:rPr>
        <w:t>en aplicación de</w:t>
      </w:r>
      <w:r w:rsidRPr="00DB50C4">
        <w:rPr>
          <w:rFonts w:cs="Times New Roman"/>
          <w:color w:val="004080"/>
          <w:szCs w:val="24"/>
        </w:rPr>
        <w:t xml:space="preserve"> | </w:t>
      </w:r>
      <w:r w:rsidRPr="0078722D">
        <w:rPr>
          <w:rFonts w:cs="Times New Roman"/>
          <w:color w:val="004080"/>
          <w:szCs w:val="24"/>
          <w:u w:val="single"/>
        </w:rPr>
        <w:t>por disposición de</w:t>
      </w:r>
      <w:r w:rsidRPr="00DB50C4">
        <w:rPr>
          <w:rFonts w:cs="Times New Roman"/>
          <w:color w:val="004080"/>
          <w:szCs w:val="24"/>
        </w:rPr>
        <w:t xml:space="preserve"> | </w:t>
      </w:r>
      <w:r w:rsidRPr="0078722D">
        <w:rPr>
          <w:rFonts w:cs="Times New Roman"/>
          <w:color w:val="004080"/>
          <w:szCs w:val="24"/>
          <w:u w:val="single"/>
        </w:rPr>
        <w:t>por fuerza de</w:t>
      </w:r>
      <w:r w:rsidRPr="00BD6D6B">
        <w:tab/>
      </w:r>
      <w:r w:rsidRPr="00BD6D6B">
        <w:br/>
      </w:r>
      <w:r>
        <w:rPr>
          <w:szCs w:val="24"/>
        </w:rPr>
        <w:t xml:space="preserve">+ </w:t>
      </w:r>
      <w:r w:rsidRPr="00442820">
        <w:rPr>
          <w:szCs w:val="24"/>
        </w:rPr>
        <w:t>Las personas que desempeñen funciones aeronáuticas a bordo de aeronaves extranjeras deben poseer, para el ejercicio de las mismas, certificados de idoneidad aceptados por la autoridad aeronáutica argentina o expedidos de conformidad con los acuerdos internacionales en que la Nación sea parte.</w:t>
      </w:r>
      <w:r>
        <w:rPr>
          <w:szCs w:val="24"/>
        </w:rPr>
        <w:t xml:space="preserve"> </w:t>
      </w:r>
      <w:r w:rsidRPr="00442820">
        <w:rPr>
          <w:szCs w:val="24"/>
        </w:rPr>
        <w:t xml:space="preserve">[Código Aeronáutico de la Nación Argentina </w:t>
      </w:r>
      <w:r>
        <w:rPr>
          <w:szCs w:val="24"/>
        </w:rPr>
        <w:t>· Ley</w:t>
      </w:r>
      <w:r w:rsidRPr="00442820">
        <w:rPr>
          <w:szCs w:val="24"/>
        </w:rPr>
        <w:t xml:space="preserve"> 17285</w:t>
      </w:r>
      <w:r>
        <w:rPr>
          <w:szCs w:val="24"/>
        </w:rPr>
        <w:t xml:space="preserve"> · Art.</w:t>
      </w:r>
      <w:r w:rsidRPr="00442820">
        <w:rPr>
          <w:szCs w:val="24"/>
        </w:rPr>
        <w:t xml:space="preserve"> </w:t>
      </w:r>
      <w:r>
        <w:rPr>
          <w:szCs w:val="24"/>
        </w:rPr>
        <w:t>19</w:t>
      </w:r>
      <w:r w:rsidRPr="00442820">
        <w:rPr>
          <w:szCs w:val="24"/>
        </w:rPr>
        <w:t>]</w:t>
      </w:r>
    </w:p>
    <w:p w:rsidR="00FB55B0" w:rsidRDefault="00FB55B0" w:rsidP="0080668C">
      <w:r w:rsidRPr="00396687">
        <w:rPr>
          <w:rFonts w:cs="Times New Roman"/>
          <w:b/>
          <w:szCs w:val="24"/>
        </w:rPr>
        <w:lastRenderedPageBreak/>
        <w:t>acoso ilícito</w:t>
      </w:r>
      <w:r w:rsidRPr="00396687">
        <w:rPr>
          <w:rFonts w:cs="Times New Roman"/>
          <w:szCs w:val="24"/>
        </w:rPr>
        <w:t xml:space="preserve"> — </w:t>
      </w:r>
      <w:r w:rsidRPr="00396687">
        <w:rPr>
          <w:rStyle w:val="TranslationCar"/>
          <w:lang w:val="es-AR"/>
        </w:rPr>
        <w:t>stalking</w:t>
      </w:r>
      <w:r w:rsidRPr="00943297">
        <w:tab/>
      </w:r>
      <w:r w:rsidRPr="00943297">
        <w:br/>
      </w:r>
      <w:r w:rsidRPr="00396687">
        <w:rPr>
          <w:rFonts w:cs="Times New Roman"/>
          <w:color w:val="004080"/>
          <w:szCs w:val="24"/>
        </w:rPr>
        <w:t xml:space="preserve">~ Similar to: </w:t>
      </w:r>
      <w:r w:rsidRPr="00396687">
        <w:rPr>
          <w:rFonts w:cs="Times New Roman"/>
          <w:color w:val="004080"/>
          <w:szCs w:val="24"/>
          <w:u w:val="single"/>
        </w:rPr>
        <w:t>acecho ilícito</w:t>
      </w:r>
    </w:p>
    <w:p w:rsidR="00FB55B0" w:rsidRPr="00382380" w:rsidRDefault="00FB55B0" w:rsidP="007B1EDF">
      <w:r w:rsidRPr="003356BD">
        <w:rPr>
          <w:rFonts w:cs="Times New Roman"/>
          <w:b/>
          <w:szCs w:val="24"/>
        </w:rPr>
        <w:t>acoso sexual</w:t>
      </w:r>
      <w:r w:rsidRPr="00EC73C7">
        <w:rPr>
          <w:rFonts w:cs="Times New Roman"/>
          <w:szCs w:val="24"/>
        </w:rPr>
        <w:t xml:space="preserve"> — </w:t>
      </w:r>
      <w:r w:rsidRPr="005D3394">
        <w:rPr>
          <w:rStyle w:val="TranslationCar"/>
          <w:lang w:val="es-AR"/>
        </w:rPr>
        <w:t>sexual harassment</w:t>
      </w:r>
      <w:r w:rsidRPr="00382380">
        <w:rPr>
          <w:szCs w:val="24"/>
        </w:rPr>
        <w:tab/>
      </w:r>
      <w:r w:rsidRPr="00382380">
        <w:rPr>
          <w:szCs w:val="24"/>
        </w:rPr>
        <w:br/>
      </w:r>
      <w:r w:rsidRPr="00382380">
        <w:rPr>
          <w:rFonts w:cs="Times New Roman"/>
          <w:color w:val="004080"/>
          <w:szCs w:val="24"/>
        </w:rPr>
        <w:t xml:space="preserve"># Classified under: </w:t>
      </w:r>
      <w:r>
        <w:rPr>
          <w:rFonts w:cs="Times New Roman"/>
          <w:color w:val="004080"/>
          <w:szCs w:val="24"/>
          <w:u w:val="single"/>
        </w:rPr>
        <w:t>acoso</w:t>
      </w:r>
      <w:r w:rsidRPr="00DB3CEA">
        <w:tab/>
      </w:r>
      <w:r w:rsidRPr="00DB3CEA">
        <w:br/>
      </w:r>
      <w:r w:rsidRPr="00382380">
        <w:t>+ Corresponde a la Comisión Banca de la Mujer, sin perjuicio de resolverse que cada asunto o proyecto pase también a estudio de otras comisiones, dictaminar en todo lo relativo a: a) Cuestiones relacionadas con la igualdad de derechos, oportunidades y trato entre las mujeres y varones en el marco de lo establecido en el artículo 75, inciso 19 y 23, de la Constitución Nacional y en los tratados internacionales y regionales de derechos humanos en los que la Nación sea parte y adhiera en un futuro; b) Creación o modificación de normas que regulen las condiciones de empleo público o de trabajo en relación de dependencia de mujeres; c) Cuestiones de salud que afecten específicamente a las mujeres; d) Cuestiones penales que afecten a mujeres; e) Violencia, acoso sexual y laboral contra las mujeres; f) Todo otro tema que atañe al género y a criterio de la autoridad parlamentaria requiera dictamen de esta Comisión. También, corresponde a la Comisión Banca de la Mujer el asesoramiento, la consulta, el control y el monitoreo de las leyes relativas a la igualdad de derechos y de todos aquellos temas conducentes al desarrollo de las mujeres.</w:t>
      </w:r>
      <w:r>
        <w:t xml:space="preserve"> </w:t>
      </w:r>
      <w:r w:rsidRPr="00382380">
        <w:t xml:space="preserve">[Reglamento de la Cámara de Senadores de la Nación Argentina </w:t>
      </w:r>
      <w:r>
        <w:t>· Art.</w:t>
      </w:r>
      <w:r w:rsidRPr="00382380">
        <w:t xml:space="preserve"> </w:t>
      </w:r>
      <w:r>
        <w:t>84 ter</w:t>
      </w:r>
      <w:r w:rsidRPr="00382380">
        <w:t>]</w:t>
      </w:r>
    </w:p>
    <w:p w:rsidR="00FB55B0" w:rsidRPr="00EB332B" w:rsidRDefault="00FB55B0" w:rsidP="00C94B0D">
      <w:pPr>
        <w:rPr>
          <w:lang w:val="en-US"/>
        </w:rPr>
      </w:pPr>
      <w:r w:rsidRPr="003643F7">
        <w:rPr>
          <w:rFonts w:cs="Times New Roman"/>
          <w:b/>
          <w:szCs w:val="24"/>
          <w:lang w:val="en-US"/>
        </w:rPr>
        <w:t>acreditar a una cuenta</w:t>
      </w:r>
      <w:r w:rsidRPr="003643F7">
        <w:rPr>
          <w:rFonts w:cs="Times New Roman"/>
          <w:szCs w:val="24"/>
          <w:lang w:val="en-US"/>
        </w:rPr>
        <w:t xml:space="preserve"> — </w:t>
      </w:r>
      <w:r w:rsidRPr="003643F7">
        <w:rPr>
          <w:rStyle w:val="TranslationCar"/>
        </w:rPr>
        <w:t>credit to an account</w:t>
      </w:r>
      <w:r>
        <w:tab/>
      </w:r>
      <w:r>
        <w:rPr>
          <w:rFonts w:cs="Times New Roman"/>
          <w:color w:val="004080"/>
          <w:szCs w:val="24"/>
        </w:rPr>
        <w:br/>
      </w:r>
      <w:r w:rsidRPr="001779F2">
        <w:rPr>
          <w:rFonts w:cs="Times New Roman"/>
          <w:color w:val="004080"/>
          <w:szCs w:val="24"/>
        </w:rPr>
        <w:t xml:space="preserve">← </w:t>
      </w:r>
      <w:r w:rsidRPr="008D4D74">
        <w:rPr>
          <w:rFonts w:cs="Times New Roman"/>
          <w:color w:val="004080"/>
          <w:szCs w:val="24"/>
        </w:rPr>
        <w:t>Derived from:</w:t>
      </w:r>
      <w:r w:rsidRPr="001779F2">
        <w:rPr>
          <w:rFonts w:cs="Times New Roman"/>
          <w:color w:val="004080"/>
          <w:szCs w:val="24"/>
        </w:rPr>
        <w:t xml:space="preserve"> </w:t>
      </w:r>
      <w:r>
        <w:rPr>
          <w:rFonts w:cs="Times New Roman"/>
          <w:color w:val="004080"/>
          <w:szCs w:val="24"/>
          <w:u w:val="single"/>
        </w:rPr>
        <w:t>acreditación en cuenta</w:t>
      </w:r>
    </w:p>
    <w:p w:rsidR="00FB55B0" w:rsidRDefault="00FB55B0" w:rsidP="0080668C">
      <w:r w:rsidRPr="00CA6F83">
        <w:rPr>
          <w:rFonts w:cs="Times New Roman"/>
          <w:b/>
          <w:szCs w:val="24"/>
        </w:rPr>
        <w:t>acreditar identidad</w:t>
      </w:r>
      <w:r w:rsidRPr="00EC73C7">
        <w:rPr>
          <w:rFonts w:cs="Times New Roman"/>
          <w:szCs w:val="24"/>
        </w:rPr>
        <w:t xml:space="preserve"> — </w:t>
      </w:r>
      <w:r>
        <w:rPr>
          <w:rStyle w:val="TranslationCar"/>
          <w:lang w:val="es-AR"/>
        </w:rPr>
        <w:t>provide proof of</w:t>
      </w:r>
      <w:r w:rsidRPr="00EC73C7">
        <w:rPr>
          <w:rStyle w:val="TranslationCar"/>
          <w:lang w:val="es-AR"/>
        </w:rPr>
        <w:t xml:space="preserve"> identity</w:t>
      </w:r>
      <w:r>
        <w:tab/>
      </w:r>
      <w:r>
        <w:br/>
      </w:r>
      <w:r w:rsidRPr="00616BFD">
        <w:rPr>
          <w:rFonts w:cs="Times New Roman"/>
          <w:color w:val="004080"/>
          <w:szCs w:val="24"/>
        </w:rPr>
        <w:t xml:space="preserve">~ Similar to: </w:t>
      </w:r>
      <w:r w:rsidRPr="00396687">
        <w:rPr>
          <w:rFonts w:cs="Times New Roman"/>
          <w:color w:val="004080"/>
          <w:szCs w:val="24"/>
          <w:u w:val="single"/>
        </w:rPr>
        <w:t>justificar identidad</w:t>
      </w:r>
      <w:r w:rsidRPr="00616BFD">
        <w:tab/>
      </w:r>
      <w:r>
        <w:rPr>
          <w:rFonts w:cs="Times New Roman"/>
          <w:color w:val="004080"/>
          <w:szCs w:val="24"/>
        </w:rPr>
        <w:br/>
      </w:r>
      <w:r w:rsidRPr="004E59D9">
        <w:rPr>
          <w:rFonts w:cs="Times New Roman"/>
          <w:color w:val="004080"/>
          <w:szCs w:val="24"/>
        </w:rPr>
        <w:t xml:space="preserve">← </w:t>
      </w:r>
      <w:r w:rsidRPr="008D4D74">
        <w:rPr>
          <w:rFonts w:cs="Times New Roman"/>
          <w:color w:val="004080"/>
          <w:szCs w:val="24"/>
        </w:rPr>
        <w:t>Derived from:</w:t>
      </w:r>
      <w:r w:rsidRPr="004E59D9">
        <w:rPr>
          <w:rFonts w:cs="Times New Roman"/>
          <w:color w:val="004080"/>
          <w:szCs w:val="24"/>
        </w:rPr>
        <w:t xml:space="preserve"> </w:t>
      </w:r>
      <w:r>
        <w:rPr>
          <w:rFonts w:cs="Times New Roman"/>
          <w:color w:val="004080"/>
          <w:szCs w:val="24"/>
          <w:u w:val="single"/>
        </w:rPr>
        <w:t>identidad</w:t>
      </w:r>
      <w:r>
        <w:tab/>
      </w:r>
      <w:r w:rsidRPr="007B1EDF">
        <w:br/>
      </w:r>
      <w:r w:rsidRPr="004E59D9">
        <w:t xml:space="preserve">+ La identidad de los comparecientes debe justificarse por cualquiera de los siguientes medios: a) por exhibición que se haga al escribano de documento idóneo; en este caso, se debe individualizar el documento y agregar al protocolo reproducción certificada de sus partes pertinentes; b) por afirmación del conocimiento por parte del escribano. [Código Civil y Comercial de la Nación Argentina </w:t>
      </w:r>
      <w:r>
        <w:t>· Ley 26994 ·</w:t>
      </w:r>
      <w:r w:rsidRPr="004E59D9">
        <w:t xml:space="preserve"> Art. 306]</w:t>
      </w:r>
    </w:p>
    <w:p w:rsidR="00FB55B0" w:rsidRDefault="00FB55B0" w:rsidP="007B1EDF">
      <w:r w:rsidRPr="00AE3697">
        <w:rPr>
          <w:rFonts w:cs="Times New Roman"/>
          <w:b/>
          <w:szCs w:val="24"/>
        </w:rPr>
        <w:t>acreditar la existencia de una sociedad</w:t>
      </w:r>
      <w:r w:rsidRPr="00EC73C7">
        <w:rPr>
          <w:rFonts w:cs="Times New Roman"/>
          <w:szCs w:val="24"/>
        </w:rPr>
        <w:t xml:space="preserve"> — </w:t>
      </w:r>
      <w:r w:rsidRPr="005D3394">
        <w:rPr>
          <w:rStyle w:val="TranslationCar"/>
          <w:lang w:val="es-AR"/>
        </w:rPr>
        <w:t>provide evidence of the existence of a company</w:t>
      </w:r>
      <w:r>
        <w:tab/>
      </w:r>
      <w:r>
        <w:br/>
      </w:r>
      <w:r w:rsidRPr="00EE33C5">
        <w:rPr>
          <w:rFonts w:cs="Times New Roman"/>
          <w:color w:val="004080"/>
          <w:szCs w:val="24"/>
        </w:rPr>
        <w:t xml:space="preserve">← </w:t>
      </w:r>
      <w:r w:rsidRPr="008D4D74">
        <w:rPr>
          <w:rFonts w:cs="Times New Roman"/>
          <w:color w:val="004080"/>
          <w:szCs w:val="24"/>
        </w:rPr>
        <w:t>Derived from:</w:t>
      </w:r>
      <w:r w:rsidRPr="00EE33C5">
        <w:rPr>
          <w:rFonts w:cs="Times New Roman"/>
          <w:color w:val="004080"/>
          <w:szCs w:val="24"/>
        </w:rPr>
        <w:t xml:space="preserve"> </w:t>
      </w:r>
      <w:r w:rsidRPr="008D1E99">
        <w:rPr>
          <w:rFonts w:cs="Times New Roman"/>
          <w:color w:val="004080"/>
          <w:szCs w:val="24"/>
          <w:u w:val="single"/>
        </w:rPr>
        <w:t>sociedad</w:t>
      </w:r>
      <w:r w:rsidRPr="00A90A8D">
        <w:rPr>
          <w:rFonts w:cs="Times New Roman"/>
          <w:color w:val="004080"/>
          <w:szCs w:val="24"/>
          <w:u w:val="single"/>
          <w:vertAlign w:val="superscript"/>
        </w:rPr>
        <w:t>1</w:t>
      </w:r>
      <w:r>
        <w:tab/>
      </w:r>
      <w:r w:rsidRPr="00A10235">
        <w:br/>
      </w:r>
      <w:r w:rsidRPr="00EE33C5">
        <w:t xml:space="preserve">+ La existencia de la sociedad puede acreditarse por cualquier medio de prueba. </w:t>
      </w:r>
      <w:r w:rsidRPr="00C31020">
        <w:t>[</w:t>
      </w:r>
      <w:r>
        <w:t>Ley General de Sociedades de la Nación Argentina · Ley</w:t>
      </w:r>
      <w:r w:rsidRPr="00C31020">
        <w:t xml:space="preserve"> 19550</w:t>
      </w:r>
      <w:r w:rsidRPr="00C31020">
        <w:rPr>
          <w:rFonts w:cs="Times New Roman"/>
          <w:szCs w:val="24"/>
        </w:rPr>
        <w:t xml:space="preserve"> · Art. 23</w:t>
      </w:r>
      <w:r w:rsidRPr="00C31020">
        <w:t>]</w:t>
      </w:r>
    </w:p>
    <w:p w:rsidR="00FB55B0" w:rsidRDefault="00FB55B0" w:rsidP="00C94B0D">
      <w:pPr>
        <w:rPr>
          <w:lang w:val="en-US"/>
        </w:rPr>
      </w:pPr>
      <w:r w:rsidRPr="00AE3697">
        <w:rPr>
          <w:rFonts w:cs="Times New Roman"/>
          <w:b/>
          <w:szCs w:val="24"/>
          <w:lang w:val="en-US"/>
        </w:rPr>
        <w:t>acreditar personería</w:t>
      </w:r>
      <w:r w:rsidRPr="00EC73C7">
        <w:rPr>
          <w:rFonts w:cs="Times New Roman"/>
          <w:szCs w:val="24"/>
          <w:lang w:val="en-US"/>
        </w:rPr>
        <w:t xml:space="preserve"> — </w:t>
      </w:r>
      <w:r w:rsidRPr="00C2138A">
        <w:rPr>
          <w:rStyle w:val="TranslationCar"/>
        </w:rPr>
        <w:t>evidence [one's] right of representation</w:t>
      </w:r>
      <w:r>
        <w:rPr>
          <w:lang w:val="en-US"/>
        </w:rPr>
        <w:tab/>
      </w:r>
      <w:r>
        <w:rPr>
          <w:lang w:val="en-US"/>
        </w:rPr>
        <w:br/>
      </w:r>
      <w:r w:rsidRPr="007D59B6">
        <w:rPr>
          <w:rFonts w:cs="Times New Roman"/>
          <w:color w:val="004080"/>
          <w:szCs w:val="24"/>
          <w:lang w:val="en-US"/>
        </w:rPr>
        <w:t xml:space="preserve">← </w:t>
      </w:r>
      <w:r w:rsidRPr="008D4D74">
        <w:rPr>
          <w:rFonts w:cs="Times New Roman"/>
          <w:color w:val="004080"/>
          <w:szCs w:val="24"/>
          <w:lang w:val="en-US"/>
        </w:rPr>
        <w:t>Derived from:</w:t>
      </w:r>
      <w:r w:rsidRPr="007D59B6">
        <w:rPr>
          <w:rFonts w:cs="Times New Roman"/>
          <w:color w:val="004080"/>
          <w:szCs w:val="24"/>
          <w:lang w:val="en-US"/>
        </w:rPr>
        <w:t xml:space="preserve"> </w:t>
      </w:r>
      <w:r>
        <w:rPr>
          <w:rFonts w:cs="Times New Roman"/>
          <w:color w:val="004080"/>
          <w:szCs w:val="24"/>
          <w:u w:val="single"/>
          <w:lang w:val="en-US"/>
        </w:rPr>
        <w:t>personería jurídica</w:t>
      </w:r>
      <w:r>
        <w:rPr>
          <w:rFonts w:cs="Times New Roman"/>
          <w:color w:val="004080"/>
          <w:szCs w:val="24"/>
          <w:u w:val="single"/>
          <w:vertAlign w:val="superscript"/>
          <w:lang w:val="en-US"/>
        </w:rPr>
        <w:t>1</w:t>
      </w:r>
    </w:p>
    <w:p w:rsidR="00FB55B0" w:rsidRPr="00741E44" w:rsidRDefault="00FB55B0" w:rsidP="00C94B0D">
      <w:pPr>
        <w:rPr>
          <w:lang w:val="en-US"/>
        </w:rPr>
      </w:pPr>
      <w:r w:rsidRPr="003643F7">
        <w:rPr>
          <w:rFonts w:cs="Times New Roman"/>
          <w:b/>
          <w:szCs w:val="24"/>
          <w:lang w:val="en-US"/>
        </w:rPr>
        <w:t xml:space="preserve">acreditar </w:t>
      </w:r>
      <w:r>
        <w:rPr>
          <w:rFonts w:cs="Times New Roman"/>
          <w:b/>
          <w:szCs w:val="24"/>
          <w:lang w:val="en-US"/>
        </w:rPr>
        <w:t>un</w:t>
      </w:r>
      <w:r w:rsidRPr="003643F7">
        <w:rPr>
          <w:rFonts w:cs="Times New Roman"/>
          <w:b/>
          <w:szCs w:val="24"/>
          <w:lang w:val="en-US"/>
        </w:rPr>
        <w:t xml:space="preserve"> pago</w:t>
      </w:r>
      <w:r>
        <w:rPr>
          <w:rFonts w:cs="Times New Roman"/>
          <w:b/>
          <w:szCs w:val="24"/>
          <w:vertAlign w:val="superscript"/>
          <w:lang w:val="en-US"/>
        </w:rPr>
        <w:t>1</w:t>
      </w:r>
      <w:r w:rsidRPr="003643F7">
        <w:rPr>
          <w:rFonts w:cs="Times New Roman"/>
          <w:szCs w:val="24"/>
          <w:lang w:val="en-US"/>
        </w:rPr>
        <w:t xml:space="preserve"> — </w:t>
      </w:r>
      <w:r>
        <w:rPr>
          <w:rStyle w:val="TranslationCar"/>
        </w:rPr>
        <w:t>credit a payment</w:t>
      </w:r>
      <w:r w:rsidRPr="003643F7">
        <w:rPr>
          <w:lang w:val="en-US"/>
        </w:rPr>
        <w:tab/>
      </w:r>
      <w:r w:rsidRPr="003643F7">
        <w:rPr>
          <w:lang w:val="en-US"/>
        </w:rPr>
        <w:br/>
      </w:r>
      <w:r w:rsidRPr="003643F7">
        <w:rPr>
          <w:rFonts w:cs="Times New Roman"/>
          <w:color w:val="004080"/>
          <w:szCs w:val="24"/>
          <w:lang w:val="en-US"/>
        </w:rPr>
        <w:t xml:space="preserve">← </w:t>
      </w:r>
      <w:r w:rsidRPr="008D4D74">
        <w:rPr>
          <w:rFonts w:cs="Times New Roman"/>
          <w:color w:val="004080"/>
          <w:szCs w:val="24"/>
          <w:lang w:val="en-US"/>
        </w:rPr>
        <w:t>Derived from:</w:t>
      </w:r>
      <w:r w:rsidRPr="003643F7">
        <w:rPr>
          <w:rFonts w:cs="Times New Roman"/>
          <w:color w:val="004080"/>
          <w:szCs w:val="24"/>
          <w:lang w:val="en-US"/>
        </w:rPr>
        <w:t xml:space="preserve"> </w:t>
      </w:r>
      <w:r w:rsidRPr="00741E44">
        <w:rPr>
          <w:rFonts w:cs="Times New Roman"/>
          <w:color w:val="004080"/>
          <w:szCs w:val="24"/>
          <w:u w:val="single"/>
          <w:lang w:val="en-US"/>
        </w:rPr>
        <w:t>acreditar</w:t>
      </w:r>
      <w:r w:rsidRPr="00741E44">
        <w:rPr>
          <w:rFonts w:cs="Times New Roman"/>
          <w:color w:val="004080"/>
          <w:szCs w:val="24"/>
          <w:u w:val="single"/>
          <w:vertAlign w:val="superscript"/>
          <w:lang w:val="en-US"/>
        </w:rPr>
        <w:t>1</w:t>
      </w:r>
      <w:r>
        <w:rPr>
          <w:rFonts w:cs="Times New Roman"/>
          <w:color w:val="004080"/>
          <w:szCs w:val="24"/>
          <w:lang w:val="en-US"/>
        </w:rPr>
        <w:t xml:space="preserve"> | </w:t>
      </w:r>
      <w:r w:rsidRPr="003643F7">
        <w:rPr>
          <w:rFonts w:cs="Times New Roman"/>
          <w:color w:val="004080"/>
          <w:szCs w:val="24"/>
          <w:u w:val="single"/>
          <w:lang w:val="en-US"/>
        </w:rPr>
        <w:t>pago</w:t>
      </w:r>
    </w:p>
    <w:p w:rsidR="00FB55B0" w:rsidRPr="003643F7" w:rsidRDefault="00FB55B0" w:rsidP="00C94B0D">
      <w:pPr>
        <w:rPr>
          <w:lang w:val="en-US"/>
        </w:rPr>
      </w:pPr>
      <w:r w:rsidRPr="003643F7">
        <w:rPr>
          <w:rFonts w:cs="Times New Roman"/>
          <w:b/>
          <w:szCs w:val="24"/>
          <w:lang w:val="en-US"/>
        </w:rPr>
        <w:t xml:space="preserve">acreditar </w:t>
      </w:r>
      <w:r>
        <w:rPr>
          <w:rFonts w:cs="Times New Roman"/>
          <w:b/>
          <w:szCs w:val="24"/>
          <w:lang w:val="en-US"/>
        </w:rPr>
        <w:t>un</w:t>
      </w:r>
      <w:r w:rsidRPr="003643F7">
        <w:rPr>
          <w:rFonts w:cs="Times New Roman"/>
          <w:b/>
          <w:szCs w:val="24"/>
          <w:lang w:val="en-US"/>
        </w:rPr>
        <w:t xml:space="preserve"> pago</w:t>
      </w:r>
      <w:r w:rsidRPr="00741E44">
        <w:rPr>
          <w:rFonts w:cs="Times New Roman"/>
          <w:b/>
          <w:szCs w:val="24"/>
          <w:vertAlign w:val="superscript"/>
          <w:lang w:val="en-US"/>
        </w:rPr>
        <w:t>2</w:t>
      </w:r>
      <w:r w:rsidRPr="003643F7">
        <w:rPr>
          <w:rFonts w:cs="Times New Roman"/>
          <w:szCs w:val="24"/>
          <w:lang w:val="en-US"/>
        </w:rPr>
        <w:t xml:space="preserve"> — </w:t>
      </w:r>
      <w:r>
        <w:rPr>
          <w:rStyle w:val="TranslationCar"/>
        </w:rPr>
        <w:t>provide proof of</w:t>
      </w:r>
      <w:r w:rsidRPr="003643F7">
        <w:rPr>
          <w:rStyle w:val="TranslationCar"/>
        </w:rPr>
        <w:t xml:space="preserve"> payment</w:t>
      </w:r>
      <w:r w:rsidRPr="003643F7">
        <w:rPr>
          <w:lang w:val="en-US"/>
        </w:rPr>
        <w:tab/>
      </w:r>
      <w:r w:rsidRPr="003643F7">
        <w:rPr>
          <w:lang w:val="en-US"/>
        </w:rPr>
        <w:br/>
      </w:r>
      <w:r w:rsidRPr="003643F7">
        <w:rPr>
          <w:rFonts w:cs="Times New Roman"/>
          <w:color w:val="004080"/>
          <w:szCs w:val="24"/>
          <w:lang w:val="en-US"/>
        </w:rPr>
        <w:t xml:space="preserve">← </w:t>
      </w:r>
      <w:r w:rsidRPr="008D4D74">
        <w:rPr>
          <w:rFonts w:cs="Times New Roman"/>
          <w:color w:val="004080"/>
          <w:szCs w:val="24"/>
          <w:lang w:val="en-US"/>
        </w:rPr>
        <w:t>Derived from:</w:t>
      </w:r>
      <w:r w:rsidRPr="003643F7">
        <w:rPr>
          <w:rFonts w:cs="Times New Roman"/>
          <w:color w:val="004080"/>
          <w:szCs w:val="24"/>
          <w:lang w:val="en-US"/>
        </w:rPr>
        <w:t xml:space="preserve"> </w:t>
      </w:r>
      <w:r w:rsidRPr="00741E44">
        <w:rPr>
          <w:rFonts w:cs="Times New Roman"/>
          <w:color w:val="004080"/>
          <w:szCs w:val="24"/>
          <w:u w:val="single"/>
          <w:lang w:val="en-US"/>
        </w:rPr>
        <w:t>acreditar</w:t>
      </w:r>
      <w:r w:rsidRPr="00741E44">
        <w:rPr>
          <w:rFonts w:cs="Times New Roman"/>
          <w:color w:val="004080"/>
          <w:szCs w:val="24"/>
          <w:u w:val="single"/>
          <w:vertAlign w:val="superscript"/>
          <w:lang w:val="en-US"/>
        </w:rPr>
        <w:t>2</w:t>
      </w:r>
      <w:r>
        <w:rPr>
          <w:rFonts w:cs="Times New Roman"/>
          <w:color w:val="004080"/>
          <w:szCs w:val="24"/>
          <w:lang w:val="en-US"/>
        </w:rPr>
        <w:t xml:space="preserve"> | </w:t>
      </w:r>
      <w:r w:rsidRPr="003643F7">
        <w:rPr>
          <w:rFonts w:cs="Times New Roman"/>
          <w:color w:val="004080"/>
          <w:szCs w:val="24"/>
          <w:u w:val="single"/>
          <w:lang w:val="en-US"/>
        </w:rPr>
        <w:t>pago</w:t>
      </w:r>
    </w:p>
    <w:p w:rsidR="00FB55B0" w:rsidRPr="00EB332B" w:rsidRDefault="00FB55B0" w:rsidP="00C94B0D">
      <w:pPr>
        <w:rPr>
          <w:lang w:val="en-US"/>
        </w:rPr>
      </w:pPr>
      <w:r w:rsidRPr="003643F7">
        <w:rPr>
          <w:rFonts w:cs="Times New Roman"/>
          <w:b/>
          <w:szCs w:val="24"/>
          <w:lang w:val="en-US"/>
        </w:rPr>
        <w:t>acreditar</w:t>
      </w:r>
      <w:r w:rsidRPr="00EB332B">
        <w:rPr>
          <w:rFonts w:cs="Times New Roman"/>
          <w:b/>
          <w:szCs w:val="24"/>
          <w:vertAlign w:val="superscript"/>
          <w:lang w:val="en-US"/>
        </w:rPr>
        <w:t>1</w:t>
      </w:r>
      <w:r w:rsidRPr="003643F7">
        <w:rPr>
          <w:rFonts w:cs="Times New Roman"/>
          <w:szCs w:val="24"/>
          <w:lang w:val="en-US"/>
        </w:rPr>
        <w:t xml:space="preserve"> — </w:t>
      </w:r>
      <w:r>
        <w:rPr>
          <w:rStyle w:val="TranslationCar"/>
        </w:rPr>
        <w:t>credit</w:t>
      </w:r>
      <w:r w:rsidRPr="003643F7">
        <w:rPr>
          <w:lang w:val="en-US"/>
        </w:rPr>
        <w:tab/>
      </w:r>
      <w:r w:rsidRPr="003643F7">
        <w:rPr>
          <w:lang w:val="en-US"/>
        </w:rPr>
        <w:br/>
      </w:r>
      <w:r w:rsidRPr="009A628A">
        <w:rPr>
          <w:rStyle w:val="DefinitionCar"/>
        </w:rPr>
        <w:t xml:space="preserve">• </w:t>
      </w:r>
      <w:r>
        <w:rPr>
          <w:rStyle w:val="DefinitionCar"/>
        </w:rPr>
        <w:t>Anotar en el haber de una cuenta.</w:t>
      </w:r>
      <w:r w:rsidRPr="00741E44">
        <w:tab/>
      </w:r>
      <w:r>
        <w:rPr>
          <w:color w:val="004080"/>
        </w:rPr>
        <w:br/>
      </w:r>
      <w:r w:rsidRPr="001779F2">
        <w:rPr>
          <w:color w:val="004080"/>
        </w:rPr>
        <w:t xml:space="preserve">→ Derived into: </w:t>
      </w:r>
      <w:r w:rsidRPr="00741E44">
        <w:rPr>
          <w:color w:val="004080"/>
          <w:u w:val="single"/>
        </w:rPr>
        <w:t>acreditar un pago</w:t>
      </w:r>
      <w:r w:rsidRPr="00741E44">
        <w:rPr>
          <w:color w:val="004080"/>
          <w:u w:val="single"/>
          <w:vertAlign w:val="superscript"/>
        </w:rPr>
        <w:t>1</w:t>
      </w:r>
      <w:r>
        <w:rPr>
          <w:color w:val="004080"/>
        </w:rPr>
        <w:t xml:space="preserve"> | </w:t>
      </w:r>
      <w:r>
        <w:rPr>
          <w:rFonts w:eastAsia="Times New Roman"/>
          <w:color w:val="004080"/>
          <w:u w:val="single"/>
        </w:rPr>
        <w:t>acreditar a una cuenta</w:t>
      </w:r>
    </w:p>
    <w:p w:rsidR="00FB55B0" w:rsidRPr="00EB332B" w:rsidRDefault="00FB55B0" w:rsidP="00C94B0D">
      <w:pPr>
        <w:rPr>
          <w:lang w:val="en-US"/>
        </w:rPr>
      </w:pPr>
      <w:r w:rsidRPr="003643F7">
        <w:rPr>
          <w:rFonts w:cs="Times New Roman"/>
          <w:b/>
          <w:szCs w:val="24"/>
          <w:lang w:val="en-US"/>
        </w:rPr>
        <w:t>acreditar</w:t>
      </w:r>
      <w:r>
        <w:rPr>
          <w:rFonts w:cs="Times New Roman"/>
          <w:b/>
          <w:szCs w:val="24"/>
          <w:vertAlign w:val="superscript"/>
          <w:lang w:val="en-US"/>
        </w:rPr>
        <w:t>2</w:t>
      </w:r>
      <w:r w:rsidRPr="003643F7">
        <w:rPr>
          <w:rFonts w:cs="Times New Roman"/>
          <w:szCs w:val="24"/>
          <w:lang w:val="en-US"/>
        </w:rPr>
        <w:t xml:space="preserve"> — </w:t>
      </w:r>
      <w:r w:rsidR="0015140D">
        <w:rPr>
          <w:rStyle w:val="TranslationCar"/>
        </w:rPr>
        <w:t>prove (= provide</w:t>
      </w:r>
      <w:r>
        <w:rPr>
          <w:rStyle w:val="TranslationCar"/>
        </w:rPr>
        <w:t xml:space="preserve"> proof of</w:t>
      </w:r>
      <w:r w:rsidR="00C208A0">
        <w:rPr>
          <w:rStyle w:val="TranslationCar"/>
        </w:rPr>
        <w:t>, provide evidence of</w:t>
      </w:r>
      <w:r w:rsidR="0015140D">
        <w:rPr>
          <w:rStyle w:val="TranslationCar"/>
        </w:rPr>
        <w:t>)</w:t>
      </w:r>
      <w:r w:rsidRPr="003643F7">
        <w:rPr>
          <w:lang w:val="en-US"/>
        </w:rPr>
        <w:tab/>
      </w:r>
      <w:r w:rsidRPr="003643F7">
        <w:rPr>
          <w:lang w:val="en-US"/>
        </w:rPr>
        <w:br/>
      </w:r>
      <w:r w:rsidRPr="001779F2">
        <w:rPr>
          <w:color w:val="004080"/>
        </w:rPr>
        <w:t xml:space="preserve">→ Derived into: </w:t>
      </w:r>
      <w:r>
        <w:rPr>
          <w:rFonts w:eastAsia="Times New Roman"/>
          <w:color w:val="004080"/>
          <w:u w:val="single"/>
        </w:rPr>
        <w:t>acreditar un pago</w:t>
      </w:r>
      <w:r w:rsidRPr="00741E44">
        <w:rPr>
          <w:rFonts w:eastAsia="Times New Roman"/>
          <w:color w:val="004080"/>
          <w:u w:val="single"/>
          <w:vertAlign w:val="superscript"/>
        </w:rPr>
        <w:t>2</w:t>
      </w:r>
      <w:r>
        <w:rPr>
          <w:rFonts w:eastAsia="Times New Roman"/>
          <w:color w:val="004080"/>
        </w:rPr>
        <w:t xml:space="preserve"> | </w:t>
      </w:r>
      <w:r w:rsidRPr="00EB332B">
        <w:rPr>
          <w:rFonts w:eastAsia="Times New Roman"/>
          <w:color w:val="004080"/>
          <w:u w:val="single"/>
        </w:rPr>
        <w:t>acreditar identidad</w:t>
      </w:r>
      <w:r w:rsidR="0015140D" w:rsidRPr="0015140D">
        <w:tab/>
      </w:r>
      <w:r w:rsidR="0015140D" w:rsidRPr="00F137DB">
        <w:br/>
      </w:r>
      <w:r w:rsidR="0015140D" w:rsidRPr="0015140D">
        <w:t>+ Para asegurar la protección de la Ley argentina, el autor de una obra extranjera sólo necesita acreditar el cumplimiento de las formalidades establecidas para su protección por las Leyes del país en que se haya hecho la publicación, salvo lo dispuesto en el artículo 23, sobre contratos de traducción.</w:t>
      </w:r>
      <w:r w:rsidR="0015140D">
        <w:t xml:space="preserve"> [Ley de Propiedad Intelectual de la Nación Argentina </w:t>
      </w:r>
      <w:r w:rsidR="00CE5788">
        <w:t>· Ley</w:t>
      </w:r>
      <w:r w:rsidR="0015140D">
        <w:t xml:space="preserve"> 11723 </w:t>
      </w:r>
      <w:r w:rsidR="00CE5788">
        <w:t>· Art.</w:t>
      </w:r>
      <w:r w:rsidR="0015140D">
        <w:t xml:space="preserve"> 14]</w:t>
      </w:r>
    </w:p>
    <w:p w:rsidR="00FB55B0" w:rsidRPr="00C012E2" w:rsidRDefault="00FB55B0" w:rsidP="0080668C">
      <w:r w:rsidRPr="00633A90">
        <w:rPr>
          <w:rFonts w:cs="Times New Roman"/>
          <w:b/>
          <w:szCs w:val="24"/>
        </w:rPr>
        <w:t>acreedor</w:t>
      </w:r>
      <w:r w:rsidRPr="00633A90">
        <w:rPr>
          <w:rFonts w:cs="Times New Roman"/>
          <w:szCs w:val="24"/>
        </w:rPr>
        <w:t xml:space="preserve"> — </w:t>
      </w:r>
      <w:r w:rsidRPr="00633A90">
        <w:rPr>
          <w:rStyle w:val="TranslationCar"/>
          <w:lang w:val="es-AR"/>
        </w:rPr>
        <w:t>creditor &lt;</w:t>
      </w:r>
      <w:r>
        <w:rPr>
          <w:rStyle w:val="TranslationCar"/>
          <w:lang w:val="es-AR"/>
        </w:rPr>
        <w:t>general</w:t>
      </w:r>
      <w:r w:rsidRPr="00633A90">
        <w:rPr>
          <w:rStyle w:val="TranslationCar"/>
          <w:lang w:val="es-AR"/>
        </w:rPr>
        <w:t xml:space="preserve">&gt; | payee </w:t>
      </w:r>
      <w:r>
        <w:rPr>
          <w:rStyle w:val="TranslationCar"/>
          <w:lang w:val="es-AR"/>
        </w:rPr>
        <w:t>&lt;título cambiario</w:t>
      </w:r>
      <w:r w:rsidRPr="00633A90">
        <w:rPr>
          <w:rStyle w:val="TranslationCar"/>
          <w:lang w:val="es-AR"/>
        </w:rPr>
        <w:t>&gt;</w:t>
      </w:r>
      <w:r w:rsidRPr="00633A90">
        <w:rPr>
          <w:rFonts w:cs="Times New Roman"/>
          <w:szCs w:val="24"/>
        </w:rPr>
        <w:tab/>
      </w:r>
      <w:r w:rsidRPr="00633A90">
        <w:br/>
      </w:r>
      <w:r w:rsidRPr="0004088A">
        <w:rPr>
          <w:rFonts w:cs="Times New Roman"/>
          <w:color w:val="004080"/>
          <w:szCs w:val="24"/>
        </w:rPr>
        <w:t xml:space="preserve">~ Similar to: </w:t>
      </w:r>
      <w:r>
        <w:rPr>
          <w:rFonts w:cs="Times New Roman"/>
          <w:color w:val="004080"/>
          <w:szCs w:val="24"/>
          <w:u w:val="single"/>
        </w:rPr>
        <w:t>beneficiario</w:t>
      </w:r>
      <w:r w:rsidRPr="00DB50C4">
        <w:rPr>
          <w:rFonts w:cs="Times New Roman"/>
          <w:color w:val="004080"/>
          <w:szCs w:val="24"/>
        </w:rPr>
        <w:t xml:space="preserve"> | </w:t>
      </w:r>
      <w:r w:rsidRPr="006E3C0C">
        <w:rPr>
          <w:rFonts w:cs="Times New Roman"/>
          <w:i/>
          <w:color w:val="004080"/>
          <w:szCs w:val="24"/>
          <w:u w:val="single"/>
        </w:rPr>
        <w:t>accipiens</w:t>
      </w:r>
      <w:r w:rsidRPr="0059355D">
        <w:tab/>
      </w:r>
      <w:r>
        <w:rPr>
          <w:rFonts w:cs="Times New Roman"/>
          <w:color w:val="004080"/>
          <w:szCs w:val="24"/>
        </w:rPr>
        <w:br/>
      </w:r>
      <w:r w:rsidRPr="00633A90">
        <w:rPr>
          <w:rFonts w:cs="Times New Roman"/>
          <w:color w:val="004080"/>
          <w:szCs w:val="24"/>
        </w:rPr>
        <w:t xml:space="preserve"># Classified under: </w:t>
      </w:r>
      <w:r w:rsidRPr="00633A90">
        <w:rPr>
          <w:rFonts w:cs="Times New Roman"/>
          <w:color w:val="004080"/>
          <w:szCs w:val="24"/>
          <w:u w:val="single"/>
        </w:rPr>
        <w:t>sujeto obligante</w:t>
      </w:r>
      <w:r w:rsidRPr="00633A90">
        <w:tab/>
      </w:r>
      <w:r w:rsidRPr="00633A90">
        <w:br/>
      </w:r>
      <w:r w:rsidRPr="00633A90">
        <w:rPr>
          <w:rFonts w:cs="Times New Roman"/>
          <w:color w:val="004080"/>
          <w:szCs w:val="24"/>
        </w:rPr>
        <w:lastRenderedPageBreak/>
        <w:t xml:space="preserve"># Classified into: </w:t>
      </w:r>
      <w:r w:rsidRPr="00633A90">
        <w:rPr>
          <w:rFonts w:cs="Times New Roman"/>
          <w:color w:val="004080"/>
          <w:szCs w:val="24"/>
          <w:u w:val="single"/>
        </w:rPr>
        <w:t>acreedor</w:t>
      </w:r>
      <w:r>
        <w:rPr>
          <w:rFonts w:cs="Times New Roman"/>
          <w:color w:val="004080"/>
          <w:szCs w:val="24"/>
          <w:u w:val="single"/>
        </w:rPr>
        <w:t xml:space="preserve"> de un préstamo</w:t>
      </w:r>
      <w:r>
        <w:rPr>
          <w:rFonts w:cs="Times New Roman"/>
          <w:color w:val="004080"/>
          <w:szCs w:val="24"/>
        </w:rPr>
        <w:t xml:space="preserve"> | </w:t>
      </w:r>
      <w:r w:rsidRPr="003F2A69">
        <w:rPr>
          <w:rFonts w:cs="Times New Roman"/>
          <w:color w:val="004080"/>
          <w:szCs w:val="24"/>
          <w:u w:val="single"/>
        </w:rPr>
        <w:t xml:space="preserve">acreedor </w:t>
      </w:r>
      <w:r>
        <w:rPr>
          <w:rFonts w:cs="Times New Roman"/>
          <w:color w:val="004080"/>
          <w:szCs w:val="24"/>
          <w:u w:val="single"/>
        </w:rPr>
        <w:t xml:space="preserve">de un título </w:t>
      </w:r>
      <w:r w:rsidRPr="003F2A69">
        <w:rPr>
          <w:rFonts w:cs="Times New Roman"/>
          <w:color w:val="004080"/>
          <w:szCs w:val="24"/>
          <w:u w:val="single"/>
        </w:rPr>
        <w:t>cambiario</w:t>
      </w:r>
      <w:r w:rsidRPr="003F2A69">
        <w:tab/>
      </w:r>
      <w:r>
        <w:rPr>
          <w:rFonts w:cs="Times New Roman"/>
          <w:color w:val="004080"/>
          <w:szCs w:val="24"/>
        </w:rPr>
        <w:br/>
      </w:r>
      <w:r w:rsidRPr="007E7DC0">
        <w:rPr>
          <w:rFonts w:cs="Times New Roman"/>
          <w:color w:val="004080"/>
          <w:szCs w:val="24"/>
        </w:rPr>
        <w:t xml:space="preserve"># Classified into: </w:t>
      </w:r>
      <w:r w:rsidRPr="007E7DC0">
        <w:rPr>
          <w:rFonts w:cs="Times New Roman"/>
          <w:color w:val="004080"/>
          <w:szCs w:val="24"/>
          <w:u w:val="single"/>
        </w:rPr>
        <w:t>acreedor privilegiado</w:t>
      </w:r>
      <w:r w:rsidRPr="007E7DC0">
        <w:rPr>
          <w:rFonts w:cs="Times New Roman"/>
          <w:color w:val="004080"/>
          <w:szCs w:val="24"/>
        </w:rPr>
        <w:t xml:space="preserve"> | </w:t>
      </w:r>
      <w:r w:rsidRPr="007E7DC0">
        <w:rPr>
          <w:rFonts w:cs="Times New Roman"/>
          <w:color w:val="004080"/>
          <w:szCs w:val="24"/>
          <w:u w:val="single"/>
        </w:rPr>
        <w:t>acreedor no privilegiado</w:t>
      </w:r>
      <w:r w:rsidRPr="00ED1456">
        <w:tab/>
      </w:r>
      <w:r>
        <w:rPr>
          <w:rFonts w:cs="Times New Roman"/>
          <w:color w:val="004080"/>
          <w:szCs w:val="24"/>
        </w:rPr>
        <w:br/>
      </w:r>
      <w:r w:rsidRPr="00633A90">
        <w:rPr>
          <w:rFonts w:cs="Times New Roman"/>
          <w:color w:val="004080"/>
          <w:szCs w:val="24"/>
        </w:rPr>
        <w:t xml:space="preserve"># Classified into: </w:t>
      </w:r>
      <w:r w:rsidRPr="00633A90">
        <w:rPr>
          <w:rFonts w:cs="Times New Roman"/>
          <w:color w:val="004080"/>
          <w:szCs w:val="24"/>
          <w:u w:val="single"/>
        </w:rPr>
        <w:t>acreedor por sentencia</w:t>
      </w:r>
      <w:r w:rsidRPr="00633A90">
        <w:rPr>
          <w:rFonts w:cs="Times New Roman"/>
          <w:color w:val="004080"/>
          <w:szCs w:val="24"/>
        </w:rPr>
        <w:t xml:space="preserve"> | </w:t>
      </w:r>
      <w:r w:rsidRPr="00633A90">
        <w:rPr>
          <w:rFonts w:cs="Times New Roman"/>
          <w:color w:val="004080"/>
          <w:szCs w:val="24"/>
          <w:u w:val="single"/>
        </w:rPr>
        <w:t>acreedor concursal</w:t>
      </w:r>
      <w:r w:rsidRPr="00633A90">
        <w:tab/>
      </w:r>
      <w:r w:rsidRPr="00633A90">
        <w:br/>
      </w:r>
      <w:r w:rsidRPr="007E7DC0">
        <w:rPr>
          <w:rFonts w:cs="Times New Roman"/>
          <w:color w:val="004080"/>
          <w:szCs w:val="24"/>
        </w:rPr>
        <w:t xml:space="preserve"># Classified into: </w:t>
      </w:r>
      <w:r w:rsidRPr="007E7DC0">
        <w:rPr>
          <w:rFonts w:cs="Times New Roman"/>
          <w:color w:val="004080"/>
          <w:szCs w:val="24"/>
          <w:u w:val="single"/>
        </w:rPr>
        <w:t xml:space="preserve">acreedor </w:t>
      </w:r>
      <w:r>
        <w:rPr>
          <w:rFonts w:cs="Times New Roman"/>
          <w:color w:val="004080"/>
          <w:szCs w:val="24"/>
          <w:u w:val="single"/>
        </w:rPr>
        <w:t>hipotecario</w:t>
      </w:r>
      <w:r w:rsidRPr="007E7DC0">
        <w:rPr>
          <w:rFonts w:cs="Times New Roman"/>
          <w:color w:val="004080"/>
          <w:szCs w:val="24"/>
        </w:rPr>
        <w:t xml:space="preserve"> | </w:t>
      </w:r>
      <w:r w:rsidRPr="007E7DC0">
        <w:rPr>
          <w:rFonts w:cs="Times New Roman"/>
          <w:color w:val="004080"/>
          <w:szCs w:val="24"/>
          <w:u w:val="single"/>
        </w:rPr>
        <w:t xml:space="preserve">acreedor </w:t>
      </w:r>
      <w:r>
        <w:rPr>
          <w:rFonts w:cs="Times New Roman"/>
          <w:color w:val="004080"/>
          <w:szCs w:val="24"/>
          <w:u w:val="single"/>
        </w:rPr>
        <w:t>prendario</w:t>
      </w:r>
      <w:r>
        <w:tab/>
      </w:r>
      <w:r>
        <w:rPr>
          <w:rFonts w:cs="Times New Roman"/>
          <w:color w:val="004080"/>
          <w:szCs w:val="24"/>
        </w:rPr>
        <w:br/>
      </w:r>
      <w:r w:rsidRPr="00633A90">
        <w:rPr>
          <w:rFonts w:cs="Times New Roman"/>
          <w:color w:val="004080"/>
          <w:szCs w:val="24"/>
        </w:rPr>
        <w:t xml:space="preserve"># Classified into: </w:t>
      </w:r>
      <w:r w:rsidRPr="00633A90">
        <w:rPr>
          <w:rFonts w:cs="Times New Roman"/>
          <w:color w:val="004080"/>
          <w:szCs w:val="24"/>
          <w:u w:val="single"/>
        </w:rPr>
        <w:t>acreedor social</w:t>
      </w:r>
      <w:r w:rsidRPr="00633A90">
        <w:rPr>
          <w:rFonts w:cs="Times New Roman"/>
          <w:color w:val="004080"/>
          <w:szCs w:val="24"/>
        </w:rPr>
        <w:t xml:space="preserve"> | </w:t>
      </w:r>
      <w:r w:rsidRPr="00633A90">
        <w:rPr>
          <w:rFonts w:cs="Times New Roman"/>
          <w:color w:val="004080"/>
          <w:szCs w:val="24"/>
          <w:u w:val="single"/>
        </w:rPr>
        <w:t>acreedor particular</w:t>
      </w:r>
      <w:r w:rsidRPr="00232DAA">
        <w:tab/>
      </w:r>
      <w:r>
        <w:rPr>
          <w:rFonts w:cs="Times New Roman"/>
          <w:color w:val="004080"/>
          <w:szCs w:val="24"/>
        </w:rPr>
        <w:br/>
      </w:r>
      <w:r w:rsidRPr="00633A90">
        <w:rPr>
          <w:rFonts w:cs="Times New Roman"/>
          <w:color w:val="004080"/>
          <w:szCs w:val="24"/>
        </w:rPr>
        <w:t xml:space="preserve"># Classified into: </w:t>
      </w:r>
      <w:r w:rsidRPr="00633A90">
        <w:rPr>
          <w:rFonts w:cs="Times New Roman"/>
          <w:color w:val="004080"/>
          <w:szCs w:val="24"/>
          <w:u w:val="single"/>
        </w:rPr>
        <w:t xml:space="preserve">acreedor </w:t>
      </w:r>
      <w:r>
        <w:rPr>
          <w:rFonts w:cs="Times New Roman"/>
          <w:color w:val="004080"/>
          <w:szCs w:val="24"/>
          <w:u w:val="single"/>
        </w:rPr>
        <w:t>real</w:t>
      </w:r>
      <w:r w:rsidRPr="00633A90">
        <w:rPr>
          <w:rFonts w:cs="Times New Roman"/>
          <w:color w:val="004080"/>
          <w:szCs w:val="24"/>
        </w:rPr>
        <w:t xml:space="preserve"> | </w:t>
      </w:r>
      <w:r w:rsidRPr="00633A90">
        <w:rPr>
          <w:rFonts w:cs="Times New Roman"/>
          <w:color w:val="004080"/>
          <w:szCs w:val="24"/>
          <w:u w:val="single"/>
        </w:rPr>
        <w:t xml:space="preserve">acreedor </w:t>
      </w:r>
      <w:r>
        <w:rPr>
          <w:rFonts w:cs="Times New Roman"/>
          <w:color w:val="004080"/>
          <w:szCs w:val="24"/>
          <w:u w:val="single"/>
        </w:rPr>
        <w:t>personal</w:t>
      </w:r>
      <w:r w:rsidRPr="003F2A69">
        <w:tab/>
      </w:r>
      <w:r>
        <w:rPr>
          <w:rFonts w:cs="Times New Roman"/>
          <w:color w:val="004080"/>
          <w:szCs w:val="24"/>
        </w:rPr>
        <w:br/>
      </w:r>
      <w:r w:rsidRPr="00633A90">
        <w:rPr>
          <w:rFonts w:cs="Times New Roman"/>
          <w:color w:val="004080"/>
          <w:szCs w:val="24"/>
        </w:rPr>
        <w:t xml:space="preserve">← </w:t>
      </w:r>
      <w:r w:rsidRPr="008D4D74">
        <w:rPr>
          <w:rFonts w:cs="Times New Roman"/>
          <w:color w:val="004080"/>
          <w:szCs w:val="24"/>
        </w:rPr>
        <w:t>Derived from:</w:t>
      </w:r>
      <w:r w:rsidRPr="00633A90">
        <w:rPr>
          <w:rFonts w:cs="Times New Roman"/>
          <w:color w:val="004080"/>
          <w:szCs w:val="24"/>
        </w:rPr>
        <w:t xml:space="preserve"> </w:t>
      </w:r>
      <w:r>
        <w:rPr>
          <w:rFonts w:cs="Times New Roman"/>
          <w:color w:val="004080"/>
          <w:szCs w:val="24"/>
          <w:u w:val="single"/>
        </w:rPr>
        <w:t>crédito</w:t>
      </w:r>
      <w:r w:rsidRPr="00633A90">
        <w:tab/>
      </w:r>
      <w:r w:rsidRPr="00633A90">
        <w:br/>
        <w:t xml:space="preserve">+ La competencia se determinará por la naturaleza de las pretensiones deducidas en la demanda y no por las defensas opuestas por el demandado. </w:t>
      </w:r>
      <w:r w:rsidRPr="00B97DBB">
        <w:t>Con excepción de los casos de prórroga expresa o tácita, cuando procediere, y sin perjuicio de las reglas especiales contenidas en este Código y en otras leyes, será juez competente: [...] 6) En las acciones sobre rendición de cuentas, el del lugar donde éstas deban presentarse, y no estando determinado, a elección del actor, el del domicilio de la administración o el del lugar en que se hubiere administrado el principal de los bienes. En la demanda por aprobación de cuentas regirá la misma regla, pero si no estuviere especificado el lugar donde éstas deban presentarse, podrá serlo también el del domicilio del acreedor de las cuentas, a elección del actor.</w:t>
      </w:r>
      <w:r>
        <w:t xml:space="preserve"> [Código Procesal Civil y Comercial de la Nación Argentina · Ley 17454 · Art. 5]</w:t>
      </w:r>
      <w:r>
        <w:tab/>
      </w:r>
      <w:r w:rsidRPr="00BD6D6B">
        <w:br/>
      </w:r>
      <w:r w:rsidRPr="00C012E2">
        <w:t xml:space="preserve">+ En primer lugar, existen presunciones </w:t>
      </w:r>
      <w:r w:rsidRPr="00C012E2">
        <w:rPr>
          <w:i/>
        </w:rPr>
        <w:t>iuris et de iure</w:t>
      </w:r>
      <w:r w:rsidRPr="00C012E2">
        <w:t xml:space="preserve"> de daño; por ejemplo, en materia de cláusula penal, pues el acreedor no está obligado a probar que ha sufrido perjuicios, ni el deudor puede</w:t>
      </w:r>
      <w:r>
        <w:t xml:space="preserve"> —</w:t>
      </w:r>
      <w:r w:rsidRPr="00C012E2">
        <w:t>en principio</w:t>
      </w:r>
      <w:r w:rsidRPr="00EC73C7">
        <w:t xml:space="preserve">— </w:t>
      </w:r>
      <w:r w:rsidRPr="00C012E2">
        <w:t xml:space="preserve">probar que el </w:t>
      </w:r>
      <w:r w:rsidRPr="00C012E2">
        <w:rPr>
          <w:i/>
        </w:rPr>
        <w:t>accipiens</w:t>
      </w:r>
      <w:r w:rsidRPr="00C012E2">
        <w:t xml:space="preserve"> no ha sufrido ningún daño (art. 794 </w:t>
      </w:r>
      <w:r>
        <w:t>CCy</w:t>
      </w:r>
      <w:r w:rsidRPr="001D0200">
        <w:t>C).</w:t>
      </w:r>
      <w:r w:rsidRPr="00C012E2">
        <w:t xml:space="preserve"> Lo mismo ocurre en materia de seña (arts. 1059 y 1060 </w:t>
      </w:r>
      <w:r>
        <w:t>CCy</w:t>
      </w:r>
      <w:r w:rsidRPr="001D0200">
        <w:t>C),</w:t>
      </w:r>
      <w:r w:rsidRPr="00C012E2">
        <w:t xml:space="preserve"> y en las obligaciones de dar sumas de dinero, donde el interés moratorio se debe desde la mora (art. 1745 del mismo cuerpo lega</w:t>
      </w:r>
      <w:r w:rsidRPr="001D0200">
        <w:t>l).</w:t>
      </w:r>
      <w:r>
        <w:t xml:space="preserve"> [M. Herrera, G. Caramelo &amp;S. Picasso · Código Civil y Comercial de la Nación Comentado]</w:t>
      </w:r>
    </w:p>
    <w:p w:rsidR="00FB55B0" w:rsidRDefault="00FB55B0" w:rsidP="0080668C">
      <w:r w:rsidRPr="008D1E99">
        <w:rPr>
          <w:rFonts w:cs="Times New Roman"/>
          <w:b/>
          <w:szCs w:val="24"/>
          <w:lang w:eastAsia="es-ES"/>
        </w:rPr>
        <w:t>acreedor común</w:t>
      </w:r>
      <w:r w:rsidRPr="008D1E99">
        <w:rPr>
          <w:rFonts w:cs="Times New Roman"/>
          <w:szCs w:val="24"/>
          <w:lang w:eastAsia="es-ES"/>
        </w:rPr>
        <w:t xml:space="preserve"> — </w:t>
      </w:r>
      <w:r w:rsidRPr="008D1E99">
        <w:rPr>
          <w:rStyle w:val="TranslationCar"/>
          <w:lang w:val="es-AR"/>
        </w:rPr>
        <w:t>unsecured creditor</w:t>
      </w:r>
      <w:r w:rsidRPr="008D1E99">
        <w:tab/>
      </w:r>
      <w:r w:rsidRPr="008D1E99">
        <w:br/>
      </w:r>
      <w:r w:rsidRPr="008D1E99">
        <w:rPr>
          <w:rFonts w:cs="Times New Roman"/>
          <w:color w:val="004080"/>
          <w:szCs w:val="24"/>
        </w:rPr>
        <w:t xml:space="preserve">~ Similar to: </w:t>
      </w:r>
      <w:r w:rsidRPr="008D1E99">
        <w:rPr>
          <w:rFonts w:cs="Times New Roman"/>
          <w:color w:val="004080"/>
          <w:szCs w:val="24"/>
          <w:u w:val="single"/>
        </w:rPr>
        <w:t>acreedor quirografario</w:t>
      </w:r>
      <w:r w:rsidRPr="008D1E99">
        <w:rPr>
          <w:rFonts w:cs="Times New Roman"/>
          <w:color w:val="004080"/>
          <w:szCs w:val="24"/>
        </w:rPr>
        <w:t xml:space="preserve"> | </w:t>
      </w:r>
      <w:r w:rsidRPr="008D1E99">
        <w:rPr>
          <w:rFonts w:cs="Times New Roman"/>
          <w:color w:val="004080"/>
          <w:szCs w:val="24"/>
          <w:u w:val="single"/>
        </w:rPr>
        <w:t>acreedor personal</w:t>
      </w:r>
    </w:p>
    <w:p w:rsidR="00FB55B0" w:rsidRPr="00B97DBB" w:rsidRDefault="00FB55B0" w:rsidP="007B1EDF">
      <w:r w:rsidRPr="00E807B7">
        <w:rPr>
          <w:rFonts w:cs="Times New Roman"/>
          <w:b/>
          <w:szCs w:val="24"/>
        </w:rPr>
        <w:t xml:space="preserve">acreedor </w:t>
      </w:r>
      <w:r>
        <w:rPr>
          <w:rFonts w:cs="Times New Roman"/>
          <w:b/>
          <w:szCs w:val="24"/>
        </w:rPr>
        <w:t>con privilegio</w:t>
      </w:r>
      <w:r w:rsidRPr="00EC73C7">
        <w:rPr>
          <w:rFonts w:cs="Times New Roman"/>
          <w:szCs w:val="24"/>
        </w:rPr>
        <w:t xml:space="preserve"> — </w:t>
      </w:r>
      <w:r w:rsidRPr="00EC73C7">
        <w:rPr>
          <w:rStyle w:val="TranslationCar"/>
          <w:lang w:val="es-AR"/>
        </w:rPr>
        <w:t>preferential creditor</w:t>
      </w:r>
      <w:r w:rsidRPr="00F47D45">
        <w:rPr>
          <w:rStyle w:val="TranslationCar"/>
          <w:lang w:val="es-AR"/>
        </w:rPr>
        <w:t xml:space="preserve"> </w:t>
      </w:r>
      <w:r>
        <w:rPr>
          <w:rStyle w:val="TranslationCar"/>
          <w:lang w:val="es-AR"/>
        </w:rPr>
        <w:t xml:space="preserve">(= </w:t>
      </w:r>
      <w:r w:rsidRPr="002E6AB6">
        <w:rPr>
          <w:rStyle w:val="TranslationCar"/>
          <w:lang w:val="es-AR"/>
        </w:rPr>
        <w:t>preferred creditor</w:t>
      </w:r>
      <w:r>
        <w:rPr>
          <w:rStyle w:val="TranslationCar"/>
          <w:lang w:val="es-AR"/>
        </w:rPr>
        <w:t>) &lt;en derecho angloamericano&gt; | privileged creditor &lt;en derecho continental&gt;</w:t>
      </w:r>
      <w:r w:rsidRPr="00B97DBB">
        <w:tab/>
      </w:r>
      <w:r w:rsidRPr="00B97DBB">
        <w:br/>
      </w:r>
      <w:r>
        <w:rPr>
          <w:rFonts w:cs="Times New Roman"/>
          <w:color w:val="004080"/>
          <w:szCs w:val="24"/>
        </w:rPr>
        <w:t xml:space="preserve">~ Similar to: </w:t>
      </w:r>
      <w:r w:rsidRPr="005871FE">
        <w:rPr>
          <w:rFonts w:cs="Times New Roman"/>
          <w:color w:val="004080"/>
          <w:szCs w:val="24"/>
          <w:u w:val="single"/>
        </w:rPr>
        <w:t xml:space="preserve">acreedor </w:t>
      </w:r>
      <w:r>
        <w:rPr>
          <w:rFonts w:cs="Times New Roman"/>
          <w:color w:val="004080"/>
          <w:szCs w:val="24"/>
          <w:u w:val="single"/>
        </w:rPr>
        <w:t>privilegiado</w:t>
      </w:r>
      <w:r w:rsidRPr="00B97DBB">
        <w:tab/>
      </w:r>
      <w:r w:rsidRPr="00B97DBB">
        <w:br/>
      </w:r>
      <w:r w:rsidRPr="00B97DBB">
        <w:rPr>
          <w:rFonts w:cs="Times New Roman"/>
          <w:color w:val="004080"/>
          <w:szCs w:val="24"/>
        </w:rPr>
        <w:t xml:space="preserve">← </w:t>
      </w:r>
      <w:r w:rsidRPr="008D4D74">
        <w:rPr>
          <w:rFonts w:cs="Times New Roman"/>
          <w:color w:val="004080"/>
          <w:szCs w:val="24"/>
        </w:rPr>
        <w:t>Derived from:</w:t>
      </w:r>
      <w:r w:rsidRPr="00B97DBB">
        <w:rPr>
          <w:rFonts w:cs="Times New Roman"/>
          <w:color w:val="004080"/>
          <w:szCs w:val="24"/>
        </w:rPr>
        <w:t xml:space="preserve"> </w:t>
      </w:r>
      <w:r w:rsidRPr="00924079">
        <w:rPr>
          <w:rFonts w:cs="Times New Roman"/>
          <w:color w:val="004080"/>
          <w:szCs w:val="24"/>
          <w:u w:val="single"/>
        </w:rPr>
        <w:t>privilegio</w:t>
      </w:r>
      <w:r>
        <w:rPr>
          <w:rFonts w:cs="Times New Roman"/>
          <w:color w:val="004080"/>
          <w:szCs w:val="24"/>
          <w:u w:val="single"/>
        </w:rPr>
        <w:t xml:space="preserve"> crediticio</w:t>
      </w:r>
      <w:r w:rsidRPr="00BD6D6B">
        <w:tab/>
      </w:r>
      <w:r w:rsidRPr="00BD6D6B">
        <w:br/>
      </w:r>
      <w:r w:rsidRPr="00B97DBB">
        <w:t xml:space="preserve">+ El art. 2316 </w:t>
      </w:r>
      <w:r>
        <w:t>CCyC</w:t>
      </w:r>
      <w:r w:rsidRPr="00B97DBB">
        <w:t xml:space="preserve"> otorga el derecho preferente a los acreedores y a los legatarios del causante para cobrarse sus créditos y legados sobre los bienes de la herencia, con preferencia sobre los acreedores de los herederos. Se trata de una consecuencia de la responsabilidad limitada del heredero a los bienes recibidos, y la separación de los bienes </w:t>
      </w:r>
      <w:r>
        <w:t>"</w:t>
      </w:r>
      <w:r w:rsidRPr="00B97DBB">
        <w:t>personales</w:t>
      </w:r>
      <w:r>
        <w:t>"</w:t>
      </w:r>
      <w:r w:rsidRPr="00B97DBB">
        <w:t xml:space="preserve">. Incluye en una sola norma a los sujetos —acreedores por deudas del causante, acreedores por cargas de la sucesión y legatarios— que gozan de este derecho de preferencia, no especificando si se trata de un acreedor privilegiado o quirografario, sujeto a condición o en qué forma se halla instrumentada la deuda, lo que exige contemplar las normas particulares sobre el pago de deudas y legados en el proceso sucesorio (art. 2356 </w:t>
      </w:r>
      <w:r>
        <w:t>CCyC</w:t>
      </w:r>
      <w:r w:rsidRPr="00B97DBB">
        <w:t xml:space="preserve"> y ss.).</w:t>
      </w:r>
      <w:r>
        <w:t xml:space="preserve"> [M. Herrera, G. Caramelo &amp; S. Picasso · Código Civil y Comercial de la Nación Comentado]</w:t>
      </w:r>
    </w:p>
    <w:p w:rsidR="00FB55B0" w:rsidRDefault="00FB55B0" w:rsidP="00C94B0D">
      <w:pPr>
        <w:rPr>
          <w:lang w:eastAsia="es-ES"/>
        </w:rPr>
      </w:pPr>
      <w:r w:rsidRPr="00D33B97">
        <w:rPr>
          <w:rFonts w:cs="Times New Roman"/>
          <w:b/>
          <w:szCs w:val="24"/>
          <w:lang w:eastAsia="es-ES"/>
        </w:rPr>
        <w:t>acreedor con privilegio especial</w:t>
      </w:r>
      <w:r w:rsidRPr="00D33B97">
        <w:rPr>
          <w:rFonts w:cs="Times New Roman"/>
          <w:szCs w:val="24"/>
          <w:lang w:eastAsia="es-ES"/>
        </w:rPr>
        <w:t xml:space="preserve"> — </w:t>
      </w:r>
      <w:r w:rsidRPr="00F7620F">
        <w:rPr>
          <w:rStyle w:val="TranslationCar"/>
          <w:lang w:val="es-AR"/>
        </w:rPr>
        <w:t>especially</w:t>
      </w:r>
      <w:r>
        <w:rPr>
          <w:rStyle w:val="TranslationCar"/>
          <w:lang w:val="es-AR"/>
        </w:rPr>
        <w:t xml:space="preserve"> preferred </w:t>
      </w:r>
      <w:r w:rsidRPr="00D33B97">
        <w:rPr>
          <w:rStyle w:val="TranslationCar"/>
          <w:lang w:val="es-AR"/>
        </w:rPr>
        <w:t>creditor</w:t>
      </w:r>
      <w:r w:rsidRPr="00D33B97">
        <w:tab/>
      </w:r>
      <w:r w:rsidRPr="00D33B97">
        <w:br/>
      </w:r>
      <w:r w:rsidRPr="007D59B6">
        <w:rPr>
          <w:rFonts w:cs="Times New Roman"/>
          <w:color w:val="004080"/>
          <w:szCs w:val="24"/>
        </w:rPr>
        <w:t xml:space="preserve"># Classified under: </w:t>
      </w:r>
      <w:r>
        <w:rPr>
          <w:rFonts w:cs="Times New Roman"/>
          <w:color w:val="004080"/>
          <w:szCs w:val="24"/>
          <w:u w:val="single"/>
        </w:rPr>
        <w:t>acreedor privilegiado</w:t>
      </w:r>
      <w:r>
        <w:rPr>
          <w:rFonts w:cs="Times New Roman"/>
          <w:szCs w:val="24"/>
          <w:lang w:eastAsia="es-ES"/>
        </w:rPr>
        <w:tab/>
      </w:r>
      <w:r>
        <w:rPr>
          <w:rFonts w:cs="Times New Roman"/>
          <w:szCs w:val="24"/>
          <w:lang w:eastAsia="es-ES"/>
        </w:rPr>
        <w:br/>
      </w:r>
      <w:r>
        <w:rPr>
          <w:rFonts w:cs="Times New Roman"/>
          <w:color w:val="004080"/>
          <w:szCs w:val="24"/>
        </w:rPr>
        <w:t># Classified</w:t>
      </w:r>
      <w:r w:rsidRPr="007D59B6">
        <w:rPr>
          <w:rFonts w:cs="Times New Roman"/>
          <w:color w:val="004080"/>
          <w:szCs w:val="24"/>
        </w:rPr>
        <w:t xml:space="preserve"> into: </w:t>
      </w:r>
      <w:r>
        <w:rPr>
          <w:rFonts w:cs="Times New Roman"/>
          <w:color w:val="004080"/>
          <w:szCs w:val="24"/>
          <w:u w:val="single"/>
        </w:rPr>
        <w:t>acreedor hipotecario</w:t>
      </w:r>
      <w:r w:rsidRPr="007D59B6">
        <w:rPr>
          <w:rFonts w:cs="Times New Roman"/>
          <w:color w:val="004080"/>
          <w:szCs w:val="24"/>
        </w:rPr>
        <w:t xml:space="preserve"> | </w:t>
      </w:r>
      <w:r>
        <w:rPr>
          <w:rFonts w:cs="Times New Roman"/>
          <w:color w:val="004080"/>
          <w:szCs w:val="24"/>
          <w:u w:val="single"/>
        </w:rPr>
        <w:t>acreedor prendario</w:t>
      </w:r>
      <w:r>
        <w:rPr>
          <w:rFonts w:cs="Times New Roman"/>
          <w:szCs w:val="24"/>
          <w:lang w:eastAsia="es-ES"/>
        </w:rPr>
        <w:tab/>
      </w:r>
      <w:r>
        <w:rPr>
          <w:rFonts w:cs="Times New Roman"/>
          <w:szCs w:val="24"/>
          <w:lang w:eastAsia="es-ES"/>
        </w:rPr>
        <w:br/>
      </w:r>
      <w:r w:rsidRPr="007D59B6">
        <w:rPr>
          <w:rFonts w:cs="Times New Roman"/>
          <w:color w:val="004080"/>
          <w:szCs w:val="24"/>
        </w:rPr>
        <w:t xml:space="preserve">← </w:t>
      </w:r>
      <w:r w:rsidRPr="008D4D74">
        <w:rPr>
          <w:rFonts w:cs="Times New Roman"/>
          <w:color w:val="004080"/>
          <w:szCs w:val="24"/>
        </w:rPr>
        <w:t>Derived from:</w:t>
      </w:r>
      <w:r w:rsidRPr="007D59B6">
        <w:rPr>
          <w:rFonts w:cs="Times New Roman"/>
          <w:color w:val="004080"/>
          <w:szCs w:val="24"/>
        </w:rPr>
        <w:t xml:space="preserve"> </w:t>
      </w:r>
      <w:r w:rsidRPr="00085C23">
        <w:rPr>
          <w:rFonts w:cs="Times New Roman"/>
          <w:color w:val="004080"/>
          <w:szCs w:val="24"/>
          <w:u w:val="single"/>
        </w:rPr>
        <w:t>crédito con privilegio especial</w:t>
      </w:r>
      <w:r>
        <w:rPr>
          <w:rFonts w:cs="Times New Roman"/>
          <w:szCs w:val="24"/>
          <w:lang w:eastAsia="es-ES"/>
        </w:rPr>
        <w:tab/>
      </w:r>
      <w:r>
        <w:rPr>
          <w:rFonts w:cs="Times New Roman"/>
          <w:szCs w:val="24"/>
          <w:lang w:eastAsia="es-ES"/>
        </w:rPr>
        <w:br/>
      </w:r>
      <w:r w:rsidRPr="007D59B6">
        <w:rPr>
          <w:rFonts w:cs="Times New Roman"/>
          <w:szCs w:val="24"/>
          <w:lang w:eastAsia="es-ES"/>
        </w:rPr>
        <w:t>+ Los créditos con privilegio especial son aquellos cuyo rango preferencial se ejerce (sólo) sobre el producto de la liquidación del bien o bienes que constituyen el asiento del privilegio. Sobre el precio del bien asiento del pri</w:t>
      </w:r>
      <w:r w:rsidR="003F2A48">
        <w:rPr>
          <w:rFonts w:cs="Times New Roman"/>
          <w:szCs w:val="24"/>
          <w:lang w:eastAsia="es-ES"/>
        </w:rPr>
        <w:t>vilegio, tienen el máximo rango</w:t>
      </w:r>
      <w:r w:rsidRPr="007D59B6">
        <w:rPr>
          <w:rFonts w:cs="Times New Roman"/>
          <w:szCs w:val="24"/>
          <w:lang w:eastAsia="es-ES"/>
        </w:rPr>
        <w:t xml:space="preserve"> […]. Los privilegios especiales son de enumeración taxativa y de interpretación restrictiva. A los consagrados por los cinco primeros incisos de este art. 241 de la LCQ se suman los privilegios especiales establecidos en la ley de la navegación, en el Código Aeronáutico, en la ley de entidades financieras y en la ley de seguros. [A. Rouillon · Régimen de concursos y quiebras]</w:t>
      </w:r>
      <w:r>
        <w:rPr>
          <w:rFonts w:cs="Times New Roman"/>
          <w:szCs w:val="24"/>
          <w:lang w:eastAsia="es-ES"/>
        </w:rPr>
        <w:tab/>
      </w:r>
      <w:r>
        <w:rPr>
          <w:rFonts w:cs="Times New Roman"/>
          <w:szCs w:val="24"/>
          <w:lang w:eastAsia="es-ES"/>
        </w:rPr>
        <w:br/>
      </w:r>
      <w:r w:rsidRPr="007D59B6">
        <w:rPr>
          <w:rFonts w:cs="Times New Roman"/>
          <w:szCs w:val="24"/>
          <w:lang w:eastAsia="es-ES"/>
        </w:rPr>
        <w:t xml:space="preserve">+ Tienen privilegio especial sobre el producido de los bienes que en cada caso se indica: (1) los gastos hechos para la construcción, mejora o conservación de una cosa, sobre ésta, mientras exista en poder del concursado por cuya cuenta se hicieron los gastos; (2) los créditos por remuneraciones debidas al trabajador por seis meses y los provenientes por indemnizaciones por accidentes de trabajo, antigüedad o despido, falta de preaviso y fondo de desempleo, sobre las mercaderías, materias primas y maquinarias que, siendo de propiedad, del concursado, se encuentren en el establecimiento donde haya prestado sus servicios o que </w:t>
      </w:r>
      <w:r w:rsidRPr="007D59B6">
        <w:rPr>
          <w:rFonts w:cs="Times New Roman"/>
          <w:szCs w:val="24"/>
          <w:lang w:eastAsia="es-ES"/>
        </w:rPr>
        <w:lastRenderedPageBreak/>
        <w:t xml:space="preserve">sirvan para su explotación; (3) los impuestos y tasas que se aplican particularmente a determinados bienes, sobre </w:t>
      </w:r>
      <w:r>
        <w:rPr>
          <w:rFonts w:cs="Times New Roman"/>
          <w:szCs w:val="24"/>
          <w:lang w:eastAsia="es-ES"/>
        </w:rPr>
        <w:t>estos</w:t>
      </w:r>
      <w:r w:rsidRPr="007D59B6">
        <w:rPr>
          <w:rFonts w:cs="Times New Roman"/>
          <w:szCs w:val="24"/>
          <w:lang w:eastAsia="es-ES"/>
        </w:rPr>
        <w:t xml:space="preserve">; (4) los créditos garantizados con hipoteca, prenda, </w:t>
      </w:r>
      <w:r w:rsidRPr="007D59B6">
        <w:rPr>
          <w:rFonts w:cs="Times New Roman"/>
          <w:i/>
          <w:szCs w:val="24"/>
          <w:lang w:eastAsia="es-ES"/>
        </w:rPr>
        <w:t>warrant</w:t>
      </w:r>
      <w:r w:rsidRPr="007D59B6">
        <w:rPr>
          <w:rFonts w:cs="Times New Roman"/>
          <w:szCs w:val="24"/>
          <w:lang w:eastAsia="es-ES"/>
        </w:rPr>
        <w:t xml:space="preserve"> y los correspondientes a debentures y obligaciones negociables con garantía especial o flotante; (5) lo adeudado al retenedor por razón de la cosa retenida a la fecha de la sentencia de quiebra. </w:t>
      </w:r>
      <w:r w:rsidRPr="00E20377">
        <w:rPr>
          <w:rFonts w:cs="Times New Roman"/>
          <w:szCs w:val="24"/>
          <w:lang w:eastAsia="es-ES"/>
        </w:rPr>
        <w:t>[Ley de Concursos y Quiebras de la Nación Argentina · Ley 24522 · Art. 241]</w:t>
      </w:r>
    </w:p>
    <w:p w:rsidR="00FB55B0" w:rsidRPr="00ED1456" w:rsidRDefault="00FB55B0" w:rsidP="007B1EDF">
      <w:r w:rsidRPr="00ED1456">
        <w:rPr>
          <w:rFonts w:cs="Times New Roman"/>
          <w:b/>
          <w:szCs w:val="24"/>
          <w:lang w:eastAsia="es-ES"/>
        </w:rPr>
        <w:t>acreedor con privilegio general</w:t>
      </w:r>
      <w:r w:rsidRPr="00ED1456">
        <w:rPr>
          <w:rFonts w:cs="Times New Roman"/>
          <w:szCs w:val="24"/>
          <w:lang w:eastAsia="es-ES"/>
        </w:rPr>
        <w:t xml:space="preserve"> — </w:t>
      </w:r>
      <w:r>
        <w:rPr>
          <w:rStyle w:val="TranslationCar"/>
          <w:lang w:val="es-AR"/>
        </w:rPr>
        <w:t xml:space="preserve">generally preferred </w:t>
      </w:r>
      <w:r w:rsidRPr="00ED1456">
        <w:rPr>
          <w:rStyle w:val="TranslationCar"/>
          <w:lang w:val="es-AR"/>
        </w:rPr>
        <w:t>creditor</w:t>
      </w:r>
      <w:r w:rsidRPr="00ED1456">
        <w:tab/>
      </w:r>
      <w:r w:rsidRPr="00ED1456">
        <w:br/>
      </w:r>
      <w:r w:rsidRPr="00ED1456">
        <w:rPr>
          <w:rFonts w:cs="Times New Roman"/>
          <w:color w:val="004080"/>
          <w:szCs w:val="24"/>
        </w:rPr>
        <w:t xml:space="preserve"># Classified under: </w:t>
      </w:r>
      <w:r w:rsidRPr="00ED1456">
        <w:rPr>
          <w:rFonts w:cs="Times New Roman"/>
          <w:color w:val="004080"/>
          <w:szCs w:val="24"/>
          <w:u w:val="single"/>
        </w:rPr>
        <w:t>acreedor privilegiado</w:t>
      </w:r>
      <w:r w:rsidRPr="00ED1456">
        <w:rPr>
          <w:rFonts w:cs="Times New Roman"/>
          <w:szCs w:val="24"/>
          <w:lang w:eastAsia="es-ES"/>
        </w:rPr>
        <w:tab/>
      </w:r>
      <w:r w:rsidRPr="00ED1456">
        <w:rPr>
          <w:rFonts w:cs="Times New Roman"/>
          <w:szCs w:val="24"/>
          <w:lang w:eastAsia="es-ES"/>
        </w:rPr>
        <w:br/>
      </w:r>
      <w:r w:rsidRPr="00ED1456">
        <w:rPr>
          <w:rFonts w:cs="Times New Roman"/>
          <w:color w:val="004080"/>
          <w:szCs w:val="24"/>
        </w:rPr>
        <w:t xml:space="preserve">← </w:t>
      </w:r>
      <w:r w:rsidRPr="008D4D74">
        <w:rPr>
          <w:rFonts w:cs="Times New Roman"/>
          <w:color w:val="004080"/>
          <w:szCs w:val="24"/>
        </w:rPr>
        <w:t>Derived from:</w:t>
      </w:r>
      <w:r w:rsidRPr="00ED1456">
        <w:rPr>
          <w:rFonts w:cs="Times New Roman"/>
          <w:color w:val="004080"/>
          <w:szCs w:val="24"/>
        </w:rPr>
        <w:t xml:space="preserve"> </w:t>
      </w:r>
      <w:r w:rsidRPr="00ED1456">
        <w:rPr>
          <w:rFonts w:cs="Times New Roman"/>
          <w:color w:val="004080"/>
          <w:szCs w:val="24"/>
          <w:u w:val="single"/>
        </w:rPr>
        <w:t>crédito con privilegio general</w:t>
      </w:r>
    </w:p>
    <w:p w:rsidR="00FB55B0" w:rsidRPr="00B97DBB" w:rsidRDefault="00FB55B0" w:rsidP="007B1EDF">
      <w:r w:rsidRPr="00ED1456">
        <w:rPr>
          <w:rFonts w:cs="Times New Roman"/>
          <w:b/>
          <w:szCs w:val="24"/>
        </w:rPr>
        <w:t>acreedor concursal</w:t>
      </w:r>
      <w:r w:rsidRPr="00ED1456">
        <w:rPr>
          <w:rFonts w:cs="Times New Roman"/>
          <w:szCs w:val="24"/>
        </w:rPr>
        <w:t xml:space="preserve"> — </w:t>
      </w:r>
      <w:r w:rsidRPr="00ED1456">
        <w:rPr>
          <w:rStyle w:val="TranslationCar"/>
          <w:lang w:val="es-AR"/>
        </w:rPr>
        <w:t>bankruptcy creditor</w:t>
      </w:r>
      <w:r w:rsidRPr="00ED1456">
        <w:tab/>
      </w:r>
      <w:r w:rsidRPr="00ED1456">
        <w:br/>
      </w:r>
      <w:r w:rsidRPr="00ED1456">
        <w:rPr>
          <w:rFonts w:cs="Times New Roman"/>
          <w:color w:val="004080"/>
          <w:szCs w:val="24"/>
        </w:rPr>
        <w:t xml:space="preserve"># Classified under: </w:t>
      </w:r>
      <w:r w:rsidRPr="00ED1456">
        <w:rPr>
          <w:rFonts w:cs="Times New Roman"/>
          <w:color w:val="004080"/>
          <w:szCs w:val="24"/>
          <w:u w:val="single"/>
        </w:rPr>
        <w:t>acreedor</w:t>
      </w:r>
      <w:r>
        <w:tab/>
      </w:r>
      <w:r w:rsidRPr="00ED1456">
        <w:br/>
      </w:r>
      <w:r w:rsidRPr="00ED1456">
        <w:rPr>
          <w:rFonts w:cs="Times New Roman"/>
          <w:color w:val="004080"/>
          <w:szCs w:val="24"/>
        </w:rPr>
        <w:t xml:space="preserve">← </w:t>
      </w:r>
      <w:r w:rsidRPr="008D4D74">
        <w:rPr>
          <w:rFonts w:cs="Times New Roman"/>
          <w:color w:val="004080"/>
          <w:szCs w:val="24"/>
        </w:rPr>
        <w:t>Derived from:</w:t>
      </w:r>
      <w:r w:rsidRPr="00ED1456">
        <w:rPr>
          <w:rFonts w:cs="Times New Roman"/>
          <w:color w:val="004080"/>
          <w:szCs w:val="24"/>
        </w:rPr>
        <w:t xml:space="preserve"> </w:t>
      </w:r>
      <w:r>
        <w:rPr>
          <w:rFonts w:cs="Times New Roman"/>
          <w:color w:val="004080"/>
          <w:szCs w:val="24"/>
          <w:u w:val="single"/>
        </w:rPr>
        <w:t>concurso</w:t>
      </w:r>
      <w:r w:rsidRPr="008A1DCD">
        <w:rPr>
          <w:rFonts w:cs="Times New Roman"/>
          <w:color w:val="004080"/>
          <w:szCs w:val="24"/>
          <w:u w:val="single"/>
          <w:vertAlign w:val="superscript"/>
        </w:rPr>
        <w:t>1</w:t>
      </w:r>
      <w:r w:rsidRPr="00ED1456">
        <w:tab/>
      </w:r>
      <w:r w:rsidRPr="00ED1456">
        <w:br/>
        <w:t xml:space="preserve">+ Son requisitos formales de la petición de concurso preventivo: [...] </w:t>
      </w:r>
      <w:r w:rsidRPr="00B97DBB">
        <w:t>5) Acompañar nómina de acreedores, con indicación de sus domicilios, montos de los créditos, causas, vencimientos, codeudores, fiadores o terceros obligados o responsables y privilegios. Asimismo, debe acompañar un legajo por cada acreedor, en el cual conste copia de la documenta sustentatoria de la deuda denunciada, con dictamen de contador público sobre la correspondencia existente entre la denuncia del deudor y sus registros contables o documentación existente y la inexistencia de otros acreedores en registros o documentación existente. Debe agregar el detalle de los procesos judiciales o administrativos de carácter patrimonial en trámite o con condena no cumplida, precisando su radicación.</w:t>
      </w:r>
      <w:r>
        <w:t xml:space="preserve"> [Ley de Concursos y Quiebras de la Nación Argentina · Ley 24522 · Art. 11]</w:t>
      </w:r>
    </w:p>
    <w:p w:rsidR="00FB55B0" w:rsidRDefault="00FB55B0" w:rsidP="0080668C">
      <w:r w:rsidRPr="003356BD">
        <w:rPr>
          <w:rFonts w:cs="Times New Roman"/>
          <w:b/>
          <w:szCs w:val="24"/>
        </w:rPr>
        <w:t>acreedor de un causante</w:t>
      </w:r>
      <w:r w:rsidRPr="00EC73C7">
        <w:rPr>
          <w:rFonts w:cs="Times New Roman"/>
          <w:szCs w:val="24"/>
        </w:rPr>
        <w:t xml:space="preserve"> — </w:t>
      </w:r>
      <w:r w:rsidRPr="00EC73C7">
        <w:rPr>
          <w:rStyle w:val="TranslationCar"/>
          <w:lang w:val="es-AR"/>
        </w:rPr>
        <w:t>creditor of a decedent</w:t>
      </w:r>
      <w:r>
        <w:tab/>
      </w:r>
      <w:r>
        <w:br/>
      </w:r>
      <w:r w:rsidRPr="00616BFD">
        <w:rPr>
          <w:rFonts w:cs="Times New Roman"/>
          <w:color w:val="004080"/>
          <w:szCs w:val="24"/>
        </w:rPr>
        <w:t xml:space="preserve">~ Similar to: </w:t>
      </w:r>
      <w:r w:rsidRPr="00396687">
        <w:rPr>
          <w:rFonts w:cs="Times New Roman"/>
          <w:color w:val="004080"/>
          <w:szCs w:val="24"/>
          <w:u w:val="single"/>
        </w:rPr>
        <w:t>acreedor hereditario</w:t>
      </w:r>
      <w:r w:rsidRPr="00DB50C4">
        <w:rPr>
          <w:rFonts w:cs="Times New Roman"/>
          <w:color w:val="004080"/>
          <w:szCs w:val="24"/>
        </w:rPr>
        <w:t xml:space="preserve"> | </w:t>
      </w:r>
      <w:r w:rsidRPr="00396687">
        <w:rPr>
          <w:rFonts w:cs="Times New Roman"/>
          <w:color w:val="004080"/>
          <w:szCs w:val="24"/>
          <w:u w:val="single"/>
        </w:rPr>
        <w:t>acreedor sucesorio</w:t>
      </w:r>
      <w:r w:rsidRPr="00DB50C4">
        <w:rPr>
          <w:rFonts w:cs="Times New Roman"/>
          <w:color w:val="004080"/>
          <w:szCs w:val="24"/>
        </w:rPr>
        <w:t xml:space="preserve"> | </w:t>
      </w:r>
      <w:r w:rsidRPr="00396687">
        <w:rPr>
          <w:rFonts w:cs="Times New Roman"/>
          <w:color w:val="004080"/>
          <w:szCs w:val="24"/>
          <w:u w:val="single"/>
        </w:rPr>
        <w:t xml:space="preserve">acreedor de </w:t>
      </w:r>
      <w:r>
        <w:rPr>
          <w:rFonts w:cs="Times New Roman"/>
          <w:color w:val="004080"/>
          <w:szCs w:val="24"/>
          <w:u w:val="single"/>
        </w:rPr>
        <w:t>un</w:t>
      </w:r>
      <w:r w:rsidRPr="00396687">
        <w:rPr>
          <w:rFonts w:cs="Times New Roman"/>
          <w:color w:val="004080"/>
          <w:szCs w:val="24"/>
          <w:u w:val="single"/>
        </w:rPr>
        <w:t>a sucesión</w:t>
      </w:r>
      <w:r w:rsidRPr="00616BFD">
        <w:tab/>
      </w:r>
      <w:r>
        <w:rPr>
          <w:rFonts w:cs="Times New Roman"/>
          <w:color w:val="004080"/>
          <w:szCs w:val="24"/>
        </w:rPr>
        <w:br/>
      </w:r>
      <w:r w:rsidRPr="00C138E2">
        <w:rPr>
          <w:rFonts w:cs="Times New Roman"/>
          <w:color w:val="004080"/>
          <w:szCs w:val="24"/>
        </w:rPr>
        <w:t xml:space="preserve"># Classified under: </w:t>
      </w:r>
      <w:r>
        <w:rPr>
          <w:rFonts w:cs="Times New Roman"/>
          <w:color w:val="004080"/>
          <w:szCs w:val="24"/>
          <w:u w:val="single"/>
        </w:rPr>
        <w:t>acreedor de un particular</w:t>
      </w:r>
      <w:r>
        <w:tab/>
      </w:r>
      <w:r w:rsidRPr="00475217">
        <w:br/>
      </w:r>
      <w:r w:rsidRPr="00C138E2">
        <w:rPr>
          <w:rFonts w:cs="Times New Roman"/>
          <w:color w:val="004080"/>
          <w:szCs w:val="24"/>
        </w:rPr>
        <w:t xml:space="preserve">← </w:t>
      </w:r>
      <w:r w:rsidRPr="008D4D74">
        <w:rPr>
          <w:rFonts w:cs="Times New Roman"/>
          <w:color w:val="004080"/>
          <w:szCs w:val="24"/>
        </w:rPr>
        <w:t>Derived from:</w:t>
      </w:r>
      <w:r w:rsidRPr="00C138E2">
        <w:rPr>
          <w:rFonts w:cs="Times New Roman"/>
          <w:color w:val="004080"/>
          <w:szCs w:val="24"/>
        </w:rPr>
        <w:t xml:space="preserve"> </w:t>
      </w:r>
      <w:r w:rsidRPr="00B96210">
        <w:rPr>
          <w:rFonts w:cs="Times New Roman"/>
          <w:color w:val="004080"/>
          <w:szCs w:val="24"/>
          <w:u w:val="single"/>
        </w:rPr>
        <w:t>causante</w:t>
      </w:r>
      <w:r>
        <w:rPr>
          <w:rFonts w:cs="Times New Roman"/>
          <w:color w:val="004080"/>
          <w:szCs w:val="24"/>
          <w:u w:val="single"/>
        </w:rPr>
        <w:t xml:space="preserve"> de la sucesión</w:t>
      </w:r>
      <w:r>
        <w:tab/>
      </w:r>
      <w:r w:rsidRPr="00475217">
        <w:br/>
      </w:r>
      <w:r w:rsidRPr="00C138E2">
        <w:t xml:space="preserve">+ Esta ausencia en el art. 2319 </w:t>
      </w:r>
      <w:r>
        <w:t>CCyC</w:t>
      </w:r>
      <w:r w:rsidRPr="00C138E2">
        <w:t xml:space="preserve"> puede resolverse coherentemente con la previsión </w:t>
      </w:r>
      <w:r>
        <w:t>del art. 2320 CCyC, que dispone el reembolso a favor del legatario —además del heredero— en lo que exceda lo que debió soportar, en cuando ha satisfecho lo requerido por el acreedor del causante. [M. Herrera, G. Caramelo &amp; S. Picasso · Código Civil y Comercial de la Nación Comentado]</w:t>
      </w:r>
    </w:p>
    <w:p w:rsidR="00FB55B0" w:rsidRPr="003643F7" w:rsidRDefault="00FB55B0" w:rsidP="0080668C">
      <w:r w:rsidRPr="00396687">
        <w:rPr>
          <w:rFonts w:cs="Times New Roman"/>
          <w:b/>
          <w:szCs w:val="24"/>
        </w:rPr>
        <w:t xml:space="preserve">acreedor </w:t>
      </w:r>
      <w:r>
        <w:rPr>
          <w:rFonts w:cs="Times New Roman"/>
          <w:b/>
          <w:szCs w:val="24"/>
        </w:rPr>
        <w:t xml:space="preserve">de un título </w:t>
      </w:r>
      <w:r w:rsidRPr="00396687">
        <w:rPr>
          <w:rFonts w:cs="Times New Roman"/>
          <w:b/>
          <w:szCs w:val="24"/>
        </w:rPr>
        <w:t>cambiario</w:t>
      </w:r>
      <w:r w:rsidRPr="00396687">
        <w:rPr>
          <w:rFonts w:cs="Times New Roman"/>
          <w:szCs w:val="24"/>
        </w:rPr>
        <w:t xml:space="preserve"> — </w:t>
      </w:r>
      <w:r w:rsidRPr="00396687">
        <w:rPr>
          <w:rStyle w:val="TranslationCar"/>
          <w:lang w:val="es-AR"/>
        </w:rPr>
        <w:t>obligee on a negotiable instrument</w:t>
      </w:r>
      <w:r w:rsidRPr="00396687">
        <w:tab/>
      </w:r>
      <w:r w:rsidRPr="00396687">
        <w:br/>
      </w:r>
      <w:r w:rsidRPr="00396687">
        <w:rPr>
          <w:rFonts w:cs="Times New Roman"/>
          <w:color w:val="004080"/>
          <w:szCs w:val="24"/>
        </w:rPr>
        <w:t xml:space="preserve">~ Similar to: </w:t>
      </w:r>
      <w:r w:rsidRPr="00396687">
        <w:rPr>
          <w:rFonts w:cs="Times New Roman"/>
          <w:color w:val="004080"/>
          <w:szCs w:val="24"/>
          <w:u w:val="single"/>
        </w:rPr>
        <w:t>sujeto activo de una obligación cambiaria</w:t>
      </w:r>
      <w:r w:rsidRPr="00396687">
        <w:tab/>
      </w:r>
      <w:r w:rsidRPr="00396687">
        <w:rPr>
          <w:rFonts w:cs="Times New Roman"/>
          <w:color w:val="004080"/>
          <w:szCs w:val="24"/>
        </w:rPr>
        <w:br/>
        <w:t xml:space="preserve"># Classified under: </w:t>
      </w:r>
      <w:r>
        <w:rPr>
          <w:rFonts w:cs="Times New Roman"/>
          <w:color w:val="004080"/>
          <w:szCs w:val="24"/>
          <w:u w:val="single"/>
        </w:rPr>
        <w:t>acreedor</w:t>
      </w:r>
      <w:r w:rsidRPr="00396687">
        <w:tab/>
      </w:r>
      <w:r w:rsidRPr="00396687">
        <w:br/>
      </w:r>
      <w:r w:rsidRPr="00396687">
        <w:rPr>
          <w:rFonts w:cs="Times New Roman"/>
          <w:color w:val="004080"/>
          <w:szCs w:val="24"/>
        </w:rPr>
        <w:t xml:space="preserve"># Classified under: </w:t>
      </w:r>
      <w:r>
        <w:rPr>
          <w:rFonts w:cs="Times New Roman"/>
          <w:color w:val="004080"/>
          <w:szCs w:val="24"/>
          <w:u w:val="single"/>
        </w:rPr>
        <w:t>sujeto cambiario</w:t>
      </w:r>
      <w:r>
        <w:rPr>
          <w:rFonts w:cs="Times New Roman"/>
          <w:color w:val="004080"/>
          <w:szCs w:val="24"/>
        </w:rPr>
        <w:tab/>
      </w:r>
      <w:r>
        <w:rPr>
          <w:rFonts w:cs="Times New Roman"/>
          <w:color w:val="004080"/>
          <w:szCs w:val="24"/>
        </w:rPr>
        <w:br/>
      </w:r>
      <w:r w:rsidRPr="003643F7">
        <w:rPr>
          <w:rFonts w:cs="Times New Roman"/>
          <w:color w:val="004080"/>
          <w:szCs w:val="24"/>
        </w:rPr>
        <w:t xml:space="preserve">← </w:t>
      </w:r>
      <w:r w:rsidRPr="008D4D74">
        <w:rPr>
          <w:rFonts w:cs="Times New Roman"/>
          <w:color w:val="004080"/>
          <w:szCs w:val="24"/>
        </w:rPr>
        <w:t>Derived from:</w:t>
      </w:r>
      <w:r w:rsidRPr="003643F7">
        <w:rPr>
          <w:rFonts w:cs="Times New Roman"/>
          <w:color w:val="004080"/>
          <w:szCs w:val="24"/>
        </w:rPr>
        <w:t xml:space="preserve"> </w:t>
      </w:r>
      <w:r>
        <w:rPr>
          <w:rFonts w:cs="Times New Roman"/>
          <w:color w:val="004080"/>
          <w:szCs w:val="24"/>
          <w:u w:val="single"/>
        </w:rPr>
        <w:t>título cambiario</w:t>
      </w:r>
    </w:p>
    <w:p w:rsidR="00FB55B0" w:rsidRPr="003108B6" w:rsidRDefault="00FB55B0" w:rsidP="0080668C">
      <w:r w:rsidRPr="003F7C87">
        <w:rPr>
          <w:rFonts w:cs="Times New Roman"/>
          <w:b/>
          <w:szCs w:val="24"/>
        </w:rPr>
        <w:t>acreedor de una persona física</w:t>
      </w:r>
      <w:r w:rsidRPr="003F7C87">
        <w:rPr>
          <w:rFonts w:cs="Times New Roman"/>
          <w:szCs w:val="24"/>
        </w:rPr>
        <w:t xml:space="preserve"> </w:t>
      </w:r>
      <w:r w:rsidRPr="00EC73C7">
        <w:rPr>
          <w:rFonts w:cs="Times New Roman"/>
          <w:szCs w:val="24"/>
        </w:rPr>
        <w:t xml:space="preserve">— </w:t>
      </w:r>
      <w:r w:rsidRPr="00EC73C7">
        <w:rPr>
          <w:rStyle w:val="TranslationCar"/>
          <w:lang w:val="es-AR"/>
        </w:rPr>
        <w:t>creditor of an individual</w:t>
      </w:r>
      <w:r w:rsidRPr="003108B6">
        <w:tab/>
      </w:r>
      <w:r w:rsidRPr="003108B6">
        <w:br/>
      </w:r>
      <w:r w:rsidRPr="00616BFD">
        <w:rPr>
          <w:rFonts w:cs="Times New Roman"/>
          <w:color w:val="004080"/>
          <w:szCs w:val="24"/>
        </w:rPr>
        <w:t xml:space="preserve">~ Similar to: </w:t>
      </w:r>
      <w:r w:rsidRPr="00396687">
        <w:rPr>
          <w:rFonts w:cs="Times New Roman"/>
          <w:color w:val="004080"/>
          <w:szCs w:val="24"/>
          <w:u w:val="single"/>
        </w:rPr>
        <w:t xml:space="preserve">acreedor </w:t>
      </w:r>
      <w:r>
        <w:rPr>
          <w:rFonts w:cs="Times New Roman"/>
          <w:color w:val="004080"/>
          <w:szCs w:val="24"/>
          <w:u w:val="single"/>
        </w:rPr>
        <w:t>particular</w:t>
      </w:r>
      <w:r w:rsidRPr="00616BFD">
        <w:tab/>
      </w:r>
      <w:r w:rsidRPr="003108B6">
        <w:br/>
      </w:r>
      <w:r w:rsidRPr="003108B6">
        <w:rPr>
          <w:color w:val="004080"/>
        </w:rPr>
        <w:t xml:space="preserve">← </w:t>
      </w:r>
      <w:r w:rsidRPr="008D4D74">
        <w:rPr>
          <w:color w:val="004080"/>
        </w:rPr>
        <w:t>Derived from:</w:t>
      </w:r>
      <w:r w:rsidRPr="003108B6">
        <w:rPr>
          <w:color w:val="004080"/>
        </w:rPr>
        <w:t xml:space="preserve"> </w:t>
      </w:r>
      <w:r>
        <w:rPr>
          <w:color w:val="004080"/>
          <w:u w:val="single"/>
        </w:rPr>
        <w:t>persona física</w:t>
      </w:r>
      <w:r w:rsidRPr="00B13AAD">
        <w:tab/>
      </w:r>
      <w:r w:rsidRPr="00B13AAD">
        <w:br/>
      </w:r>
      <w:r w:rsidRPr="003108B6">
        <w:t>+ Las relaciones entre los acreedores sociales y los acreedores particulares de los socios, aun en caso de quiebra, se juzgarán como si se tratara de una sociedad de los tipos previstos en el Capítulo II, incluso con respecto a los bienes registrables.</w:t>
      </w:r>
      <w:r>
        <w:t xml:space="preserve"> [Ley General de Sociedades de la Nación Argentina · Ley 19550 · Art. 26]</w:t>
      </w:r>
    </w:p>
    <w:p w:rsidR="00FB55B0" w:rsidRPr="003108B6" w:rsidRDefault="00FB55B0" w:rsidP="0080668C">
      <w:r w:rsidRPr="00AE3697">
        <w:rPr>
          <w:rFonts w:cs="Times New Roman"/>
          <w:b/>
          <w:szCs w:val="24"/>
        </w:rPr>
        <w:t xml:space="preserve">acreedor </w:t>
      </w:r>
      <w:r>
        <w:rPr>
          <w:rFonts w:cs="Times New Roman"/>
          <w:b/>
          <w:szCs w:val="24"/>
        </w:rPr>
        <w:t>de una sociedad</w:t>
      </w:r>
      <w:r w:rsidRPr="00EC73C7">
        <w:rPr>
          <w:rFonts w:cs="Times New Roman"/>
          <w:szCs w:val="24"/>
        </w:rPr>
        <w:t xml:space="preserve"> — </w:t>
      </w:r>
      <w:r w:rsidRPr="00EC73C7">
        <w:rPr>
          <w:rStyle w:val="TranslationCar"/>
          <w:lang w:val="es-AR"/>
        </w:rPr>
        <w:t>company's creditor</w:t>
      </w:r>
      <w:r w:rsidRPr="003108B6">
        <w:tab/>
      </w:r>
      <w:r w:rsidRPr="003108B6">
        <w:br/>
      </w:r>
      <w:r w:rsidRPr="00616BFD">
        <w:rPr>
          <w:rFonts w:cs="Times New Roman"/>
          <w:color w:val="004080"/>
          <w:szCs w:val="24"/>
        </w:rPr>
        <w:t xml:space="preserve">~ Similar to: </w:t>
      </w:r>
      <w:r w:rsidRPr="00396687">
        <w:rPr>
          <w:rFonts w:cs="Times New Roman"/>
          <w:color w:val="004080"/>
          <w:szCs w:val="24"/>
          <w:u w:val="single"/>
        </w:rPr>
        <w:t xml:space="preserve">acreedor </w:t>
      </w:r>
      <w:r>
        <w:rPr>
          <w:rFonts w:cs="Times New Roman"/>
          <w:color w:val="004080"/>
          <w:szCs w:val="24"/>
          <w:u w:val="single"/>
        </w:rPr>
        <w:t>social</w:t>
      </w:r>
      <w:r>
        <w:tab/>
      </w:r>
      <w:r w:rsidRPr="003108B6">
        <w:br/>
      </w:r>
      <w:r w:rsidRPr="003108B6">
        <w:rPr>
          <w:color w:val="004080"/>
        </w:rPr>
        <w:t xml:space="preserve">← </w:t>
      </w:r>
      <w:r w:rsidRPr="008D4D74">
        <w:rPr>
          <w:color w:val="004080"/>
        </w:rPr>
        <w:t>Derived from:</w:t>
      </w:r>
      <w:r w:rsidRPr="003108B6">
        <w:rPr>
          <w:color w:val="004080"/>
        </w:rPr>
        <w:t xml:space="preserve"> </w:t>
      </w:r>
      <w:r w:rsidRPr="008D1E99">
        <w:rPr>
          <w:rFonts w:cs="Times New Roman"/>
          <w:color w:val="004080"/>
          <w:szCs w:val="24"/>
          <w:u w:val="single"/>
        </w:rPr>
        <w:t>sociedad</w:t>
      </w:r>
      <w:r w:rsidRPr="00A90A8D">
        <w:rPr>
          <w:rFonts w:cs="Times New Roman"/>
          <w:color w:val="004080"/>
          <w:szCs w:val="24"/>
          <w:u w:val="single"/>
          <w:vertAlign w:val="superscript"/>
        </w:rPr>
        <w:t>1</w:t>
      </w:r>
      <w:r w:rsidRPr="00B13AAD">
        <w:tab/>
      </w:r>
      <w:r w:rsidRPr="00B13AAD">
        <w:br/>
      </w:r>
      <w:r w:rsidRPr="003108B6">
        <w:t>+ Las relaciones entre los acreedores sociales y los acreedores particulares de los socios, aun en caso de quiebra, se juzgarán como si se tratara de una sociedad de los tipos previstos en el Capítulo II, incluso con respecto a los bienes registrables.</w:t>
      </w:r>
      <w:r>
        <w:t xml:space="preserve"> [Ley General de Sociedades de la Nación Argentina · Ley 19550 · Art. 26]</w:t>
      </w:r>
    </w:p>
    <w:p w:rsidR="00FB55B0" w:rsidRDefault="00FB55B0" w:rsidP="0080668C">
      <w:r w:rsidRPr="003356BD">
        <w:rPr>
          <w:rFonts w:cs="Times New Roman"/>
          <w:b/>
          <w:szCs w:val="24"/>
        </w:rPr>
        <w:t>acreedor de un</w:t>
      </w:r>
      <w:r>
        <w:rPr>
          <w:rFonts w:cs="Times New Roman"/>
          <w:b/>
          <w:szCs w:val="24"/>
        </w:rPr>
        <w:t>a</w:t>
      </w:r>
      <w:r w:rsidRPr="003356BD">
        <w:rPr>
          <w:rFonts w:cs="Times New Roman"/>
          <w:b/>
          <w:szCs w:val="24"/>
        </w:rPr>
        <w:t xml:space="preserve"> </w:t>
      </w:r>
      <w:r>
        <w:rPr>
          <w:rFonts w:cs="Times New Roman"/>
          <w:b/>
          <w:szCs w:val="24"/>
        </w:rPr>
        <w:t>sucesión</w:t>
      </w:r>
      <w:r w:rsidRPr="00EC73C7">
        <w:rPr>
          <w:rFonts w:cs="Times New Roman"/>
          <w:szCs w:val="24"/>
        </w:rPr>
        <w:t xml:space="preserve"> — </w:t>
      </w:r>
      <w:r w:rsidRPr="00EC73C7">
        <w:rPr>
          <w:rStyle w:val="TranslationCar"/>
          <w:lang w:val="es-AR"/>
        </w:rPr>
        <w:t>creditor of a decedent</w:t>
      </w:r>
      <w:r>
        <w:tab/>
      </w:r>
      <w:r>
        <w:br/>
      </w:r>
      <w:r w:rsidRPr="00616BFD">
        <w:rPr>
          <w:rFonts w:cs="Times New Roman"/>
          <w:color w:val="004080"/>
          <w:szCs w:val="24"/>
        </w:rPr>
        <w:t xml:space="preserve">~ Similar to: </w:t>
      </w:r>
      <w:r w:rsidRPr="00396687">
        <w:rPr>
          <w:rFonts w:cs="Times New Roman"/>
          <w:color w:val="004080"/>
          <w:szCs w:val="24"/>
          <w:u w:val="single"/>
        </w:rPr>
        <w:t>acreedor hereditario</w:t>
      </w:r>
      <w:r w:rsidRPr="00DB50C4">
        <w:rPr>
          <w:rFonts w:cs="Times New Roman"/>
          <w:color w:val="004080"/>
          <w:szCs w:val="24"/>
        </w:rPr>
        <w:t xml:space="preserve"> | </w:t>
      </w:r>
      <w:r w:rsidRPr="00396687">
        <w:rPr>
          <w:rFonts w:cs="Times New Roman"/>
          <w:color w:val="004080"/>
          <w:szCs w:val="24"/>
          <w:u w:val="single"/>
        </w:rPr>
        <w:t>acreedor sucesorio</w:t>
      </w:r>
      <w:r w:rsidRPr="00DB50C4">
        <w:rPr>
          <w:rFonts w:cs="Times New Roman"/>
          <w:color w:val="004080"/>
          <w:szCs w:val="24"/>
        </w:rPr>
        <w:t xml:space="preserve"> | </w:t>
      </w:r>
      <w:r w:rsidRPr="00396687">
        <w:rPr>
          <w:rFonts w:cs="Times New Roman"/>
          <w:color w:val="004080"/>
          <w:szCs w:val="24"/>
          <w:u w:val="single"/>
        </w:rPr>
        <w:t xml:space="preserve">acreedor de </w:t>
      </w:r>
      <w:r>
        <w:rPr>
          <w:rFonts w:cs="Times New Roman"/>
          <w:color w:val="004080"/>
          <w:szCs w:val="24"/>
          <w:u w:val="single"/>
        </w:rPr>
        <w:t>un</w:t>
      </w:r>
      <w:r w:rsidRPr="00396687">
        <w:rPr>
          <w:rFonts w:cs="Times New Roman"/>
          <w:color w:val="004080"/>
          <w:szCs w:val="24"/>
          <w:u w:val="single"/>
        </w:rPr>
        <w:t xml:space="preserve"> </w:t>
      </w:r>
      <w:r>
        <w:rPr>
          <w:rFonts w:cs="Times New Roman"/>
          <w:color w:val="004080"/>
          <w:szCs w:val="24"/>
          <w:u w:val="single"/>
        </w:rPr>
        <w:t>causante</w:t>
      </w:r>
      <w:r w:rsidRPr="00616BFD">
        <w:tab/>
      </w:r>
      <w:r w:rsidRPr="00475217">
        <w:br/>
      </w:r>
      <w:r w:rsidRPr="00C138E2">
        <w:rPr>
          <w:rFonts w:cs="Times New Roman"/>
          <w:color w:val="004080"/>
          <w:szCs w:val="24"/>
        </w:rPr>
        <w:t xml:space="preserve">← </w:t>
      </w:r>
      <w:r w:rsidRPr="008D4D74">
        <w:rPr>
          <w:rFonts w:cs="Times New Roman"/>
          <w:color w:val="004080"/>
          <w:szCs w:val="24"/>
        </w:rPr>
        <w:t>Derived from:</w:t>
      </w:r>
      <w:r w:rsidRPr="00C138E2">
        <w:rPr>
          <w:rFonts w:cs="Times New Roman"/>
          <w:color w:val="004080"/>
          <w:szCs w:val="24"/>
        </w:rPr>
        <w:t xml:space="preserve"> </w:t>
      </w:r>
      <w:r>
        <w:rPr>
          <w:rFonts w:cs="Times New Roman"/>
          <w:color w:val="004080"/>
          <w:szCs w:val="24"/>
          <w:u w:val="single"/>
        </w:rPr>
        <w:t xml:space="preserve">sucesión </w:t>
      </w:r>
      <w:r>
        <w:rPr>
          <w:rFonts w:cs="Times New Roman"/>
          <w:i/>
          <w:color w:val="004080"/>
          <w:szCs w:val="24"/>
          <w:u w:val="single"/>
        </w:rPr>
        <w:t>mortis causa</w:t>
      </w:r>
      <w:r>
        <w:tab/>
      </w:r>
      <w:r w:rsidRPr="00475217">
        <w:br/>
      </w:r>
      <w:r w:rsidRPr="00C138E2">
        <w:t xml:space="preserve">+ Esta ausencia en el art. 2319 </w:t>
      </w:r>
      <w:r>
        <w:t>CCyC</w:t>
      </w:r>
      <w:r w:rsidRPr="00C138E2">
        <w:t xml:space="preserve"> puede resolverse coherentemente con la previsión </w:t>
      </w:r>
      <w:r>
        <w:t xml:space="preserve">del art. 2320 CCyC, </w:t>
      </w:r>
      <w:r>
        <w:lastRenderedPageBreak/>
        <w:t>que dispone el reembolso a favor del legatario —además del heredero— en lo que exceda lo que debió soportar, en cuando ha satisfecho lo requerido por el acreedor del causante. [M. Herrera, G. Caramelo &amp; S. Picasso · Código Civil y Comercial de la Nación Comentado]</w:t>
      </w:r>
    </w:p>
    <w:p w:rsidR="00FB55B0" w:rsidRDefault="00FB55B0" w:rsidP="0080668C">
      <w:r w:rsidRPr="003356BD">
        <w:rPr>
          <w:rFonts w:cs="Times New Roman"/>
          <w:b/>
          <w:szCs w:val="24"/>
        </w:rPr>
        <w:t xml:space="preserve">acreedor </w:t>
      </w:r>
      <w:r>
        <w:rPr>
          <w:rFonts w:cs="Times New Roman"/>
          <w:b/>
          <w:szCs w:val="24"/>
        </w:rPr>
        <w:t>hereditario</w:t>
      </w:r>
      <w:r w:rsidRPr="00EC73C7">
        <w:rPr>
          <w:rFonts w:cs="Times New Roman"/>
          <w:szCs w:val="24"/>
        </w:rPr>
        <w:t xml:space="preserve"> — </w:t>
      </w:r>
      <w:r w:rsidRPr="00EC73C7">
        <w:rPr>
          <w:rStyle w:val="TranslationCar"/>
          <w:lang w:val="es-AR"/>
        </w:rPr>
        <w:t>creditor of a decedent</w:t>
      </w:r>
      <w:r>
        <w:tab/>
      </w:r>
      <w:r>
        <w:br/>
      </w:r>
      <w:r w:rsidRPr="00616BFD">
        <w:rPr>
          <w:rFonts w:cs="Times New Roman"/>
          <w:color w:val="004080"/>
          <w:szCs w:val="24"/>
        </w:rPr>
        <w:t xml:space="preserve">~ Similar to: </w:t>
      </w:r>
      <w:r w:rsidRPr="00396687">
        <w:rPr>
          <w:rFonts w:cs="Times New Roman"/>
          <w:color w:val="004080"/>
          <w:szCs w:val="24"/>
          <w:u w:val="single"/>
        </w:rPr>
        <w:t xml:space="preserve">acreedor </w:t>
      </w:r>
      <w:r>
        <w:rPr>
          <w:rFonts w:cs="Times New Roman"/>
          <w:color w:val="004080"/>
          <w:szCs w:val="24"/>
          <w:u w:val="single"/>
        </w:rPr>
        <w:t>de un causante</w:t>
      </w:r>
      <w:r w:rsidRPr="00DB50C4">
        <w:rPr>
          <w:rFonts w:cs="Times New Roman"/>
          <w:color w:val="004080"/>
          <w:szCs w:val="24"/>
        </w:rPr>
        <w:t xml:space="preserve"> | </w:t>
      </w:r>
      <w:r w:rsidRPr="00396687">
        <w:rPr>
          <w:rFonts w:cs="Times New Roman"/>
          <w:color w:val="004080"/>
          <w:szCs w:val="24"/>
          <w:u w:val="single"/>
        </w:rPr>
        <w:t>acreedor sucesorio</w:t>
      </w:r>
      <w:r w:rsidRPr="00DB50C4">
        <w:rPr>
          <w:rFonts w:cs="Times New Roman"/>
          <w:color w:val="004080"/>
          <w:szCs w:val="24"/>
        </w:rPr>
        <w:t xml:space="preserve"> | </w:t>
      </w:r>
      <w:r w:rsidRPr="00396687">
        <w:rPr>
          <w:rFonts w:cs="Times New Roman"/>
          <w:color w:val="004080"/>
          <w:szCs w:val="24"/>
          <w:u w:val="single"/>
        </w:rPr>
        <w:t xml:space="preserve">acreedor de </w:t>
      </w:r>
      <w:r>
        <w:rPr>
          <w:rFonts w:cs="Times New Roman"/>
          <w:color w:val="004080"/>
          <w:szCs w:val="24"/>
          <w:u w:val="single"/>
        </w:rPr>
        <w:t>un</w:t>
      </w:r>
      <w:r w:rsidRPr="00396687">
        <w:rPr>
          <w:rFonts w:cs="Times New Roman"/>
          <w:color w:val="004080"/>
          <w:szCs w:val="24"/>
          <w:u w:val="single"/>
        </w:rPr>
        <w:t>a sucesión</w:t>
      </w:r>
      <w:r w:rsidRPr="00616BFD">
        <w:tab/>
      </w:r>
      <w:r w:rsidRPr="00475217">
        <w:br/>
      </w:r>
      <w:r w:rsidRPr="00C138E2">
        <w:rPr>
          <w:rFonts w:cs="Times New Roman"/>
          <w:color w:val="004080"/>
          <w:szCs w:val="24"/>
        </w:rPr>
        <w:t xml:space="preserve">← </w:t>
      </w:r>
      <w:r w:rsidRPr="008D4D74">
        <w:rPr>
          <w:rFonts w:cs="Times New Roman"/>
          <w:color w:val="004080"/>
          <w:szCs w:val="24"/>
        </w:rPr>
        <w:t>Derived from:</w:t>
      </w:r>
      <w:r w:rsidRPr="00C138E2">
        <w:rPr>
          <w:rFonts w:cs="Times New Roman"/>
          <w:color w:val="004080"/>
          <w:szCs w:val="24"/>
        </w:rPr>
        <w:t xml:space="preserve"> </w:t>
      </w:r>
      <w:r>
        <w:rPr>
          <w:rFonts w:cs="Times New Roman"/>
          <w:color w:val="004080"/>
          <w:szCs w:val="24"/>
          <w:u w:val="single"/>
        </w:rPr>
        <w:t>herencia</w:t>
      </w:r>
      <w:r>
        <w:tab/>
      </w:r>
      <w:r w:rsidRPr="00475217">
        <w:br/>
      </w:r>
      <w:r w:rsidRPr="00C138E2">
        <w:t xml:space="preserve">+ Esta ausencia en el art. 2319 </w:t>
      </w:r>
      <w:r>
        <w:t>CCyC</w:t>
      </w:r>
      <w:r w:rsidRPr="00C138E2">
        <w:t xml:space="preserve"> puede resolverse coherentemente con la previsión </w:t>
      </w:r>
      <w:r>
        <w:t>del art. 2320 CCyC, que dispone el reembolso a favor del legatario —además del heredero— en lo que exceda lo que debió soportar, en cuando ha satisfecho lo requerido por el acreedor del causante. [M. Herrera, G. Caramelo &amp; S. Picasso · Código Civil y Comercial de la Nación Comentado]</w:t>
      </w:r>
    </w:p>
    <w:p w:rsidR="00FB55B0" w:rsidRPr="00D33B97" w:rsidRDefault="00FB55B0" w:rsidP="007B1EDF">
      <w:r w:rsidRPr="00D33B97">
        <w:rPr>
          <w:rFonts w:cs="Times New Roman"/>
          <w:b/>
          <w:szCs w:val="24"/>
        </w:rPr>
        <w:t>acreedor no privilegiado</w:t>
      </w:r>
      <w:r w:rsidRPr="00D33B97">
        <w:rPr>
          <w:rFonts w:cs="Times New Roman"/>
          <w:szCs w:val="24"/>
        </w:rPr>
        <w:t xml:space="preserve"> — </w:t>
      </w:r>
      <w:r>
        <w:rPr>
          <w:rStyle w:val="TranslationCar"/>
          <w:lang w:val="es-AR"/>
        </w:rPr>
        <w:t>non-p</w:t>
      </w:r>
      <w:r w:rsidRPr="00EC73C7">
        <w:rPr>
          <w:rStyle w:val="TranslationCar"/>
          <w:lang w:val="es-AR"/>
        </w:rPr>
        <w:t>referential creditor</w:t>
      </w:r>
      <w:r w:rsidRPr="00F47D45">
        <w:rPr>
          <w:rStyle w:val="TranslationCar"/>
          <w:lang w:val="es-AR"/>
        </w:rPr>
        <w:t xml:space="preserve"> </w:t>
      </w:r>
      <w:r>
        <w:rPr>
          <w:rStyle w:val="TranslationCar"/>
          <w:lang w:val="es-AR"/>
        </w:rPr>
        <w:t xml:space="preserve">(= </w:t>
      </w:r>
      <w:r w:rsidRPr="007D518E">
        <w:rPr>
          <w:rStyle w:val="TranslationCar"/>
          <w:lang w:val="es-AR"/>
        </w:rPr>
        <w:t>non-</w:t>
      </w:r>
      <w:r w:rsidRPr="002E6AB6">
        <w:rPr>
          <w:rStyle w:val="TranslationCar"/>
          <w:lang w:val="es-AR"/>
        </w:rPr>
        <w:t>preferred creditor</w:t>
      </w:r>
      <w:r>
        <w:rPr>
          <w:rStyle w:val="TranslationCar"/>
          <w:lang w:val="es-AR"/>
        </w:rPr>
        <w:t>) &lt;en derecho angloamericano&gt; | non-privileged creditor &lt;en derecho continental&gt;</w:t>
      </w:r>
      <w:r w:rsidRPr="00D33B97">
        <w:tab/>
      </w:r>
      <w:r w:rsidRPr="00D33B97">
        <w:br/>
      </w:r>
      <w:r w:rsidRPr="00D33B97">
        <w:rPr>
          <w:rFonts w:cs="Times New Roman"/>
          <w:color w:val="004080"/>
          <w:szCs w:val="24"/>
        </w:rPr>
        <w:t xml:space="preserve">~ Similar to: </w:t>
      </w:r>
      <w:r w:rsidRPr="00D33B97">
        <w:rPr>
          <w:rFonts w:cs="Times New Roman"/>
          <w:color w:val="004080"/>
          <w:szCs w:val="24"/>
          <w:u w:val="single"/>
        </w:rPr>
        <w:t>acreedor sin privilegio</w:t>
      </w:r>
      <w:r w:rsidRPr="00D33B97">
        <w:tab/>
      </w:r>
      <w:r w:rsidRPr="00D33B97">
        <w:br/>
      </w:r>
      <w:r w:rsidRPr="00F7620F">
        <w:rPr>
          <w:rFonts w:cs="Times New Roman"/>
          <w:color w:val="004080"/>
          <w:szCs w:val="24"/>
        </w:rPr>
        <w:t xml:space="preserve"># Classified under: </w:t>
      </w:r>
      <w:r w:rsidRPr="00F7620F">
        <w:rPr>
          <w:rFonts w:cs="Times New Roman"/>
          <w:color w:val="004080"/>
          <w:szCs w:val="24"/>
          <w:u w:val="single"/>
        </w:rPr>
        <w:t>acreedor</w:t>
      </w:r>
      <w:r w:rsidRPr="00D33B97">
        <w:tab/>
      </w:r>
      <w:r w:rsidRPr="00D33B97">
        <w:br/>
      </w:r>
      <w:r w:rsidRPr="00D33B97">
        <w:rPr>
          <w:rFonts w:cs="Times New Roman"/>
          <w:color w:val="004080"/>
          <w:szCs w:val="24"/>
        </w:rPr>
        <w:t xml:space="preserve">← </w:t>
      </w:r>
      <w:r w:rsidRPr="008D4D74">
        <w:rPr>
          <w:rFonts w:cs="Times New Roman"/>
          <w:color w:val="004080"/>
          <w:szCs w:val="24"/>
        </w:rPr>
        <w:t>Derived from:</w:t>
      </w:r>
      <w:r w:rsidRPr="00D33B97">
        <w:rPr>
          <w:rFonts w:cs="Times New Roman"/>
          <w:color w:val="004080"/>
          <w:szCs w:val="24"/>
        </w:rPr>
        <w:t xml:space="preserve"> </w:t>
      </w:r>
      <w:r w:rsidRPr="00924079">
        <w:rPr>
          <w:rFonts w:cs="Times New Roman"/>
          <w:color w:val="004080"/>
          <w:szCs w:val="24"/>
          <w:u w:val="single"/>
        </w:rPr>
        <w:t>privilegio</w:t>
      </w:r>
      <w:r>
        <w:rPr>
          <w:rFonts w:cs="Times New Roman"/>
          <w:color w:val="004080"/>
          <w:szCs w:val="24"/>
          <w:u w:val="single"/>
        </w:rPr>
        <w:t xml:space="preserve"> crediticio</w:t>
      </w:r>
    </w:p>
    <w:p w:rsidR="00FB55B0" w:rsidRPr="003108B6" w:rsidRDefault="00FB55B0" w:rsidP="0080668C">
      <w:r w:rsidRPr="00AE3697">
        <w:rPr>
          <w:rFonts w:cs="Times New Roman"/>
          <w:b/>
          <w:szCs w:val="24"/>
        </w:rPr>
        <w:t>acreedor particular</w:t>
      </w:r>
      <w:r w:rsidRPr="00EC73C7">
        <w:rPr>
          <w:rFonts w:cs="Times New Roman"/>
          <w:szCs w:val="24"/>
        </w:rPr>
        <w:t xml:space="preserve"> — </w:t>
      </w:r>
      <w:r w:rsidRPr="00EC73C7">
        <w:rPr>
          <w:rStyle w:val="TranslationCar"/>
          <w:lang w:val="es-AR"/>
        </w:rPr>
        <w:t>creditor of an individual</w:t>
      </w:r>
      <w:r w:rsidRPr="003108B6">
        <w:tab/>
      </w:r>
      <w:r w:rsidRPr="003108B6">
        <w:br/>
      </w:r>
      <w:r w:rsidRPr="00616BFD">
        <w:rPr>
          <w:rFonts w:cs="Times New Roman"/>
          <w:color w:val="004080"/>
          <w:szCs w:val="24"/>
        </w:rPr>
        <w:t xml:space="preserve">~ Similar to: </w:t>
      </w:r>
      <w:r w:rsidRPr="00396687">
        <w:rPr>
          <w:rFonts w:cs="Times New Roman"/>
          <w:color w:val="004080"/>
          <w:szCs w:val="24"/>
          <w:u w:val="single"/>
        </w:rPr>
        <w:t>acreedor de una persona física</w:t>
      </w:r>
      <w:r w:rsidRPr="00616BFD">
        <w:tab/>
      </w:r>
      <w:r>
        <w:rPr>
          <w:color w:val="004080"/>
        </w:rPr>
        <w:br/>
      </w:r>
      <w:r w:rsidRPr="003108B6">
        <w:rPr>
          <w:color w:val="004080"/>
        </w:rPr>
        <w:t xml:space="preserve"># Classified under: </w:t>
      </w:r>
      <w:r>
        <w:rPr>
          <w:color w:val="004080"/>
          <w:u w:val="single"/>
        </w:rPr>
        <w:t>acreedor</w:t>
      </w:r>
      <w:r>
        <w:tab/>
      </w:r>
      <w:r w:rsidRPr="00B13AAD">
        <w:br/>
      </w:r>
      <w:r w:rsidRPr="003108B6">
        <w:rPr>
          <w:color w:val="004080"/>
        </w:rPr>
        <w:t xml:space="preserve"># Classified </w:t>
      </w:r>
      <w:r>
        <w:rPr>
          <w:color w:val="004080"/>
        </w:rPr>
        <w:t>into</w:t>
      </w:r>
      <w:r w:rsidRPr="003108B6">
        <w:rPr>
          <w:color w:val="004080"/>
        </w:rPr>
        <w:t xml:space="preserve">: </w:t>
      </w:r>
      <w:r>
        <w:rPr>
          <w:color w:val="004080"/>
          <w:u w:val="single"/>
        </w:rPr>
        <w:t>acreedor de un causante</w:t>
      </w:r>
      <w:r w:rsidRPr="003F2A69">
        <w:tab/>
      </w:r>
      <w:r>
        <w:br/>
      </w:r>
      <w:r w:rsidRPr="003108B6">
        <w:t>+ Las relaciones entre los acreedores sociales y los acreedores particulares de los socios, aun en caso de quiebra, se juzgarán como si se tratara de una sociedad de los tipos previstos en el Capítulo II, incluso con respecto a los bienes registrables.</w:t>
      </w:r>
      <w:r>
        <w:t xml:space="preserve"> [Ley General de Sociedades de la Nación Argentina · Ley 19550 · Art. 26]</w:t>
      </w:r>
    </w:p>
    <w:p w:rsidR="00FB55B0" w:rsidRDefault="00FB55B0" w:rsidP="0080668C">
      <w:pPr>
        <w:rPr>
          <w:lang w:val="en-US"/>
        </w:rPr>
      </w:pPr>
      <w:r w:rsidRPr="00E807B7">
        <w:rPr>
          <w:rFonts w:cs="Times New Roman"/>
          <w:b/>
          <w:szCs w:val="24"/>
          <w:lang w:val="en-US" w:eastAsia="es-ES"/>
        </w:rPr>
        <w:t xml:space="preserve">acreedor </w:t>
      </w:r>
      <w:r>
        <w:rPr>
          <w:rFonts w:cs="Times New Roman"/>
          <w:b/>
          <w:szCs w:val="24"/>
          <w:lang w:val="en-US" w:eastAsia="es-ES"/>
        </w:rPr>
        <w:t>personal</w:t>
      </w:r>
      <w:r w:rsidRPr="00EC73C7">
        <w:rPr>
          <w:rFonts w:cs="Times New Roman"/>
          <w:szCs w:val="24"/>
          <w:lang w:val="en-US" w:eastAsia="es-ES"/>
        </w:rPr>
        <w:t xml:space="preserve"> — </w:t>
      </w:r>
      <w:r w:rsidRPr="00EC73C7">
        <w:rPr>
          <w:rStyle w:val="TranslationCar"/>
        </w:rPr>
        <w:t>unsecured creditor</w:t>
      </w:r>
      <w:r>
        <w:rPr>
          <w:lang w:val="en-US"/>
        </w:rPr>
        <w:tab/>
      </w:r>
      <w:r w:rsidRPr="00623824">
        <w:rPr>
          <w:lang w:val="en-US"/>
        </w:rPr>
        <w:br/>
      </w:r>
      <w:r w:rsidRPr="008240AE">
        <w:rPr>
          <w:rFonts w:cs="Times New Roman"/>
          <w:color w:val="004080"/>
          <w:szCs w:val="24"/>
          <w:lang w:val="en-US"/>
        </w:rPr>
        <w:t xml:space="preserve">~ Similar to: </w:t>
      </w:r>
      <w:r w:rsidRPr="00F7620F">
        <w:rPr>
          <w:rFonts w:cs="Times New Roman"/>
          <w:color w:val="004080"/>
          <w:szCs w:val="24"/>
          <w:u w:val="single"/>
          <w:lang w:val="en-US"/>
        </w:rPr>
        <w:t>acreedor común</w:t>
      </w:r>
      <w:r w:rsidRPr="00F7620F">
        <w:rPr>
          <w:rFonts w:cs="Times New Roman"/>
          <w:color w:val="004080"/>
          <w:szCs w:val="24"/>
          <w:lang w:val="en-US"/>
        </w:rPr>
        <w:t xml:space="preserve"> | </w:t>
      </w:r>
      <w:r w:rsidRPr="00F7620F">
        <w:rPr>
          <w:rFonts w:cs="Times New Roman"/>
          <w:color w:val="004080"/>
          <w:szCs w:val="24"/>
          <w:u w:val="single"/>
          <w:lang w:val="en-US"/>
        </w:rPr>
        <w:t>acreedor quirografario</w:t>
      </w:r>
      <w:r w:rsidRPr="00616BFD">
        <w:rPr>
          <w:lang w:val="en-US"/>
        </w:rPr>
        <w:tab/>
      </w:r>
      <w:r>
        <w:rPr>
          <w:lang w:val="en-US"/>
        </w:rPr>
        <w:br/>
      </w:r>
      <w:r>
        <w:rPr>
          <w:rFonts w:cs="Times New Roman"/>
          <w:color w:val="004080"/>
          <w:szCs w:val="24"/>
          <w:lang w:val="en-US"/>
        </w:rPr>
        <w:t xml:space="preserve"># Classified under: </w:t>
      </w:r>
      <w:r>
        <w:rPr>
          <w:rFonts w:cs="Times New Roman"/>
          <w:color w:val="004080"/>
          <w:szCs w:val="24"/>
          <w:u w:val="single"/>
          <w:lang w:val="en-US"/>
        </w:rPr>
        <w:t>acreedor</w:t>
      </w:r>
    </w:p>
    <w:p w:rsidR="00FB55B0" w:rsidRPr="00ED1456" w:rsidRDefault="00FB55B0" w:rsidP="00C94B0D">
      <w:r w:rsidRPr="007E2AFD">
        <w:rPr>
          <w:rFonts w:cs="Times New Roman"/>
          <w:b/>
          <w:szCs w:val="24"/>
          <w:lang w:val="en-US"/>
        </w:rPr>
        <w:t>acreedor por sentencia</w:t>
      </w:r>
      <w:r w:rsidRPr="00EC73C7">
        <w:rPr>
          <w:rFonts w:cs="Times New Roman"/>
          <w:szCs w:val="24"/>
          <w:lang w:val="en-US"/>
        </w:rPr>
        <w:t xml:space="preserve"> — </w:t>
      </w:r>
      <w:r w:rsidRPr="00C2138A">
        <w:rPr>
          <w:rStyle w:val="TranslationCar"/>
        </w:rPr>
        <w:t>judgment creditor</w:t>
      </w:r>
      <w:r>
        <w:rPr>
          <w:lang w:val="en-US"/>
        </w:rPr>
        <w:tab/>
      </w:r>
      <w:r>
        <w:rPr>
          <w:lang w:val="en-US"/>
        </w:rPr>
        <w:br/>
      </w:r>
      <w:r>
        <w:rPr>
          <w:rFonts w:cs="Times New Roman"/>
          <w:color w:val="004080"/>
          <w:szCs w:val="24"/>
          <w:lang w:val="en-US"/>
        </w:rPr>
        <w:t xml:space="preserve"># Classified under: </w:t>
      </w:r>
      <w:r>
        <w:rPr>
          <w:rFonts w:cs="Times New Roman"/>
          <w:color w:val="004080"/>
          <w:szCs w:val="24"/>
          <w:u w:val="single"/>
          <w:lang w:val="en-US"/>
        </w:rPr>
        <w:t>acreedor</w:t>
      </w:r>
      <w:r>
        <w:rPr>
          <w:lang w:val="en-US"/>
        </w:rPr>
        <w:tab/>
      </w:r>
      <w:r w:rsidRPr="007B1EDF">
        <w:rPr>
          <w:lang w:val="en-US"/>
        </w:rPr>
        <w:br/>
      </w:r>
      <w:r w:rsidRPr="007D59B6">
        <w:rPr>
          <w:rFonts w:cs="Times New Roman"/>
          <w:color w:val="004080"/>
          <w:szCs w:val="24"/>
          <w:lang w:val="en-US"/>
        </w:rPr>
        <w:t xml:space="preserve">← </w:t>
      </w:r>
      <w:r w:rsidRPr="008D4D74">
        <w:rPr>
          <w:rFonts w:cs="Times New Roman"/>
          <w:color w:val="004080"/>
          <w:szCs w:val="24"/>
          <w:lang w:val="en-US"/>
        </w:rPr>
        <w:t>Derived from:</w:t>
      </w:r>
      <w:r w:rsidRPr="007D59B6">
        <w:rPr>
          <w:rFonts w:cs="Times New Roman"/>
          <w:color w:val="004080"/>
          <w:szCs w:val="24"/>
          <w:lang w:val="en-US"/>
        </w:rPr>
        <w:t xml:space="preserve"> </w:t>
      </w:r>
      <w:r>
        <w:rPr>
          <w:rFonts w:cs="Times New Roman"/>
          <w:color w:val="004080"/>
          <w:szCs w:val="24"/>
          <w:u w:val="single"/>
          <w:lang w:val="en-US"/>
        </w:rPr>
        <w:t>sentencia</w:t>
      </w:r>
    </w:p>
    <w:p w:rsidR="00FB55B0" w:rsidRPr="00B97DBB" w:rsidRDefault="00FB55B0" w:rsidP="007B1EDF">
      <w:r w:rsidRPr="00D33B97">
        <w:rPr>
          <w:rFonts w:cs="Times New Roman"/>
          <w:b/>
          <w:szCs w:val="24"/>
        </w:rPr>
        <w:t>acreedor privilegiado</w:t>
      </w:r>
      <w:r w:rsidRPr="00D33B97">
        <w:rPr>
          <w:rFonts w:cs="Times New Roman"/>
          <w:szCs w:val="24"/>
        </w:rPr>
        <w:t xml:space="preserve"> — </w:t>
      </w:r>
      <w:r w:rsidRPr="00EC73C7">
        <w:rPr>
          <w:rStyle w:val="TranslationCar"/>
          <w:lang w:val="es-AR"/>
        </w:rPr>
        <w:t>preferential creditor</w:t>
      </w:r>
      <w:r w:rsidRPr="00F47D45">
        <w:rPr>
          <w:rStyle w:val="TranslationCar"/>
          <w:lang w:val="es-AR"/>
        </w:rPr>
        <w:t xml:space="preserve"> </w:t>
      </w:r>
      <w:r>
        <w:rPr>
          <w:rStyle w:val="TranslationCar"/>
          <w:lang w:val="es-AR"/>
        </w:rPr>
        <w:t xml:space="preserve">(= </w:t>
      </w:r>
      <w:r w:rsidRPr="002E6AB6">
        <w:rPr>
          <w:rStyle w:val="TranslationCar"/>
          <w:lang w:val="es-AR"/>
        </w:rPr>
        <w:t>preferred creditor</w:t>
      </w:r>
      <w:r>
        <w:rPr>
          <w:rStyle w:val="TranslationCar"/>
          <w:lang w:val="es-AR"/>
        </w:rPr>
        <w:t>) &lt;en derecho angloamericano&gt; | privileged creditor &lt;en derecho continental&gt;</w:t>
      </w:r>
      <w:r w:rsidRPr="00D33B97">
        <w:tab/>
      </w:r>
      <w:r w:rsidRPr="00D33B97">
        <w:br/>
      </w:r>
      <w:r>
        <w:rPr>
          <w:rFonts w:cs="Times New Roman"/>
          <w:color w:val="004080"/>
          <w:szCs w:val="24"/>
          <w:lang w:eastAsia="es-ES"/>
        </w:rPr>
        <w:t xml:space="preserve">~ Similar to: </w:t>
      </w:r>
      <w:r w:rsidRPr="005871FE">
        <w:rPr>
          <w:rFonts w:cs="Times New Roman"/>
          <w:color w:val="004080"/>
          <w:szCs w:val="24"/>
          <w:u w:val="single"/>
          <w:lang w:eastAsia="es-ES"/>
        </w:rPr>
        <w:t>acreedor con privilegio</w:t>
      </w:r>
      <w:r w:rsidRPr="00B97DBB">
        <w:tab/>
      </w:r>
      <w:r w:rsidRPr="00B97DBB">
        <w:br/>
      </w:r>
      <w:r w:rsidRPr="00F7620F">
        <w:rPr>
          <w:rFonts w:cs="Times New Roman"/>
          <w:color w:val="004080"/>
          <w:szCs w:val="24"/>
        </w:rPr>
        <w:t xml:space="preserve"># Classified under: </w:t>
      </w:r>
      <w:r w:rsidRPr="00F7620F">
        <w:rPr>
          <w:rFonts w:cs="Times New Roman"/>
          <w:color w:val="004080"/>
          <w:szCs w:val="24"/>
          <w:u w:val="single"/>
        </w:rPr>
        <w:t>acreedor</w:t>
      </w:r>
      <w:r w:rsidRPr="00B97DBB">
        <w:tab/>
      </w:r>
      <w:r w:rsidRPr="00B97DBB">
        <w:br/>
      </w:r>
      <w:r w:rsidRPr="00B97DBB">
        <w:rPr>
          <w:rFonts w:cs="Times New Roman"/>
          <w:color w:val="004080"/>
          <w:szCs w:val="24"/>
        </w:rPr>
        <w:t xml:space="preserve"># Classified into: </w:t>
      </w:r>
      <w:r>
        <w:rPr>
          <w:rFonts w:cs="Times New Roman"/>
          <w:color w:val="004080"/>
          <w:szCs w:val="24"/>
          <w:u w:val="single"/>
        </w:rPr>
        <w:t>acreedor con privilegio especial</w:t>
      </w:r>
      <w:r w:rsidRPr="00B97DBB">
        <w:rPr>
          <w:rFonts w:cs="Times New Roman"/>
          <w:color w:val="004080"/>
          <w:szCs w:val="24"/>
        </w:rPr>
        <w:t xml:space="preserve"> | </w:t>
      </w:r>
      <w:r>
        <w:rPr>
          <w:rFonts w:cs="Times New Roman"/>
          <w:color w:val="004080"/>
          <w:szCs w:val="24"/>
          <w:u w:val="single"/>
        </w:rPr>
        <w:t>acreedor con privilegio general</w:t>
      </w:r>
      <w:r>
        <w:tab/>
      </w:r>
      <w:r w:rsidRPr="00B97DBB">
        <w:br/>
      </w:r>
      <w:r w:rsidRPr="00B97DBB">
        <w:rPr>
          <w:rFonts w:cs="Times New Roman"/>
          <w:color w:val="004080"/>
          <w:szCs w:val="24"/>
        </w:rPr>
        <w:t xml:space="preserve">← </w:t>
      </w:r>
      <w:r w:rsidRPr="008D4D74">
        <w:rPr>
          <w:rFonts w:cs="Times New Roman"/>
          <w:color w:val="004080"/>
          <w:szCs w:val="24"/>
        </w:rPr>
        <w:t>Derived from:</w:t>
      </w:r>
      <w:r w:rsidRPr="00B97DBB">
        <w:rPr>
          <w:rFonts w:cs="Times New Roman"/>
          <w:color w:val="004080"/>
          <w:szCs w:val="24"/>
        </w:rPr>
        <w:t xml:space="preserve"> </w:t>
      </w:r>
      <w:r w:rsidRPr="00924079">
        <w:rPr>
          <w:rFonts w:cs="Times New Roman"/>
          <w:color w:val="004080"/>
          <w:szCs w:val="24"/>
          <w:u w:val="single"/>
        </w:rPr>
        <w:t>privilegio</w:t>
      </w:r>
      <w:r>
        <w:rPr>
          <w:rFonts w:cs="Times New Roman"/>
          <w:color w:val="004080"/>
          <w:szCs w:val="24"/>
          <w:u w:val="single"/>
        </w:rPr>
        <w:t xml:space="preserve"> crediticio</w:t>
      </w:r>
      <w:r w:rsidRPr="00BD6D6B">
        <w:tab/>
      </w:r>
      <w:r w:rsidRPr="00BD6D6B">
        <w:br/>
      </w:r>
      <w:r w:rsidRPr="00B97DBB">
        <w:t xml:space="preserve">+ El art. 2316 </w:t>
      </w:r>
      <w:r>
        <w:t>CCyC</w:t>
      </w:r>
      <w:r w:rsidRPr="00B97DBB">
        <w:t xml:space="preserve"> otorga el derecho preferente a los acreedores y a los legatarios del causante para cobrarse sus créditos y legados sobre los bienes de la herencia, con preferencia sobre los acreedores de los herederos. Se trata de una consecuencia de la responsabilidad limitada del heredero a los bienes recibidos, y la separación de los bienes </w:t>
      </w:r>
      <w:r>
        <w:t>"</w:t>
      </w:r>
      <w:r w:rsidRPr="00B97DBB">
        <w:t>personales</w:t>
      </w:r>
      <w:r>
        <w:t>"</w:t>
      </w:r>
      <w:r w:rsidRPr="00B97DBB">
        <w:t xml:space="preserve">. Incluye en una sola norma a los sujetos —acreedores por deudas del causante, acreedores por cargas de la sucesión y legatarios— que gozan de este derecho de preferencia, no especificando si se trata de un acreedor privilegiado o quirografario, sujeto a condición o en qué forma se halla instrumentada la deuda, lo que exige contemplar las normas particulares sobre el pago de deudas y legados en el proceso sucesorio (art. 2356 </w:t>
      </w:r>
      <w:r>
        <w:t>CCyC</w:t>
      </w:r>
      <w:r w:rsidRPr="00B97DBB">
        <w:t xml:space="preserve"> y ss.).</w:t>
      </w:r>
      <w:r>
        <w:t xml:space="preserve"> [M. Herrera, G. Caramelo &amp; S. Picasso · Código Civil y Comercial de la Nación Comentado]</w:t>
      </w:r>
    </w:p>
    <w:p w:rsidR="00FB55B0" w:rsidRDefault="00FB55B0" w:rsidP="0080668C">
      <w:pPr>
        <w:rPr>
          <w:lang w:val="en-US"/>
        </w:rPr>
      </w:pPr>
      <w:r w:rsidRPr="00E807B7">
        <w:rPr>
          <w:rFonts w:cs="Times New Roman"/>
          <w:b/>
          <w:szCs w:val="24"/>
          <w:lang w:val="en-US" w:eastAsia="es-ES"/>
        </w:rPr>
        <w:t>acreedor quirografario</w:t>
      </w:r>
      <w:r w:rsidRPr="00EC73C7">
        <w:rPr>
          <w:rFonts w:cs="Times New Roman"/>
          <w:szCs w:val="24"/>
          <w:lang w:val="en-US" w:eastAsia="es-ES"/>
        </w:rPr>
        <w:t xml:space="preserve"> — </w:t>
      </w:r>
      <w:r w:rsidRPr="00EC73C7">
        <w:rPr>
          <w:rStyle w:val="TranslationCar"/>
        </w:rPr>
        <w:t>unsecured creditor</w:t>
      </w:r>
      <w:r>
        <w:rPr>
          <w:lang w:val="en-US"/>
        </w:rPr>
        <w:tab/>
      </w:r>
      <w:r w:rsidRPr="00623824">
        <w:rPr>
          <w:lang w:val="en-US"/>
        </w:rPr>
        <w:br/>
      </w:r>
      <w:r w:rsidRPr="008240AE">
        <w:rPr>
          <w:rFonts w:cs="Times New Roman"/>
          <w:color w:val="004080"/>
          <w:szCs w:val="24"/>
          <w:lang w:val="en-US"/>
        </w:rPr>
        <w:t xml:space="preserve">~ Similar to: </w:t>
      </w:r>
      <w:r w:rsidRPr="00396687">
        <w:rPr>
          <w:rFonts w:cs="Times New Roman"/>
          <w:color w:val="004080"/>
          <w:szCs w:val="24"/>
          <w:u w:val="single"/>
          <w:lang w:val="en-US"/>
        </w:rPr>
        <w:t>acreedor común</w:t>
      </w:r>
      <w:r w:rsidRPr="00DB50C4">
        <w:rPr>
          <w:rFonts w:cs="Times New Roman"/>
          <w:color w:val="004080"/>
          <w:szCs w:val="24"/>
          <w:lang w:val="en-US"/>
        </w:rPr>
        <w:t xml:space="preserve"> | </w:t>
      </w:r>
      <w:r w:rsidRPr="00396687">
        <w:rPr>
          <w:rFonts w:cs="Times New Roman"/>
          <w:color w:val="004080"/>
          <w:szCs w:val="24"/>
          <w:u w:val="single"/>
          <w:lang w:val="en-US"/>
        </w:rPr>
        <w:t>acreedor personal</w:t>
      </w:r>
    </w:p>
    <w:p w:rsidR="00FB55B0" w:rsidRPr="00C000E4" w:rsidRDefault="00FB55B0" w:rsidP="007B1EDF">
      <w:pPr>
        <w:rPr>
          <w:lang w:val="en-US"/>
        </w:rPr>
      </w:pPr>
      <w:r w:rsidRPr="00E807B7">
        <w:rPr>
          <w:rFonts w:cs="Times New Roman"/>
          <w:b/>
          <w:szCs w:val="24"/>
          <w:lang w:val="en-US" w:eastAsia="es-ES"/>
        </w:rPr>
        <w:t>acreedor real</w:t>
      </w:r>
      <w:r w:rsidRPr="00EC73C7">
        <w:rPr>
          <w:rFonts w:cs="Times New Roman"/>
          <w:szCs w:val="24"/>
          <w:lang w:val="en-US" w:eastAsia="es-ES"/>
        </w:rPr>
        <w:t xml:space="preserve"> — </w:t>
      </w:r>
      <w:r w:rsidRPr="00C2138A">
        <w:rPr>
          <w:rStyle w:val="TranslationCar"/>
        </w:rPr>
        <w:t>secured creditor</w:t>
      </w:r>
      <w:r w:rsidRPr="00DB0F84">
        <w:rPr>
          <w:lang w:val="en-US"/>
        </w:rPr>
        <w:tab/>
      </w:r>
      <w:r w:rsidRPr="00623824">
        <w:rPr>
          <w:lang w:val="en-US"/>
        </w:rPr>
        <w:br/>
      </w:r>
      <w:r w:rsidRPr="00C000E4">
        <w:rPr>
          <w:rFonts w:cs="Times New Roman"/>
          <w:color w:val="004080"/>
          <w:szCs w:val="24"/>
          <w:lang w:val="en-US"/>
        </w:rPr>
        <w:t xml:space="preserve"># Classified under: </w:t>
      </w:r>
      <w:r>
        <w:rPr>
          <w:rFonts w:cs="Times New Roman"/>
          <w:color w:val="004080"/>
          <w:szCs w:val="24"/>
          <w:u w:val="single"/>
          <w:lang w:val="en-US"/>
        </w:rPr>
        <w:t>acreedor</w:t>
      </w:r>
      <w:r>
        <w:rPr>
          <w:lang w:val="en-US"/>
        </w:rPr>
        <w:tab/>
      </w:r>
      <w:r w:rsidRPr="00C000E4">
        <w:rPr>
          <w:lang w:val="en-US"/>
        </w:rPr>
        <w:br/>
      </w:r>
      <w:r w:rsidRPr="00C000E4">
        <w:rPr>
          <w:rFonts w:cs="Times New Roman"/>
          <w:color w:val="004080"/>
          <w:szCs w:val="24"/>
          <w:lang w:val="en-US"/>
        </w:rPr>
        <w:t xml:space="preserve">← </w:t>
      </w:r>
      <w:r w:rsidRPr="008D4D74">
        <w:rPr>
          <w:rFonts w:cs="Times New Roman"/>
          <w:color w:val="004080"/>
          <w:szCs w:val="24"/>
          <w:lang w:val="en-US"/>
        </w:rPr>
        <w:t>Derived from:</w:t>
      </w:r>
      <w:r w:rsidRPr="00C000E4">
        <w:rPr>
          <w:rFonts w:cs="Times New Roman"/>
          <w:color w:val="004080"/>
          <w:szCs w:val="24"/>
          <w:lang w:val="en-US"/>
        </w:rPr>
        <w:t xml:space="preserve"> </w:t>
      </w:r>
      <w:r>
        <w:rPr>
          <w:rFonts w:cs="Times New Roman"/>
          <w:color w:val="004080"/>
          <w:szCs w:val="24"/>
          <w:u w:val="single"/>
          <w:lang w:val="en-US"/>
        </w:rPr>
        <w:t>derecho real de garantía</w:t>
      </w:r>
    </w:p>
    <w:p w:rsidR="00FB55B0" w:rsidRPr="00ED1456" w:rsidRDefault="00FB55B0" w:rsidP="007B1EDF">
      <w:r w:rsidRPr="00ED1456">
        <w:rPr>
          <w:rFonts w:cs="Times New Roman"/>
          <w:b/>
          <w:szCs w:val="24"/>
        </w:rPr>
        <w:lastRenderedPageBreak/>
        <w:t>acreedor sin privilegio</w:t>
      </w:r>
      <w:r w:rsidRPr="00ED1456">
        <w:rPr>
          <w:rFonts w:cs="Times New Roman"/>
          <w:szCs w:val="24"/>
        </w:rPr>
        <w:t xml:space="preserve"> — </w:t>
      </w:r>
      <w:r>
        <w:rPr>
          <w:rStyle w:val="TranslationCar"/>
          <w:lang w:val="es-AR"/>
        </w:rPr>
        <w:t>non-p</w:t>
      </w:r>
      <w:r w:rsidRPr="00EC73C7">
        <w:rPr>
          <w:rStyle w:val="TranslationCar"/>
          <w:lang w:val="es-AR"/>
        </w:rPr>
        <w:t>referential creditor</w:t>
      </w:r>
      <w:r w:rsidRPr="00F47D45">
        <w:rPr>
          <w:rStyle w:val="TranslationCar"/>
          <w:lang w:val="es-AR"/>
        </w:rPr>
        <w:t xml:space="preserve"> </w:t>
      </w:r>
      <w:r>
        <w:rPr>
          <w:rStyle w:val="TranslationCar"/>
          <w:lang w:val="es-AR"/>
        </w:rPr>
        <w:t xml:space="preserve">(= </w:t>
      </w:r>
      <w:r w:rsidRPr="007D518E">
        <w:rPr>
          <w:rStyle w:val="TranslationCar"/>
          <w:lang w:val="es-AR"/>
        </w:rPr>
        <w:t>non-</w:t>
      </w:r>
      <w:r w:rsidRPr="002E6AB6">
        <w:rPr>
          <w:rStyle w:val="TranslationCar"/>
          <w:lang w:val="es-AR"/>
        </w:rPr>
        <w:t>preferred creditor</w:t>
      </w:r>
      <w:r>
        <w:rPr>
          <w:rStyle w:val="TranslationCar"/>
          <w:lang w:val="es-AR"/>
        </w:rPr>
        <w:t>) &lt;en derecho angloamericano&gt; | non-privileged creditor &lt;en derecho continental&gt;</w:t>
      </w:r>
      <w:r>
        <w:tab/>
      </w:r>
      <w:r w:rsidRPr="00ED1456">
        <w:br/>
      </w:r>
      <w:r w:rsidRPr="00ED1456">
        <w:rPr>
          <w:rFonts w:cs="Times New Roman"/>
          <w:color w:val="004080"/>
          <w:szCs w:val="24"/>
        </w:rPr>
        <w:t xml:space="preserve">~ Similar to: </w:t>
      </w:r>
      <w:r w:rsidRPr="00ED1456">
        <w:rPr>
          <w:rFonts w:cs="Times New Roman"/>
          <w:color w:val="004080"/>
          <w:szCs w:val="24"/>
          <w:u w:val="single"/>
        </w:rPr>
        <w:t>acreedor no privilegiado</w:t>
      </w:r>
      <w:r w:rsidRPr="00ED1456">
        <w:tab/>
      </w:r>
      <w:r w:rsidRPr="00ED1456">
        <w:br/>
      </w:r>
      <w:r w:rsidRPr="00ED1456">
        <w:rPr>
          <w:rFonts w:cs="Times New Roman"/>
          <w:color w:val="004080"/>
          <w:szCs w:val="24"/>
        </w:rPr>
        <w:t xml:space="preserve">← </w:t>
      </w:r>
      <w:r w:rsidRPr="008D4D74">
        <w:rPr>
          <w:rFonts w:cs="Times New Roman"/>
          <w:color w:val="004080"/>
          <w:szCs w:val="24"/>
        </w:rPr>
        <w:t>Derived from:</w:t>
      </w:r>
      <w:r w:rsidRPr="00ED1456">
        <w:rPr>
          <w:rFonts w:cs="Times New Roman"/>
          <w:color w:val="004080"/>
          <w:szCs w:val="24"/>
        </w:rPr>
        <w:t xml:space="preserve"> </w:t>
      </w:r>
      <w:r w:rsidRPr="00924079">
        <w:rPr>
          <w:rFonts w:cs="Times New Roman"/>
          <w:color w:val="004080"/>
          <w:szCs w:val="24"/>
          <w:u w:val="single"/>
        </w:rPr>
        <w:t>privilegio</w:t>
      </w:r>
      <w:r>
        <w:rPr>
          <w:rFonts w:cs="Times New Roman"/>
          <w:color w:val="004080"/>
          <w:szCs w:val="24"/>
          <w:u w:val="single"/>
        </w:rPr>
        <w:t xml:space="preserve"> crediticio</w:t>
      </w:r>
    </w:p>
    <w:p w:rsidR="00FB55B0" w:rsidRPr="003108B6" w:rsidRDefault="00FB55B0" w:rsidP="0080668C">
      <w:r w:rsidRPr="00AE3697">
        <w:rPr>
          <w:rFonts w:cs="Times New Roman"/>
          <w:b/>
          <w:szCs w:val="24"/>
        </w:rPr>
        <w:t>acreedor social</w:t>
      </w:r>
      <w:r w:rsidRPr="00EC73C7">
        <w:rPr>
          <w:rFonts w:cs="Times New Roman"/>
          <w:szCs w:val="24"/>
        </w:rPr>
        <w:t xml:space="preserve"> — </w:t>
      </w:r>
      <w:r w:rsidRPr="00EC73C7">
        <w:rPr>
          <w:rStyle w:val="TranslationCar"/>
          <w:lang w:val="es-AR"/>
        </w:rPr>
        <w:t>company's creditor</w:t>
      </w:r>
      <w:r w:rsidRPr="003108B6">
        <w:tab/>
      </w:r>
      <w:r w:rsidRPr="003108B6">
        <w:br/>
      </w:r>
      <w:r w:rsidRPr="00616BFD">
        <w:rPr>
          <w:rFonts w:cs="Times New Roman"/>
          <w:color w:val="004080"/>
          <w:szCs w:val="24"/>
        </w:rPr>
        <w:t xml:space="preserve">~ Similar to: </w:t>
      </w:r>
      <w:r w:rsidRPr="00396687">
        <w:rPr>
          <w:rFonts w:cs="Times New Roman"/>
          <w:color w:val="004080"/>
          <w:szCs w:val="24"/>
          <w:u w:val="single"/>
        </w:rPr>
        <w:t>acreedor de una sociedad</w:t>
      </w:r>
      <w:r w:rsidRPr="00616BFD">
        <w:tab/>
      </w:r>
      <w:r>
        <w:rPr>
          <w:rFonts w:cs="Times New Roman"/>
          <w:color w:val="004080"/>
          <w:szCs w:val="24"/>
        </w:rPr>
        <w:br/>
      </w:r>
      <w:r w:rsidRPr="003108B6">
        <w:rPr>
          <w:rFonts w:cs="Times New Roman"/>
          <w:color w:val="004080"/>
          <w:szCs w:val="24"/>
        </w:rPr>
        <w:t xml:space="preserve"># Classified under: </w:t>
      </w:r>
      <w:r>
        <w:rPr>
          <w:color w:val="004080"/>
          <w:u w:val="single"/>
        </w:rPr>
        <w:t>acreedor</w:t>
      </w:r>
      <w:r w:rsidRPr="003108B6">
        <w:tab/>
      </w:r>
      <w:r w:rsidRPr="003108B6">
        <w:br/>
      </w:r>
      <w:r w:rsidRPr="003108B6">
        <w:rPr>
          <w:color w:val="004080"/>
        </w:rPr>
        <w:t xml:space="preserve">← </w:t>
      </w:r>
      <w:r w:rsidRPr="008D4D74">
        <w:rPr>
          <w:color w:val="004080"/>
        </w:rPr>
        <w:t>Derived from:</w:t>
      </w:r>
      <w:r w:rsidRPr="003108B6">
        <w:rPr>
          <w:color w:val="004080"/>
        </w:rPr>
        <w:t xml:space="preserve"> </w:t>
      </w:r>
      <w:r w:rsidRPr="008D1E99">
        <w:rPr>
          <w:rFonts w:cs="Times New Roman"/>
          <w:color w:val="004080"/>
          <w:szCs w:val="24"/>
          <w:u w:val="single"/>
        </w:rPr>
        <w:t>sociedad</w:t>
      </w:r>
      <w:r w:rsidRPr="00A90A8D">
        <w:rPr>
          <w:rFonts w:cs="Times New Roman"/>
          <w:color w:val="004080"/>
          <w:szCs w:val="24"/>
          <w:u w:val="single"/>
          <w:vertAlign w:val="superscript"/>
        </w:rPr>
        <w:t>1</w:t>
      </w:r>
      <w:r w:rsidRPr="00B13AAD">
        <w:tab/>
      </w:r>
      <w:r w:rsidRPr="00B13AAD">
        <w:br/>
      </w:r>
      <w:r w:rsidRPr="003108B6">
        <w:t>+ Las relaciones entre los acreedores sociales y los acreedores particulares de los socios, aun en caso de quiebra, se juzgarán como si se tratara de una sociedad de los tipos previstos en el Capítulo II, incluso con respecto a los bienes registrables.</w:t>
      </w:r>
      <w:r>
        <w:t xml:space="preserve"> [Ley General de Sociedades de la Nación Argentina · Ley 19550 · Art. 26]</w:t>
      </w:r>
    </w:p>
    <w:p w:rsidR="00FB55B0" w:rsidRDefault="00FB55B0" w:rsidP="0080668C">
      <w:r w:rsidRPr="003356BD">
        <w:rPr>
          <w:rFonts w:cs="Times New Roman"/>
          <w:b/>
          <w:szCs w:val="24"/>
        </w:rPr>
        <w:t xml:space="preserve">acreedor </w:t>
      </w:r>
      <w:r>
        <w:rPr>
          <w:rFonts w:cs="Times New Roman"/>
          <w:b/>
          <w:szCs w:val="24"/>
        </w:rPr>
        <w:t>sucesorio</w:t>
      </w:r>
      <w:r w:rsidRPr="00EC73C7">
        <w:rPr>
          <w:rFonts w:cs="Times New Roman"/>
          <w:szCs w:val="24"/>
        </w:rPr>
        <w:t xml:space="preserve"> — </w:t>
      </w:r>
      <w:r w:rsidRPr="00EC73C7">
        <w:rPr>
          <w:rStyle w:val="TranslationCar"/>
          <w:lang w:val="es-AR"/>
        </w:rPr>
        <w:t>creditor of a decedent</w:t>
      </w:r>
      <w:r>
        <w:tab/>
      </w:r>
      <w:r>
        <w:br/>
      </w:r>
      <w:r w:rsidRPr="00616BFD">
        <w:rPr>
          <w:rFonts w:cs="Times New Roman"/>
          <w:color w:val="004080"/>
          <w:szCs w:val="24"/>
        </w:rPr>
        <w:t xml:space="preserve">~ Similar to: </w:t>
      </w:r>
      <w:r w:rsidRPr="00396687">
        <w:rPr>
          <w:rFonts w:cs="Times New Roman"/>
          <w:color w:val="004080"/>
          <w:szCs w:val="24"/>
          <w:u w:val="single"/>
        </w:rPr>
        <w:t>acreedor hereditario</w:t>
      </w:r>
      <w:r w:rsidRPr="00DB50C4">
        <w:rPr>
          <w:rFonts w:cs="Times New Roman"/>
          <w:color w:val="004080"/>
          <w:szCs w:val="24"/>
        </w:rPr>
        <w:t xml:space="preserve"> | </w:t>
      </w:r>
      <w:r w:rsidRPr="00396687">
        <w:rPr>
          <w:rFonts w:cs="Times New Roman"/>
          <w:color w:val="004080"/>
          <w:szCs w:val="24"/>
          <w:u w:val="single"/>
        </w:rPr>
        <w:t xml:space="preserve">acreedor </w:t>
      </w:r>
      <w:r>
        <w:rPr>
          <w:rFonts w:cs="Times New Roman"/>
          <w:color w:val="004080"/>
          <w:szCs w:val="24"/>
          <w:u w:val="single"/>
        </w:rPr>
        <w:t>de un causante</w:t>
      </w:r>
      <w:r w:rsidRPr="00DB50C4">
        <w:rPr>
          <w:rFonts w:cs="Times New Roman"/>
          <w:color w:val="004080"/>
          <w:szCs w:val="24"/>
        </w:rPr>
        <w:t xml:space="preserve"> | </w:t>
      </w:r>
      <w:r w:rsidRPr="00396687">
        <w:rPr>
          <w:rFonts w:cs="Times New Roman"/>
          <w:color w:val="004080"/>
          <w:szCs w:val="24"/>
          <w:u w:val="single"/>
        </w:rPr>
        <w:t xml:space="preserve">acreedor de </w:t>
      </w:r>
      <w:r>
        <w:rPr>
          <w:rFonts w:cs="Times New Roman"/>
          <w:color w:val="004080"/>
          <w:szCs w:val="24"/>
          <w:u w:val="single"/>
        </w:rPr>
        <w:t>un</w:t>
      </w:r>
      <w:r w:rsidRPr="00396687">
        <w:rPr>
          <w:rFonts w:cs="Times New Roman"/>
          <w:color w:val="004080"/>
          <w:szCs w:val="24"/>
          <w:u w:val="single"/>
        </w:rPr>
        <w:t>a sucesión</w:t>
      </w:r>
      <w:r w:rsidRPr="00616BFD">
        <w:tab/>
      </w:r>
      <w:r w:rsidRPr="00475217">
        <w:br/>
      </w:r>
      <w:r w:rsidRPr="00C138E2">
        <w:rPr>
          <w:rFonts w:cs="Times New Roman"/>
          <w:color w:val="004080"/>
          <w:szCs w:val="24"/>
        </w:rPr>
        <w:t xml:space="preserve">← </w:t>
      </w:r>
      <w:r w:rsidRPr="008D4D74">
        <w:rPr>
          <w:rFonts w:cs="Times New Roman"/>
          <w:color w:val="004080"/>
          <w:szCs w:val="24"/>
        </w:rPr>
        <w:t>Derived from:</w:t>
      </w:r>
      <w:r w:rsidRPr="00C138E2">
        <w:rPr>
          <w:rFonts w:cs="Times New Roman"/>
          <w:color w:val="004080"/>
          <w:szCs w:val="24"/>
        </w:rPr>
        <w:t xml:space="preserve"> </w:t>
      </w:r>
      <w:r>
        <w:rPr>
          <w:rFonts w:cs="Times New Roman"/>
          <w:color w:val="004080"/>
          <w:szCs w:val="24"/>
          <w:u w:val="single"/>
        </w:rPr>
        <w:t xml:space="preserve">sucesión </w:t>
      </w:r>
      <w:r>
        <w:rPr>
          <w:rFonts w:cs="Times New Roman"/>
          <w:i/>
          <w:color w:val="004080"/>
          <w:szCs w:val="24"/>
          <w:u w:val="single"/>
        </w:rPr>
        <w:t>mortis causa</w:t>
      </w:r>
      <w:r>
        <w:tab/>
      </w:r>
      <w:r w:rsidRPr="00475217">
        <w:br/>
      </w:r>
      <w:r w:rsidRPr="00C138E2">
        <w:t xml:space="preserve">+ Esta ausencia en el art. 2319 </w:t>
      </w:r>
      <w:r>
        <w:t>CCyC</w:t>
      </w:r>
      <w:r w:rsidRPr="00C138E2">
        <w:t xml:space="preserve"> puede resolverse coherentemente con la previsión </w:t>
      </w:r>
      <w:r>
        <w:t>del art. 2320 CCyC, que dispone el reembolso a favor del legatario —además del heredero— en lo que exceda lo que debió soportar, en cuando ha satisfecho lo requerido por el acreedor del causante. [M. Herrera, G. Caramelo &amp; S. Picasso · Código Civil y Comercial de la Nación Comentado]</w:t>
      </w:r>
    </w:p>
    <w:p w:rsidR="00FB55B0" w:rsidRPr="0076401F" w:rsidRDefault="00FB55B0" w:rsidP="005A0885">
      <w:r w:rsidRPr="003356BD">
        <w:rPr>
          <w:rFonts w:cs="Times New Roman"/>
          <w:b/>
          <w:szCs w:val="24"/>
        </w:rPr>
        <w:t>acta</w:t>
      </w:r>
      <w:r w:rsidRPr="003F2A69">
        <w:rPr>
          <w:rFonts w:cs="Times New Roman"/>
          <w:szCs w:val="24"/>
        </w:rPr>
        <w:t xml:space="preserve"> </w:t>
      </w:r>
      <w:r w:rsidRPr="00EC73C7">
        <w:rPr>
          <w:rFonts w:cs="Times New Roman"/>
          <w:szCs w:val="24"/>
        </w:rPr>
        <w:t xml:space="preserve">— </w:t>
      </w:r>
      <w:r w:rsidRPr="005D3394">
        <w:rPr>
          <w:rStyle w:val="TranslationCar"/>
          <w:lang w:val="es-AR"/>
        </w:rPr>
        <w:t>record</w:t>
      </w:r>
      <w:r>
        <w:rPr>
          <w:rStyle w:val="TranslationCar"/>
          <w:lang w:val="es-AR"/>
        </w:rPr>
        <w:t xml:space="preserve"> &lt;general&gt; | minutes &lt;reunión&gt;</w:t>
      </w:r>
      <w:r w:rsidRPr="00382380">
        <w:rPr>
          <w:szCs w:val="24"/>
        </w:rPr>
        <w:tab/>
      </w:r>
      <w:r w:rsidRPr="00382380">
        <w:rPr>
          <w:szCs w:val="24"/>
        </w:rPr>
        <w:br/>
      </w:r>
      <w:r w:rsidR="00990994" w:rsidRPr="009A628A">
        <w:rPr>
          <w:rStyle w:val="DefinitionCar"/>
        </w:rPr>
        <w:t xml:space="preserve">• </w:t>
      </w:r>
      <w:r w:rsidR="00990994">
        <w:rPr>
          <w:rStyle w:val="DefinitionCar"/>
        </w:rPr>
        <w:t>Relación oficial escrita de un acontecimiento.</w:t>
      </w:r>
      <w:r w:rsidR="00990994" w:rsidRPr="00990994">
        <w:tab/>
      </w:r>
      <w:r w:rsidR="00990994">
        <w:rPr>
          <w:rFonts w:cs="Times New Roman"/>
          <w:color w:val="004080"/>
          <w:szCs w:val="24"/>
        </w:rPr>
        <w:br/>
      </w:r>
      <w:r w:rsidRPr="00382380">
        <w:rPr>
          <w:rFonts w:cs="Times New Roman"/>
          <w:color w:val="004080"/>
          <w:szCs w:val="24"/>
        </w:rPr>
        <w:t xml:space="preserve"># Classified </w:t>
      </w:r>
      <w:r>
        <w:rPr>
          <w:rFonts w:cs="Times New Roman"/>
          <w:color w:val="004080"/>
          <w:szCs w:val="24"/>
        </w:rPr>
        <w:t>into</w:t>
      </w:r>
      <w:r w:rsidRPr="00382380">
        <w:rPr>
          <w:rFonts w:cs="Times New Roman"/>
          <w:color w:val="004080"/>
          <w:szCs w:val="24"/>
        </w:rPr>
        <w:t xml:space="preserve">: </w:t>
      </w:r>
      <w:r w:rsidRPr="003F2A69">
        <w:rPr>
          <w:rFonts w:cs="Times New Roman"/>
          <w:color w:val="004080"/>
          <w:szCs w:val="24"/>
          <w:u w:val="single"/>
        </w:rPr>
        <w:t>acta judicial</w:t>
      </w:r>
      <w:r w:rsidRPr="009308A0">
        <w:rPr>
          <w:rFonts w:cs="Times New Roman"/>
          <w:color w:val="004080"/>
          <w:szCs w:val="24"/>
        </w:rPr>
        <w:t xml:space="preserve"> | </w:t>
      </w:r>
      <w:r w:rsidRPr="003F2A69">
        <w:rPr>
          <w:rFonts w:cs="Times New Roman"/>
          <w:color w:val="004080"/>
          <w:szCs w:val="24"/>
          <w:u w:val="single"/>
        </w:rPr>
        <w:t>acta notarial</w:t>
      </w:r>
      <w:r w:rsidRPr="009308A0">
        <w:rPr>
          <w:rFonts w:cs="Times New Roman"/>
          <w:color w:val="004080"/>
          <w:szCs w:val="24"/>
        </w:rPr>
        <w:t xml:space="preserve"> | </w:t>
      </w:r>
      <w:r w:rsidRPr="003F2A69">
        <w:rPr>
          <w:rFonts w:cs="Times New Roman"/>
          <w:color w:val="004080"/>
          <w:szCs w:val="24"/>
          <w:u w:val="single"/>
        </w:rPr>
        <w:t>acta de registro civil</w:t>
      </w:r>
      <w:r>
        <w:rPr>
          <w:rFonts w:cs="Times New Roman"/>
          <w:color w:val="004080"/>
          <w:szCs w:val="24"/>
        </w:rPr>
        <w:tab/>
      </w:r>
      <w:r>
        <w:rPr>
          <w:rFonts w:cs="Times New Roman"/>
          <w:color w:val="004080"/>
          <w:szCs w:val="24"/>
        </w:rPr>
        <w:br/>
      </w:r>
      <w:r w:rsidRPr="00382380">
        <w:rPr>
          <w:rFonts w:cs="Times New Roman"/>
          <w:color w:val="004080"/>
          <w:szCs w:val="24"/>
        </w:rPr>
        <w:t xml:space="preserve"># Classified </w:t>
      </w:r>
      <w:r>
        <w:rPr>
          <w:rFonts w:cs="Times New Roman"/>
          <w:color w:val="004080"/>
          <w:szCs w:val="24"/>
        </w:rPr>
        <w:t>into</w:t>
      </w:r>
      <w:r w:rsidRPr="00382380">
        <w:rPr>
          <w:rFonts w:cs="Times New Roman"/>
          <w:color w:val="004080"/>
          <w:szCs w:val="24"/>
        </w:rPr>
        <w:t xml:space="preserve">: </w:t>
      </w:r>
      <w:r w:rsidRPr="003F2A69">
        <w:rPr>
          <w:rFonts w:cs="Times New Roman"/>
          <w:color w:val="004080"/>
          <w:szCs w:val="24"/>
          <w:u w:val="single"/>
        </w:rPr>
        <w:t>acta de audiencia</w:t>
      </w:r>
      <w:r w:rsidRPr="009308A0">
        <w:rPr>
          <w:rFonts w:cs="Times New Roman"/>
          <w:color w:val="004080"/>
          <w:szCs w:val="24"/>
        </w:rPr>
        <w:t xml:space="preserve"> | </w:t>
      </w:r>
      <w:r>
        <w:rPr>
          <w:rFonts w:cs="Times New Roman"/>
          <w:color w:val="004080"/>
          <w:szCs w:val="24"/>
          <w:u w:val="single"/>
        </w:rPr>
        <w:t>acta de reunión</w:t>
      </w:r>
      <w:r w:rsidRPr="009308A0">
        <w:rPr>
          <w:rFonts w:cs="Times New Roman"/>
          <w:color w:val="004080"/>
          <w:szCs w:val="24"/>
        </w:rPr>
        <w:t xml:space="preserve"> | </w:t>
      </w:r>
      <w:r w:rsidRPr="003F2A69">
        <w:rPr>
          <w:rFonts w:cs="Times New Roman"/>
          <w:color w:val="004080"/>
          <w:szCs w:val="24"/>
          <w:u w:val="single"/>
        </w:rPr>
        <w:t>acta de votación</w:t>
      </w:r>
      <w:r>
        <w:rPr>
          <w:rFonts w:cs="Times New Roman"/>
          <w:color w:val="004080"/>
          <w:szCs w:val="24"/>
        </w:rPr>
        <w:tab/>
      </w:r>
      <w:r>
        <w:rPr>
          <w:rFonts w:cs="Times New Roman"/>
          <w:color w:val="004080"/>
          <w:szCs w:val="24"/>
        </w:rPr>
        <w:br/>
      </w:r>
      <w:r w:rsidRPr="001779F2">
        <w:rPr>
          <w:color w:val="004080"/>
        </w:rPr>
        <w:t xml:space="preserve">→ Derived into: </w:t>
      </w:r>
      <w:r>
        <w:rPr>
          <w:rFonts w:eastAsia="Times New Roman"/>
          <w:color w:val="004080"/>
          <w:u w:val="single"/>
        </w:rPr>
        <w:t>levantar un acta</w:t>
      </w:r>
      <w:r>
        <w:rPr>
          <w:rFonts w:eastAsia="Times New Roman"/>
          <w:color w:val="004080"/>
        </w:rPr>
        <w:t xml:space="preserve"> | </w:t>
      </w:r>
      <w:r w:rsidRPr="0076401F">
        <w:rPr>
          <w:rFonts w:eastAsia="Times New Roman"/>
          <w:color w:val="004080"/>
          <w:u w:val="single"/>
        </w:rPr>
        <w:t>extender un acta</w:t>
      </w:r>
      <w:r>
        <w:rPr>
          <w:rFonts w:eastAsia="Times New Roman"/>
          <w:color w:val="004080"/>
        </w:rPr>
        <w:t xml:space="preserve"> | </w:t>
      </w:r>
      <w:r w:rsidRPr="0076401F">
        <w:rPr>
          <w:rFonts w:eastAsia="Times New Roman"/>
          <w:color w:val="004080"/>
          <w:u w:val="single"/>
        </w:rPr>
        <w:t>labrar un acta</w:t>
      </w:r>
      <w:r>
        <w:rPr>
          <w:rFonts w:eastAsia="Times New Roman"/>
          <w:color w:val="004080"/>
        </w:rPr>
        <w:t xml:space="preserve"> | </w:t>
      </w:r>
      <w:r w:rsidRPr="0076401F">
        <w:rPr>
          <w:rFonts w:eastAsia="Times New Roman"/>
          <w:color w:val="004080"/>
          <w:u w:val="single"/>
        </w:rPr>
        <w:t>asentar en el acta</w:t>
      </w:r>
      <w:r w:rsidRPr="0076401F">
        <w:tab/>
      </w:r>
      <w:r>
        <w:br/>
      </w:r>
      <w:r w:rsidRPr="0076401F">
        <w:t>+ Adoptadas todas estas medidas, a la hora ocho en punto el presidente declarará abierto el acto electoral y labrará el acta pertinente llenando los claros del formulario impreso en los padrones correspondientes a la mesa. Los juzgados electorales de cada distrito harán imprimir en el lugar que corresponda del pliego del padrón, un formulario de acta de apertura y cierre del comicio que redactarán a tal efecto.</w:t>
      </w:r>
      <w:r>
        <w:t xml:space="preserve"> [Código Electoral de la Nación Argentina · Ley 19945 · Art. 83]</w:t>
      </w:r>
    </w:p>
    <w:p w:rsidR="00FB55B0" w:rsidRPr="00C3005F" w:rsidRDefault="00FB55B0" w:rsidP="00C3005F">
      <w:r>
        <w:rPr>
          <w:rFonts w:cs="Times New Roman"/>
          <w:b/>
          <w:szCs w:val="24"/>
        </w:rPr>
        <w:t>acta de asamblea</w:t>
      </w:r>
      <w:r w:rsidRPr="003F2A69">
        <w:rPr>
          <w:rFonts w:cs="Times New Roman"/>
          <w:szCs w:val="24"/>
        </w:rPr>
        <w:t xml:space="preserve"> </w:t>
      </w:r>
      <w:r w:rsidRPr="00EC73C7">
        <w:rPr>
          <w:rFonts w:cs="Times New Roman"/>
          <w:szCs w:val="24"/>
        </w:rPr>
        <w:t xml:space="preserve">— </w:t>
      </w:r>
      <w:r>
        <w:rPr>
          <w:rStyle w:val="TranslationCar"/>
          <w:lang w:val="es-AR"/>
        </w:rPr>
        <w:t>minutes of a shareholders' meeting</w:t>
      </w:r>
      <w:r w:rsidRPr="00E95CBA">
        <w:tab/>
      </w:r>
      <w:r>
        <w:rPr>
          <w:rFonts w:cs="Times New Roman"/>
          <w:color w:val="004080"/>
          <w:szCs w:val="24"/>
        </w:rPr>
        <w:br/>
      </w:r>
      <w:r w:rsidRPr="001779F2">
        <w:rPr>
          <w:color w:val="004080"/>
        </w:rPr>
        <w:t xml:space="preserve">→ Derived into: </w:t>
      </w:r>
      <w:r w:rsidRPr="00C3005F">
        <w:rPr>
          <w:rFonts w:eastAsia="Times New Roman"/>
          <w:color w:val="004080"/>
          <w:u w:val="single"/>
        </w:rPr>
        <w:t>acta de asamblea de accionistas</w:t>
      </w:r>
      <w:r>
        <w:rPr>
          <w:rFonts w:cs="Times New Roman"/>
          <w:color w:val="004080"/>
          <w:szCs w:val="24"/>
        </w:rPr>
        <w:tab/>
      </w:r>
    </w:p>
    <w:p w:rsidR="00FB55B0" w:rsidRPr="00C3005F" w:rsidRDefault="00FB55B0" w:rsidP="00C3005F">
      <w:r>
        <w:rPr>
          <w:rFonts w:cs="Times New Roman"/>
          <w:b/>
          <w:szCs w:val="24"/>
        </w:rPr>
        <w:t>acta de asamblea de accionistas</w:t>
      </w:r>
      <w:r w:rsidRPr="003F2A69">
        <w:rPr>
          <w:rFonts w:cs="Times New Roman"/>
          <w:szCs w:val="24"/>
        </w:rPr>
        <w:t xml:space="preserve"> </w:t>
      </w:r>
      <w:r w:rsidRPr="00EC73C7">
        <w:rPr>
          <w:rFonts w:cs="Times New Roman"/>
          <w:szCs w:val="24"/>
        </w:rPr>
        <w:t xml:space="preserve">— </w:t>
      </w:r>
      <w:r>
        <w:rPr>
          <w:rStyle w:val="TranslationCar"/>
          <w:lang w:val="es-AR"/>
        </w:rPr>
        <w:t>minutes of a shareholders' meeting</w:t>
      </w:r>
      <w:r w:rsidRPr="00E95CBA">
        <w:tab/>
      </w:r>
      <w:r>
        <w:rPr>
          <w:rFonts w:cs="Times New Roman"/>
          <w:color w:val="004080"/>
          <w:szCs w:val="24"/>
        </w:rPr>
        <w:br/>
      </w:r>
      <w:r w:rsidRPr="001779F2">
        <w:rPr>
          <w:rFonts w:cs="Times New Roman"/>
          <w:color w:val="004080"/>
          <w:szCs w:val="24"/>
        </w:rPr>
        <w:t xml:space="preserve"># Classified under: </w:t>
      </w:r>
      <w:r>
        <w:rPr>
          <w:rFonts w:cs="Times New Roman"/>
          <w:color w:val="004080"/>
          <w:szCs w:val="24"/>
          <w:u w:val="single"/>
        </w:rPr>
        <w:t>acta de reunión</w:t>
      </w:r>
      <w:r>
        <w:rPr>
          <w:rFonts w:cs="Times New Roman"/>
          <w:color w:val="004080"/>
          <w:szCs w:val="24"/>
        </w:rPr>
        <w:tab/>
      </w:r>
      <w:r>
        <w:rPr>
          <w:rFonts w:cs="Times New Roman"/>
          <w:color w:val="004080"/>
          <w:szCs w:val="24"/>
        </w:rPr>
        <w:br/>
      </w:r>
      <w:r w:rsidRPr="001779F2">
        <w:rPr>
          <w:rFonts w:cs="Times New Roman"/>
          <w:color w:val="004080"/>
          <w:szCs w:val="24"/>
        </w:rPr>
        <w:t xml:space="preserve">← </w:t>
      </w:r>
      <w:r w:rsidRPr="008D4D74">
        <w:rPr>
          <w:rFonts w:cs="Times New Roman"/>
          <w:color w:val="004080"/>
          <w:szCs w:val="24"/>
        </w:rPr>
        <w:t>Derived from:</w:t>
      </w:r>
      <w:r w:rsidRPr="001779F2">
        <w:rPr>
          <w:rFonts w:cs="Times New Roman"/>
          <w:color w:val="004080"/>
          <w:szCs w:val="24"/>
        </w:rPr>
        <w:t xml:space="preserve"> </w:t>
      </w:r>
      <w:r>
        <w:rPr>
          <w:rFonts w:cs="Times New Roman"/>
          <w:color w:val="004080"/>
          <w:szCs w:val="24"/>
          <w:u w:val="single"/>
        </w:rPr>
        <w:t>directorio de una sociedad anónima</w:t>
      </w:r>
      <w:r>
        <w:rPr>
          <w:rFonts w:cs="Times New Roman"/>
          <w:color w:val="004080"/>
          <w:szCs w:val="24"/>
        </w:rPr>
        <w:tab/>
      </w:r>
    </w:p>
    <w:p w:rsidR="00FB55B0" w:rsidRPr="00382380" w:rsidRDefault="00FB55B0" w:rsidP="007B1EDF">
      <w:r w:rsidRPr="003356BD">
        <w:rPr>
          <w:rFonts w:cs="Times New Roman"/>
          <w:b/>
          <w:szCs w:val="24"/>
        </w:rPr>
        <w:t>acta de audiencia</w:t>
      </w:r>
      <w:r w:rsidRPr="00EC73C7">
        <w:rPr>
          <w:rFonts w:cs="Times New Roman"/>
          <w:szCs w:val="24"/>
        </w:rPr>
        <w:t xml:space="preserve"> — </w:t>
      </w:r>
      <w:r w:rsidRPr="005D3394">
        <w:rPr>
          <w:rStyle w:val="TranslationCar"/>
          <w:lang w:val="es-AR"/>
        </w:rPr>
        <w:t>record of a hearing</w:t>
      </w:r>
      <w:r w:rsidRPr="00382380">
        <w:rPr>
          <w:szCs w:val="24"/>
        </w:rPr>
        <w:tab/>
      </w:r>
      <w:r w:rsidRPr="00382380">
        <w:rPr>
          <w:szCs w:val="24"/>
        </w:rPr>
        <w:br/>
      </w:r>
      <w:r w:rsidRPr="00382380">
        <w:rPr>
          <w:rFonts w:cs="Times New Roman"/>
          <w:color w:val="004080"/>
          <w:szCs w:val="24"/>
        </w:rPr>
        <w:t xml:space="preserve"># Classified under: </w:t>
      </w:r>
      <w:r>
        <w:rPr>
          <w:rFonts w:cs="Times New Roman"/>
          <w:color w:val="004080"/>
          <w:szCs w:val="24"/>
          <w:u w:val="single"/>
        </w:rPr>
        <w:t>acta</w:t>
      </w:r>
      <w:r w:rsidRPr="00382380">
        <w:rPr>
          <w:szCs w:val="24"/>
        </w:rPr>
        <w:tab/>
      </w:r>
      <w:r w:rsidRPr="00382380">
        <w:br/>
      </w:r>
      <w:r w:rsidRPr="00382380">
        <w:rPr>
          <w:rFonts w:cs="Times New Roman"/>
          <w:color w:val="004080"/>
          <w:szCs w:val="24"/>
        </w:rPr>
        <w:t xml:space="preserve">← </w:t>
      </w:r>
      <w:r w:rsidRPr="008D4D74">
        <w:rPr>
          <w:rFonts w:cs="Times New Roman"/>
          <w:color w:val="004080"/>
          <w:szCs w:val="24"/>
        </w:rPr>
        <w:t>Derived from:</w:t>
      </w:r>
      <w:r w:rsidRPr="00382380">
        <w:rPr>
          <w:rFonts w:cs="Times New Roman"/>
          <w:color w:val="004080"/>
          <w:szCs w:val="24"/>
        </w:rPr>
        <w:t xml:space="preserve"> </w:t>
      </w:r>
      <w:r>
        <w:rPr>
          <w:rFonts w:cs="Times New Roman"/>
          <w:color w:val="004080"/>
          <w:szCs w:val="24"/>
          <w:u w:val="single"/>
        </w:rPr>
        <w:t>audiencia</w:t>
      </w:r>
      <w:r w:rsidRPr="00DB3CEA">
        <w:tab/>
      </w:r>
      <w:r w:rsidRPr="00DB3CEA">
        <w:br/>
      </w:r>
      <w:r w:rsidRPr="00382380">
        <w:t>+ Comprende una cantidad innumerable de instrumentos emanados de autoridades integrantes de cualquiera de los tres poderes del Estado (legislativo, ejecutivo, judicial). A saber, son instrumentos públicos las partidas que expide el Registro Civil, las actuaciones judiciales producidas conforme las leyes procesales que llevan la firma del juez o del secretario (la sentencia, las resoluciones, las notas, los autos, los cargos que consignan fecha de presentación del escrito, las actas de audiencias).</w:t>
      </w:r>
      <w:r>
        <w:t xml:space="preserve"> [M. Herrera, G. Caramelo &amp; S. Picasso · Código Civil y Comercial de la Nación Comentado]</w:t>
      </w:r>
    </w:p>
    <w:p w:rsidR="00FB55B0" w:rsidRPr="003643F7" w:rsidRDefault="00FB55B0" w:rsidP="007B1EDF">
      <w:r w:rsidRPr="003643F7">
        <w:rPr>
          <w:rFonts w:cs="Times New Roman"/>
          <w:b/>
          <w:szCs w:val="24"/>
        </w:rPr>
        <w:t>acta de conformidad con inmueble</w:t>
      </w:r>
      <w:r w:rsidRPr="003643F7">
        <w:rPr>
          <w:rFonts w:cs="Times New Roman"/>
          <w:szCs w:val="24"/>
        </w:rPr>
        <w:t xml:space="preserve"> — </w:t>
      </w:r>
      <w:r w:rsidRPr="003643F7">
        <w:rPr>
          <w:rStyle w:val="TranslationCar"/>
          <w:lang w:val="es-AR"/>
        </w:rPr>
        <w:t>notarial record of acceptance of premises</w:t>
      </w:r>
      <w:r w:rsidRPr="003643F7">
        <w:tab/>
      </w:r>
      <w:r w:rsidRPr="003643F7">
        <w:br/>
      </w:r>
      <w:r w:rsidRPr="003643F7">
        <w:rPr>
          <w:rFonts w:cs="Times New Roman"/>
          <w:color w:val="004080"/>
          <w:szCs w:val="24"/>
        </w:rPr>
        <w:t xml:space="preserve"># Classified under: </w:t>
      </w:r>
      <w:r w:rsidRPr="003643F7">
        <w:rPr>
          <w:rFonts w:cs="Times New Roman"/>
          <w:color w:val="004080"/>
          <w:szCs w:val="24"/>
          <w:u w:val="single"/>
        </w:rPr>
        <w:t>acta notarial</w:t>
      </w:r>
      <w:r w:rsidRPr="003643F7">
        <w:tab/>
      </w:r>
      <w:r w:rsidRPr="003643F7">
        <w:br/>
      </w:r>
      <w:r w:rsidRPr="003643F7">
        <w:rPr>
          <w:rFonts w:cs="Times New Roman"/>
          <w:color w:val="004080"/>
          <w:szCs w:val="24"/>
        </w:rPr>
        <w:t xml:space="preserve">← </w:t>
      </w:r>
      <w:r w:rsidRPr="008D4D74">
        <w:rPr>
          <w:rFonts w:cs="Times New Roman"/>
          <w:color w:val="004080"/>
          <w:szCs w:val="24"/>
        </w:rPr>
        <w:t>Derived from:</w:t>
      </w:r>
      <w:r w:rsidRPr="003643F7">
        <w:rPr>
          <w:rFonts w:cs="Times New Roman"/>
          <w:color w:val="004080"/>
          <w:szCs w:val="24"/>
        </w:rPr>
        <w:t xml:space="preserve"> </w:t>
      </w:r>
      <w:r>
        <w:rPr>
          <w:color w:val="004080"/>
          <w:u w:val="single"/>
        </w:rPr>
        <w:t>bien inmueble</w:t>
      </w:r>
    </w:p>
    <w:p w:rsidR="00FB55B0" w:rsidRPr="003643F7" w:rsidRDefault="00FB55B0" w:rsidP="007B1EDF">
      <w:r w:rsidRPr="003643F7">
        <w:rPr>
          <w:rFonts w:cs="Times New Roman"/>
          <w:b/>
          <w:szCs w:val="24"/>
        </w:rPr>
        <w:t>acta de conformidad con vehículo</w:t>
      </w:r>
      <w:r w:rsidRPr="003643F7">
        <w:rPr>
          <w:rFonts w:cs="Times New Roman"/>
          <w:szCs w:val="24"/>
        </w:rPr>
        <w:t xml:space="preserve"> — </w:t>
      </w:r>
      <w:r w:rsidRPr="003643F7">
        <w:rPr>
          <w:rStyle w:val="TranslationCar"/>
          <w:lang w:val="es-AR"/>
        </w:rPr>
        <w:t>notarial record of acceptance of vehicle</w:t>
      </w:r>
      <w:r w:rsidRPr="003643F7">
        <w:tab/>
      </w:r>
      <w:r w:rsidRPr="003643F7">
        <w:br/>
      </w:r>
      <w:r w:rsidRPr="003643F7">
        <w:rPr>
          <w:rFonts w:cs="Times New Roman"/>
          <w:color w:val="004080"/>
          <w:szCs w:val="24"/>
        </w:rPr>
        <w:t xml:space="preserve"># Classified under: </w:t>
      </w:r>
      <w:r w:rsidRPr="003643F7">
        <w:rPr>
          <w:rFonts w:cs="Times New Roman"/>
          <w:color w:val="004080"/>
          <w:szCs w:val="24"/>
          <w:u w:val="single"/>
        </w:rPr>
        <w:t>acta notarial</w:t>
      </w:r>
    </w:p>
    <w:p w:rsidR="00FB55B0" w:rsidRPr="004A421C" w:rsidRDefault="00FB55B0" w:rsidP="0080668C">
      <w:r w:rsidRPr="00C7736D">
        <w:rPr>
          <w:rFonts w:cs="Times New Roman"/>
          <w:b/>
          <w:szCs w:val="24"/>
        </w:rPr>
        <w:lastRenderedPageBreak/>
        <w:t>acta de defunción</w:t>
      </w:r>
      <w:r w:rsidRPr="00C7736D">
        <w:rPr>
          <w:rFonts w:cs="Times New Roman"/>
          <w:szCs w:val="24"/>
        </w:rPr>
        <w:t xml:space="preserve"> — </w:t>
      </w:r>
      <w:r w:rsidRPr="00C7736D">
        <w:rPr>
          <w:rStyle w:val="TranslationCar"/>
          <w:lang w:val="es-AR"/>
        </w:rPr>
        <w:t>death certificate</w:t>
      </w:r>
      <w:r w:rsidRPr="00C7736D">
        <w:tab/>
      </w:r>
      <w:r w:rsidRPr="00C7736D">
        <w:br/>
      </w:r>
      <w:r w:rsidRPr="00616BFD">
        <w:rPr>
          <w:rFonts w:cs="Times New Roman"/>
          <w:color w:val="004080"/>
          <w:szCs w:val="24"/>
        </w:rPr>
        <w:t xml:space="preserve">~ Similar to: </w:t>
      </w:r>
      <w:r w:rsidRPr="00396687">
        <w:rPr>
          <w:rFonts w:cs="Times New Roman"/>
          <w:color w:val="004080"/>
          <w:szCs w:val="24"/>
          <w:u w:val="single"/>
        </w:rPr>
        <w:t>partida de defunción</w:t>
      </w:r>
      <w:r w:rsidRPr="00616BFD">
        <w:tab/>
      </w:r>
      <w:r>
        <w:rPr>
          <w:rFonts w:cs="Times New Roman"/>
          <w:color w:val="004080"/>
          <w:szCs w:val="24"/>
        </w:rPr>
        <w:br/>
      </w:r>
      <w:r w:rsidRPr="004A421C">
        <w:rPr>
          <w:rFonts w:cs="Times New Roman"/>
          <w:color w:val="004080"/>
          <w:szCs w:val="24"/>
        </w:rPr>
        <w:t xml:space="preserve"># Classified under: </w:t>
      </w:r>
      <w:r>
        <w:rPr>
          <w:rFonts w:cs="Times New Roman"/>
          <w:color w:val="004080"/>
          <w:szCs w:val="24"/>
          <w:u w:val="single"/>
        </w:rPr>
        <w:t>acta de registro civil</w:t>
      </w:r>
      <w:r w:rsidRPr="001B0D75">
        <w:tab/>
      </w:r>
      <w:r w:rsidRPr="001B0D75">
        <w:br/>
      </w:r>
      <w:r w:rsidRPr="004A421C">
        <w:t>+ Luego de su fallecimiento, los actos entre vivos anteriores a la inscripción de la sentencia no pueden impugnarse, excepto que la enfermedad mental resulte del acto mismo, que la muerte haya acontecido después de promovida la acción para la declaración de incapacidad o capacidad restringida, que el acto sea a título gratuito, o que se pruebe que quien contrató con ella actuó de mala fe.</w:t>
      </w:r>
      <w:r>
        <w:t xml:space="preserve"> </w:t>
      </w:r>
      <w:r w:rsidRPr="004A421C">
        <w:t xml:space="preserve">[Código Civil y Comercial de la Nación Argentina </w:t>
      </w:r>
      <w:r>
        <w:t>· Ley</w:t>
      </w:r>
      <w:r w:rsidRPr="004A421C">
        <w:t xml:space="preserve"> 26994</w:t>
      </w:r>
      <w:r>
        <w:t xml:space="preserve"> · Art.</w:t>
      </w:r>
      <w:r w:rsidRPr="004A421C">
        <w:t xml:space="preserve"> </w:t>
      </w:r>
      <w:r>
        <w:t>46</w:t>
      </w:r>
      <w:r w:rsidRPr="004A421C">
        <w:t>]</w:t>
      </w:r>
    </w:p>
    <w:p w:rsidR="00FB55B0" w:rsidRPr="00C3005F" w:rsidRDefault="00FB55B0" w:rsidP="005A0885">
      <w:r>
        <w:rPr>
          <w:rFonts w:cs="Times New Roman"/>
          <w:b/>
          <w:szCs w:val="24"/>
        </w:rPr>
        <w:t>acta de directorio</w:t>
      </w:r>
      <w:r w:rsidRPr="003F2A69">
        <w:rPr>
          <w:rFonts w:cs="Times New Roman"/>
          <w:szCs w:val="24"/>
        </w:rPr>
        <w:t xml:space="preserve"> </w:t>
      </w:r>
      <w:r w:rsidRPr="00EC73C7">
        <w:rPr>
          <w:rFonts w:cs="Times New Roman"/>
          <w:szCs w:val="24"/>
        </w:rPr>
        <w:t xml:space="preserve">— </w:t>
      </w:r>
      <w:r>
        <w:rPr>
          <w:rStyle w:val="TranslationCar"/>
          <w:lang w:val="es-AR"/>
        </w:rPr>
        <w:t>minutes of a board meeting</w:t>
      </w:r>
      <w:r w:rsidRPr="00E95CBA">
        <w:tab/>
      </w:r>
      <w:r>
        <w:rPr>
          <w:rFonts w:cs="Times New Roman"/>
          <w:color w:val="004080"/>
          <w:szCs w:val="24"/>
        </w:rPr>
        <w:br/>
      </w:r>
      <w:r w:rsidRPr="001779F2">
        <w:rPr>
          <w:color w:val="004080"/>
        </w:rPr>
        <w:t xml:space="preserve">→ Derived into: </w:t>
      </w:r>
      <w:r w:rsidRPr="008C3513">
        <w:rPr>
          <w:rFonts w:eastAsia="Times New Roman"/>
          <w:color w:val="004080"/>
          <w:u w:val="single"/>
        </w:rPr>
        <w:t>acta de reunión de directorio</w:t>
      </w:r>
      <w:r>
        <w:rPr>
          <w:rFonts w:cs="Times New Roman"/>
          <w:color w:val="004080"/>
          <w:szCs w:val="24"/>
        </w:rPr>
        <w:tab/>
      </w:r>
    </w:p>
    <w:p w:rsidR="00FB55B0" w:rsidRDefault="00FB55B0" w:rsidP="0080668C">
      <w:r>
        <w:rPr>
          <w:rFonts w:cs="Times New Roman"/>
          <w:b/>
          <w:szCs w:val="24"/>
        </w:rPr>
        <w:t>acta</w:t>
      </w:r>
      <w:r w:rsidRPr="00844AC0">
        <w:rPr>
          <w:rFonts w:cs="Times New Roman"/>
          <w:b/>
          <w:szCs w:val="24"/>
        </w:rPr>
        <w:t xml:space="preserve"> de matrimonio</w:t>
      </w:r>
      <w:r w:rsidRPr="00EC73C7">
        <w:rPr>
          <w:rFonts w:cs="Times New Roman"/>
          <w:szCs w:val="24"/>
        </w:rPr>
        <w:t xml:space="preserve"> — </w:t>
      </w:r>
      <w:r w:rsidRPr="00EB5669">
        <w:rPr>
          <w:rStyle w:val="TranslationCar"/>
          <w:lang w:val="es-AR"/>
        </w:rPr>
        <w:t>marriage certificate</w:t>
      </w:r>
      <w:r>
        <w:tab/>
      </w:r>
      <w:r>
        <w:br/>
      </w:r>
      <w:r w:rsidRPr="00A735AD">
        <w:rPr>
          <w:rFonts w:cs="Times New Roman"/>
          <w:color w:val="004080"/>
          <w:szCs w:val="24"/>
        </w:rPr>
        <w:t xml:space="preserve">~ Similar to: </w:t>
      </w:r>
      <w:r>
        <w:rPr>
          <w:rFonts w:cs="Times New Roman"/>
          <w:color w:val="004080"/>
          <w:szCs w:val="24"/>
          <w:u w:val="single"/>
        </w:rPr>
        <w:t>partida</w:t>
      </w:r>
      <w:r w:rsidRPr="005112DB">
        <w:rPr>
          <w:rFonts w:cs="Times New Roman"/>
          <w:color w:val="004080"/>
          <w:szCs w:val="24"/>
          <w:u w:val="single"/>
        </w:rPr>
        <w:t xml:space="preserve"> de matrimonio</w:t>
      </w:r>
      <w:r>
        <w:tab/>
      </w:r>
      <w:r w:rsidRPr="00714CA7">
        <w:br/>
      </w:r>
      <w:r w:rsidRPr="004A421C">
        <w:rPr>
          <w:rFonts w:cs="Times New Roman"/>
          <w:color w:val="004080"/>
          <w:szCs w:val="24"/>
        </w:rPr>
        <w:t xml:space="preserve"># Classified under: </w:t>
      </w:r>
      <w:r>
        <w:rPr>
          <w:rFonts w:cs="Times New Roman"/>
          <w:color w:val="004080"/>
          <w:szCs w:val="24"/>
          <w:u w:val="single"/>
        </w:rPr>
        <w:t>acta de registro civil</w:t>
      </w:r>
      <w:r w:rsidRPr="003F2A69">
        <w:tab/>
      </w:r>
      <w:r>
        <w:br/>
      </w:r>
      <w:r w:rsidRPr="00013797">
        <w:rPr>
          <w:rFonts w:cs="Times New Roman"/>
          <w:color w:val="004080"/>
          <w:szCs w:val="24"/>
        </w:rPr>
        <w:t xml:space="preserve">← </w:t>
      </w:r>
      <w:r w:rsidRPr="008D4D74">
        <w:rPr>
          <w:rFonts w:cs="Times New Roman"/>
          <w:color w:val="004080"/>
          <w:szCs w:val="24"/>
        </w:rPr>
        <w:t>Derived from:</w:t>
      </w:r>
      <w:r w:rsidRPr="00013797">
        <w:rPr>
          <w:rFonts w:cs="Times New Roman"/>
          <w:color w:val="004080"/>
          <w:szCs w:val="24"/>
        </w:rPr>
        <w:t xml:space="preserve"> </w:t>
      </w:r>
      <w:r>
        <w:rPr>
          <w:rFonts w:cs="Times New Roman"/>
          <w:color w:val="004080"/>
          <w:szCs w:val="24"/>
          <w:u w:val="single"/>
        </w:rPr>
        <w:t>matrimonio</w:t>
      </w:r>
      <w:r w:rsidRPr="003F2A69">
        <w:rPr>
          <w:rFonts w:cs="Times New Roman"/>
          <w:color w:val="004080"/>
          <w:szCs w:val="24"/>
          <w:u w:val="single"/>
          <w:vertAlign w:val="superscript"/>
        </w:rPr>
        <w:t>1</w:t>
      </w:r>
      <w:r w:rsidRPr="003F2A69">
        <w:tab/>
      </w:r>
      <w:r>
        <w:br/>
      </w:r>
      <w:r w:rsidRPr="002B1467">
        <w:t xml:space="preserve">+ La celebración del matrimonio se consigna en un acta que debe contener: </w:t>
      </w:r>
      <w:r w:rsidRPr="001D0200">
        <w:t>a)</w:t>
      </w:r>
      <w:r w:rsidRPr="00EC73C7">
        <w:t xml:space="preserve"> </w:t>
      </w:r>
      <w:r w:rsidRPr="002B1467">
        <w:t xml:space="preserve">fecha del acto; </w:t>
      </w:r>
      <w:r w:rsidRPr="001D0200">
        <w:t>b)</w:t>
      </w:r>
      <w:r w:rsidRPr="00EC73C7">
        <w:t xml:space="preserve"> </w:t>
      </w:r>
      <w:r w:rsidRPr="002B1467">
        <w:t xml:space="preserve">nombre y apellido, edad, número de documento de identidad si lo tienen, estado civil, nacionalidad, profesión, domicilio y lugar de nacimiento de los comparecientes; </w:t>
      </w:r>
      <w:r w:rsidRPr="001D0200">
        <w:t>c)</w:t>
      </w:r>
      <w:r w:rsidRPr="00EC73C7">
        <w:t xml:space="preserve"> </w:t>
      </w:r>
      <w:r w:rsidRPr="002B1467">
        <w:t xml:space="preserve">nombre y apellido, número de documento de identidad, nacionalidad, profesión, y domicilio de sus respectivos padres, si son conocidos; </w:t>
      </w:r>
      <w:r w:rsidRPr="001D0200">
        <w:t>d)</w:t>
      </w:r>
      <w:r w:rsidRPr="00EC73C7">
        <w:t xml:space="preserve"> </w:t>
      </w:r>
      <w:r w:rsidRPr="002B1467">
        <w:t xml:space="preserve">lugar de celebración; </w:t>
      </w:r>
      <w:r w:rsidRPr="001D0200">
        <w:t>e)</w:t>
      </w:r>
      <w:r w:rsidRPr="00EC73C7">
        <w:t xml:space="preserve"> </w:t>
      </w:r>
      <w:r w:rsidRPr="002B1467">
        <w:t xml:space="preserve">dispensa del juez cuando corresponda; </w:t>
      </w:r>
      <w:r w:rsidRPr="001D0200">
        <w:t>f)</w:t>
      </w:r>
      <w:r w:rsidRPr="00EC73C7">
        <w:t xml:space="preserve"> </w:t>
      </w:r>
      <w:r w:rsidRPr="002B1467">
        <w:t xml:space="preserve">mención de si hubo oposición y de su rechazo; </w:t>
      </w:r>
      <w:r w:rsidRPr="001D0200">
        <w:t>g)</w:t>
      </w:r>
      <w:r w:rsidRPr="00EC73C7">
        <w:t xml:space="preserve"> </w:t>
      </w:r>
      <w:r w:rsidRPr="002B1467">
        <w:t xml:space="preserve">declaración de los contrayentes de que se toman por esposos, y del oficial público de que quedan unidos en matrimonio en nombre de la ley; </w:t>
      </w:r>
      <w:r w:rsidRPr="001D0200">
        <w:t>h)</w:t>
      </w:r>
      <w:r w:rsidRPr="00EC73C7">
        <w:t xml:space="preserve"> </w:t>
      </w:r>
      <w:r w:rsidRPr="002B1467">
        <w:t xml:space="preserve">nombre y apellido, edad, número de documento de identidad si lo tienen, estado de familia, profesión y domicilio de los testigos del acto; </w:t>
      </w:r>
      <w:r w:rsidRPr="001D0200">
        <w:t>i)</w:t>
      </w:r>
      <w:r w:rsidRPr="00EC73C7">
        <w:t xml:space="preserve"> </w:t>
      </w:r>
      <w:r w:rsidRPr="002B1467">
        <w:t xml:space="preserve">declaración de los contrayentes de si se ha celebrado o no convención matrimonial y, en caso afirmativo, su fecha y el registro notarial en el que se otorgó; </w:t>
      </w:r>
      <w:r w:rsidRPr="001D0200">
        <w:t>j)</w:t>
      </w:r>
      <w:r w:rsidRPr="00EC73C7">
        <w:t xml:space="preserve"> </w:t>
      </w:r>
      <w:r w:rsidRPr="002B1467">
        <w:t xml:space="preserve">declaración de los contrayentes, si se ha optado por el régimen de separación de bienes; </w:t>
      </w:r>
      <w:r w:rsidRPr="001D0200">
        <w:t>k)</w:t>
      </w:r>
      <w:r w:rsidRPr="00EC73C7">
        <w:t xml:space="preserve"> </w:t>
      </w:r>
      <w:r w:rsidRPr="002B1467">
        <w:t xml:space="preserve">documentación en la cual consta el consentimiento del contrayente ausente, si el matrimonio es celebrado a distancia. El acta debe ser redactada y firmada inmediatamente por todos los que intervienen en el acto, o por otros a su ruego, si no pueden o no saben hacerlo. El oficial público debe entregar a los cónyuges, de modo gratuito, copia del acta de matrimonio y de la libreta de familia expedida por el Registro de Estado Civil y Capacidad de las Personas. [Código Civil y Comercial de la Nación Argentina </w:t>
      </w:r>
      <w:r>
        <w:t>· Ley 26994 ·</w:t>
      </w:r>
      <w:r w:rsidRPr="002B1467">
        <w:t xml:space="preserve"> Art. 420]</w:t>
      </w:r>
    </w:p>
    <w:p w:rsidR="00FB55B0" w:rsidRPr="00013797" w:rsidRDefault="00FB55B0" w:rsidP="0080668C">
      <w:r>
        <w:rPr>
          <w:rFonts w:cs="Times New Roman"/>
          <w:b/>
          <w:szCs w:val="24"/>
        </w:rPr>
        <w:t>acta</w:t>
      </w:r>
      <w:r w:rsidRPr="00ED31DB">
        <w:rPr>
          <w:rFonts w:cs="Times New Roman"/>
          <w:b/>
          <w:szCs w:val="24"/>
        </w:rPr>
        <w:t xml:space="preserve"> de nacimiento</w:t>
      </w:r>
      <w:r w:rsidRPr="00EC73C7">
        <w:rPr>
          <w:rFonts w:cs="Times New Roman"/>
          <w:szCs w:val="24"/>
        </w:rPr>
        <w:t xml:space="preserve"> — </w:t>
      </w:r>
      <w:r w:rsidRPr="00EB5669">
        <w:rPr>
          <w:rStyle w:val="TranslationCar"/>
          <w:lang w:val="es-AR"/>
        </w:rPr>
        <w:t>birth certificate</w:t>
      </w:r>
      <w:r w:rsidRPr="00013797">
        <w:tab/>
      </w:r>
      <w:r w:rsidRPr="00013797">
        <w:br/>
      </w:r>
      <w:r w:rsidRPr="00A735AD">
        <w:rPr>
          <w:rFonts w:cs="Times New Roman"/>
          <w:color w:val="004080"/>
          <w:szCs w:val="24"/>
        </w:rPr>
        <w:t xml:space="preserve">~ Similar to: </w:t>
      </w:r>
      <w:r>
        <w:rPr>
          <w:rFonts w:cs="Times New Roman"/>
          <w:color w:val="004080"/>
          <w:szCs w:val="24"/>
          <w:u w:val="single"/>
        </w:rPr>
        <w:t>partida</w:t>
      </w:r>
      <w:r w:rsidRPr="005112DB">
        <w:rPr>
          <w:rFonts w:cs="Times New Roman"/>
          <w:color w:val="004080"/>
          <w:szCs w:val="24"/>
          <w:u w:val="single"/>
        </w:rPr>
        <w:t xml:space="preserve"> de nacimiento</w:t>
      </w:r>
      <w:r w:rsidRPr="001F4B14">
        <w:tab/>
      </w:r>
      <w:r>
        <w:br/>
      </w:r>
      <w:r w:rsidRPr="004A421C">
        <w:rPr>
          <w:rFonts w:cs="Times New Roman"/>
          <w:color w:val="004080"/>
          <w:szCs w:val="24"/>
        </w:rPr>
        <w:t xml:space="preserve"># Classified under: </w:t>
      </w:r>
      <w:r>
        <w:rPr>
          <w:rFonts w:cs="Times New Roman"/>
          <w:color w:val="004080"/>
          <w:szCs w:val="24"/>
          <w:u w:val="single"/>
        </w:rPr>
        <w:t>acta de registro civil</w:t>
      </w:r>
      <w:r w:rsidRPr="003F2A69">
        <w:tab/>
      </w:r>
      <w:r>
        <w:rPr>
          <w:rFonts w:cs="Times New Roman"/>
          <w:color w:val="004080"/>
          <w:szCs w:val="24"/>
        </w:rPr>
        <w:br/>
      </w:r>
      <w:r w:rsidRPr="00013797">
        <w:rPr>
          <w:rFonts w:cs="Times New Roman"/>
          <w:color w:val="004080"/>
          <w:szCs w:val="24"/>
        </w:rPr>
        <w:t xml:space="preserve">← </w:t>
      </w:r>
      <w:r w:rsidRPr="008D4D74">
        <w:rPr>
          <w:rFonts w:cs="Times New Roman"/>
          <w:color w:val="004080"/>
          <w:szCs w:val="24"/>
        </w:rPr>
        <w:t>Derived from:</w:t>
      </w:r>
      <w:r w:rsidRPr="00013797">
        <w:rPr>
          <w:rFonts w:cs="Times New Roman"/>
          <w:color w:val="004080"/>
          <w:szCs w:val="24"/>
        </w:rPr>
        <w:t xml:space="preserve"> </w:t>
      </w:r>
      <w:r w:rsidRPr="00B96210">
        <w:rPr>
          <w:rFonts w:cs="Times New Roman"/>
          <w:color w:val="004080"/>
          <w:szCs w:val="24"/>
          <w:u w:val="single"/>
        </w:rPr>
        <w:t>nacimiento</w:t>
      </w:r>
      <w:r w:rsidRPr="00B96210">
        <w:tab/>
      </w:r>
      <w:r w:rsidRPr="00B13AAD">
        <w:br/>
      </w:r>
      <w:r>
        <w:t xml:space="preserve">+ </w:t>
      </w:r>
      <w:r w:rsidRPr="00013797">
        <w:t>El nacimiento ocurrido en la República, sus circunstancias de tiempo y lugar, el sexo, el nombre y la filiación de las personas nacidas, se prueba con las partidas del Registro Civil. Del mismo modo se prueba la muerte de las personas fallecidas en la República. La rectificación de las partidas se hace conforme a lo dispuesto en la legislación especial.</w:t>
      </w:r>
      <w:r>
        <w:t xml:space="preserve"> [Código Civil y Comercial de la Nación Argentina · Ley 26994 · Art. 96]</w:t>
      </w:r>
      <w:r>
        <w:tab/>
      </w:r>
      <w:r>
        <w:br/>
      </w:r>
      <w:r w:rsidRPr="00013797">
        <w:t>+ Indica los requisitos que la oposición debe contener: datos personales del oponente que permitan individualizarlo; vínculo con el futuro contrayente; causal, o sea el impedimento en que se funda; acompañar u ofrecer la prueba. En caso que tenga en su poder los documentos que acreditan el impedimento, debe acompañarlos; si no los tiene, debe individualizar donde están y cualquier información útil para obtenerlos. Por ejemplo, si la oposición se funda en el impedimento de parentesco, acompañar las partidas de nacimiento que así lo acrediten, y si no las tiene en su poder, indicar en qué Registro Civil se inscribieron esos nacimientos.</w:t>
      </w:r>
      <w:r>
        <w:t xml:space="preserve"> [M. Herrera, G. Caramelo &amp; S. Picasso · Código Civil y Comercial de la Nación Comentado]</w:t>
      </w:r>
    </w:p>
    <w:p w:rsidR="00FB55B0" w:rsidRPr="00DF499C" w:rsidRDefault="00FB55B0" w:rsidP="0080668C">
      <w:r w:rsidRPr="0057456A">
        <w:rPr>
          <w:rFonts w:cs="Times New Roman"/>
          <w:b/>
          <w:szCs w:val="24"/>
        </w:rPr>
        <w:t>acta de protesto</w:t>
      </w:r>
      <w:r w:rsidRPr="0057456A">
        <w:rPr>
          <w:rFonts w:cs="Times New Roman"/>
          <w:szCs w:val="24"/>
        </w:rPr>
        <w:t xml:space="preserve"> — </w:t>
      </w:r>
      <w:r w:rsidRPr="0057456A">
        <w:rPr>
          <w:rStyle w:val="TranslationCar"/>
          <w:lang w:val="es-AR"/>
        </w:rPr>
        <w:t>notarial protest</w:t>
      </w:r>
      <w:r w:rsidRPr="0057456A">
        <w:tab/>
      </w:r>
      <w:r w:rsidRPr="0057456A">
        <w:br/>
      </w:r>
      <w:r w:rsidRPr="0057456A">
        <w:rPr>
          <w:rFonts w:cs="Times New Roman"/>
          <w:color w:val="004080"/>
          <w:szCs w:val="24"/>
        </w:rPr>
        <w:t xml:space="preserve">~ Similar to: </w:t>
      </w:r>
      <w:r w:rsidRPr="0057456A">
        <w:rPr>
          <w:rFonts w:cs="Times New Roman"/>
          <w:color w:val="004080"/>
          <w:szCs w:val="24"/>
          <w:u w:val="single"/>
        </w:rPr>
        <w:t>protesto por escribano</w:t>
      </w:r>
      <w:r w:rsidRPr="0057456A">
        <w:tab/>
      </w:r>
      <w:r w:rsidRPr="0057456A">
        <w:br/>
      </w:r>
      <w:r w:rsidRPr="0057456A">
        <w:rPr>
          <w:rFonts w:cs="Times New Roman"/>
          <w:color w:val="004080"/>
          <w:szCs w:val="24"/>
        </w:rPr>
        <w:t xml:space="preserve"># Classified under: </w:t>
      </w:r>
      <w:r>
        <w:rPr>
          <w:rFonts w:cs="Times New Roman"/>
          <w:color w:val="004080"/>
          <w:szCs w:val="24"/>
          <w:u w:val="single"/>
        </w:rPr>
        <w:t>acta notarial</w:t>
      </w:r>
      <w:r w:rsidRPr="0057456A">
        <w:tab/>
      </w:r>
      <w:r w:rsidRPr="0057456A">
        <w:br/>
      </w:r>
      <w:r w:rsidRPr="0057456A">
        <w:rPr>
          <w:rFonts w:cs="Times New Roman"/>
          <w:color w:val="004080"/>
          <w:szCs w:val="24"/>
        </w:rPr>
        <w:t xml:space="preserve">← </w:t>
      </w:r>
      <w:r w:rsidRPr="008D4D74">
        <w:rPr>
          <w:rFonts w:cs="Times New Roman"/>
          <w:color w:val="004080"/>
          <w:szCs w:val="24"/>
        </w:rPr>
        <w:t>Derived from:</w:t>
      </w:r>
      <w:r w:rsidRPr="0057456A">
        <w:rPr>
          <w:rFonts w:cs="Times New Roman"/>
          <w:color w:val="004080"/>
          <w:szCs w:val="24"/>
        </w:rPr>
        <w:t xml:space="preserve"> </w:t>
      </w:r>
      <w:r>
        <w:rPr>
          <w:rFonts w:cs="Times New Roman"/>
          <w:color w:val="004080"/>
          <w:szCs w:val="24"/>
          <w:u w:val="single"/>
        </w:rPr>
        <w:t>protesto</w:t>
      </w:r>
      <w:r w:rsidRPr="0057456A">
        <w:tab/>
      </w:r>
      <w:r w:rsidRPr="0057456A">
        <w:br/>
        <w:t xml:space="preserve">+ Actas de protesto. </w:t>
      </w:r>
      <w:r w:rsidRPr="00DF499C">
        <w:t xml:space="preserve">Las disposiciones de esta ley serán aplicables a las actas de protesto en cuanto no se </w:t>
      </w:r>
      <w:r w:rsidRPr="00DF499C">
        <w:lastRenderedPageBreak/>
        <w:t>opusieren a las contenidas en la legislación especial sobre la materia.</w:t>
      </w:r>
      <w:r>
        <w:t xml:space="preserve"> </w:t>
      </w:r>
      <w:r w:rsidRPr="00DF499C">
        <w:t xml:space="preserve">[Ley Orgánica Notarial de la Ciudad Autónoma de Buenos Aires </w:t>
      </w:r>
      <w:r>
        <w:t>· Ley</w:t>
      </w:r>
      <w:r w:rsidRPr="00DF499C">
        <w:t xml:space="preserve"> 404</w:t>
      </w:r>
      <w:r>
        <w:t xml:space="preserve"> · Art.</w:t>
      </w:r>
      <w:r w:rsidRPr="00DF499C">
        <w:t xml:space="preserve"> </w:t>
      </w:r>
      <w:r>
        <w:t>91</w:t>
      </w:r>
      <w:r w:rsidRPr="00DF499C">
        <w:t>]</w:t>
      </w:r>
      <w:r>
        <w:tab/>
      </w:r>
      <w:r>
        <w:br/>
        <w:t xml:space="preserve">+ </w:t>
      </w:r>
      <w:r w:rsidRPr="00DF499C">
        <w:t xml:space="preserve">No obstante, el carácter de instrumentos públicos se amplía también a aquellos que provienen de los escribanos y también a documentos notariales, aunque no sean escrituras públicas. Es decir, son instrumentos notariales que se traducen, según el art. 310 CCyC, en las llamadas actas notariales; por ejemplo, certificaciones de firmas e impresiones digitales autorizados por escribanos; certificados que pueden ser actas protocolares o extraprotocolares —por ejemplo, el acta de entrega de testamento cerrado es acta extra protocolar—; los inventarios que realicen los notarios; las actas de transcripción y la redacción de actas de asambleas y de actas de protesto; las notificaciones; los testimonios de asientos contables; las actas notariales de constatación de situaciones de hecho a pedido de personas particulares. Todos estos actos son especificados en la ley del notariado 12.990/1947 y sus modificatorias y, en el ámbito de la CABA, por la ley 404, su </w:t>
      </w:r>
      <w:r>
        <w:t>decreto reglamentario 1624</w:t>
      </w:r>
      <w:r w:rsidRPr="00DF499C">
        <w:t xml:space="preserve"> y su </w:t>
      </w:r>
      <w:r>
        <w:t>modificatoria —la ley 3933</w:t>
      </w:r>
      <w:r w:rsidRPr="00DF499C">
        <w:t>— y en las respectivas leyes notariales de las provincias argentinas. También existen los documentos extra protocolares, que se extienden en hojas de actuación notarial que, para cada caso, determinen los Colegios de Escribanos, excepto en los supuestos en los que se requiera otro tipo de soporte documental previsto en las leyes de fondo (art. 93 de la ley notarial 404 de la CABA). Por ejemplo: hojas para certificaciones de firmas e impresiones digitales autorizadas por escribanos (con requerimiento en el libro respectivo). Estas hojas provistas por los Colegios de Escribanos tienen distintos colores según el caso y requerimiento, mas no son hojas de protocolo, ya que tienen otras características y otras numeraciones.</w:t>
      </w:r>
      <w:r>
        <w:t xml:space="preserve"> [M. Herrera, G. Caramelo &amp; S. Picasso · Código Civil y Comercial de la Nación Comentado]</w:t>
      </w:r>
    </w:p>
    <w:p w:rsidR="00FB55B0" w:rsidRPr="00C000E4" w:rsidRDefault="00FB55B0" w:rsidP="007B1EDF">
      <w:pPr>
        <w:rPr>
          <w:lang w:val="en-US"/>
        </w:rPr>
      </w:pPr>
      <w:r w:rsidRPr="00C000E4">
        <w:rPr>
          <w:rFonts w:cs="Times New Roman"/>
          <w:b/>
          <w:szCs w:val="24"/>
          <w:lang w:val="en-US"/>
        </w:rPr>
        <w:t>acta de protocolización notarial</w:t>
      </w:r>
      <w:r w:rsidRPr="00EC73C7">
        <w:rPr>
          <w:rFonts w:cs="Times New Roman"/>
          <w:szCs w:val="24"/>
          <w:lang w:val="en-US"/>
        </w:rPr>
        <w:t xml:space="preserve"> — </w:t>
      </w:r>
      <w:r w:rsidRPr="00C2138A">
        <w:rPr>
          <w:rStyle w:val="TranslationCar"/>
        </w:rPr>
        <w:t>record of inclusion of an instrument in a notarial journal</w:t>
      </w:r>
      <w:r w:rsidRPr="003643F7">
        <w:rPr>
          <w:lang w:val="en-US"/>
        </w:rPr>
        <w:tab/>
      </w:r>
      <w:r w:rsidRPr="00C000E4">
        <w:rPr>
          <w:lang w:val="en-US"/>
        </w:rPr>
        <w:br/>
      </w:r>
      <w:r>
        <w:rPr>
          <w:rFonts w:cs="Times New Roman"/>
          <w:color w:val="004080"/>
          <w:szCs w:val="24"/>
          <w:lang w:val="en-US"/>
        </w:rPr>
        <w:t># Classified</w:t>
      </w:r>
      <w:r w:rsidRPr="00C000E4">
        <w:rPr>
          <w:rFonts w:cs="Times New Roman"/>
          <w:color w:val="004080"/>
          <w:szCs w:val="24"/>
          <w:lang w:val="en-US"/>
        </w:rPr>
        <w:t xml:space="preserve"> under: </w:t>
      </w:r>
      <w:r>
        <w:rPr>
          <w:rFonts w:cs="Times New Roman"/>
          <w:color w:val="004080"/>
          <w:szCs w:val="24"/>
          <w:u w:val="single"/>
          <w:lang w:val="en-US"/>
        </w:rPr>
        <w:t>acta notarial</w:t>
      </w:r>
      <w:r w:rsidRPr="002F3762">
        <w:rPr>
          <w:lang w:val="en-US"/>
        </w:rPr>
        <w:tab/>
      </w:r>
      <w:r w:rsidRPr="00C000E4">
        <w:rPr>
          <w:lang w:val="en-US"/>
        </w:rPr>
        <w:br/>
      </w:r>
      <w:r w:rsidRPr="00C000E4">
        <w:rPr>
          <w:rFonts w:cs="Times New Roman"/>
          <w:color w:val="004080"/>
          <w:szCs w:val="24"/>
          <w:lang w:val="en-US"/>
        </w:rPr>
        <w:t xml:space="preserve">← </w:t>
      </w:r>
      <w:r w:rsidRPr="008D4D74">
        <w:rPr>
          <w:rFonts w:cs="Times New Roman"/>
          <w:color w:val="004080"/>
          <w:szCs w:val="24"/>
          <w:lang w:val="en-US"/>
        </w:rPr>
        <w:t>Derived from:</w:t>
      </w:r>
      <w:r w:rsidRPr="00C000E4">
        <w:rPr>
          <w:rFonts w:cs="Times New Roman"/>
          <w:color w:val="004080"/>
          <w:szCs w:val="24"/>
          <w:lang w:val="en-US"/>
        </w:rPr>
        <w:t xml:space="preserve"> </w:t>
      </w:r>
      <w:r>
        <w:rPr>
          <w:rFonts w:cs="Times New Roman"/>
          <w:color w:val="004080"/>
          <w:szCs w:val="24"/>
          <w:u w:val="single"/>
          <w:lang w:val="en-US"/>
        </w:rPr>
        <w:t>protocolo notarial</w:t>
      </w:r>
    </w:p>
    <w:p w:rsidR="00FB55B0" w:rsidRDefault="00FB55B0" w:rsidP="0080668C">
      <w:r>
        <w:rPr>
          <w:rFonts w:cs="Times New Roman"/>
          <w:b/>
          <w:szCs w:val="24"/>
        </w:rPr>
        <w:t xml:space="preserve">acta </w:t>
      </w:r>
      <w:r w:rsidRPr="00651613">
        <w:rPr>
          <w:rFonts w:cs="Times New Roman"/>
          <w:b/>
          <w:szCs w:val="24"/>
        </w:rPr>
        <w:t>de registro civil</w:t>
      </w:r>
      <w:r w:rsidRPr="00EC73C7">
        <w:rPr>
          <w:rFonts w:cs="Times New Roman"/>
          <w:szCs w:val="24"/>
        </w:rPr>
        <w:t xml:space="preserve"> — </w:t>
      </w:r>
      <w:r w:rsidRPr="00EB5669">
        <w:rPr>
          <w:rStyle w:val="TranslationCar"/>
          <w:lang w:val="es-AR"/>
        </w:rPr>
        <w:t>vital record</w:t>
      </w:r>
      <w:r>
        <w:rPr>
          <w:rStyle w:val="TranslationCar"/>
          <w:lang w:val="es-AR"/>
        </w:rPr>
        <w:t xml:space="preserve"> certificate</w:t>
      </w:r>
      <w:r>
        <w:tab/>
      </w:r>
      <w:r>
        <w:br/>
      </w:r>
      <w:r w:rsidRPr="00A735AD">
        <w:rPr>
          <w:rFonts w:cs="Times New Roman"/>
          <w:color w:val="004080"/>
          <w:szCs w:val="24"/>
        </w:rPr>
        <w:t xml:space="preserve">~ Similar to: </w:t>
      </w:r>
      <w:r>
        <w:rPr>
          <w:rFonts w:cs="Times New Roman"/>
          <w:color w:val="004080"/>
          <w:szCs w:val="24"/>
          <w:u w:val="single"/>
        </w:rPr>
        <w:t xml:space="preserve">partida </w:t>
      </w:r>
      <w:r w:rsidRPr="005112DB">
        <w:rPr>
          <w:rFonts w:cs="Times New Roman"/>
          <w:color w:val="004080"/>
          <w:szCs w:val="24"/>
          <w:u w:val="single"/>
        </w:rPr>
        <w:t>de registro civil</w:t>
      </w:r>
      <w:r w:rsidRPr="001F4B14">
        <w:tab/>
      </w:r>
      <w:r w:rsidRPr="00A10235">
        <w:br/>
      </w:r>
      <w:r>
        <w:rPr>
          <w:rFonts w:cs="Times New Roman"/>
          <w:color w:val="004080"/>
          <w:szCs w:val="24"/>
        </w:rPr>
        <w:t># Classified into</w:t>
      </w:r>
      <w:r w:rsidRPr="008D4D74">
        <w:rPr>
          <w:rFonts w:cs="Times New Roman"/>
          <w:color w:val="004080"/>
          <w:szCs w:val="24"/>
        </w:rPr>
        <w:t>:</w:t>
      </w:r>
      <w:r w:rsidRPr="00013797">
        <w:rPr>
          <w:rFonts w:cs="Times New Roman"/>
          <w:color w:val="004080"/>
          <w:szCs w:val="24"/>
        </w:rPr>
        <w:t xml:space="preserve"> </w:t>
      </w:r>
      <w:r>
        <w:rPr>
          <w:rFonts w:cs="Times New Roman"/>
          <w:color w:val="004080"/>
          <w:szCs w:val="24"/>
          <w:u w:val="single"/>
        </w:rPr>
        <w:t>acta de nacimiento</w:t>
      </w:r>
      <w:r>
        <w:rPr>
          <w:rFonts w:cs="Times New Roman"/>
          <w:color w:val="004080"/>
          <w:szCs w:val="24"/>
        </w:rPr>
        <w:t xml:space="preserve"> | </w:t>
      </w:r>
      <w:r w:rsidRPr="003F2A69">
        <w:rPr>
          <w:rFonts w:cs="Times New Roman"/>
          <w:color w:val="004080"/>
          <w:szCs w:val="24"/>
          <w:u w:val="single"/>
        </w:rPr>
        <w:t>acta de matrimonio</w:t>
      </w:r>
      <w:r>
        <w:rPr>
          <w:rFonts w:cs="Times New Roman"/>
          <w:color w:val="004080"/>
          <w:szCs w:val="24"/>
        </w:rPr>
        <w:t xml:space="preserve"> | </w:t>
      </w:r>
      <w:r w:rsidRPr="003F2A69">
        <w:rPr>
          <w:rFonts w:cs="Times New Roman"/>
          <w:color w:val="004080"/>
          <w:szCs w:val="24"/>
          <w:u w:val="single"/>
        </w:rPr>
        <w:t>acta de defunción</w:t>
      </w:r>
      <w:r w:rsidRPr="003F2A69">
        <w:tab/>
      </w:r>
      <w:r>
        <w:rPr>
          <w:rFonts w:cs="Times New Roman"/>
          <w:color w:val="004080"/>
          <w:szCs w:val="24"/>
        </w:rPr>
        <w:br/>
      </w:r>
      <w:r w:rsidRPr="00013797">
        <w:rPr>
          <w:rFonts w:cs="Times New Roman"/>
          <w:color w:val="004080"/>
          <w:szCs w:val="24"/>
        </w:rPr>
        <w:t xml:space="preserve">← </w:t>
      </w:r>
      <w:r w:rsidRPr="008D4D74">
        <w:rPr>
          <w:rFonts w:cs="Times New Roman"/>
          <w:color w:val="004080"/>
          <w:szCs w:val="24"/>
        </w:rPr>
        <w:t>Derived from:</w:t>
      </w:r>
      <w:r w:rsidRPr="00013797">
        <w:rPr>
          <w:rFonts w:cs="Times New Roman"/>
          <w:color w:val="004080"/>
          <w:szCs w:val="24"/>
        </w:rPr>
        <w:t xml:space="preserve"> </w:t>
      </w:r>
      <w:r>
        <w:rPr>
          <w:rFonts w:cs="Times New Roman"/>
          <w:color w:val="004080"/>
          <w:szCs w:val="24"/>
          <w:u w:val="single"/>
        </w:rPr>
        <w:t>registro civil</w:t>
      </w:r>
      <w:r w:rsidRPr="003643F7">
        <w:tab/>
      </w:r>
      <w:r>
        <w:br/>
      </w:r>
      <w:r w:rsidRPr="00610F07">
        <w:t xml:space="preserve">+ El nacimiento ocurrido en la República, sus circunstancias de tiempo y lugar, el sexo, el nombre y la filiación de las personas nacidas, se prueba con las partidas del Registro Civil. Del mismo modo se prueba la muerte de las personas fallecidas en la República. La rectificación de las partidas se hace conforme a lo dispuesto en la legislación especial. [Código Civil y Comercial de la Nación Argentina </w:t>
      </w:r>
      <w:r>
        <w:t>· Ley 26994 ·</w:t>
      </w:r>
      <w:r w:rsidRPr="00610F07">
        <w:t xml:space="preserve"> Art. 96]</w:t>
      </w:r>
      <w:r>
        <w:tab/>
      </w:r>
      <w:r>
        <w:br/>
        <w:t xml:space="preserve">+ </w:t>
      </w:r>
      <w:r w:rsidRPr="007C68F9">
        <w:t>Quien solicitare la apertura del proceso sucesorio, deberá justificar, prima facie, su carácter de parte legítima y acompañar la partida de defunción del causante. Si éste hubiere hecho testamento y el solicitante conociere su existencia, deberá presentarlo, cuando estuviese en su poder, o indicar el lugar donde se encontrare, si lo supiere. Cuando el causante hubiere fallecido sin haber testado, deberá denunciarse el nombre y domicilio de los herederos o representantes legales conocidos.</w:t>
      </w:r>
      <w:r>
        <w:t xml:space="preserve"> [Código Procesal Civil y Comercial de la Nación Argentina · Ley 17454 · Art. 689]</w:t>
      </w:r>
    </w:p>
    <w:p w:rsidR="00FB55B0" w:rsidRPr="00E83C0C" w:rsidRDefault="00FB55B0" w:rsidP="005A0885">
      <w:r w:rsidRPr="003356BD">
        <w:rPr>
          <w:rFonts w:cs="Times New Roman"/>
          <w:b/>
          <w:szCs w:val="24"/>
        </w:rPr>
        <w:t>acta</w:t>
      </w:r>
      <w:r>
        <w:rPr>
          <w:rFonts w:cs="Times New Roman"/>
          <w:b/>
          <w:szCs w:val="24"/>
        </w:rPr>
        <w:t xml:space="preserve"> de reunión</w:t>
      </w:r>
      <w:r w:rsidRPr="003F2A69">
        <w:rPr>
          <w:rFonts w:cs="Times New Roman"/>
          <w:szCs w:val="24"/>
        </w:rPr>
        <w:t xml:space="preserve"> </w:t>
      </w:r>
      <w:r w:rsidRPr="00EC73C7">
        <w:rPr>
          <w:rFonts w:cs="Times New Roman"/>
          <w:szCs w:val="24"/>
        </w:rPr>
        <w:t xml:space="preserve">— </w:t>
      </w:r>
      <w:r>
        <w:rPr>
          <w:rStyle w:val="TranslationCar"/>
          <w:lang w:val="es-AR"/>
        </w:rPr>
        <w:t>minutes of a meeting</w:t>
      </w:r>
      <w:r w:rsidRPr="00382380">
        <w:rPr>
          <w:szCs w:val="24"/>
        </w:rPr>
        <w:tab/>
      </w:r>
      <w:r w:rsidRPr="00382380">
        <w:rPr>
          <w:szCs w:val="24"/>
        </w:rPr>
        <w:br/>
      </w:r>
      <w:r w:rsidRPr="00382380">
        <w:rPr>
          <w:rFonts w:cs="Times New Roman"/>
          <w:color w:val="004080"/>
          <w:szCs w:val="24"/>
        </w:rPr>
        <w:t xml:space="preserve"># Classified </w:t>
      </w:r>
      <w:r>
        <w:rPr>
          <w:rFonts w:cs="Times New Roman"/>
          <w:color w:val="004080"/>
          <w:szCs w:val="24"/>
        </w:rPr>
        <w:t>under</w:t>
      </w:r>
      <w:r w:rsidRPr="00382380">
        <w:rPr>
          <w:rFonts w:cs="Times New Roman"/>
          <w:color w:val="004080"/>
          <w:szCs w:val="24"/>
        </w:rPr>
        <w:t xml:space="preserve">: </w:t>
      </w:r>
      <w:r w:rsidRPr="003F2A69">
        <w:rPr>
          <w:rFonts w:cs="Times New Roman"/>
          <w:color w:val="004080"/>
          <w:szCs w:val="24"/>
          <w:u w:val="single"/>
        </w:rPr>
        <w:t>acta</w:t>
      </w:r>
      <w:r>
        <w:rPr>
          <w:rFonts w:cs="Times New Roman"/>
          <w:color w:val="004080"/>
          <w:szCs w:val="24"/>
        </w:rPr>
        <w:tab/>
      </w:r>
      <w:r>
        <w:rPr>
          <w:rFonts w:cs="Times New Roman"/>
          <w:color w:val="004080"/>
          <w:szCs w:val="24"/>
        </w:rPr>
        <w:br/>
      </w:r>
      <w:r w:rsidRPr="00382380">
        <w:rPr>
          <w:rFonts w:cs="Times New Roman"/>
          <w:color w:val="004080"/>
          <w:szCs w:val="24"/>
        </w:rPr>
        <w:t xml:space="preserve"># Classified </w:t>
      </w:r>
      <w:r>
        <w:rPr>
          <w:rFonts w:cs="Times New Roman"/>
          <w:color w:val="004080"/>
          <w:szCs w:val="24"/>
        </w:rPr>
        <w:t>into</w:t>
      </w:r>
      <w:r w:rsidRPr="00382380">
        <w:rPr>
          <w:rFonts w:cs="Times New Roman"/>
          <w:color w:val="004080"/>
          <w:szCs w:val="24"/>
        </w:rPr>
        <w:t xml:space="preserve">: </w:t>
      </w:r>
      <w:r w:rsidRPr="003F2A69">
        <w:rPr>
          <w:rFonts w:cs="Times New Roman"/>
          <w:color w:val="004080"/>
          <w:szCs w:val="24"/>
          <w:u w:val="single"/>
        </w:rPr>
        <w:t>acta</w:t>
      </w:r>
      <w:r>
        <w:rPr>
          <w:rFonts w:cs="Times New Roman"/>
          <w:color w:val="004080"/>
          <w:szCs w:val="24"/>
          <w:u w:val="single"/>
        </w:rPr>
        <w:t xml:space="preserve"> de reunión de directorio</w:t>
      </w:r>
      <w:r>
        <w:rPr>
          <w:rFonts w:cs="Times New Roman"/>
          <w:color w:val="004080"/>
          <w:szCs w:val="24"/>
        </w:rPr>
        <w:t xml:space="preserve"> | </w:t>
      </w:r>
      <w:r w:rsidRPr="0076401F">
        <w:rPr>
          <w:rFonts w:cs="Times New Roman"/>
          <w:color w:val="004080"/>
          <w:szCs w:val="24"/>
          <w:u w:val="single"/>
        </w:rPr>
        <w:t>acta de asamblea de accionistas</w:t>
      </w:r>
      <w:r>
        <w:rPr>
          <w:rFonts w:cs="Times New Roman"/>
          <w:color w:val="004080"/>
          <w:szCs w:val="24"/>
        </w:rPr>
        <w:tab/>
      </w:r>
      <w:r>
        <w:rPr>
          <w:rFonts w:cs="Times New Roman"/>
          <w:color w:val="004080"/>
          <w:szCs w:val="24"/>
        </w:rPr>
        <w:br/>
      </w:r>
      <w:r w:rsidRPr="001779F2">
        <w:rPr>
          <w:color w:val="004080"/>
        </w:rPr>
        <w:t xml:space="preserve">→ Derived into: </w:t>
      </w:r>
      <w:r>
        <w:rPr>
          <w:rFonts w:eastAsia="Times New Roman"/>
          <w:color w:val="004080"/>
          <w:u w:val="single"/>
        </w:rPr>
        <w:t>libro de actas</w:t>
      </w:r>
      <w:r w:rsidRPr="00CA3E58">
        <w:tab/>
      </w:r>
      <w:r>
        <w:br/>
      </w:r>
      <w:r w:rsidRPr="0076401F">
        <w:t>+ Deberá labrarse en libro especial, con las formalidades de los libros de comercio, acta de las deliberaciones de los órganos colegiados. Las actas del directorio serán firmadas por los asistentes. Las actas de las asambleas de las sociedades por acciones serán confeccionadas y firmadas dentro de los cinco (5) días, por el presidente y los socios designados al efecto.</w:t>
      </w:r>
      <w:r>
        <w:t xml:space="preserve"> [Ley General de Sociedades de la Nación Argentina · Ley 19550 · Art. 73]</w:t>
      </w:r>
    </w:p>
    <w:p w:rsidR="00FB55B0" w:rsidRPr="00C3005F" w:rsidRDefault="00FB55B0" w:rsidP="005A0885">
      <w:r>
        <w:rPr>
          <w:rFonts w:cs="Times New Roman"/>
          <w:b/>
          <w:szCs w:val="24"/>
        </w:rPr>
        <w:t>acta de reunión de directorio</w:t>
      </w:r>
      <w:r w:rsidRPr="003F2A69">
        <w:rPr>
          <w:rFonts w:cs="Times New Roman"/>
          <w:szCs w:val="24"/>
        </w:rPr>
        <w:t xml:space="preserve"> </w:t>
      </w:r>
      <w:r w:rsidRPr="00EC73C7">
        <w:rPr>
          <w:rFonts w:cs="Times New Roman"/>
          <w:szCs w:val="24"/>
        </w:rPr>
        <w:t xml:space="preserve">— </w:t>
      </w:r>
      <w:r>
        <w:rPr>
          <w:rStyle w:val="TranslationCar"/>
          <w:lang w:val="es-AR"/>
        </w:rPr>
        <w:t>minutes of a board meeting</w:t>
      </w:r>
      <w:r w:rsidRPr="00E95CBA">
        <w:tab/>
      </w:r>
      <w:r>
        <w:rPr>
          <w:rFonts w:cs="Times New Roman"/>
          <w:color w:val="004080"/>
          <w:szCs w:val="24"/>
        </w:rPr>
        <w:br/>
      </w:r>
      <w:r w:rsidRPr="001779F2">
        <w:rPr>
          <w:rFonts w:cs="Times New Roman"/>
          <w:color w:val="004080"/>
          <w:szCs w:val="24"/>
        </w:rPr>
        <w:t xml:space="preserve"># Classified under: </w:t>
      </w:r>
      <w:r>
        <w:rPr>
          <w:rFonts w:cs="Times New Roman"/>
          <w:color w:val="004080"/>
          <w:szCs w:val="24"/>
          <w:u w:val="single"/>
        </w:rPr>
        <w:t>acta de reunión</w:t>
      </w:r>
      <w:r>
        <w:rPr>
          <w:rFonts w:cs="Times New Roman"/>
          <w:color w:val="004080"/>
          <w:szCs w:val="24"/>
        </w:rPr>
        <w:tab/>
      </w:r>
      <w:r>
        <w:rPr>
          <w:rFonts w:cs="Times New Roman"/>
          <w:color w:val="004080"/>
          <w:szCs w:val="24"/>
        </w:rPr>
        <w:br/>
      </w:r>
      <w:r w:rsidRPr="001779F2">
        <w:rPr>
          <w:rFonts w:cs="Times New Roman"/>
          <w:color w:val="004080"/>
          <w:szCs w:val="24"/>
        </w:rPr>
        <w:t xml:space="preserve">← </w:t>
      </w:r>
      <w:r w:rsidRPr="008D4D74">
        <w:rPr>
          <w:rFonts w:cs="Times New Roman"/>
          <w:color w:val="004080"/>
          <w:szCs w:val="24"/>
        </w:rPr>
        <w:t>Derived from:</w:t>
      </w:r>
      <w:r w:rsidRPr="001779F2">
        <w:rPr>
          <w:rFonts w:cs="Times New Roman"/>
          <w:color w:val="004080"/>
          <w:szCs w:val="24"/>
        </w:rPr>
        <w:t xml:space="preserve"> </w:t>
      </w:r>
      <w:r>
        <w:rPr>
          <w:rFonts w:cs="Times New Roman"/>
          <w:color w:val="004080"/>
          <w:szCs w:val="24"/>
          <w:u w:val="single"/>
        </w:rPr>
        <w:t>directorio de una sociedad anónima</w:t>
      </w:r>
      <w:r>
        <w:rPr>
          <w:rFonts w:cs="Times New Roman"/>
          <w:color w:val="004080"/>
          <w:szCs w:val="24"/>
        </w:rPr>
        <w:tab/>
      </w:r>
    </w:p>
    <w:p w:rsidR="00FB55B0" w:rsidRPr="00AF3CA4" w:rsidRDefault="00FB55B0" w:rsidP="007B1EDF">
      <w:pPr>
        <w:rPr>
          <w:lang w:val="en-US" w:eastAsia="es-ES"/>
        </w:rPr>
      </w:pPr>
      <w:r w:rsidRPr="00AF3CA4">
        <w:rPr>
          <w:b/>
          <w:szCs w:val="24"/>
          <w:lang w:val="en-US"/>
        </w:rPr>
        <w:lastRenderedPageBreak/>
        <w:t>acta de toma de posesión de inmueble</w:t>
      </w:r>
      <w:r w:rsidRPr="00AF3CA4">
        <w:rPr>
          <w:szCs w:val="24"/>
          <w:lang w:val="en-US"/>
        </w:rPr>
        <w:t xml:space="preserve"> — </w:t>
      </w:r>
      <w:r w:rsidRPr="00AF3CA4">
        <w:rPr>
          <w:rStyle w:val="TranslationCar"/>
        </w:rPr>
        <w:t>notarial record of taking of possession of premises</w:t>
      </w:r>
      <w:r w:rsidRPr="00AF3CA4">
        <w:rPr>
          <w:lang w:val="en-US"/>
        </w:rPr>
        <w:tab/>
      </w:r>
      <w:r w:rsidRPr="00AF3CA4">
        <w:rPr>
          <w:lang w:val="en-US"/>
        </w:rPr>
        <w:br/>
      </w:r>
      <w:r w:rsidRPr="00AF3CA4">
        <w:rPr>
          <w:color w:val="004080"/>
          <w:szCs w:val="24"/>
          <w:lang w:val="en-US"/>
        </w:rPr>
        <w:t xml:space="preserve"># Classified under: </w:t>
      </w:r>
      <w:r w:rsidRPr="00AF3CA4">
        <w:rPr>
          <w:color w:val="004080"/>
          <w:szCs w:val="24"/>
          <w:u w:val="single"/>
          <w:lang w:val="en-US"/>
        </w:rPr>
        <w:t>acta notarial</w:t>
      </w:r>
      <w:r w:rsidRPr="00AF3CA4">
        <w:rPr>
          <w:lang w:val="en-US"/>
        </w:rPr>
        <w:tab/>
      </w:r>
      <w:r w:rsidRPr="00AF3CA4">
        <w:rPr>
          <w:lang w:val="en-US"/>
        </w:rPr>
        <w:br/>
      </w:r>
      <w:r w:rsidRPr="00AF3CA4">
        <w:rPr>
          <w:rFonts w:cs="Times New Roman"/>
          <w:color w:val="004080"/>
          <w:szCs w:val="24"/>
          <w:lang w:val="en-US"/>
        </w:rPr>
        <w:t xml:space="preserve">← </w:t>
      </w:r>
      <w:r w:rsidRPr="008D4D74">
        <w:rPr>
          <w:rFonts w:cs="Times New Roman"/>
          <w:color w:val="004080"/>
          <w:szCs w:val="24"/>
          <w:lang w:val="en-US"/>
        </w:rPr>
        <w:t>Derived from:</w:t>
      </w:r>
      <w:r w:rsidRPr="00AF3CA4">
        <w:rPr>
          <w:rFonts w:cs="Times New Roman"/>
          <w:color w:val="004080"/>
          <w:szCs w:val="24"/>
          <w:lang w:val="en-US"/>
        </w:rPr>
        <w:t xml:space="preserve"> </w:t>
      </w:r>
      <w:r w:rsidRPr="00AF3CA4">
        <w:rPr>
          <w:rFonts w:cs="Times New Roman"/>
          <w:color w:val="004080"/>
          <w:szCs w:val="24"/>
          <w:u w:val="single"/>
          <w:lang w:val="en-US"/>
        </w:rPr>
        <w:t>posesión</w:t>
      </w:r>
      <w:r w:rsidRPr="00AF3CA4">
        <w:rPr>
          <w:rFonts w:cs="Times New Roman"/>
          <w:color w:val="004080"/>
          <w:szCs w:val="24"/>
          <w:lang w:val="en-US"/>
        </w:rPr>
        <w:t xml:space="preserve"> | </w:t>
      </w:r>
      <w:r>
        <w:rPr>
          <w:color w:val="004080"/>
          <w:u w:val="single"/>
        </w:rPr>
        <w:t>bien inmueble</w:t>
      </w:r>
    </w:p>
    <w:p w:rsidR="00FB55B0" w:rsidRPr="008D1E99" w:rsidRDefault="00FB55B0" w:rsidP="007B1EDF">
      <w:r w:rsidRPr="008D1E99">
        <w:rPr>
          <w:rFonts w:cs="Times New Roman"/>
          <w:b/>
          <w:szCs w:val="24"/>
        </w:rPr>
        <w:t>acta de votación</w:t>
      </w:r>
      <w:r w:rsidRPr="008D1E99">
        <w:rPr>
          <w:rFonts w:cs="Times New Roman"/>
          <w:szCs w:val="24"/>
        </w:rPr>
        <w:t xml:space="preserve"> — </w:t>
      </w:r>
      <w:r w:rsidRPr="008D1E99">
        <w:rPr>
          <w:rStyle w:val="TranslationCar"/>
          <w:lang w:val="es-AR"/>
        </w:rPr>
        <w:t>vote record</w:t>
      </w:r>
      <w:r w:rsidRPr="008D1E99">
        <w:tab/>
      </w:r>
      <w:r w:rsidRPr="008D1E99">
        <w:br/>
      </w:r>
      <w:r w:rsidRPr="008D1E99">
        <w:rPr>
          <w:rFonts w:cs="Times New Roman"/>
          <w:color w:val="004080"/>
          <w:szCs w:val="24"/>
        </w:rPr>
        <w:t xml:space="preserve"># Classified under: </w:t>
      </w:r>
      <w:r w:rsidRPr="008D1E99">
        <w:rPr>
          <w:rFonts w:cs="Times New Roman"/>
          <w:color w:val="004080"/>
          <w:szCs w:val="24"/>
          <w:u w:val="single"/>
        </w:rPr>
        <w:t>acta</w:t>
      </w:r>
      <w:r w:rsidRPr="008D1E99">
        <w:tab/>
      </w:r>
      <w:r w:rsidRPr="008D1E99">
        <w:br/>
      </w:r>
      <w:r w:rsidRPr="008D1E99">
        <w:rPr>
          <w:rFonts w:cs="Times New Roman"/>
          <w:color w:val="004080"/>
          <w:szCs w:val="24"/>
        </w:rPr>
        <w:t xml:space="preserve">← </w:t>
      </w:r>
      <w:r w:rsidRPr="008D4D74">
        <w:rPr>
          <w:rFonts w:cs="Times New Roman"/>
          <w:color w:val="004080"/>
          <w:szCs w:val="24"/>
        </w:rPr>
        <w:t>Derived from:</w:t>
      </w:r>
      <w:r w:rsidRPr="008D1E99">
        <w:rPr>
          <w:rFonts w:cs="Times New Roman"/>
          <w:color w:val="004080"/>
          <w:szCs w:val="24"/>
        </w:rPr>
        <w:t xml:space="preserve"> </w:t>
      </w:r>
      <w:r w:rsidRPr="008D1E99">
        <w:rPr>
          <w:rFonts w:cs="Times New Roman"/>
          <w:color w:val="004080"/>
          <w:szCs w:val="24"/>
          <w:u w:val="single"/>
        </w:rPr>
        <w:t>votación</w:t>
      </w:r>
    </w:p>
    <w:p w:rsidR="00FB55B0" w:rsidRPr="00E83C0C" w:rsidRDefault="00FB55B0" w:rsidP="0076401F">
      <w:r w:rsidRPr="003356BD">
        <w:rPr>
          <w:rFonts w:cs="Times New Roman"/>
          <w:b/>
          <w:szCs w:val="24"/>
        </w:rPr>
        <w:t>acta</w:t>
      </w:r>
      <w:r>
        <w:rPr>
          <w:rFonts w:cs="Times New Roman"/>
          <w:b/>
          <w:szCs w:val="24"/>
        </w:rPr>
        <w:t xml:space="preserve"> judicial</w:t>
      </w:r>
      <w:r w:rsidRPr="003F2A69">
        <w:rPr>
          <w:rFonts w:cs="Times New Roman"/>
          <w:szCs w:val="24"/>
        </w:rPr>
        <w:t xml:space="preserve"> </w:t>
      </w:r>
      <w:r w:rsidRPr="00EC73C7">
        <w:rPr>
          <w:rFonts w:cs="Times New Roman"/>
          <w:szCs w:val="24"/>
        </w:rPr>
        <w:t xml:space="preserve">— </w:t>
      </w:r>
      <w:r>
        <w:rPr>
          <w:rStyle w:val="TranslationCar"/>
          <w:lang w:val="es-AR"/>
        </w:rPr>
        <w:t>court record</w:t>
      </w:r>
      <w:r w:rsidRPr="00382380">
        <w:rPr>
          <w:szCs w:val="24"/>
        </w:rPr>
        <w:tab/>
      </w:r>
      <w:r w:rsidRPr="00382380">
        <w:rPr>
          <w:szCs w:val="24"/>
        </w:rPr>
        <w:br/>
      </w:r>
      <w:r w:rsidRPr="00382380">
        <w:rPr>
          <w:rFonts w:cs="Times New Roman"/>
          <w:color w:val="004080"/>
          <w:szCs w:val="24"/>
        </w:rPr>
        <w:t xml:space="preserve"># Classified </w:t>
      </w:r>
      <w:r>
        <w:rPr>
          <w:rFonts w:cs="Times New Roman"/>
          <w:color w:val="004080"/>
          <w:szCs w:val="24"/>
        </w:rPr>
        <w:t>under</w:t>
      </w:r>
      <w:r w:rsidRPr="00382380">
        <w:rPr>
          <w:rFonts w:cs="Times New Roman"/>
          <w:color w:val="004080"/>
          <w:szCs w:val="24"/>
        </w:rPr>
        <w:t xml:space="preserve">: </w:t>
      </w:r>
      <w:r w:rsidRPr="003F2A69">
        <w:rPr>
          <w:rFonts w:cs="Times New Roman"/>
          <w:color w:val="004080"/>
          <w:szCs w:val="24"/>
          <w:u w:val="single"/>
        </w:rPr>
        <w:t>acta</w:t>
      </w:r>
      <w:r>
        <w:rPr>
          <w:rFonts w:cs="Times New Roman"/>
          <w:color w:val="004080"/>
          <w:szCs w:val="24"/>
        </w:rPr>
        <w:tab/>
      </w:r>
      <w:r>
        <w:rPr>
          <w:rFonts w:cs="Times New Roman"/>
          <w:color w:val="004080"/>
          <w:szCs w:val="24"/>
        </w:rPr>
        <w:br/>
      </w:r>
      <w:r w:rsidRPr="0076401F">
        <w:t xml:space="preserve">+ </w:t>
      </w:r>
      <w:r>
        <w:t>La cesión debe hacerse por escrito, sin perjuicio de los casos en que se admite la transmisión del título por endoso o por entrega manual. Deben otorgarse por escritura pública: a) la cesión de derechos hereditarios; b) la cesión de derechos litigiosos. Si no involucran derechos reales sobre inmuebles, también puede hacerse por acta judicial, siempre que el sistema informático asegure la inalterabilidad del instrumento; c) la cesión de derechos derivados de un acto instrumentado por escritura pública. [Código Civil y Comercial de la Nación Argentina · Ley 26994 · Art. 1618]</w:t>
      </w:r>
    </w:p>
    <w:p w:rsidR="00FB55B0" w:rsidRPr="007E3A17" w:rsidRDefault="00FB55B0" w:rsidP="007B1EDF">
      <w:r w:rsidRPr="00633A90">
        <w:rPr>
          <w:rFonts w:cs="Times New Roman"/>
          <w:b/>
          <w:szCs w:val="24"/>
        </w:rPr>
        <w:t>acta notarial</w:t>
      </w:r>
      <w:r w:rsidRPr="00633A90">
        <w:rPr>
          <w:rFonts w:cs="Times New Roman"/>
          <w:szCs w:val="24"/>
        </w:rPr>
        <w:t xml:space="preserve"> — </w:t>
      </w:r>
      <w:r w:rsidRPr="00633A90">
        <w:rPr>
          <w:rStyle w:val="TranslationCar"/>
          <w:lang w:val="es-AR"/>
        </w:rPr>
        <w:t>notarial record (of an event)</w:t>
      </w:r>
      <w:r w:rsidRPr="00633A90">
        <w:tab/>
      </w:r>
      <w:r w:rsidRPr="00633A90">
        <w:br/>
      </w:r>
      <w:r>
        <w:rPr>
          <w:rFonts w:cs="Times New Roman"/>
          <w:color w:val="004080"/>
          <w:szCs w:val="24"/>
        </w:rPr>
        <w:t># Classified</w:t>
      </w:r>
      <w:r w:rsidRPr="00633A90">
        <w:rPr>
          <w:rFonts w:cs="Times New Roman"/>
          <w:color w:val="004080"/>
          <w:szCs w:val="24"/>
        </w:rPr>
        <w:t xml:space="preserve"> under: </w:t>
      </w:r>
      <w:r>
        <w:rPr>
          <w:rFonts w:cs="Times New Roman"/>
          <w:color w:val="004080"/>
          <w:szCs w:val="24"/>
          <w:u w:val="single"/>
        </w:rPr>
        <w:t>acta</w:t>
      </w:r>
      <w:r w:rsidRPr="003F2A69">
        <w:tab/>
      </w:r>
      <w:r>
        <w:rPr>
          <w:rFonts w:cs="Times New Roman"/>
          <w:color w:val="004080"/>
          <w:szCs w:val="24"/>
        </w:rPr>
        <w:br/>
        <w:t># Classified</w:t>
      </w:r>
      <w:r w:rsidRPr="00633A90">
        <w:rPr>
          <w:rFonts w:cs="Times New Roman"/>
          <w:color w:val="004080"/>
          <w:szCs w:val="24"/>
        </w:rPr>
        <w:t xml:space="preserve"> under: </w:t>
      </w:r>
      <w:r w:rsidRPr="00633A90">
        <w:rPr>
          <w:rFonts w:cs="Times New Roman"/>
          <w:color w:val="004080"/>
          <w:szCs w:val="24"/>
          <w:u w:val="single"/>
        </w:rPr>
        <w:t>instrumento notarial</w:t>
      </w:r>
      <w:r w:rsidRPr="00633A90">
        <w:tab/>
      </w:r>
      <w:r w:rsidRPr="00633A90">
        <w:br/>
      </w:r>
      <w:r>
        <w:rPr>
          <w:rFonts w:cs="Times New Roman"/>
          <w:color w:val="004080"/>
          <w:szCs w:val="24"/>
        </w:rPr>
        <w:t># Classified</w:t>
      </w:r>
      <w:r w:rsidRPr="00633A90">
        <w:rPr>
          <w:rFonts w:cs="Times New Roman"/>
          <w:color w:val="004080"/>
          <w:szCs w:val="24"/>
        </w:rPr>
        <w:t xml:space="preserve"> into: </w:t>
      </w:r>
      <w:r w:rsidRPr="00633A90">
        <w:rPr>
          <w:rFonts w:cs="Times New Roman"/>
          <w:color w:val="004080"/>
          <w:szCs w:val="24"/>
          <w:u w:val="single"/>
        </w:rPr>
        <w:t>acta de protesto</w:t>
      </w:r>
      <w:r w:rsidRPr="00633A90">
        <w:rPr>
          <w:rFonts w:cs="Times New Roman"/>
          <w:color w:val="004080"/>
          <w:szCs w:val="24"/>
        </w:rPr>
        <w:t xml:space="preserve"> | </w:t>
      </w:r>
      <w:r w:rsidRPr="00633A90">
        <w:rPr>
          <w:rFonts w:cs="Times New Roman"/>
          <w:color w:val="004080"/>
          <w:szCs w:val="24"/>
          <w:u w:val="single"/>
        </w:rPr>
        <w:t>acta notarial de protocolización</w:t>
      </w:r>
      <w:r w:rsidRPr="00633A90">
        <w:rPr>
          <w:rFonts w:cs="Times New Roman"/>
          <w:color w:val="004080"/>
          <w:szCs w:val="24"/>
        </w:rPr>
        <w:t xml:space="preserve"> | </w:t>
      </w:r>
      <w:r w:rsidRPr="00633A90">
        <w:rPr>
          <w:rFonts w:cs="Times New Roman"/>
          <w:color w:val="004080"/>
          <w:szCs w:val="24"/>
          <w:u w:val="single"/>
        </w:rPr>
        <w:t>acta de toma de posesi</w:t>
      </w:r>
      <w:r>
        <w:rPr>
          <w:rFonts w:cs="Times New Roman"/>
          <w:color w:val="004080"/>
          <w:szCs w:val="24"/>
          <w:u w:val="single"/>
        </w:rPr>
        <w:t>ón de inmueble</w:t>
      </w:r>
      <w:r w:rsidRPr="00633A90">
        <w:rPr>
          <w:rFonts w:cs="Times New Roman"/>
          <w:color w:val="004080"/>
          <w:szCs w:val="24"/>
        </w:rPr>
        <w:t xml:space="preserve"> | </w:t>
      </w:r>
      <w:r>
        <w:rPr>
          <w:rFonts w:cs="Times New Roman"/>
          <w:color w:val="004080"/>
          <w:szCs w:val="24"/>
          <w:u w:val="single"/>
        </w:rPr>
        <w:t>acta de conformidad con inmueble</w:t>
      </w:r>
      <w:r w:rsidRPr="00633A90">
        <w:rPr>
          <w:rFonts w:cs="Times New Roman"/>
          <w:color w:val="004080"/>
          <w:szCs w:val="24"/>
        </w:rPr>
        <w:t xml:space="preserve"> | </w:t>
      </w:r>
      <w:r>
        <w:rPr>
          <w:rFonts w:cs="Times New Roman"/>
          <w:color w:val="004080"/>
          <w:szCs w:val="24"/>
          <w:u w:val="single"/>
        </w:rPr>
        <w:t>acta de conformidad con vehículo</w:t>
      </w:r>
      <w:r>
        <w:tab/>
      </w:r>
      <w:r>
        <w:br/>
      </w:r>
      <w:r w:rsidRPr="001779F2">
        <w:rPr>
          <w:rFonts w:cs="Times New Roman"/>
          <w:color w:val="004080"/>
          <w:szCs w:val="24"/>
        </w:rPr>
        <w:t xml:space="preserve">← </w:t>
      </w:r>
      <w:r w:rsidRPr="008D4D74">
        <w:rPr>
          <w:rFonts w:cs="Times New Roman"/>
          <w:color w:val="004080"/>
          <w:szCs w:val="24"/>
        </w:rPr>
        <w:t>Derived from:</w:t>
      </w:r>
      <w:r w:rsidRPr="001779F2">
        <w:rPr>
          <w:rFonts w:cs="Times New Roman"/>
          <w:color w:val="004080"/>
          <w:szCs w:val="24"/>
        </w:rPr>
        <w:t xml:space="preserve"> </w:t>
      </w:r>
      <w:r>
        <w:rPr>
          <w:rFonts w:cs="Times New Roman"/>
          <w:color w:val="004080"/>
          <w:szCs w:val="24"/>
          <w:u w:val="single"/>
        </w:rPr>
        <w:t>notario</w:t>
      </w:r>
      <w:r w:rsidRPr="006155AD">
        <w:tab/>
      </w:r>
      <w:r w:rsidRPr="00633A90">
        <w:rPr>
          <w:rFonts w:cs="Times New Roman"/>
          <w:szCs w:val="24"/>
        </w:rPr>
        <w:br/>
        <w:t xml:space="preserve">+ Se denominan actas los documentos notariales que tienen por objeto la comprobación de hechos. </w:t>
      </w:r>
      <w:r w:rsidRPr="004E59D9">
        <w:rPr>
          <w:rFonts w:cs="Times New Roman"/>
          <w:szCs w:val="24"/>
        </w:rPr>
        <w:t xml:space="preserve">[Código Civil y Comercial de la Nación Argentina </w:t>
      </w:r>
      <w:r>
        <w:rPr>
          <w:rFonts w:cs="Times New Roman"/>
          <w:szCs w:val="24"/>
        </w:rPr>
        <w:t>· Ley 26994 ·</w:t>
      </w:r>
      <w:r w:rsidRPr="004E59D9">
        <w:rPr>
          <w:rFonts w:cs="Times New Roman"/>
          <w:szCs w:val="24"/>
        </w:rPr>
        <w:t xml:space="preserve"> Art. 310]</w:t>
      </w:r>
      <w:r>
        <w:rPr>
          <w:rFonts w:cs="Times New Roman"/>
          <w:szCs w:val="24"/>
        </w:rPr>
        <w:tab/>
      </w:r>
      <w:r>
        <w:rPr>
          <w:rFonts w:cs="Times New Roman"/>
          <w:szCs w:val="24"/>
        </w:rPr>
        <w:br/>
      </w:r>
      <w:r w:rsidRPr="004E59D9">
        <w:rPr>
          <w:rFonts w:cs="Times New Roman"/>
          <w:szCs w:val="24"/>
        </w:rPr>
        <w:t xml:space="preserve">+ Las actas están sujetas a los requisitos de las escrituras públicas, con las siguientes modificaciones: a) se debe hacer constar el requerimiento que motiva la intervención del notario y, en su caso, la manifestación del requirente respecto al interés propio o de terceros con que actúa; b) no es necesaria la acreditación de personería ni la del interés de terceros que alega el requirente; c) no es necesario que el notario conozca o identifique a las personas con quienes trata a los efectos de realizar las notificaciones, requerimientos y otras diligencias; d) las personas requeridas o notificadas, en la medida en que el objeto de la comprobación así lo permita, deben ser previamente informadas del carácter en que interviene el notario y, en su caso, del derecho a no responder o de contestar; en este último supuesto se deben hacer constar en el documento las manifestaciones que se hagan; e) el notario puede practicar las diligencias sin la concurrencia del requirente cuando por su objeto no sea necesario; f) no requieren unidad de acto ni de redacción; pueden extenderse simultáneamente o con posterioridad a los hechos que se narran, pero en el mismo día, y pueden separarse en dos o más partes o diligencias, siguiendo el orden cronológico; g) pueden autorizarse aun cuando alguno de los interesados rehúse firmar, de lo cual debe dejarse constancia. [Código Civil y Comercial de la Nación Argentina </w:t>
      </w:r>
      <w:r>
        <w:rPr>
          <w:rFonts w:cs="Times New Roman"/>
          <w:szCs w:val="24"/>
        </w:rPr>
        <w:t>· Ley 26994 ·</w:t>
      </w:r>
      <w:r w:rsidRPr="004E59D9">
        <w:rPr>
          <w:rFonts w:cs="Times New Roman"/>
          <w:szCs w:val="24"/>
        </w:rPr>
        <w:t xml:space="preserve"> Art. 311]</w:t>
      </w:r>
      <w:r>
        <w:rPr>
          <w:rFonts w:cs="Times New Roman"/>
          <w:szCs w:val="24"/>
        </w:rPr>
        <w:tab/>
      </w:r>
      <w:r>
        <w:rPr>
          <w:rFonts w:cs="Times New Roman"/>
          <w:szCs w:val="24"/>
        </w:rPr>
        <w:br/>
      </w:r>
      <w:r w:rsidRPr="004E59D9">
        <w:rPr>
          <w:rFonts w:cs="Times New Roman"/>
          <w:szCs w:val="24"/>
        </w:rPr>
        <w:t xml:space="preserve">+ Las actas constituyen documentos matrices que deben extenderse en el protocolo. </w:t>
      </w:r>
      <w:r w:rsidRPr="007D59B6">
        <w:rPr>
          <w:rFonts w:cs="Times New Roman"/>
          <w:szCs w:val="24"/>
        </w:rPr>
        <w:t xml:space="preserve">Cuando fueren complementarias se extenderán a continuación o al margen de los documentos protocolares para asentar notificaciones y otras diligencias relacionadas con los actos que contuvieren. </w:t>
      </w:r>
      <w:r>
        <w:rPr>
          <w:rFonts w:cs="Times New Roman"/>
          <w:szCs w:val="24"/>
        </w:rPr>
        <w:t>[Ley Orgánica Notarial de la Ciudad Autónoma de Buenos Aires · Ley 404</w:t>
      </w:r>
      <w:r w:rsidRPr="007D59B6">
        <w:rPr>
          <w:rFonts w:cs="Times New Roman"/>
          <w:szCs w:val="24"/>
        </w:rPr>
        <w:t xml:space="preserve"> · Art. 82]</w:t>
      </w:r>
      <w:r>
        <w:rPr>
          <w:rFonts w:cs="Times New Roman"/>
          <w:szCs w:val="24"/>
        </w:rPr>
        <w:tab/>
      </w:r>
      <w:r>
        <w:rPr>
          <w:rFonts w:cs="Times New Roman"/>
          <w:szCs w:val="24"/>
        </w:rPr>
        <w:br/>
      </w:r>
      <w:r w:rsidRPr="007D59B6">
        <w:rPr>
          <w:rFonts w:cs="Times New Roman"/>
          <w:szCs w:val="24"/>
        </w:rPr>
        <w:t>+ Sus diferencias forman tres grupos: (a) objetivas, las actas no contienen negocio, su resultado es incierto por desconocerse la reacción del requerido y, en general, sólo intentan conservar algún derecho preexistente; (b) subjetivas, no hay audiencia, sino presencia; el nota</w:t>
      </w:r>
      <w:r>
        <w:rPr>
          <w:rFonts w:cs="Times New Roman"/>
          <w:szCs w:val="24"/>
        </w:rPr>
        <w:t>ri</w:t>
      </w:r>
      <w:r w:rsidRPr="007D59B6">
        <w:rPr>
          <w:rFonts w:cs="Times New Roman"/>
          <w:szCs w:val="24"/>
        </w:rPr>
        <w:t>o no preside el acto no necesariamente legitima la capacidad ni la fe de conocer; en cuanto a los sujetos instrumentales no es necesaria la firma del requerido: el requirente aprueba la narración y la diligencia, pero no presta consentimiento, que no lo hay; sólo formula declaraciones de ciencia y, sin necesidad de acreditarla, puede invocar representación; (c) formales, no es necesaria la unidad de acto y contexto; debe constar el requerimiento o rogación y suele existir diligencia; el escrito es coetáneo o subsiguiente, pueden ser extraprotocolares. [C. Gattari · Manual de Derecho Notarial]</w:t>
      </w:r>
      <w:r>
        <w:rPr>
          <w:rFonts w:cs="Times New Roman"/>
          <w:szCs w:val="24"/>
        </w:rPr>
        <w:br/>
      </w:r>
      <w:r w:rsidRPr="007D59B6">
        <w:rPr>
          <w:rFonts w:cs="Times New Roman"/>
          <w:szCs w:val="24"/>
        </w:rPr>
        <w:t>+ Acta notarial es el instrumento que auto</w:t>
      </w:r>
      <w:r>
        <w:rPr>
          <w:rFonts w:cs="Times New Roman"/>
          <w:szCs w:val="24"/>
        </w:rPr>
        <w:t>ri</w:t>
      </w:r>
      <w:r w:rsidRPr="007D59B6">
        <w:rPr>
          <w:rFonts w:cs="Times New Roman"/>
          <w:szCs w:val="24"/>
        </w:rPr>
        <w:t>za el oficial publico, fuera o dentro del protocolo, con algunas for</w:t>
      </w:r>
      <w:r>
        <w:rPr>
          <w:rFonts w:cs="Times New Roman"/>
          <w:szCs w:val="24"/>
        </w:rPr>
        <w:t>malidades de las escrituras públ</w:t>
      </w:r>
      <w:r w:rsidRPr="007D59B6">
        <w:rPr>
          <w:rFonts w:cs="Times New Roman"/>
          <w:szCs w:val="24"/>
        </w:rPr>
        <w:t xml:space="preserve">icas, en relación a la persona del requirente, de terceros, documentos u objetos, cuyo fin exclusivo es fijar hechos y derechos, comúnmente declaraciones de ciencia, sucesos y diligencias. </w:t>
      </w:r>
      <w:r w:rsidRPr="007E3A17">
        <w:rPr>
          <w:rFonts w:cs="Times New Roman"/>
          <w:szCs w:val="24"/>
        </w:rPr>
        <w:t>[C. Gattari · Manual de Derecho Notarial]</w:t>
      </w:r>
    </w:p>
    <w:p w:rsidR="00FB55B0" w:rsidRPr="009C5497" w:rsidRDefault="00FB55B0" w:rsidP="0080668C">
      <w:r>
        <w:rPr>
          <w:rFonts w:cs="Times New Roman"/>
          <w:b/>
          <w:szCs w:val="24"/>
        </w:rPr>
        <w:lastRenderedPageBreak/>
        <w:t>actividad bursátil</w:t>
      </w:r>
      <w:r w:rsidRPr="00BF1267">
        <w:rPr>
          <w:rFonts w:cs="Times New Roman"/>
          <w:szCs w:val="24"/>
        </w:rPr>
        <w:t xml:space="preserve"> — </w:t>
      </w:r>
      <w:r>
        <w:rPr>
          <w:rStyle w:val="TranslationCar"/>
          <w:lang w:val="es-AR"/>
        </w:rPr>
        <w:t>trading activity</w:t>
      </w:r>
      <w:r w:rsidRPr="00BF1267">
        <w:tab/>
      </w:r>
      <w:r>
        <w:rPr>
          <w:rFonts w:cs="Times New Roman"/>
          <w:color w:val="004080"/>
          <w:szCs w:val="24"/>
        </w:rPr>
        <w:br/>
      </w:r>
      <w:r w:rsidRPr="001779F2">
        <w:rPr>
          <w:rFonts w:cs="Times New Roman"/>
          <w:color w:val="004080"/>
          <w:szCs w:val="24"/>
        </w:rPr>
        <w:t xml:space="preserve"># Classified under: </w:t>
      </w:r>
      <w:r>
        <w:rPr>
          <w:rFonts w:cs="Times New Roman"/>
          <w:color w:val="004080"/>
          <w:szCs w:val="24"/>
          <w:u w:val="single"/>
        </w:rPr>
        <w:t>actividad</w:t>
      </w:r>
      <w:r>
        <w:tab/>
      </w:r>
      <w:r>
        <w:rPr>
          <w:rFonts w:cs="Times New Roman"/>
          <w:color w:val="004080"/>
          <w:szCs w:val="24"/>
        </w:rPr>
        <w:br/>
      </w:r>
      <w:r w:rsidRPr="001779F2">
        <w:rPr>
          <w:rFonts w:cs="Times New Roman"/>
          <w:color w:val="004080"/>
          <w:szCs w:val="24"/>
        </w:rPr>
        <w:t xml:space="preserve">← </w:t>
      </w:r>
      <w:r w:rsidRPr="008D4D74">
        <w:rPr>
          <w:rFonts w:cs="Times New Roman"/>
          <w:color w:val="004080"/>
          <w:szCs w:val="24"/>
        </w:rPr>
        <w:t>Derived from:</w:t>
      </w:r>
      <w:r w:rsidRPr="001779F2">
        <w:rPr>
          <w:rFonts w:cs="Times New Roman"/>
          <w:color w:val="004080"/>
          <w:szCs w:val="24"/>
        </w:rPr>
        <w:t xml:space="preserve"> </w:t>
      </w:r>
      <w:r>
        <w:rPr>
          <w:rFonts w:cs="Times New Roman"/>
          <w:color w:val="004080"/>
          <w:szCs w:val="24"/>
          <w:u w:val="single"/>
        </w:rPr>
        <w:t>bolsa de comercio</w:t>
      </w:r>
    </w:p>
    <w:p w:rsidR="00FB55B0" w:rsidRPr="00AF12D9" w:rsidRDefault="00FB55B0" w:rsidP="007B1EDF">
      <w:r>
        <w:rPr>
          <w:rFonts w:cs="Times New Roman"/>
          <w:b/>
          <w:szCs w:val="24"/>
        </w:rPr>
        <w:t>actividad congresual</w:t>
      </w:r>
      <w:r w:rsidRPr="00EC73C7">
        <w:rPr>
          <w:rFonts w:cs="Times New Roman"/>
          <w:szCs w:val="24"/>
        </w:rPr>
        <w:t xml:space="preserve"> — </w:t>
      </w:r>
      <w:r w:rsidRPr="00EB5669">
        <w:rPr>
          <w:rStyle w:val="TranslationCar"/>
          <w:lang w:val="es-AR"/>
        </w:rPr>
        <w:t>legislative action</w:t>
      </w:r>
      <w:r w:rsidRPr="00F47D45">
        <w:rPr>
          <w:rStyle w:val="TranslationCar"/>
          <w:lang w:val="es-AR"/>
        </w:rPr>
        <w:t xml:space="preserve"> </w:t>
      </w:r>
      <w:r>
        <w:rPr>
          <w:rStyle w:val="TranslationCar"/>
          <w:lang w:val="es-AR"/>
        </w:rPr>
        <w:t xml:space="preserve">(= </w:t>
      </w:r>
      <w:r w:rsidRPr="00AC4CF6">
        <w:rPr>
          <w:rStyle w:val="TranslationCar"/>
          <w:lang w:val="es-AR"/>
        </w:rPr>
        <w:t>parliamentary business</w:t>
      </w:r>
      <w:r>
        <w:rPr>
          <w:rStyle w:val="TranslationCar"/>
          <w:lang w:val="es-AR"/>
        </w:rPr>
        <w:t xml:space="preserve">, </w:t>
      </w:r>
      <w:r w:rsidRPr="00AC4CF6">
        <w:rPr>
          <w:rStyle w:val="TranslationCar"/>
          <w:lang w:val="es-AR"/>
        </w:rPr>
        <w:t>congressional activity</w:t>
      </w:r>
      <w:r>
        <w:rPr>
          <w:rStyle w:val="TranslationCar"/>
          <w:lang w:val="es-AR"/>
        </w:rPr>
        <w:t>)</w:t>
      </w:r>
      <w:r w:rsidRPr="00AF12D9">
        <w:tab/>
      </w:r>
      <w:r w:rsidRPr="00AF12D9">
        <w:br/>
      </w:r>
      <w:r>
        <w:rPr>
          <w:rFonts w:cs="Times New Roman"/>
          <w:color w:val="004080"/>
          <w:szCs w:val="24"/>
        </w:rPr>
        <w:t xml:space="preserve">~ Similar to: </w:t>
      </w:r>
      <w:r w:rsidRPr="003A7E9B">
        <w:rPr>
          <w:rFonts w:cs="Times New Roman"/>
          <w:color w:val="004080"/>
          <w:szCs w:val="24"/>
          <w:u w:val="single"/>
        </w:rPr>
        <w:t>trabajo parlamentario</w:t>
      </w:r>
      <w:r w:rsidRPr="00D35B30">
        <w:rPr>
          <w:rFonts w:cs="Times New Roman"/>
          <w:color w:val="004080"/>
          <w:szCs w:val="24"/>
        </w:rPr>
        <w:t xml:space="preserve"> | </w:t>
      </w:r>
      <w:r>
        <w:rPr>
          <w:rFonts w:cs="Times New Roman"/>
          <w:color w:val="004080"/>
          <w:szCs w:val="24"/>
          <w:u w:val="single"/>
        </w:rPr>
        <w:t>labor legislativa</w:t>
      </w:r>
      <w:r w:rsidRPr="00D35B30">
        <w:rPr>
          <w:rFonts w:cs="Times New Roman"/>
          <w:color w:val="004080"/>
          <w:szCs w:val="24"/>
        </w:rPr>
        <w:t xml:space="preserve"> | </w:t>
      </w:r>
      <w:r w:rsidRPr="003A7E9B">
        <w:rPr>
          <w:rFonts w:cs="Times New Roman"/>
          <w:color w:val="004080"/>
          <w:szCs w:val="24"/>
          <w:u w:val="single"/>
        </w:rPr>
        <w:t xml:space="preserve">lo actuado en </w:t>
      </w:r>
      <w:r>
        <w:rPr>
          <w:rFonts w:cs="Times New Roman"/>
          <w:color w:val="004080"/>
          <w:szCs w:val="24"/>
          <w:u w:val="single"/>
        </w:rPr>
        <w:t>el C</w:t>
      </w:r>
      <w:r w:rsidRPr="003A7E9B">
        <w:rPr>
          <w:rFonts w:cs="Times New Roman"/>
          <w:color w:val="004080"/>
          <w:szCs w:val="24"/>
          <w:u w:val="single"/>
        </w:rPr>
        <w:t>ongreso</w:t>
      </w:r>
      <w:r w:rsidRPr="00AF12D9">
        <w:tab/>
      </w:r>
      <w:r w:rsidRPr="00AF12D9">
        <w:br/>
      </w:r>
      <w:r w:rsidRPr="00AF12D9">
        <w:rPr>
          <w:rFonts w:cs="Times New Roman"/>
          <w:color w:val="004080"/>
          <w:szCs w:val="24"/>
        </w:rPr>
        <w:t xml:space="preserve"># Classified under: </w:t>
      </w:r>
      <w:r>
        <w:rPr>
          <w:rFonts w:cs="Times New Roman"/>
          <w:color w:val="004080"/>
          <w:szCs w:val="24"/>
          <w:u w:val="single"/>
        </w:rPr>
        <w:t>actividad</w:t>
      </w:r>
      <w:r>
        <w:tab/>
      </w:r>
      <w:r w:rsidRPr="00AF12D9">
        <w:br/>
      </w:r>
      <w:r w:rsidRPr="00AF12D9">
        <w:rPr>
          <w:rFonts w:cs="Times New Roman"/>
          <w:color w:val="004080"/>
          <w:szCs w:val="24"/>
        </w:rPr>
        <w:t xml:space="preserve">← </w:t>
      </w:r>
      <w:r w:rsidRPr="008D4D74">
        <w:rPr>
          <w:rFonts w:cs="Times New Roman"/>
          <w:color w:val="004080"/>
          <w:szCs w:val="24"/>
        </w:rPr>
        <w:t>Derived from:</w:t>
      </w:r>
      <w:r w:rsidRPr="00AF12D9">
        <w:rPr>
          <w:rFonts w:cs="Times New Roman"/>
          <w:color w:val="004080"/>
          <w:szCs w:val="24"/>
        </w:rPr>
        <w:t xml:space="preserve"> </w:t>
      </w:r>
      <w:r>
        <w:rPr>
          <w:rFonts w:cs="Times New Roman"/>
          <w:color w:val="004080"/>
          <w:szCs w:val="24"/>
          <w:u w:val="single"/>
        </w:rPr>
        <w:t>c</w:t>
      </w:r>
      <w:r w:rsidRPr="00AF3CA4">
        <w:rPr>
          <w:rFonts w:cs="Times New Roman"/>
          <w:color w:val="004080"/>
          <w:szCs w:val="24"/>
          <w:u w:val="single"/>
        </w:rPr>
        <w:t>ongreso</w:t>
      </w:r>
      <w:r w:rsidRPr="00AB19E9">
        <w:tab/>
      </w:r>
      <w:r w:rsidRPr="00BD6D6B">
        <w:br/>
      </w:r>
      <w:r w:rsidRPr="00AF12D9">
        <w:t>+ La regulación contenida en los 2671 artículos que integran este cuerpo normativo no es fruto de la casualidad, sino el producto de siglos de evolución de la cultura jurídica occidental; de la experiencia desarrollada por la labor legislativa, académica, doctrinaria y jurisprudencial de los argentinos; de las discusiones generadas por anteriores proyectos; de la labor de un enorme número de juristas apasionados, liderados por una comisión compuesta por los Dres. Ricardo L. Lorenzetti, Elena Highton de Nolasco y Aída Kemelmajer de Carlucci</w:t>
      </w:r>
      <w:r w:rsidRPr="00EC73C7">
        <w:t xml:space="preserve"> —</w:t>
      </w:r>
      <w:r w:rsidRPr="00AF12D9">
        <w:t>convocados por la Sra. Presidenta de la Nación, Dra. Cristina Fernández de Kirchner</w:t>
      </w:r>
      <w:r w:rsidRPr="004E638B">
        <w:t>—;</w:t>
      </w:r>
      <w:r w:rsidRPr="00AF12D9">
        <w:t xml:space="preserve"> de la discusión de los contenidos proyectados en una multiplicidad de foros abiertos para ello por todo el país; y de la consideración final por los representantes electos democráticamente por el pueblo. En otras palabras, es el resultado de un proceso sustantivamente democrático de elaboración de las normas.</w:t>
      </w:r>
      <w:r>
        <w:t xml:space="preserve"> [M. Herrera, G. Caramelo &amp; S. Picasso · Código Civil y Comercial de la Nación Comentado]</w:t>
      </w:r>
    </w:p>
    <w:p w:rsidR="00FB55B0" w:rsidRPr="00E45505" w:rsidRDefault="00FB55B0" w:rsidP="0080668C">
      <w:r w:rsidRPr="00D2535B">
        <w:rPr>
          <w:rFonts w:cs="Times New Roman"/>
          <w:b/>
          <w:szCs w:val="24"/>
        </w:rPr>
        <w:t>actividad delictiva</w:t>
      </w:r>
      <w:r w:rsidRPr="00D2535B">
        <w:rPr>
          <w:rFonts w:cs="Times New Roman"/>
          <w:szCs w:val="24"/>
        </w:rPr>
        <w:t xml:space="preserve"> </w:t>
      </w:r>
      <w:r w:rsidRPr="00EC73C7">
        <w:rPr>
          <w:rFonts w:cs="Times New Roman"/>
          <w:szCs w:val="24"/>
        </w:rPr>
        <w:t xml:space="preserve">— </w:t>
      </w:r>
      <w:r w:rsidRPr="00EB5669">
        <w:rPr>
          <w:rStyle w:val="TranslationCar"/>
          <w:lang w:val="es-AR"/>
        </w:rPr>
        <w:t>delinquency</w:t>
      </w:r>
      <w:r w:rsidRPr="00AC7AA4">
        <w:tab/>
      </w:r>
      <w:r w:rsidRPr="00AC7AA4">
        <w:br/>
      </w:r>
      <w:r w:rsidRPr="00523FA7">
        <w:rPr>
          <w:rFonts w:cs="Times New Roman"/>
          <w:color w:val="004080"/>
          <w:szCs w:val="24"/>
        </w:rPr>
        <w:t xml:space="preserve">~ Similar to: </w:t>
      </w:r>
      <w:r w:rsidRPr="00D2535B">
        <w:rPr>
          <w:rFonts w:cs="Times New Roman"/>
          <w:color w:val="004080"/>
          <w:szCs w:val="24"/>
          <w:u w:val="single"/>
        </w:rPr>
        <w:t>delincuencia</w:t>
      </w:r>
      <w:r w:rsidRPr="00562107">
        <w:tab/>
      </w:r>
      <w:r>
        <w:br/>
      </w:r>
      <w:r w:rsidRPr="00013797">
        <w:rPr>
          <w:rFonts w:cs="Times New Roman"/>
          <w:color w:val="004080"/>
          <w:szCs w:val="24"/>
        </w:rPr>
        <w:t xml:space="preserve">← </w:t>
      </w:r>
      <w:r w:rsidRPr="008D4D74">
        <w:rPr>
          <w:rFonts w:cs="Times New Roman"/>
          <w:color w:val="004080"/>
          <w:szCs w:val="24"/>
        </w:rPr>
        <w:t>Derived from:</w:t>
      </w:r>
      <w:r w:rsidRPr="00013797">
        <w:rPr>
          <w:rFonts w:cs="Times New Roman"/>
          <w:color w:val="004080"/>
          <w:szCs w:val="24"/>
        </w:rPr>
        <w:t xml:space="preserve"> </w:t>
      </w:r>
      <w:r>
        <w:rPr>
          <w:rFonts w:cs="Times New Roman"/>
          <w:color w:val="004080"/>
          <w:szCs w:val="24"/>
          <w:u w:val="single"/>
        </w:rPr>
        <w:t>delito</w:t>
      </w:r>
      <w:r w:rsidRPr="003643F7">
        <w:tab/>
      </w:r>
      <w:r>
        <w:br/>
      </w:r>
      <w:r w:rsidRPr="00717DF1">
        <w:t>+ En el caso en que la recolección de la prueba o la realización del debate resultaren complejas en virtud de la cantidad o características de los hechos, el elevado número de imputados o víctimas o por tratarse de casos de delincuencia organizada o transnacional, a solicitud de cualquiera de las partes, el juez podrá autorizar fundadamente la aplicación de las normas especiales previstas en este Título.</w:t>
      </w:r>
      <w:r>
        <w:t xml:space="preserve"> </w:t>
      </w:r>
      <w:r w:rsidRPr="00E45505">
        <w:t>[Código Procesal Penal de la Nación Argentina · Ley 27063 · Art. 293]</w:t>
      </w:r>
    </w:p>
    <w:p w:rsidR="00FB55B0" w:rsidRPr="008D1E99" w:rsidRDefault="00FB55B0" w:rsidP="007B1EDF">
      <w:pPr>
        <w:rPr>
          <w:lang w:val="en-US"/>
        </w:rPr>
      </w:pPr>
      <w:r w:rsidRPr="008D1E99">
        <w:rPr>
          <w:rFonts w:cs="Times New Roman"/>
          <w:b/>
          <w:szCs w:val="24"/>
          <w:lang w:val="en-US"/>
        </w:rPr>
        <w:t>actividad en el recinto</w:t>
      </w:r>
      <w:r w:rsidRPr="008D1E99">
        <w:rPr>
          <w:rFonts w:cs="Times New Roman"/>
          <w:szCs w:val="24"/>
          <w:lang w:val="en-US"/>
        </w:rPr>
        <w:t xml:space="preserve"> — </w:t>
      </w:r>
      <w:r w:rsidRPr="008D1E99">
        <w:rPr>
          <w:rStyle w:val="TranslationCar"/>
        </w:rPr>
        <w:t>floor business</w:t>
      </w:r>
      <w:r w:rsidRPr="008D1E99">
        <w:rPr>
          <w:lang w:val="en-US"/>
        </w:rPr>
        <w:tab/>
      </w:r>
      <w:r w:rsidRPr="008D1E99">
        <w:rPr>
          <w:lang w:val="en-US"/>
        </w:rPr>
        <w:br/>
      </w:r>
      <w:r w:rsidRPr="008D1E99">
        <w:rPr>
          <w:rFonts w:cs="Times New Roman"/>
          <w:color w:val="004080"/>
          <w:szCs w:val="24"/>
          <w:lang w:val="en-US"/>
        </w:rPr>
        <w:t xml:space="preserve"># Classified under: </w:t>
      </w:r>
      <w:r w:rsidRPr="008D1E99">
        <w:rPr>
          <w:rFonts w:cs="Times New Roman"/>
          <w:color w:val="004080"/>
          <w:szCs w:val="24"/>
          <w:u w:val="single"/>
          <w:lang w:val="en-US"/>
        </w:rPr>
        <w:t>actividad congresual</w:t>
      </w:r>
      <w:r w:rsidRPr="008D1E99">
        <w:rPr>
          <w:lang w:val="en-US"/>
        </w:rPr>
        <w:tab/>
      </w:r>
      <w:r w:rsidRPr="008D1E99">
        <w:rPr>
          <w:lang w:val="en-US"/>
        </w:rPr>
        <w:br/>
      </w:r>
      <w:r w:rsidRPr="008D1E99">
        <w:rPr>
          <w:rFonts w:cs="Times New Roman"/>
          <w:color w:val="004080"/>
          <w:szCs w:val="24"/>
          <w:lang w:val="en-US"/>
        </w:rPr>
        <w:t xml:space="preserve">← </w:t>
      </w:r>
      <w:r w:rsidRPr="008D4D74">
        <w:rPr>
          <w:rFonts w:cs="Times New Roman"/>
          <w:color w:val="004080"/>
          <w:szCs w:val="24"/>
          <w:lang w:val="en-US"/>
        </w:rPr>
        <w:t>Derived from:</w:t>
      </w:r>
      <w:r w:rsidRPr="008D1E99">
        <w:rPr>
          <w:rFonts w:cs="Times New Roman"/>
          <w:color w:val="004080"/>
          <w:szCs w:val="24"/>
          <w:lang w:val="en-US"/>
        </w:rPr>
        <w:t xml:space="preserve"> </w:t>
      </w:r>
      <w:r w:rsidRPr="008D1E99">
        <w:rPr>
          <w:rFonts w:cs="Times New Roman"/>
          <w:color w:val="004080"/>
          <w:szCs w:val="24"/>
          <w:u w:val="single"/>
          <w:lang w:val="en-US"/>
        </w:rPr>
        <w:t>recinto parlamentario</w:t>
      </w:r>
    </w:p>
    <w:p w:rsidR="00FB55B0" w:rsidRPr="0005496D" w:rsidRDefault="00FB55B0" w:rsidP="002A4B3F">
      <w:r>
        <w:rPr>
          <w:b/>
        </w:rPr>
        <w:t>actividad estacional</w:t>
      </w:r>
      <w:r>
        <w:t xml:space="preserve"> — </w:t>
      </w:r>
      <w:r>
        <w:rPr>
          <w:rStyle w:val="TranslationCar"/>
        </w:rPr>
        <w:t>seasonal activity</w:t>
      </w:r>
      <w:r w:rsidRPr="00D4428E">
        <w:tab/>
      </w:r>
      <w:r w:rsidRPr="00BC3CAD">
        <w:br/>
      </w:r>
      <w:r w:rsidRPr="00964E1E">
        <w:rPr>
          <w:rFonts w:cs="Times New Roman"/>
          <w:color w:val="004080"/>
          <w:szCs w:val="24"/>
          <w:lang w:val="en-US"/>
        </w:rPr>
        <w:t xml:space="preserve">← Derived from: </w:t>
      </w:r>
      <w:r w:rsidRPr="00964E1E">
        <w:rPr>
          <w:rFonts w:cs="Times New Roman"/>
          <w:color w:val="004080"/>
          <w:szCs w:val="24"/>
          <w:u w:val="single"/>
          <w:lang w:val="en-US"/>
        </w:rPr>
        <w:t>actividad</w:t>
      </w:r>
      <w:r w:rsidRPr="00964E1E">
        <w:rPr>
          <w:rFonts w:cs="Times New Roman"/>
          <w:color w:val="004080"/>
          <w:szCs w:val="24"/>
          <w:lang w:val="en-US"/>
        </w:rPr>
        <w:t xml:space="preserve"> | </w:t>
      </w:r>
      <w:r w:rsidRPr="00964E1E">
        <w:rPr>
          <w:rFonts w:cs="Times New Roman"/>
          <w:color w:val="004080"/>
          <w:szCs w:val="24"/>
          <w:u w:val="single"/>
          <w:lang w:val="en-US"/>
        </w:rPr>
        <w:t>estación</w:t>
      </w:r>
    </w:p>
    <w:p w:rsidR="00FB55B0" w:rsidRPr="00A90A8D" w:rsidRDefault="00FB55B0" w:rsidP="003643F7">
      <w:pPr>
        <w:rPr>
          <w:lang w:val="en-US"/>
        </w:rPr>
      </w:pPr>
      <w:r w:rsidRPr="003643F7">
        <w:rPr>
          <w:b/>
          <w:lang w:val="en-US"/>
        </w:rPr>
        <w:t>actividad social</w:t>
      </w:r>
      <w:r w:rsidRPr="003643F7">
        <w:rPr>
          <w:lang w:val="en-US"/>
        </w:rPr>
        <w:t xml:space="preserve"> — </w:t>
      </w:r>
      <w:r w:rsidRPr="003643F7">
        <w:rPr>
          <w:rStyle w:val="TranslationCar"/>
        </w:rPr>
        <w:t>company business</w:t>
      </w:r>
      <w:r w:rsidRPr="003643F7">
        <w:rPr>
          <w:lang w:val="en-US"/>
        </w:rPr>
        <w:tab/>
      </w:r>
      <w:r w:rsidRPr="003F11A3">
        <w:rPr>
          <w:lang w:val="en-US"/>
        </w:rPr>
        <w:br/>
      </w:r>
      <w:r w:rsidRPr="003643F7">
        <w:rPr>
          <w:rFonts w:cs="Times New Roman"/>
          <w:color w:val="004080"/>
          <w:szCs w:val="24"/>
          <w:lang w:val="en-US"/>
        </w:rPr>
        <w:t xml:space="preserve"># Classified under: </w:t>
      </w:r>
      <w:r w:rsidRPr="003643F7">
        <w:rPr>
          <w:rFonts w:cs="Times New Roman"/>
          <w:color w:val="004080"/>
          <w:szCs w:val="24"/>
          <w:u w:val="single"/>
          <w:lang w:val="en-US"/>
        </w:rPr>
        <w:t>actividad</w:t>
      </w:r>
      <w:r>
        <w:rPr>
          <w:rFonts w:cs="Times New Roman"/>
          <w:color w:val="004080"/>
          <w:szCs w:val="24"/>
          <w:lang w:val="en-US"/>
        </w:rPr>
        <w:tab/>
      </w:r>
      <w:r>
        <w:rPr>
          <w:rFonts w:cs="Times New Roman"/>
          <w:color w:val="004080"/>
          <w:szCs w:val="24"/>
          <w:lang w:val="en-US"/>
        </w:rPr>
        <w:br/>
      </w:r>
      <w:r w:rsidRPr="003643F7">
        <w:rPr>
          <w:rFonts w:cs="Times New Roman"/>
          <w:color w:val="004080"/>
          <w:szCs w:val="24"/>
          <w:lang w:val="en-US"/>
        </w:rPr>
        <w:t xml:space="preserve">← </w:t>
      </w:r>
      <w:r w:rsidRPr="008D4D74">
        <w:rPr>
          <w:rFonts w:cs="Times New Roman"/>
          <w:color w:val="004080"/>
          <w:szCs w:val="24"/>
          <w:lang w:val="en-US"/>
        </w:rPr>
        <w:t>Derived from:</w:t>
      </w:r>
      <w:r w:rsidRPr="003643F7">
        <w:rPr>
          <w:rFonts w:cs="Times New Roman"/>
          <w:color w:val="004080"/>
          <w:szCs w:val="24"/>
          <w:lang w:val="en-US"/>
        </w:rPr>
        <w:t xml:space="preserve"> </w:t>
      </w:r>
      <w:r w:rsidRPr="00A90A8D">
        <w:rPr>
          <w:rFonts w:cs="Times New Roman"/>
          <w:color w:val="004080"/>
          <w:szCs w:val="24"/>
          <w:u w:val="single"/>
          <w:lang w:val="en-US"/>
        </w:rPr>
        <w:t>sociedad</w:t>
      </w:r>
      <w:r w:rsidRPr="00A90A8D">
        <w:rPr>
          <w:rFonts w:cs="Times New Roman"/>
          <w:color w:val="004080"/>
          <w:szCs w:val="24"/>
          <w:u w:val="single"/>
          <w:vertAlign w:val="superscript"/>
          <w:lang w:val="en-US"/>
        </w:rPr>
        <w:t>1</w:t>
      </w:r>
    </w:p>
    <w:p w:rsidR="00FB55B0" w:rsidRDefault="00FB55B0" w:rsidP="007B1EDF">
      <w:r w:rsidRPr="00346776">
        <w:rPr>
          <w:rFonts w:cs="Times New Roman"/>
          <w:b/>
          <w:szCs w:val="24"/>
        </w:rPr>
        <w:t>actividades afines</w:t>
      </w:r>
      <w:r w:rsidRPr="00EC73C7">
        <w:rPr>
          <w:rFonts w:cs="Times New Roman"/>
          <w:szCs w:val="24"/>
        </w:rPr>
        <w:t xml:space="preserve"> — </w:t>
      </w:r>
      <w:r w:rsidRPr="005D3394">
        <w:rPr>
          <w:rStyle w:val="TranslationCar"/>
          <w:lang w:val="es-AR"/>
        </w:rPr>
        <w:t>related business</w:t>
      </w:r>
      <w:r>
        <w:rPr>
          <w:szCs w:val="24"/>
        </w:rPr>
        <w:tab/>
      </w:r>
      <w:r>
        <w:rPr>
          <w:szCs w:val="24"/>
        </w:rPr>
        <w:br/>
      </w:r>
      <w:r w:rsidRPr="00E4250F">
        <w:rPr>
          <w:color w:val="004080"/>
          <w:szCs w:val="24"/>
        </w:rPr>
        <w:t xml:space="preserve">← </w:t>
      </w:r>
      <w:r w:rsidRPr="008D4D74">
        <w:rPr>
          <w:color w:val="004080"/>
          <w:szCs w:val="24"/>
        </w:rPr>
        <w:t>Derived from:</w:t>
      </w:r>
      <w:r w:rsidRPr="00E4250F">
        <w:rPr>
          <w:color w:val="004080"/>
          <w:szCs w:val="24"/>
        </w:rPr>
        <w:t xml:space="preserve"> </w:t>
      </w:r>
      <w:r>
        <w:rPr>
          <w:color w:val="004080"/>
          <w:szCs w:val="24"/>
          <w:u w:val="single"/>
        </w:rPr>
        <w:t>actividad</w:t>
      </w:r>
      <w:r>
        <w:rPr>
          <w:szCs w:val="24"/>
        </w:rPr>
        <w:tab/>
      </w:r>
      <w:r w:rsidRPr="00CF4D9D">
        <w:br/>
      </w:r>
      <w:r w:rsidRPr="00E4250F">
        <w:rPr>
          <w:szCs w:val="24"/>
        </w:rPr>
        <w:t>+ En los días no laborables, el trabajo será optativo para el empleador, salvo en bancos, seguros y actividades afines, conforme lo determine la reglamentación. En dichos días, los trabajadores que presten servicio, percibirán el salario simple. En caso de optar el empleador como día no laborable, el jornal será igualmente abonado al trabajador. [Ley de Contrato de Trabajo de la Nación Argentina · Ley 20744 · Art. 167]</w:t>
      </w:r>
    </w:p>
    <w:p w:rsidR="00FB55B0" w:rsidRDefault="00FB55B0" w:rsidP="00D9367F">
      <w:r>
        <w:rPr>
          <w:b/>
        </w:rPr>
        <w:t>activo</w:t>
      </w:r>
      <w:r>
        <w:t xml:space="preserve"> — </w:t>
      </w:r>
      <w:r>
        <w:rPr>
          <w:rStyle w:val="TranslationCar"/>
        </w:rPr>
        <w:t>asset &lt;singular&gt; | assets &lt;en su conjunto&gt;</w:t>
      </w:r>
      <w:r w:rsidRPr="00C16C50">
        <w:tab/>
      </w:r>
      <w:r w:rsidRPr="00DE55F9">
        <w:br/>
      </w:r>
      <w:r w:rsidRPr="009A628A">
        <w:rPr>
          <w:rStyle w:val="DefinitionCar"/>
        </w:rPr>
        <w:t xml:space="preserve">• </w:t>
      </w:r>
      <w:r>
        <w:rPr>
          <w:rStyle w:val="DefinitionCar"/>
        </w:rPr>
        <w:t>Recurso propio que permitirá obtener beneficios económicos.</w:t>
      </w:r>
      <w:r w:rsidRPr="00741E44">
        <w:tab/>
      </w:r>
      <w:r>
        <w:rPr>
          <w:rFonts w:cs="Times New Roman"/>
          <w:color w:val="004080"/>
          <w:szCs w:val="24"/>
        </w:rPr>
        <w:br/>
      </w:r>
      <w:r w:rsidRPr="001779F2">
        <w:rPr>
          <w:rFonts w:cs="Times New Roman"/>
          <w:color w:val="004080"/>
          <w:szCs w:val="24"/>
        </w:rPr>
        <w:t xml:space="preserve"># Classified into: </w:t>
      </w:r>
      <w:r>
        <w:rPr>
          <w:rFonts w:cs="Times New Roman"/>
          <w:color w:val="004080"/>
          <w:szCs w:val="24"/>
          <w:u w:val="single"/>
        </w:rPr>
        <w:t>activo corriente</w:t>
      </w:r>
      <w:r>
        <w:rPr>
          <w:rFonts w:cs="Times New Roman"/>
          <w:color w:val="004080"/>
          <w:szCs w:val="24"/>
        </w:rPr>
        <w:t xml:space="preserve"> | </w:t>
      </w:r>
      <w:r w:rsidRPr="00C16C50">
        <w:rPr>
          <w:rFonts w:cs="Times New Roman"/>
          <w:color w:val="004080"/>
          <w:szCs w:val="24"/>
          <w:u w:val="single"/>
        </w:rPr>
        <w:t>activo no corriente</w:t>
      </w:r>
      <w:r w:rsidRPr="00C16C50">
        <w:tab/>
      </w:r>
      <w:r w:rsidRPr="003368CC">
        <w:br/>
      </w:r>
      <w:r w:rsidRPr="001779F2">
        <w:rPr>
          <w:rFonts w:cs="Times New Roman"/>
          <w:color w:val="004080"/>
          <w:szCs w:val="24"/>
        </w:rPr>
        <w:t xml:space="preserve"># Classified into: </w:t>
      </w:r>
      <w:r>
        <w:rPr>
          <w:rFonts w:cs="Times New Roman"/>
          <w:color w:val="004080"/>
          <w:szCs w:val="24"/>
          <w:u w:val="single"/>
        </w:rPr>
        <w:t>activo concursal</w:t>
      </w:r>
      <w:r w:rsidRPr="00670181">
        <w:tab/>
      </w:r>
      <w:r w:rsidRPr="003368CC">
        <w:br/>
      </w:r>
      <w:r w:rsidRPr="00670181">
        <w:t xml:space="preserve">+ Cuando los montos involucrados sean de significancia relativa, a los efectos de una apropiada interpretación, serán incluidos en rubros de conceptos diversos. Con el mismo criterio de existiesen partidas no enunciadas específicamente, pero de significación relativa, deberán mostrarse por separado. La Comisión Nacional de Valores, otras autoridades de contralor y las bolsas, podrán exigir a las sociedades incluidas en el artículo 299, la presentación de un estado de origen y aplicación de fondos por el ejercicio terminado, y </w:t>
      </w:r>
      <w:r w:rsidRPr="00670181">
        <w:lastRenderedPageBreak/>
        <w:t>otros documentos de análisis de los estados contables. Entiéndese por fondos el activo corriente, menos el pasivo corriente.</w:t>
      </w:r>
      <w:r>
        <w:t xml:space="preserve"> [Ley General de Sociedades de la Nación Argentina · Ley 19550 · Art. 62]</w:t>
      </w:r>
    </w:p>
    <w:p w:rsidR="00FB55B0" w:rsidRPr="00024259" w:rsidRDefault="00FB55B0" w:rsidP="0080668C">
      <w:r w:rsidRPr="00E807B7">
        <w:rPr>
          <w:rFonts w:cs="Times New Roman"/>
          <w:b/>
          <w:szCs w:val="24"/>
        </w:rPr>
        <w:t>activo concursal</w:t>
      </w:r>
      <w:r w:rsidRPr="00EC73C7">
        <w:rPr>
          <w:rFonts w:cs="Times New Roman"/>
          <w:szCs w:val="24"/>
        </w:rPr>
        <w:t xml:space="preserve"> — </w:t>
      </w:r>
      <w:r w:rsidRPr="00EC73C7">
        <w:rPr>
          <w:rStyle w:val="TranslationCar"/>
          <w:lang w:val="es-AR"/>
        </w:rPr>
        <w:t>bankruptcy assets</w:t>
      </w:r>
      <w:r w:rsidRPr="00024259">
        <w:tab/>
      </w:r>
      <w:r w:rsidRPr="00024259">
        <w:br/>
      </w:r>
      <w:r w:rsidRPr="00616BFD">
        <w:rPr>
          <w:rFonts w:cs="Times New Roman"/>
          <w:color w:val="004080"/>
          <w:szCs w:val="24"/>
        </w:rPr>
        <w:t xml:space="preserve">~ Similar to: </w:t>
      </w:r>
      <w:r w:rsidRPr="00396687">
        <w:rPr>
          <w:rFonts w:cs="Times New Roman"/>
          <w:color w:val="004080"/>
          <w:szCs w:val="24"/>
          <w:u w:val="single"/>
        </w:rPr>
        <w:t>activo del concurso</w:t>
      </w:r>
      <w:r w:rsidRPr="00616BFD">
        <w:tab/>
      </w:r>
      <w:r>
        <w:rPr>
          <w:rFonts w:cs="Times New Roman"/>
          <w:color w:val="004080"/>
          <w:szCs w:val="24"/>
        </w:rPr>
        <w:br/>
      </w:r>
      <w:r w:rsidRPr="00024259">
        <w:rPr>
          <w:rFonts w:cs="Times New Roman"/>
          <w:color w:val="004080"/>
          <w:szCs w:val="24"/>
        </w:rPr>
        <w:t xml:space="preserve"># Classified under: </w:t>
      </w:r>
      <w:r>
        <w:rPr>
          <w:rFonts w:cs="Times New Roman"/>
          <w:color w:val="004080"/>
          <w:szCs w:val="24"/>
          <w:u w:val="single"/>
        </w:rPr>
        <w:t>activo</w:t>
      </w:r>
      <w:r w:rsidRPr="00024259">
        <w:tab/>
      </w:r>
      <w:r w:rsidRPr="00024259">
        <w:br/>
      </w:r>
      <w:r w:rsidRPr="00024259">
        <w:rPr>
          <w:rFonts w:cs="Times New Roman"/>
          <w:color w:val="004080"/>
          <w:szCs w:val="24"/>
        </w:rPr>
        <w:t xml:space="preserve">← </w:t>
      </w:r>
      <w:r w:rsidRPr="008D4D74">
        <w:rPr>
          <w:rFonts w:cs="Times New Roman"/>
          <w:color w:val="004080"/>
          <w:szCs w:val="24"/>
        </w:rPr>
        <w:t>Derived from:</w:t>
      </w:r>
      <w:r w:rsidRPr="00024259">
        <w:rPr>
          <w:rFonts w:cs="Times New Roman"/>
          <w:color w:val="004080"/>
          <w:szCs w:val="24"/>
        </w:rPr>
        <w:t xml:space="preserve"> </w:t>
      </w:r>
      <w:r>
        <w:rPr>
          <w:rFonts w:cs="Times New Roman"/>
          <w:color w:val="004080"/>
          <w:szCs w:val="24"/>
          <w:u w:val="single"/>
        </w:rPr>
        <w:t>concurso</w:t>
      </w:r>
      <w:r w:rsidRPr="008A1DCD">
        <w:rPr>
          <w:rFonts w:cs="Times New Roman"/>
          <w:color w:val="004080"/>
          <w:szCs w:val="24"/>
          <w:u w:val="single"/>
          <w:vertAlign w:val="superscript"/>
        </w:rPr>
        <w:t>1</w:t>
      </w:r>
      <w:r w:rsidRPr="00BD6D6B">
        <w:tab/>
      </w:r>
      <w:r w:rsidRPr="00BD6D6B">
        <w:br/>
      </w:r>
      <w:r w:rsidRPr="00024259">
        <w:t>+ En el caso previsto en el artículo 48, inciso 4, la resolución homologatoria dispondrá la transferencia de las participaciones societarias o accionarías de la sociedad deudora al ofertante, debiendo éste depositar judicialmente a la orden del juzgado interviniente el precio de la adquisición, dentro de los tres (3) días de notificada la homologación por ministerio de la ley. A tal efecto, la suma depositada en garantía en los términos del artículo 48, inciso 4, se computará como suma integrante del precio. Dicho depósito quedará a disposición de los socios o accionistas, quienes deberán solicitar la emisión de cheque por parte del juzgado. Si el acreedor o tercero no depositare el precio de la adquisición en el plazo previsto, el juez declarará la quiebra, perdiendo el acreedor o tercero el depósito efectuado, el cual se afectará como parte integrante del activo del concurso.</w:t>
      </w:r>
      <w:r>
        <w:t xml:space="preserve"> [Ley de Concursos y Quiebras de la Nación Argentina · Ley 24522 · Art. 53]</w:t>
      </w:r>
    </w:p>
    <w:p w:rsidR="00FB55B0" w:rsidRDefault="00FB55B0" w:rsidP="002A4B3F">
      <w:r>
        <w:rPr>
          <w:b/>
        </w:rPr>
        <w:t>activo corriente</w:t>
      </w:r>
      <w:r>
        <w:t xml:space="preserve"> — </w:t>
      </w:r>
      <w:r>
        <w:rPr>
          <w:rStyle w:val="TranslationCar"/>
        </w:rPr>
        <w:t>current asset</w:t>
      </w:r>
      <w:r w:rsidRPr="0005496D">
        <w:tab/>
      </w:r>
      <w:r w:rsidRPr="0005496D">
        <w:br/>
      </w:r>
      <w:r w:rsidRPr="00964E1E">
        <w:rPr>
          <w:rFonts w:cs="Times New Roman"/>
          <w:color w:val="004080"/>
          <w:szCs w:val="24"/>
        </w:rPr>
        <w:t xml:space="preserve"># Classified under: </w:t>
      </w:r>
      <w:r w:rsidRPr="00964E1E">
        <w:rPr>
          <w:rFonts w:cs="Times New Roman"/>
          <w:color w:val="004080"/>
          <w:szCs w:val="24"/>
          <w:u w:val="single"/>
        </w:rPr>
        <w:t>activo</w:t>
      </w:r>
      <w:r>
        <w:tab/>
      </w:r>
      <w:r>
        <w:br/>
        <w:t>+ La Comisión Nacional de Valores, otras autoridades de contralor y las bolsas, podrán exigir a las sociedades incluidas en el artículo 299, la presentación de un estado de origen y aplicación de fondos por el ejercicio terminado, y otros documentos de análisis de los estados contables. Entiéndese por fondos el activo corriente, menos el pasivo corriente. [Ley General de Sociedades de la Nación Argentina · Ley 19550 · Art. 62]</w:t>
      </w:r>
    </w:p>
    <w:p w:rsidR="00FB55B0" w:rsidRPr="00024259" w:rsidRDefault="00FB55B0" w:rsidP="0080668C">
      <w:r w:rsidRPr="00E807B7">
        <w:rPr>
          <w:rFonts w:cs="Times New Roman"/>
          <w:b/>
          <w:szCs w:val="24"/>
        </w:rPr>
        <w:t xml:space="preserve">activo </w:t>
      </w:r>
      <w:r>
        <w:rPr>
          <w:rFonts w:cs="Times New Roman"/>
          <w:b/>
          <w:szCs w:val="24"/>
        </w:rPr>
        <w:t>del concurso</w:t>
      </w:r>
      <w:r w:rsidRPr="00EC73C7">
        <w:rPr>
          <w:rFonts w:cs="Times New Roman"/>
          <w:szCs w:val="24"/>
        </w:rPr>
        <w:t xml:space="preserve"> — </w:t>
      </w:r>
      <w:r w:rsidRPr="00EC73C7">
        <w:rPr>
          <w:rStyle w:val="TranslationCar"/>
          <w:lang w:val="es-AR"/>
        </w:rPr>
        <w:t>bankruptcy assets</w:t>
      </w:r>
      <w:r w:rsidRPr="00024259">
        <w:tab/>
      </w:r>
      <w:r w:rsidRPr="00024259">
        <w:br/>
      </w:r>
      <w:r w:rsidRPr="00616BFD">
        <w:rPr>
          <w:rFonts w:cs="Times New Roman"/>
          <w:color w:val="004080"/>
          <w:szCs w:val="24"/>
        </w:rPr>
        <w:t xml:space="preserve">~ Similar to: </w:t>
      </w:r>
      <w:r w:rsidRPr="00396687">
        <w:rPr>
          <w:rFonts w:cs="Times New Roman"/>
          <w:color w:val="004080"/>
          <w:szCs w:val="24"/>
          <w:u w:val="single"/>
        </w:rPr>
        <w:t xml:space="preserve">activo </w:t>
      </w:r>
      <w:r>
        <w:rPr>
          <w:rFonts w:cs="Times New Roman"/>
          <w:color w:val="004080"/>
          <w:szCs w:val="24"/>
          <w:u w:val="single"/>
        </w:rPr>
        <w:t>concursal</w:t>
      </w:r>
      <w:r w:rsidRPr="00616BFD">
        <w:tab/>
      </w:r>
      <w:r w:rsidRPr="00024259">
        <w:br/>
      </w:r>
      <w:r w:rsidRPr="00024259">
        <w:rPr>
          <w:rFonts w:cs="Times New Roman"/>
          <w:color w:val="004080"/>
          <w:szCs w:val="24"/>
        </w:rPr>
        <w:t xml:space="preserve">← </w:t>
      </w:r>
      <w:r w:rsidRPr="008D4D74">
        <w:rPr>
          <w:rFonts w:cs="Times New Roman"/>
          <w:color w:val="004080"/>
          <w:szCs w:val="24"/>
        </w:rPr>
        <w:t>Derived from:</w:t>
      </w:r>
      <w:r w:rsidRPr="00024259">
        <w:rPr>
          <w:rFonts w:cs="Times New Roman"/>
          <w:color w:val="004080"/>
          <w:szCs w:val="24"/>
        </w:rPr>
        <w:t xml:space="preserve"> </w:t>
      </w:r>
      <w:r>
        <w:rPr>
          <w:rFonts w:cs="Times New Roman"/>
          <w:color w:val="004080"/>
          <w:szCs w:val="24"/>
          <w:u w:val="single"/>
        </w:rPr>
        <w:t>concurso</w:t>
      </w:r>
      <w:r w:rsidRPr="008A1DCD">
        <w:rPr>
          <w:rFonts w:cs="Times New Roman"/>
          <w:color w:val="004080"/>
          <w:szCs w:val="24"/>
          <w:u w:val="single"/>
          <w:vertAlign w:val="superscript"/>
        </w:rPr>
        <w:t>1</w:t>
      </w:r>
      <w:r w:rsidRPr="00BD6D6B">
        <w:tab/>
      </w:r>
      <w:r w:rsidRPr="00BD6D6B">
        <w:br/>
      </w:r>
      <w:r w:rsidRPr="00024259">
        <w:t>+ En el caso previsto en el artículo 48, inciso 4, la resolución homologatoria dispondrá la transferencia de las participaciones societarias o accionarías de la sociedad deudora al ofertante, debiendo éste depositar judicialmente a la orden del juzgado interviniente el precio de la adquisición, dentro de los tres (3) días de notificada la homologación por ministerio de la ley. A tal efecto, la suma depositada en garantía en los términos del artículo 48, inciso 4, se computará como suma integrante del precio. Dicho depósito quedará a disposición de los socios o accionistas, quienes deberán solicitar la emisión de cheque por parte del juzgado. Si el acreedor o tercero no depositare el precio de la adquisición en el plazo previsto, el juez declarará la quiebra, perdiendo el acreedor o tercero el depósito efectuado, el cual se afectará como parte integrante del activo del concurso.</w:t>
      </w:r>
      <w:r>
        <w:t xml:space="preserve"> [Ley de Concursos y Quiebras de la Nación Argentina · Ley 24522 · Art. 53]</w:t>
      </w:r>
    </w:p>
    <w:p w:rsidR="00FB55B0" w:rsidRDefault="00FB55B0" w:rsidP="002A4B3F">
      <w:r>
        <w:rPr>
          <w:b/>
        </w:rPr>
        <w:t>activo fijo</w:t>
      </w:r>
      <w:r>
        <w:t xml:space="preserve"> — </w:t>
      </w:r>
      <w:r>
        <w:rPr>
          <w:rStyle w:val="TranslationCar"/>
        </w:rPr>
        <w:t>fixed asset</w:t>
      </w:r>
      <w:r w:rsidRPr="00D4428E">
        <w:tab/>
      </w:r>
      <w:r w:rsidRPr="00BC3CAD">
        <w:br/>
      </w:r>
      <w:r w:rsidRPr="00964E1E">
        <w:rPr>
          <w:rFonts w:cs="Times New Roman"/>
          <w:color w:val="004080"/>
          <w:szCs w:val="24"/>
        </w:rPr>
        <w:t xml:space="preserve"># Classified under: </w:t>
      </w:r>
      <w:r w:rsidRPr="00964E1E">
        <w:rPr>
          <w:rFonts w:cs="Times New Roman"/>
          <w:color w:val="004080"/>
          <w:szCs w:val="24"/>
          <w:u w:val="single"/>
        </w:rPr>
        <w:t>activo</w:t>
      </w:r>
    </w:p>
    <w:p w:rsidR="00FB55B0" w:rsidRPr="00DE7500" w:rsidRDefault="00FB55B0" w:rsidP="007B1EDF">
      <w:r w:rsidRPr="008045B9">
        <w:rPr>
          <w:rFonts w:cs="Times New Roman"/>
          <w:b/>
          <w:szCs w:val="24"/>
        </w:rPr>
        <w:t>activo no corriente</w:t>
      </w:r>
      <w:r w:rsidRPr="00EC73C7">
        <w:rPr>
          <w:rFonts w:cs="Times New Roman"/>
          <w:szCs w:val="24"/>
        </w:rPr>
        <w:t xml:space="preserve"> — </w:t>
      </w:r>
      <w:r w:rsidRPr="005D3394">
        <w:rPr>
          <w:rStyle w:val="TranslationCar"/>
          <w:lang w:val="es-AR"/>
        </w:rPr>
        <w:t>non-current asset</w:t>
      </w:r>
      <w:r w:rsidRPr="00DE7500">
        <w:tab/>
      </w:r>
      <w:r w:rsidRPr="00DE7500">
        <w:br/>
      </w:r>
      <w:r w:rsidRPr="00DE7500">
        <w:rPr>
          <w:rFonts w:cs="Times New Roman"/>
          <w:color w:val="004080"/>
          <w:szCs w:val="24"/>
        </w:rPr>
        <w:t xml:space="preserve"># Classified under: </w:t>
      </w:r>
      <w:r>
        <w:rPr>
          <w:rFonts w:cs="Times New Roman"/>
          <w:color w:val="004080"/>
          <w:szCs w:val="24"/>
          <w:u w:val="single"/>
        </w:rPr>
        <w:t>activo</w:t>
      </w:r>
      <w:r>
        <w:tab/>
      </w:r>
      <w:r w:rsidRPr="001B0D75">
        <w:br/>
      </w:r>
      <w:r w:rsidRPr="00DE7500">
        <w:t>+ En el balance general deberá suministrarse la información que a continuación se requiere: [...] 4) De la presentación en general: a) La información deberá agruparse de modo que sea posible distinguir y totalizar el activo corriente del activo no corriente, y el pasivo corriente del pasivo no corriente. Se entiende por corriente todo activo o pasivo cuyo vencimiento o realización, se producirá dentro de los doce (12) meses a partir de la fecha del balance general, salvo que las circunstancias aconsejen otra base para tal distinción.</w:t>
      </w:r>
      <w:r>
        <w:t xml:space="preserve"> </w:t>
      </w:r>
      <w:r w:rsidRPr="00DE7500">
        <w:t xml:space="preserve">[Ley General de Sociedades de la Nación Argentina </w:t>
      </w:r>
      <w:r>
        <w:t>· Ley</w:t>
      </w:r>
      <w:r w:rsidRPr="00DE7500">
        <w:t xml:space="preserve"> 19550</w:t>
      </w:r>
      <w:r>
        <w:t xml:space="preserve"> · Art.</w:t>
      </w:r>
      <w:r w:rsidRPr="00DE7500">
        <w:t xml:space="preserve"> </w:t>
      </w:r>
      <w:r>
        <w:t>63</w:t>
      </w:r>
      <w:r w:rsidRPr="00DE7500">
        <w:t>]</w:t>
      </w:r>
    </w:p>
    <w:p w:rsidR="00FB55B0" w:rsidRDefault="00FB55B0" w:rsidP="002A4B3F">
      <w:r>
        <w:rPr>
          <w:b/>
        </w:rPr>
        <w:t>activo ocioso</w:t>
      </w:r>
      <w:r>
        <w:t xml:space="preserve"> — </w:t>
      </w:r>
      <w:r>
        <w:rPr>
          <w:rStyle w:val="TranslationCar"/>
        </w:rPr>
        <w:t>idle asset</w:t>
      </w:r>
      <w:r w:rsidRPr="0005496D">
        <w:tab/>
      </w:r>
      <w:r w:rsidRPr="0005496D">
        <w:br/>
      </w:r>
      <w:r w:rsidRPr="00964E1E">
        <w:rPr>
          <w:rFonts w:cs="Times New Roman"/>
          <w:color w:val="004080"/>
          <w:szCs w:val="24"/>
        </w:rPr>
        <w:t xml:space="preserve">← Derived from: </w:t>
      </w:r>
      <w:r w:rsidRPr="00964E1E">
        <w:rPr>
          <w:rFonts w:cs="Times New Roman"/>
          <w:color w:val="004080"/>
          <w:szCs w:val="24"/>
          <w:u w:val="single"/>
        </w:rPr>
        <w:t>activo</w:t>
      </w:r>
    </w:p>
    <w:p w:rsidR="00FB55B0" w:rsidRPr="003E4182" w:rsidRDefault="00FB55B0" w:rsidP="00777399">
      <w:r>
        <w:rPr>
          <w:rFonts w:cs="Times New Roman"/>
          <w:b/>
          <w:szCs w:val="24"/>
        </w:rPr>
        <w:t>acto</w:t>
      </w:r>
      <w:r w:rsidRPr="003822A7">
        <w:rPr>
          <w:rFonts w:cs="Times New Roman"/>
          <w:szCs w:val="24"/>
        </w:rPr>
        <w:t xml:space="preserve"> — </w:t>
      </w:r>
      <w:r>
        <w:rPr>
          <w:rStyle w:val="TranslationCar"/>
          <w:lang w:val="es-AR"/>
        </w:rPr>
        <w:t>act</w:t>
      </w:r>
      <w:r w:rsidRPr="003822A7">
        <w:tab/>
      </w:r>
      <w:r>
        <w:br/>
      </w:r>
      <w:r w:rsidR="006D1617" w:rsidRPr="009A628A">
        <w:rPr>
          <w:rStyle w:val="DefinitionCar"/>
        </w:rPr>
        <w:t xml:space="preserve">• </w:t>
      </w:r>
      <w:r w:rsidR="006D1617">
        <w:rPr>
          <w:rStyle w:val="DefinitionCar"/>
        </w:rPr>
        <w:t>Acción momentánea.</w:t>
      </w:r>
      <w:r w:rsidR="006D1617" w:rsidRPr="006D1617">
        <w:tab/>
      </w:r>
      <w:r w:rsidR="006D1617">
        <w:rPr>
          <w:rFonts w:cs="Times New Roman"/>
          <w:color w:val="004080"/>
          <w:szCs w:val="24"/>
        </w:rPr>
        <w:br/>
      </w:r>
      <w:r w:rsidRPr="001779F2">
        <w:rPr>
          <w:rFonts w:cs="Times New Roman"/>
          <w:color w:val="004080"/>
          <w:szCs w:val="24"/>
        </w:rPr>
        <w:t xml:space="preserve">~ Similar to: </w:t>
      </w:r>
      <w:r>
        <w:rPr>
          <w:rFonts w:cs="Times New Roman"/>
          <w:color w:val="004080"/>
          <w:szCs w:val="24"/>
          <w:u w:val="single"/>
        </w:rPr>
        <w:t>actuación</w:t>
      </w:r>
      <w:r>
        <w:rPr>
          <w:rFonts w:cs="Times New Roman"/>
          <w:color w:val="004080"/>
          <w:szCs w:val="24"/>
        </w:rPr>
        <w:t xml:space="preserve"> | </w:t>
      </w:r>
      <w:r w:rsidRPr="003E4182">
        <w:rPr>
          <w:rFonts w:cs="Times New Roman"/>
          <w:color w:val="004080"/>
          <w:szCs w:val="24"/>
          <w:u w:val="single"/>
        </w:rPr>
        <w:t>diligencia</w:t>
      </w:r>
      <w:r w:rsidR="00CF7CA1">
        <w:rPr>
          <w:rFonts w:cs="Times New Roman"/>
          <w:color w:val="004080"/>
          <w:szCs w:val="24"/>
          <w:u w:val="single"/>
          <w:vertAlign w:val="superscript"/>
        </w:rPr>
        <w:t>2</w:t>
      </w:r>
      <w:r>
        <w:rPr>
          <w:rFonts w:cs="Times New Roman"/>
          <w:color w:val="004080"/>
          <w:szCs w:val="24"/>
        </w:rPr>
        <w:t xml:space="preserve"> | </w:t>
      </w:r>
      <w:r w:rsidRPr="003E4182">
        <w:rPr>
          <w:rFonts w:cs="Times New Roman"/>
          <w:color w:val="004080"/>
          <w:szCs w:val="24"/>
          <w:u w:val="single"/>
        </w:rPr>
        <w:t>intervención</w:t>
      </w:r>
      <w:r w:rsidRPr="003E4182">
        <w:rPr>
          <w:rFonts w:cs="Times New Roman"/>
          <w:color w:val="004080"/>
          <w:szCs w:val="24"/>
          <w:u w:val="single"/>
          <w:vertAlign w:val="superscript"/>
        </w:rPr>
        <w:t>2</w:t>
      </w:r>
      <w:r w:rsidRPr="003E4182">
        <w:tab/>
      </w:r>
      <w:r>
        <w:rPr>
          <w:rFonts w:cs="Times New Roman"/>
          <w:color w:val="004080"/>
          <w:szCs w:val="24"/>
        </w:rPr>
        <w:br/>
      </w:r>
      <w:r>
        <w:rPr>
          <w:rFonts w:cs="Times New Roman"/>
          <w:color w:val="004080"/>
          <w:szCs w:val="24"/>
        </w:rPr>
        <w:lastRenderedPageBreak/>
        <w:t># Classified</w:t>
      </w:r>
      <w:r w:rsidRPr="00633A90">
        <w:rPr>
          <w:rFonts w:cs="Times New Roman"/>
          <w:color w:val="004080"/>
          <w:szCs w:val="24"/>
        </w:rPr>
        <w:t xml:space="preserve"> into: </w:t>
      </w:r>
      <w:r w:rsidRPr="00633A90">
        <w:rPr>
          <w:rFonts w:cs="Times New Roman"/>
          <w:color w:val="004080"/>
          <w:szCs w:val="24"/>
          <w:u w:val="single"/>
        </w:rPr>
        <w:t>acto</w:t>
      </w:r>
      <w:r>
        <w:rPr>
          <w:rFonts w:cs="Times New Roman"/>
          <w:color w:val="004080"/>
          <w:szCs w:val="24"/>
          <w:u w:val="single"/>
        </w:rPr>
        <w:t xml:space="preserve"> voluntario</w:t>
      </w:r>
      <w:r>
        <w:rPr>
          <w:rFonts w:cs="Times New Roman"/>
          <w:color w:val="004080"/>
          <w:szCs w:val="24"/>
        </w:rPr>
        <w:tab/>
      </w:r>
      <w:r>
        <w:rPr>
          <w:rFonts w:cs="Times New Roman"/>
          <w:color w:val="004080"/>
          <w:szCs w:val="24"/>
        </w:rPr>
        <w:br/>
      </w:r>
      <w:r w:rsidRPr="003E4182">
        <w:t>+ El ejercicio regular de un derecho propio o el cumplimiento de una obligación legal no puede constituir como ilícito ningún acto.</w:t>
      </w:r>
      <w:r>
        <w:t xml:space="preserve"> [Código Civil y Comercial de la Nación Argentina · Ley 26994 · Art. 10]</w:t>
      </w:r>
    </w:p>
    <w:p w:rsidR="00FB55B0" w:rsidRPr="000C6AA3" w:rsidRDefault="00FB55B0" w:rsidP="007B1EDF">
      <w:r w:rsidRPr="00F54DA1">
        <w:rPr>
          <w:rFonts w:cs="Times New Roman"/>
          <w:b/>
          <w:szCs w:val="24"/>
        </w:rPr>
        <w:t>acto administrativo</w:t>
      </w:r>
      <w:r w:rsidRPr="001E4A4C">
        <w:rPr>
          <w:rFonts w:cs="Times New Roman"/>
          <w:b/>
          <w:szCs w:val="24"/>
          <w:vertAlign w:val="superscript"/>
        </w:rPr>
        <w:t>1</w:t>
      </w:r>
      <w:r w:rsidRPr="00EC73C7">
        <w:rPr>
          <w:rFonts w:cs="Times New Roman"/>
          <w:szCs w:val="24"/>
        </w:rPr>
        <w:t xml:space="preserve"> — </w:t>
      </w:r>
      <w:r w:rsidRPr="005D3394">
        <w:rPr>
          <w:rStyle w:val="TranslationCar"/>
          <w:lang w:val="es-AR"/>
        </w:rPr>
        <w:t>administrative act</w:t>
      </w:r>
      <w:r w:rsidRPr="000C6AA3">
        <w:tab/>
      </w:r>
      <w:r w:rsidRPr="000C6AA3">
        <w:br/>
      </w:r>
      <w:r>
        <w:rPr>
          <w:rFonts w:cs="Times New Roman"/>
          <w:color w:val="004080"/>
          <w:szCs w:val="24"/>
        </w:rPr>
        <w:t># Classified</w:t>
      </w:r>
      <w:r w:rsidRPr="000C6AA3">
        <w:rPr>
          <w:rFonts w:cs="Times New Roman"/>
          <w:color w:val="004080"/>
          <w:szCs w:val="24"/>
        </w:rPr>
        <w:t xml:space="preserve"> under: </w:t>
      </w:r>
      <w:r>
        <w:rPr>
          <w:rFonts w:cs="Times New Roman"/>
          <w:color w:val="004080"/>
          <w:szCs w:val="24"/>
          <w:u w:val="single"/>
        </w:rPr>
        <w:t>acto jurídico</w:t>
      </w:r>
      <w:r w:rsidRPr="000C6AA3">
        <w:tab/>
      </w:r>
      <w:r w:rsidRPr="000C6AA3">
        <w:br/>
      </w:r>
      <w:r w:rsidRPr="000C6AA3">
        <w:rPr>
          <w:rFonts w:cs="Times New Roman"/>
          <w:color w:val="004080"/>
          <w:szCs w:val="24"/>
        </w:rPr>
        <w:t xml:space="preserve">← </w:t>
      </w:r>
      <w:r w:rsidRPr="008D4D74">
        <w:rPr>
          <w:rFonts w:cs="Times New Roman"/>
          <w:color w:val="004080"/>
          <w:szCs w:val="24"/>
        </w:rPr>
        <w:t>Derived from:</w:t>
      </w:r>
      <w:r w:rsidRPr="000C6AA3">
        <w:rPr>
          <w:rFonts w:cs="Times New Roman"/>
          <w:color w:val="004080"/>
          <w:szCs w:val="24"/>
        </w:rPr>
        <w:t xml:space="preserve"> </w:t>
      </w:r>
      <w:r w:rsidRPr="000C6AA3">
        <w:rPr>
          <w:rFonts w:cs="Times New Roman"/>
          <w:color w:val="004080"/>
          <w:szCs w:val="24"/>
          <w:u w:val="single"/>
        </w:rPr>
        <w:t>administra</w:t>
      </w:r>
      <w:r>
        <w:rPr>
          <w:rFonts w:cs="Times New Roman"/>
          <w:color w:val="004080"/>
          <w:szCs w:val="24"/>
          <w:u w:val="single"/>
        </w:rPr>
        <w:t>c</w:t>
      </w:r>
      <w:r w:rsidRPr="000C6AA3">
        <w:rPr>
          <w:rFonts w:cs="Times New Roman"/>
          <w:color w:val="004080"/>
          <w:szCs w:val="24"/>
          <w:u w:val="single"/>
        </w:rPr>
        <w:t>i</w:t>
      </w:r>
      <w:r>
        <w:rPr>
          <w:rFonts w:cs="Times New Roman"/>
          <w:color w:val="004080"/>
          <w:szCs w:val="24"/>
          <w:u w:val="single"/>
        </w:rPr>
        <w:t>ó</w:t>
      </w:r>
      <w:r w:rsidRPr="000C6AA3">
        <w:rPr>
          <w:rFonts w:cs="Times New Roman"/>
          <w:color w:val="004080"/>
          <w:szCs w:val="24"/>
          <w:u w:val="single"/>
        </w:rPr>
        <w:t>n</w:t>
      </w:r>
      <w:r w:rsidRPr="000C6AA3">
        <w:rPr>
          <w:rFonts w:cs="Times New Roman"/>
          <w:color w:val="004080"/>
          <w:szCs w:val="24"/>
          <w:u w:val="single"/>
          <w:vertAlign w:val="superscript"/>
        </w:rPr>
        <w:t>1</w:t>
      </w:r>
      <w:r w:rsidRPr="00B13AAD">
        <w:tab/>
      </w:r>
      <w:r w:rsidRPr="00B13AAD">
        <w:br/>
      </w:r>
      <w:r w:rsidRPr="000C6AA3">
        <w:t xml:space="preserve">+ En materia de asociaciones civiles, el CCyC adopta, recordemos, el sistema de concesión o autorización estatal. Se requiere la aprobación de sus estatutos, previo a otorgársele la </w:t>
      </w:r>
      <w:r>
        <w:t>"</w:t>
      </w:r>
      <w:r w:rsidRPr="000C6AA3">
        <w:t>personería jurídica</w:t>
      </w:r>
      <w:r>
        <w:t>"</w:t>
      </w:r>
      <w:r w:rsidRPr="000C6AA3">
        <w:t>. La existencia de las asociaciones civiles está subordinada a un acto administrativo del Estado que las habilite para funcionar regularmente como tales.</w:t>
      </w:r>
      <w:r>
        <w:t xml:space="preserve"> [M. Herrera, G. Caramelo &amp; S. Picasso · Código Civil y Comercial de la Nación Comentado]</w:t>
      </w:r>
      <w:r>
        <w:tab/>
      </w:r>
      <w:r>
        <w:rPr>
          <w:lang w:val="en-US"/>
        </w:rPr>
        <w:br/>
        <w:t xml:space="preserve">+ </w:t>
      </w:r>
      <w:r w:rsidRPr="001D6B1E">
        <w:rPr>
          <w:lang w:val="en-US"/>
        </w:rPr>
        <w:t xml:space="preserve">According to well-established French civilian doctrine, </w:t>
      </w:r>
      <w:r>
        <w:rPr>
          <w:lang w:val="en-US"/>
        </w:rPr>
        <w:t>juridi</w:t>
      </w:r>
      <w:r w:rsidRPr="001D6B1E">
        <w:rPr>
          <w:lang w:val="en-US"/>
        </w:rPr>
        <w:t>cal acts are distinguished, in the l</w:t>
      </w:r>
      <w:r>
        <w:rPr>
          <w:lang w:val="en-US"/>
        </w:rPr>
        <w:t>ight of their nature, into con</w:t>
      </w:r>
      <w:r w:rsidRPr="001D6B1E">
        <w:rPr>
          <w:lang w:val="en-US"/>
        </w:rPr>
        <w:t>servatory acts, acts of administration, and acts of disposition.</w:t>
      </w:r>
      <w:r>
        <w:rPr>
          <w:lang w:val="en-US"/>
        </w:rPr>
        <w:t xml:space="preserve"> [...] </w:t>
      </w:r>
      <w:r w:rsidRPr="001D6B1E">
        <w:rPr>
          <w:lang w:val="en-US"/>
        </w:rPr>
        <w:t>In general, conservatory acts are those which tend to preserve a thing within a given patrimony, to prevent it from being destroyed, damaged, or</w:t>
      </w:r>
      <w:r>
        <w:rPr>
          <w:lang w:val="en-US"/>
        </w:rPr>
        <w:t xml:space="preserve"> lost for the owner. Acts of dis</w:t>
      </w:r>
      <w:r w:rsidRPr="001D6B1E">
        <w:rPr>
          <w:lang w:val="en-US"/>
        </w:rPr>
        <w:t xml:space="preserve">position tend to divest the owner of his interest, to deprive him, in part or in whole, of a real or personal right. </w:t>
      </w:r>
      <w:r>
        <w:rPr>
          <w:lang w:val="en-US"/>
        </w:rPr>
        <w:t>[...]</w:t>
      </w:r>
      <w:r w:rsidRPr="001D6B1E">
        <w:rPr>
          <w:lang w:val="en-US"/>
        </w:rPr>
        <w:t xml:space="preserve"> Acts of administration are acts of management of a thing or of a patrimony which exceed the limits of mere conservatory</w:t>
      </w:r>
      <w:r>
        <w:rPr>
          <w:lang w:val="en-US"/>
        </w:rPr>
        <w:t xml:space="preserve"> measures</w:t>
      </w:r>
      <w:r w:rsidRPr="001D6B1E">
        <w:rPr>
          <w:lang w:val="en-US"/>
        </w:rPr>
        <w:t>.</w:t>
      </w:r>
      <w:r>
        <w:rPr>
          <w:lang w:val="en-US"/>
        </w:rPr>
        <w:t xml:space="preserve"> </w:t>
      </w:r>
      <w:r w:rsidRPr="001D6B1E">
        <w:rPr>
          <w:lang w:val="en-US"/>
        </w:rPr>
        <w:t>Acts of administration thus constitute a residual category, frequently defin</w:t>
      </w:r>
      <w:r>
        <w:rPr>
          <w:lang w:val="en-US"/>
        </w:rPr>
        <w:t>ed by the process of exclusion. [A. N. Yiannopoulos · Rights of the Usufructuary: Louisiana and Comparative Law]</w:t>
      </w:r>
    </w:p>
    <w:p w:rsidR="00FB55B0" w:rsidRPr="0015140D" w:rsidRDefault="00FB55B0" w:rsidP="0080668C">
      <w:r w:rsidRPr="00937A77">
        <w:rPr>
          <w:rFonts w:cs="Times New Roman"/>
          <w:b/>
          <w:szCs w:val="24"/>
        </w:rPr>
        <w:t>acto administrativo</w:t>
      </w:r>
      <w:r w:rsidRPr="00937A77">
        <w:rPr>
          <w:rFonts w:cs="Times New Roman"/>
          <w:b/>
          <w:szCs w:val="24"/>
          <w:vertAlign w:val="superscript"/>
        </w:rPr>
        <w:t>2</w:t>
      </w:r>
      <w:r w:rsidRPr="00937A77">
        <w:rPr>
          <w:szCs w:val="24"/>
        </w:rPr>
        <w:t xml:space="preserve"> — </w:t>
      </w:r>
      <w:r w:rsidRPr="00937A77">
        <w:rPr>
          <w:rStyle w:val="TranslationCar"/>
          <w:lang w:val="es-AR"/>
        </w:rPr>
        <w:t>act of administration</w:t>
      </w:r>
      <w:r w:rsidRPr="00937A77">
        <w:tab/>
      </w:r>
      <w:r w:rsidRPr="00937A77">
        <w:br/>
      </w:r>
      <w:r w:rsidRPr="00937A77">
        <w:rPr>
          <w:rFonts w:cs="Times New Roman"/>
          <w:color w:val="004080"/>
          <w:szCs w:val="24"/>
        </w:rPr>
        <w:t xml:space="preserve">~ Similar to: </w:t>
      </w:r>
      <w:r w:rsidRPr="00937A77">
        <w:rPr>
          <w:rFonts w:cs="Times New Roman"/>
          <w:color w:val="004080"/>
          <w:szCs w:val="24"/>
          <w:u w:val="single"/>
        </w:rPr>
        <w:t>acto de administración</w:t>
      </w:r>
      <w:r w:rsidRPr="00937A77">
        <w:tab/>
      </w:r>
      <w:r w:rsidRPr="00937A77">
        <w:br/>
      </w:r>
      <w:r w:rsidRPr="00937A77">
        <w:rPr>
          <w:rFonts w:cs="Times New Roman"/>
          <w:color w:val="004080"/>
          <w:szCs w:val="24"/>
        </w:rPr>
        <w:t xml:space="preserve">← </w:t>
      </w:r>
      <w:r w:rsidRPr="008D4D74">
        <w:rPr>
          <w:rFonts w:cs="Times New Roman"/>
          <w:color w:val="004080"/>
          <w:szCs w:val="24"/>
        </w:rPr>
        <w:t>Derived from:</w:t>
      </w:r>
      <w:r w:rsidRPr="00937A77">
        <w:rPr>
          <w:rFonts w:cs="Times New Roman"/>
          <w:color w:val="004080"/>
          <w:szCs w:val="24"/>
        </w:rPr>
        <w:t xml:space="preserve"> </w:t>
      </w:r>
      <w:r w:rsidRPr="000C6AA3">
        <w:rPr>
          <w:rFonts w:cs="Times New Roman"/>
          <w:color w:val="004080"/>
          <w:szCs w:val="24"/>
          <w:u w:val="single"/>
        </w:rPr>
        <w:t>administra</w:t>
      </w:r>
      <w:r>
        <w:rPr>
          <w:rFonts w:cs="Times New Roman"/>
          <w:color w:val="004080"/>
          <w:szCs w:val="24"/>
          <w:u w:val="single"/>
        </w:rPr>
        <w:t>c</w:t>
      </w:r>
      <w:r w:rsidRPr="000C6AA3">
        <w:rPr>
          <w:rFonts w:cs="Times New Roman"/>
          <w:color w:val="004080"/>
          <w:szCs w:val="24"/>
          <w:u w:val="single"/>
        </w:rPr>
        <w:t>i</w:t>
      </w:r>
      <w:r>
        <w:rPr>
          <w:rFonts w:cs="Times New Roman"/>
          <w:color w:val="004080"/>
          <w:szCs w:val="24"/>
          <w:u w:val="single"/>
        </w:rPr>
        <w:t>ó</w:t>
      </w:r>
      <w:r w:rsidRPr="000C6AA3">
        <w:rPr>
          <w:rFonts w:cs="Times New Roman"/>
          <w:color w:val="004080"/>
          <w:szCs w:val="24"/>
          <w:u w:val="single"/>
        </w:rPr>
        <w:t>n</w:t>
      </w:r>
      <w:r w:rsidRPr="000C6AA3">
        <w:rPr>
          <w:rFonts w:cs="Times New Roman"/>
          <w:color w:val="004080"/>
          <w:szCs w:val="24"/>
          <w:u w:val="single"/>
          <w:vertAlign w:val="superscript"/>
        </w:rPr>
        <w:t>1</w:t>
      </w:r>
      <w:r w:rsidR="0015140D">
        <w:rPr>
          <w:rFonts w:cs="Times New Roman"/>
          <w:color w:val="004080"/>
          <w:szCs w:val="24"/>
        </w:rPr>
        <w:tab/>
      </w:r>
      <w:r w:rsidR="0015140D">
        <w:rPr>
          <w:rFonts w:cs="Times New Roman"/>
          <w:color w:val="004080"/>
          <w:szCs w:val="24"/>
        </w:rPr>
        <w:br/>
      </w:r>
      <w:r w:rsidR="0015140D" w:rsidRPr="0015140D">
        <w:t>+ Si la gerencia es plural, el contrato podrá establecer las funciones que a cada gerente compete en la administración o imponer la administración conjunta o colegiada. En caso de silencio se entiende que puede realizar indistintamente cualquier acto de administración.</w:t>
      </w:r>
      <w:r w:rsidR="0015140D">
        <w:t xml:space="preserve"> [Ley General de Sociedades de la Nación Argentina </w:t>
      </w:r>
      <w:r w:rsidR="00CE5788">
        <w:t>· Ley</w:t>
      </w:r>
      <w:r w:rsidR="0015140D">
        <w:t xml:space="preserve"> 19550 </w:t>
      </w:r>
      <w:r w:rsidR="00CE5788">
        <w:t>· Art.</w:t>
      </w:r>
      <w:r w:rsidR="0015140D">
        <w:t xml:space="preserve"> 157]</w:t>
      </w:r>
    </w:p>
    <w:p w:rsidR="00FB55B0" w:rsidRPr="00937A77" w:rsidRDefault="00FB55B0" w:rsidP="0080668C">
      <w:r w:rsidRPr="00937A77">
        <w:rPr>
          <w:b/>
          <w:szCs w:val="24"/>
        </w:rPr>
        <w:t>acto antifuncional</w:t>
      </w:r>
      <w:r w:rsidRPr="00937A77">
        <w:rPr>
          <w:szCs w:val="24"/>
        </w:rPr>
        <w:t xml:space="preserve"> — </w:t>
      </w:r>
      <w:r w:rsidRPr="00937A77">
        <w:rPr>
          <w:rStyle w:val="TranslationCar"/>
          <w:lang w:val="es-AR"/>
        </w:rPr>
        <w:t>act contrary to the spirit of the law</w:t>
      </w:r>
      <w:r w:rsidRPr="00937A77">
        <w:tab/>
      </w:r>
      <w:r w:rsidRPr="00937A77">
        <w:br/>
      </w:r>
      <w:r w:rsidRPr="00937A77">
        <w:rPr>
          <w:rFonts w:cs="Times New Roman"/>
          <w:color w:val="004080"/>
          <w:szCs w:val="24"/>
        </w:rPr>
        <w:t xml:space="preserve">~ Similar to: </w:t>
      </w:r>
      <w:r w:rsidRPr="00937A77">
        <w:rPr>
          <w:rFonts w:cs="Times New Roman"/>
          <w:color w:val="004080"/>
          <w:szCs w:val="24"/>
          <w:u w:val="single"/>
        </w:rPr>
        <w:t>acto contrario al espíritu de la ley</w:t>
      </w:r>
    </w:p>
    <w:p w:rsidR="00FB55B0" w:rsidRPr="007F1734" w:rsidRDefault="00FB55B0" w:rsidP="007B1EDF">
      <w:r w:rsidRPr="00D33B97">
        <w:rPr>
          <w:rFonts w:cs="Times New Roman"/>
          <w:b/>
          <w:szCs w:val="24"/>
        </w:rPr>
        <w:t>acto bilateral</w:t>
      </w:r>
      <w:r w:rsidRPr="00D33B97">
        <w:rPr>
          <w:rFonts w:cs="Times New Roman"/>
          <w:szCs w:val="24"/>
        </w:rPr>
        <w:t xml:space="preserve"> — </w:t>
      </w:r>
      <w:r w:rsidRPr="00D33B97">
        <w:rPr>
          <w:rStyle w:val="TranslationCar"/>
          <w:lang w:val="es-AR"/>
        </w:rPr>
        <w:t>bilateral act (= legal transaction)</w:t>
      </w:r>
      <w:r w:rsidRPr="00D33B97">
        <w:tab/>
      </w:r>
      <w:r w:rsidRPr="00D33B97">
        <w:br/>
      </w:r>
      <w:r>
        <w:rPr>
          <w:rStyle w:val="NoteCar"/>
        </w:rPr>
        <w:t>»</w:t>
      </w:r>
      <w:r w:rsidRPr="0044488B">
        <w:rPr>
          <w:rStyle w:val="NoteCar"/>
        </w:rPr>
        <w:t xml:space="preserve"> Juridical act requiring the consent of two or more persons.</w:t>
      </w:r>
      <w:r w:rsidRPr="0044488B">
        <w:tab/>
      </w:r>
      <w:r>
        <w:rPr>
          <w:rFonts w:cs="Times New Roman"/>
          <w:color w:val="004080"/>
          <w:szCs w:val="24"/>
        </w:rPr>
        <w:br/>
      </w:r>
      <w:r w:rsidRPr="007F1734">
        <w:rPr>
          <w:rFonts w:cs="Times New Roman"/>
          <w:color w:val="004080"/>
          <w:szCs w:val="24"/>
        </w:rPr>
        <w:t xml:space="preserve">~ Similar to: </w:t>
      </w:r>
      <w:r w:rsidRPr="007F1734">
        <w:rPr>
          <w:rFonts w:cs="Times New Roman"/>
          <w:color w:val="004080"/>
          <w:szCs w:val="24"/>
          <w:u w:val="single"/>
        </w:rPr>
        <w:t>negocio jurídico</w:t>
      </w:r>
      <w:r w:rsidRPr="007F1734">
        <w:tab/>
      </w:r>
      <w:r w:rsidRPr="007F1734">
        <w:br/>
      </w:r>
      <w:r>
        <w:rPr>
          <w:rFonts w:cs="Times New Roman"/>
          <w:color w:val="004080"/>
          <w:szCs w:val="24"/>
        </w:rPr>
        <w:t># Classified</w:t>
      </w:r>
      <w:r w:rsidRPr="007F1734">
        <w:rPr>
          <w:rFonts w:cs="Times New Roman"/>
          <w:color w:val="004080"/>
          <w:szCs w:val="24"/>
        </w:rPr>
        <w:t xml:space="preserve"> under: </w:t>
      </w:r>
      <w:r>
        <w:rPr>
          <w:rFonts w:cs="Times New Roman"/>
          <w:color w:val="004080"/>
          <w:szCs w:val="24"/>
          <w:u w:val="single"/>
        </w:rPr>
        <w:t>acto jurídico</w:t>
      </w:r>
    </w:p>
    <w:p w:rsidR="00FB55B0" w:rsidRPr="00DF499C" w:rsidRDefault="00FB55B0" w:rsidP="007B1EDF">
      <w:r w:rsidRPr="00E807B7">
        <w:rPr>
          <w:rFonts w:cs="Times New Roman"/>
          <w:b/>
          <w:szCs w:val="24"/>
        </w:rPr>
        <w:t>acto cambiario</w:t>
      </w:r>
      <w:r w:rsidRPr="00EC73C7">
        <w:rPr>
          <w:rFonts w:cs="Times New Roman"/>
          <w:szCs w:val="24"/>
        </w:rPr>
        <w:t xml:space="preserve"> — </w:t>
      </w:r>
      <w:r w:rsidRPr="005D3394">
        <w:rPr>
          <w:rStyle w:val="TranslationCar"/>
          <w:lang w:val="es-AR"/>
        </w:rPr>
        <w:t>act involving a negotiable instrument</w:t>
      </w:r>
      <w:r w:rsidRPr="00DF499C">
        <w:tab/>
      </w:r>
      <w:r w:rsidRPr="00DF499C">
        <w:br/>
      </w:r>
      <w:r>
        <w:rPr>
          <w:rFonts w:cs="Times New Roman"/>
          <w:color w:val="004080"/>
          <w:szCs w:val="24"/>
        </w:rPr>
        <w:t># Classified</w:t>
      </w:r>
      <w:r w:rsidRPr="00DF499C">
        <w:rPr>
          <w:rFonts w:cs="Times New Roman"/>
          <w:color w:val="004080"/>
          <w:szCs w:val="24"/>
        </w:rPr>
        <w:t xml:space="preserve"> under: </w:t>
      </w:r>
      <w:r>
        <w:rPr>
          <w:rFonts w:cs="Times New Roman"/>
          <w:color w:val="004080"/>
          <w:szCs w:val="24"/>
          <w:u w:val="single"/>
        </w:rPr>
        <w:t>acto jurídico</w:t>
      </w:r>
      <w:r w:rsidRPr="00DF499C">
        <w:tab/>
      </w:r>
      <w:r w:rsidRPr="00DF499C">
        <w:br/>
      </w:r>
      <w:r>
        <w:rPr>
          <w:rFonts w:cs="Times New Roman"/>
          <w:color w:val="004080"/>
          <w:szCs w:val="24"/>
        </w:rPr>
        <w:t># Classified</w:t>
      </w:r>
      <w:r w:rsidRPr="00DF499C">
        <w:rPr>
          <w:rFonts w:cs="Times New Roman"/>
          <w:color w:val="004080"/>
          <w:szCs w:val="24"/>
        </w:rPr>
        <w:t xml:space="preserve"> into: </w:t>
      </w:r>
      <w:r>
        <w:rPr>
          <w:rFonts w:cs="Times New Roman"/>
          <w:color w:val="004080"/>
          <w:szCs w:val="24"/>
          <w:u w:val="single"/>
        </w:rPr>
        <w:t>presentación de un título cambiario</w:t>
      </w:r>
      <w:r w:rsidRPr="00DF499C">
        <w:rPr>
          <w:rFonts w:cs="Times New Roman"/>
          <w:color w:val="004080"/>
          <w:szCs w:val="24"/>
        </w:rPr>
        <w:t xml:space="preserve"> | </w:t>
      </w:r>
      <w:r>
        <w:rPr>
          <w:rFonts w:cs="Times New Roman"/>
          <w:color w:val="004080"/>
          <w:szCs w:val="24"/>
          <w:u w:val="single"/>
        </w:rPr>
        <w:t>aceptación cambiaria</w:t>
      </w:r>
      <w:r w:rsidRPr="00DF499C">
        <w:rPr>
          <w:rFonts w:cs="Times New Roman"/>
          <w:color w:val="004080"/>
          <w:szCs w:val="24"/>
        </w:rPr>
        <w:t xml:space="preserve"> | </w:t>
      </w:r>
      <w:r>
        <w:rPr>
          <w:rFonts w:cs="Times New Roman"/>
          <w:color w:val="004080"/>
          <w:szCs w:val="24"/>
          <w:u w:val="single"/>
        </w:rPr>
        <w:t>endoso</w:t>
      </w:r>
      <w:r w:rsidRPr="00DF499C">
        <w:rPr>
          <w:rFonts w:cs="Times New Roman"/>
          <w:color w:val="004080"/>
          <w:szCs w:val="24"/>
        </w:rPr>
        <w:t xml:space="preserve"> | </w:t>
      </w:r>
      <w:r>
        <w:rPr>
          <w:rFonts w:cs="Times New Roman"/>
          <w:color w:val="004080"/>
          <w:szCs w:val="24"/>
          <w:u w:val="single"/>
        </w:rPr>
        <w:t>aval cambiario</w:t>
      </w:r>
      <w:r w:rsidRPr="00DF499C">
        <w:rPr>
          <w:rFonts w:cs="Times New Roman"/>
          <w:color w:val="004080"/>
          <w:szCs w:val="24"/>
        </w:rPr>
        <w:t xml:space="preserve"> | </w:t>
      </w:r>
      <w:r>
        <w:rPr>
          <w:rFonts w:cs="Times New Roman"/>
          <w:color w:val="004080"/>
          <w:szCs w:val="24"/>
          <w:u w:val="single"/>
        </w:rPr>
        <w:t>pago</w:t>
      </w:r>
      <w:r w:rsidRPr="00DF499C">
        <w:rPr>
          <w:rFonts w:cs="Times New Roman"/>
          <w:color w:val="004080"/>
          <w:szCs w:val="24"/>
        </w:rPr>
        <w:t xml:space="preserve"> | </w:t>
      </w:r>
      <w:r>
        <w:rPr>
          <w:rFonts w:cs="Times New Roman"/>
          <w:color w:val="004080"/>
          <w:szCs w:val="24"/>
          <w:u w:val="single"/>
        </w:rPr>
        <w:t>protesto</w:t>
      </w:r>
      <w:r w:rsidRPr="00DF499C">
        <w:tab/>
      </w:r>
      <w:r w:rsidRPr="00DF499C">
        <w:br/>
      </w:r>
      <w:r w:rsidRPr="00DF499C">
        <w:rPr>
          <w:rFonts w:cs="Times New Roman"/>
          <w:color w:val="004080"/>
          <w:szCs w:val="24"/>
        </w:rPr>
        <w:t xml:space="preserve">← </w:t>
      </w:r>
      <w:r w:rsidRPr="008D4D74">
        <w:rPr>
          <w:rFonts w:cs="Times New Roman"/>
          <w:color w:val="004080"/>
          <w:szCs w:val="24"/>
        </w:rPr>
        <w:t>Derived from:</w:t>
      </w:r>
      <w:r w:rsidRPr="00DF499C">
        <w:rPr>
          <w:rFonts w:cs="Times New Roman"/>
          <w:color w:val="004080"/>
          <w:szCs w:val="24"/>
        </w:rPr>
        <w:t xml:space="preserve"> </w:t>
      </w:r>
      <w:r>
        <w:rPr>
          <w:rFonts w:cs="Times New Roman"/>
          <w:color w:val="004080"/>
          <w:szCs w:val="24"/>
          <w:u w:val="single"/>
        </w:rPr>
        <w:t>título cambiario</w:t>
      </w:r>
      <w:r w:rsidRPr="00BD6D6B">
        <w:tab/>
      </w:r>
      <w:r w:rsidRPr="00BD6D6B">
        <w:br/>
      </w:r>
      <w:r w:rsidRPr="00DF499C">
        <w:t xml:space="preserve">+ En derecho cambiario son dos las soluciones conflictuales que pugnan: la tesis de la </w:t>
      </w:r>
      <w:r>
        <w:t>"</w:t>
      </w:r>
      <w:r w:rsidRPr="00DF499C">
        <w:t>ley cambiaria única</w:t>
      </w:r>
      <w:r>
        <w:t>"</w:t>
      </w:r>
      <w:r w:rsidRPr="00DF499C">
        <w:t xml:space="preserve"> —es decir, sujetar todas las soluciones a una sola ley— o la tesis de </w:t>
      </w:r>
      <w:r>
        <w:t>"</w:t>
      </w:r>
      <w:r w:rsidRPr="00DF499C">
        <w:t>la pluralidad de soluciones</w:t>
      </w:r>
      <w:r>
        <w:t>"</w:t>
      </w:r>
      <w:r w:rsidRPr="00DF499C">
        <w:t>—que implica someter cada obligación a la ley donde el acto se practica—. Es decir, en esta última hipótesis cada acto cambiario es regido por su propia ley, independientemente del derecho al que están sometidos los demás, lo que es posible dado los caracteres de literalidad, abstracción y autonomía del título. Dichos caracteres permiten, entonces, que cada obligación pueda ser regulada internacionalmente por una ley independiente y distinta.</w:t>
      </w:r>
      <w:r>
        <w:t xml:space="preserve"> [M. Herrera, G. Caramelo &amp; S. Picasso · Código Civil y Comercial de la Nación Comentado]</w:t>
      </w:r>
    </w:p>
    <w:p w:rsidR="00FB55B0" w:rsidRPr="006D7370" w:rsidRDefault="00FB55B0" w:rsidP="00C94B0D">
      <w:r w:rsidRPr="000E1711">
        <w:rPr>
          <w:rFonts w:cs="Times New Roman"/>
          <w:b/>
          <w:szCs w:val="24"/>
          <w:lang w:val="en-US"/>
        </w:rPr>
        <w:t>acto conservatorio</w:t>
      </w:r>
      <w:r w:rsidRPr="00EC73C7">
        <w:rPr>
          <w:rFonts w:cs="Times New Roman"/>
          <w:szCs w:val="24"/>
          <w:lang w:val="en-US"/>
        </w:rPr>
        <w:t xml:space="preserve"> — </w:t>
      </w:r>
      <w:r w:rsidRPr="00C2138A">
        <w:rPr>
          <w:rStyle w:val="TranslationCar"/>
        </w:rPr>
        <w:t>conservatory act</w:t>
      </w:r>
      <w:r>
        <w:rPr>
          <w:lang w:val="en-US"/>
        </w:rPr>
        <w:tab/>
      </w:r>
      <w:r>
        <w:rPr>
          <w:lang w:val="en-US"/>
        </w:rPr>
        <w:br/>
      </w:r>
      <w:r>
        <w:rPr>
          <w:rFonts w:cs="Times New Roman"/>
          <w:color w:val="004080"/>
          <w:szCs w:val="24"/>
          <w:lang w:val="en-US"/>
        </w:rPr>
        <w:t># Classified</w:t>
      </w:r>
      <w:r w:rsidRPr="00311289">
        <w:rPr>
          <w:rFonts w:cs="Times New Roman"/>
          <w:color w:val="004080"/>
          <w:szCs w:val="24"/>
          <w:lang w:val="en-US"/>
        </w:rPr>
        <w:t xml:space="preserve"> under: </w:t>
      </w:r>
      <w:r>
        <w:rPr>
          <w:rFonts w:cs="Times New Roman"/>
          <w:color w:val="004080"/>
          <w:szCs w:val="24"/>
          <w:u w:val="single"/>
          <w:lang w:val="en-US"/>
        </w:rPr>
        <w:t>acto jurídico</w:t>
      </w:r>
      <w:r>
        <w:rPr>
          <w:lang w:val="en-US"/>
        </w:rPr>
        <w:tab/>
      </w:r>
      <w:r>
        <w:rPr>
          <w:lang w:val="en-US"/>
        </w:rPr>
        <w:br/>
      </w:r>
      <w:r w:rsidRPr="00357FAD">
        <w:rPr>
          <w:rFonts w:cs="Times New Roman"/>
          <w:color w:val="004080"/>
          <w:szCs w:val="24"/>
          <w:lang w:val="en-US"/>
        </w:rPr>
        <w:t xml:space="preserve">← Derived from: </w:t>
      </w:r>
      <w:r w:rsidRPr="00357FAD">
        <w:rPr>
          <w:rFonts w:cs="Times New Roman"/>
          <w:color w:val="004080"/>
          <w:szCs w:val="24"/>
          <w:u w:val="single"/>
          <w:lang w:val="en-US"/>
        </w:rPr>
        <w:t>conservación</w:t>
      </w:r>
      <w:r w:rsidRPr="00856069">
        <w:rPr>
          <w:lang w:val="en-US"/>
        </w:rPr>
        <w:tab/>
      </w:r>
      <w:r>
        <w:br/>
      </w:r>
      <w:r w:rsidRPr="00311289">
        <w:t xml:space="preserve">+ La administración de los bienes del hijo es ejercida en común por los progenitores cuando ambos estén en ejercicio de la responsabilidad parental. Los actos conservatorios pueden ser otorgados indistintamente por </w:t>
      </w:r>
      <w:r w:rsidRPr="00311289">
        <w:lastRenderedPageBreak/>
        <w:t xml:space="preserve">cualquiera de los progenitores. </w:t>
      </w:r>
      <w:r w:rsidRPr="006D7370">
        <w:rPr>
          <w:rFonts w:cs="Times New Roman"/>
          <w:szCs w:val="24"/>
        </w:rPr>
        <w:t>[Código Civil y Comercial de la Nación Argentina · Art. 685]</w:t>
      </w:r>
      <w:r>
        <w:rPr>
          <w:rFonts w:cs="Times New Roman"/>
          <w:szCs w:val="24"/>
        </w:rPr>
        <w:tab/>
      </w:r>
      <w:r>
        <w:rPr>
          <w:rFonts w:cs="Times New Roman"/>
          <w:szCs w:val="24"/>
        </w:rPr>
        <w:br/>
      </w:r>
      <w:r>
        <w:rPr>
          <w:lang w:val="en-US"/>
        </w:rPr>
        <w:t xml:space="preserve">+ </w:t>
      </w:r>
      <w:r w:rsidRPr="001D6B1E">
        <w:rPr>
          <w:lang w:val="en-US"/>
        </w:rPr>
        <w:t xml:space="preserve">According to well-established French civilian doctrine, </w:t>
      </w:r>
      <w:r>
        <w:rPr>
          <w:lang w:val="en-US"/>
        </w:rPr>
        <w:t>juridi</w:t>
      </w:r>
      <w:r w:rsidRPr="001D6B1E">
        <w:rPr>
          <w:lang w:val="en-US"/>
        </w:rPr>
        <w:t>cal acts are distinguished, in the l</w:t>
      </w:r>
      <w:r>
        <w:rPr>
          <w:lang w:val="en-US"/>
        </w:rPr>
        <w:t>ight of their nature, into con</w:t>
      </w:r>
      <w:r w:rsidRPr="001D6B1E">
        <w:rPr>
          <w:lang w:val="en-US"/>
        </w:rPr>
        <w:t>servatory acts, acts of administration, and acts of disposition.</w:t>
      </w:r>
      <w:r>
        <w:rPr>
          <w:lang w:val="en-US"/>
        </w:rPr>
        <w:t xml:space="preserve"> [...] </w:t>
      </w:r>
      <w:r w:rsidRPr="001D6B1E">
        <w:rPr>
          <w:lang w:val="en-US"/>
        </w:rPr>
        <w:t>In general, conservatory acts are those which tend to preserve a thing within a given patrimony, to prevent it from being destroyed, damaged, or</w:t>
      </w:r>
      <w:r>
        <w:rPr>
          <w:lang w:val="en-US"/>
        </w:rPr>
        <w:t xml:space="preserve"> lost for the owner. Acts of dis</w:t>
      </w:r>
      <w:r w:rsidRPr="001D6B1E">
        <w:rPr>
          <w:lang w:val="en-US"/>
        </w:rPr>
        <w:t xml:space="preserve">position tend to divest the owner of his interest, to deprive him, in part or in whole, of a real or personal right. </w:t>
      </w:r>
      <w:r>
        <w:rPr>
          <w:lang w:val="en-US"/>
        </w:rPr>
        <w:t>[...]</w:t>
      </w:r>
      <w:r w:rsidRPr="001D6B1E">
        <w:rPr>
          <w:lang w:val="en-US"/>
        </w:rPr>
        <w:t xml:space="preserve"> Acts of administration are acts of management of a thing or of a patrimony which exceed the limits of mere conservatory</w:t>
      </w:r>
      <w:r>
        <w:rPr>
          <w:lang w:val="en-US"/>
        </w:rPr>
        <w:t xml:space="preserve"> measures</w:t>
      </w:r>
      <w:r w:rsidRPr="001D6B1E">
        <w:rPr>
          <w:lang w:val="en-US"/>
        </w:rPr>
        <w:t>.</w:t>
      </w:r>
      <w:r>
        <w:rPr>
          <w:lang w:val="en-US"/>
        </w:rPr>
        <w:t xml:space="preserve"> </w:t>
      </w:r>
      <w:r w:rsidRPr="001D6B1E">
        <w:rPr>
          <w:lang w:val="en-US"/>
        </w:rPr>
        <w:t>Acts of administration thus constitute a residual category, frequently defin</w:t>
      </w:r>
      <w:r>
        <w:rPr>
          <w:lang w:val="en-US"/>
        </w:rPr>
        <w:t>ed by the process of exclusion. [A. N. Yiannopoulos · Rights of the Usufructuary: Louisiana and Comparative Law]</w:t>
      </w:r>
    </w:p>
    <w:p w:rsidR="00FB55B0" w:rsidRDefault="00FB55B0" w:rsidP="007B1EDF">
      <w:r w:rsidRPr="00AE3697">
        <w:rPr>
          <w:rFonts w:cs="Times New Roman"/>
          <w:b/>
          <w:szCs w:val="24"/>
        </w:rPr>
        <w:t>acto constitutivo de una sociedad</w:t>
      </w:r>
      <w:r w:rsidRPr="00EC73C7">
        <w:rPr>
          <w:rFonts w:cs="Times New Roman"/>
          <w:szCs w:val="24"/>
        </w:rPr>
        <w:t xml:space="preserve"> — </w:t>
      </w:r>
      <w:r w:rsidRPr="005D3394">
        <w:rPr>
          <w:rStyle w:val="TranslationCar"/>
          <w:lang w:val="es-AR"/>
        </w:rPr>
        <w:t>company-formation act</w:t>
      </w:r>
      <w:r>
        <w:tab/>
      </w:r>
      <w:r>
        <w:br/>
      </w:r>
      <w:r w:rsidRPr="00EE33C5">
        <w:rPr>
          <w:rFonts w:cs="Times New Roman"/>
          <w:color w:val="004080"/>
          <w:szCs w:val="24"/>
        </w:rPr>
        <w:t xml:space="preserve"># Classified under: </w:t>
      </w:r>
      <w:r>
        <w:rPr>
          <w:rFonts w:cs="Times New Roman"/>
          <w:color w:val="004080"/>
          <w:szCs w:val="24"/>
          <w:u w:val="single"/>
        </w:rPr>
        <w:t>acto societario</w:t>
      </w:r>
      <w:r>
        <w:tab/>
      </w:r>
      <w:r w:rsidRPr="00A10235">
        <w:br/>
      </w:r>
      <w:r w:rsidRPr="00EE33C5">
        <w:rPr>
          <w:rFonts w:cs="Times New Roman"/>
          <w:color w:val="004080"/>
          <w:szCs w:val="24"/>
        </w:rPr>
        <w:t xml:space="preserve">← </w:t>
      </w:r>
      <w:r w:rsidRPr="008D4D74">
        <w:rPr>
          <w:rFonts w:cs="Times New Roman"/>
          <w:color w:val="004080"/>
          <w:szCs w:val="24"/>
        </w:rPr>
        <w:t>Derived from:</w:t>
      </w:r>
      <w:r w:rsidRPr="00EE33C5">
        <w:rPr>
          <w:rFonts w:cs="Times New Roman"/>
          <w:color w:val="004080"/>
          <w:szCs w:val="24"/>
        </w:rPr>
        <w:t xml:space="preserve"> </w:t>
      </w:r>
      <w:r>
        <w:rPr>
          <w:rFonts w:cs="Times New Roman"/>
          <w:color w:val="004080"/>
          <w:szCs w:val="24"/>
          <w:u w:val="single"/>
        </w:rPr>
        <w:t>constitución de una sociedad</w:t>
      </w:r>
      <w:r>
        <w:tab/>
      </w:r>
      <w:r w:rsidRPr="00A10235">
        <w:br/>
      </w:r>
      <w:r w:rsidRPr="00EE33C5">
        <w:t xml:space="preserve">+ Los directores solo tienen facultades para obligar a la sociedad respecto de los actos necesarios para su constitución y los relativos al objeto social cuya ejecución durante el período fundacional haya sido expresamente autorizada en el acto constitutivo. Los directores, los fundadores y la sociedad en formación son solidaria e ilimitadamente responsables por estos actos mientras la sociedad no esté inscripta. </w:t>
      </w:r>
      <w:r>
        <w:rPr>
          <w:rFonts w:cs="Times New Roman"/>
          <w:szCs w:val="24"/>
        </w:rPr>
        <w:t>[Ley General de Sociedades de la Nación Argentina · Ley 19550</w:t>
      </w:r>
      <w:r w:rsidRPr="00EE33C5">
        <w:rPr>
          <w:rFonts w:cs="Times New Roman"/>
          <w:szCs w:val="24"/>
        </w:rPr>
        <w:t xml:space="preserve"> · Art. 183</w:t>
      </w:r>
      <w:hyperlink r:id="rId8" w:history="1"/>
      <w:r w:rsidRPr="00EE33C5">
        <w:rPr>
          <w:rFonts w:cs="Times New Roman"/>
          <w:szCs w:val="24"/>
        </w:rPr>
        <w:t>]</w:t>
      </w:r>
    </w:p>
    <w:p w:rsidR="00FB55B0" w:rsidRDefault="00FB55B0" w:rsidP="0080668C">
      <w:r w:rsidRPr="008D1E99">
        <w:rPr>
          <w:b/>
          <w:szCs w:val="24"/>
        </w:rPr>
        <w:t>acto contrario al espíritu de la ley</w:t>
      </w:r>
      <w:r w:rsidRPr="008D1E99">
        <w:rPr>
          <w:szCs w:val="24"/>
        </w:rPr>
        <w:t xml:space="preserve"> — </w:t>
      </w:r>
      <w:r w:rsidRPr="008D1E99">
        <w:rPr>
          <w:rStyle w:val="TranslationCar"/>
          <w:lang w:val="es-AR"/>
        </w:rPr>
        <w:t>act contrary to the spirit of the law</w:t>
      </w:r>
      <w:r w:rsidRPr="008D1E99">
        <w:tab/>
      </w:r>
      <w:r w:rsidRPr="008D1E99">
        <w:br/>
      </w:r>
      <w:r w:rsidRPr="008D1E99">
        <w:rPr>
          <w:rFonts w:cs="Times New Roman"/>
          <w:color w:val="004080"/>
          <w:szCs w:val="24"/>
        </w:rPr>
        <w:t xml:space="preserve">~ Similar to: </w:t>
      </w:r>
      <w:r w:rsidRPr="008D1E99">
        <w:rPr>
          <w:rFonts w:cs="Times New Roman"/>
          <w:color w:val="004080"/>
          <w:szCs w:val="24"/>
          <w:u w:val="single"/>
        </w:rPr>
        <w:t>acto antifuncional</w:t>
      </w:r>
    </w:p>
    <w:p w:rsidR="00FB55B0" w:rsidRPr="008D1E99" w:rsidRDefault="00FB55B0" w:rsidP="0080668C">
      <w:r w:rsidRPr="008D1E99">
        <w:rPr>
          <w:rFonts w:cs="Times New Roman"/>
          <w:b/>
          <w:szCs w:val="24"/>
        </w:rPr>
        <w:t>acto de administración</w:t>
      </w:r>
      <w:r w:rsidRPr="008D1E99">
        <w:rPr>
          <w:szCs w:val="24"/>
        </w:rPr>
        <w:t xml:space="preserve"> — </w:t>
      </w:r>
      <w:r w:rsidRPr="008D1E99">
        <w:rPr>
          <w:rStyle w:val="TranslationCar"/>
          <w:lang w:val="es-AR"/>
        </w:rPr>
        <w:t>act of administration</w:t>
      </w:r>
      <w:r w:rsidRPr="008D1E99">
        <w:tab/>
      </w:r>
      <w:r w:rsidRPr="008D1E99">
        <w:br/>
      </w:r>
      <w:r w:rsidRPr="008D1E99">
        <w:rPr>
          <w:rFonts w:cs="Times New Roman"/>
          <w:color w:val="004080"/>
          <w:szCs w:val="24"/>
        </w:rPr>
        <w:t xml:space="preserve">~ Similar to: </w:t>
      </w:r>
      <w:r w:rsidRPr="008D1E99">
        <w:rPr>
          <w:rFonts w:cs="Times New Roman"/>
          <w:color w:val="004080"/>
          <w:szCs w:val="24"/>
          <w:u w:val="single"/>
        </w:rPr>
        <w:t>acto administrativo</w:t>
      </w:r>
      <w:r w:rsidRPr="008D1E99">
        <w:rPr>
          <w:rFonts w:cs="Times New Roman"/>
          <w:color w:val="004080"/>
          <w:szCs w:val="24"/>
          <w:u w:val="single"/>
          <w:vertAlign w:val="superscript"/>
        </w:rPr>
        <w:t>1</w:t>
      </w:r>
      <w:r w:rsidRPr="008D1E99">
        <w:tab/>
      </w:r>
      <w:r w:rsidRPr="008D1E99">
        <w:br/>
      </w:r>
      <w:r w:rsidRPr="008D1E99">
        <w:rPr>
          <w:rFonts w:cs="Times New Roman"/>
          <w:color w:val="004080"/>
          <w:szCs w:val="24"/>
        </w:rPr>
        <w:t xml:space="preserve">← </w:t>
      </w:r>
      <w:r w:rsidRPr="008D4D74">
        <w:rPr>
          <w:rFonts w:cs="Times New Roman"/>
          <w:color w:val="004080"/>
          <w:szCs w:val="24"/>
        </w:rPr>
        <w:t>Derived from:</w:t>
      </w:r>
      <w:r w:rsidRPr="008D1E99">
        <w:rPr>
          <w:rFonts w:cs="Times New Roman"/>
          <w:color w:val="004080"/>
          <w:szCs w:val="24"/>
        </w:rPr>
        <w:t xml:space="preserve"> </w:t>
      </w:r>
      <w:r w:rsidRPr="008D1E99">
        <w:rPr>
          <w:rFonts w:cs="Times New Roman"/>
          <w:color w:val="004080"/>
          <w:szCs w:val="24"/>
          <w:u w:val="single"/>
        </w:rPr>
        <w:t>administración</w:t>
      </w:r>
      <w:r w:rsidRPr="008D1E99">
        <w:rPr>
          <w:rFonts w:cs="Times New Roman"/>
          <w:color w:val="004080"/>
          <w:szCs w:val="24"/>
          <w:u w:val="single"/>
          <w:vertAlign w:val="superscript"/>
        </w:rPr>
        <w:t>1</w:t>
      </w:r>
    </w:p>
    <w:p w:rsidR="00FB55B0" w:rsidRPr="00212263" w:rsidRDefault="00FB55B0" w:rsidP="0080668C">
      <w:r w:rsidRPr="008D1E99">
        <w:rPr>
          <w:rFonts w:cs="Times New Roman"/>
          <w:b/>
          <w:szCs w:val="24"/>
        </w:rPr>
        <w:t>acto de comunicación procesal</w:t>
      </w:r>
      <w:r w:rsidRPr="008D1E99">
        <w:rPr>
          <w:rFonts w:cs="Times New Roman"/>
          <w:szCs w:val="24"/>
        </w:rPr>
        <w:t xml:space="preserve"> — </w:t>
      </w:r>
      <w:r w:rsidRPr="008D1E99">
        <w:rPr>
          <w:rStyle w:val="TranslationCar"/>
          <w:lang w:val="es-AR"/>
        </w:rPr>
        <w:t>act of communication in court proceedings</w:t>
      </w:r>
      <w:r w:rsidRPr="008D1E99">
        <w:tab/>
      </w:r>
      <w:r w:rsidRPr="008D1E99">
        <w:br/>
      </w:r>
      <w:r w:rsidRPr="008D1E99">
        <w:rPr>
          <w:rFonts w:cs="Times New Roman"/>
          <w:color w:val="004080"/>
          <w:szCs w:val="24"/>
        </w:rPr>
        <w:t xml:space="preserve">~ Similar to: </w:t>
      </w:r>
      <w:r w:rsidRPr="008D1E99">
        <w:rPr>
          <w:rFonts w:cs="Times New Roman"/>
          <w:color w:val="004080"/>
          <w:szCs w:val="24"/>
          <w:u w:val="single"/>
        </w:rPr>
        <w:t>acto de transmisión procesal</w:t>
      </w:r>
      <w:r w:rsidRPr="008D1E99">
        <w:tab/>
      </w:r>
      <w:r w:rsidRPr="008D1E99">
        <w:rPr>
          <w:rFonts w:cs="Times New Roman"/>
          <w:color w:val="004080"/>
          <w:szCs w:val="24"/>
        </w:rPr>
        <w:br/>
        <w:t xml:space="preserve"># Classified under: </w:t>
      </w:r>
      <w:r w:rsidRPr="008D1E99">
        <w:rPr>
          <w:rFonts w:cs="Times New Roman"/>
          <w:color w:val="004080"/>
          <w:szCs w:val="24"/>
          <w:u w:val="single"/>
        </w:rPr>
        <w:t>acto procesal</w:t>
      </w:r>
      <w:r w:rsidRPr="008D1E99">
        <w:tab/>
      </w:r>
      <w:r>
        <w:br/>
      </w:r>
      <w:r w:rsidRPr="008D1E99">
        <w:rPr>
          <w:rFonts w:cs="Times New Roman"/>
          <w:color w:val="004080"/>
          <w:szCs w:val="24"/>
        </w:rPr>
        <w:t xml:space="preserve"># Classified </w:t>
      </w:r>
      <w:r>
        <w:rPr>
          <w:rFonts w:cs="Times New Roman"/>
          <w:color w:val="004080"/>
          <w:szCs w:val="24"/>
        </w:rPr>
        <w:t>into</w:t>
      </w:r>
      <w:r w:rsidRPr="008D1E99">
        <w:rPr>
          <w:rFonts w:cs="Times New Roman"/>
          <w:color w:val="004080"/>
          <w:szCs w:val="24"/>
        </w:rPr>
        <w:t xml:space="preserve">: </w:t>
      </w:r>
      <w:r>
        <w:rPr>
          <w:rFonts w:cs="Times New Roman"/>
          <w:color w:val="004080"/>
          <w:szCs w:val="24"/>
          <w:u w:val="single"/>
        </w:rPr>
        <w:t xml:space="preserve">traslado de </w:t>
      </w:r>
      <w:r w:rsidR="00B923A6">
        <w:rPr>
          <w:rFonts w:cs="Times New Roman"/>
          <w:color w:val="004080"/>
          <w:szCs w:val="24"/>
          <w:u w:val="single"/>
        </w:rPr>
        <w:t>un escrito</w:t>
      </w:r>
      <w:r>
        <w:rPr>
          <w:rFonts w:cs="Times New Roman"/>
          <w:color w:val="004080"/>
          <w:szCs w:val="24"/>
        </w:rPr>
        <w:t xml:space="preserve"> | </w:t>
      </w:r>
      <w:r w:rsidRPr="00212263">
        <w:rPr>
          <w:rFonts w:cs="Times New Roman"/>
          <w:color w:val="004080"/>
          <w:szCs w:val="24"/>
          <w:u w:val="single"/>
        </w:rPr>
        <w:t>notificación de una resolución judicial</w:t>
      </w:r>
    </w:p>
    <w:p w:rsidR="00FB55B0" w:rsidRPr="00354B02" w:rsidRDefault="00FB55B0" w:rsidP="0080668C">
      <w:r w:rsidRPr="008D1E99">
        <w:rPr>
          <w:rFonts w:cs="Times New Roman"/>
          <w:b/>
          <w:szCs w:val="24"/>
        </w:rPr>
        <w:t>acto de disposición</w:t>
      </w:r>
      <w:r w:rsidRPr="008D1E99">
        <w:rPr>
          <w:rFonts w:cs="Times New Roman"/>
          <w:szCs w:val="24"/>
        </w:rPr>
        <w:t xml:space="preserve"> — </w:t>
      </w:r>
      <w:r w:rsidRPr="008D1E99">
        <w:rPr>
          <w:rStyle w:val="TranslationCar"/>
          <w:lang w:val="es-AR"/>
        </w:rPr>
        <w:t>act of disposition</w:t>
      </w:r>
      <w:r w:rsidRPr="008D1E99">
        <w:tab/>
      </w:r>
      <w:r w:rsidRPr="008D1E99">
        <w:br/>
      </w:r>
      <w:r w:rsidRPr="008D1E99">
        <w:rPr>
          <w:rFonts w:cs="Times New Roman"/>
          <w:color w:val="004080"/>
          <w:szCs w:val="24"/>
        </w:rPr>
        <w:t xml:space="preserve">~ Similar to: </w:t>
      </w:r>
      <w:r w:rsidRPr="008D1E99">
        <w:rPr>
          <w:rFonts w:cs="Times New Roman"/>
          <w:color w:val="004080"/>
          <w:szCs w:val="24"/>
          <w:u w:val="single"/>
        </w:rPr>
        <w:t>acto dispositivo</w:t>
      </w:r>
      <w:r w:rsidRPr="008D1E99">
        <w:tab/>
      </w:r>
      <w:r w:rsidRPr="008D1E99">
        <w:br/>
      </w:r>
      <w:r w:rsidRPr="008D1E99">
        <w:rPr>
          <w:rFonts w:cs="Times New Roman"/>
          <w:color w:val="004080"/>
          <w:szCs w:val="24"/>
        </w:rPr>
        <w:t xml:space="preserve">← </w:t>
      </w:r>
      <w:r w:rsidRPr="008D4D74">
        <w:rPr>
          <w:rFonts w:cs="Times New Roman"/>
          <w:color w:val="004080"/>
          <w:szCs w:val="24"/>
        </w:rPr>
        <w:t>Derived from:</w:t>
      </w:r>
      <w:r w:rsidRPr="008D1E99">
        <w:rPr>
          <w:rFonts w:cs="Times New Roman"/>
          <w:color w:val="004080"/>
          <w:szCs w:val="24"/>
        </w:rPr>
        <w:t xml:space="preserve"> </w:t>
      </w:r>
      <w:r w:rsidRPr="00924079">
        <w:rPr>
          <w:rFonts w:cs="Times New Roman"/>
          <w:color w:val="004080"/>
          <w:szCs w:val="24"/>
          <w:u w:val="single"/>
        </w:rPr>
        <w:t>disposición</w:t>
      </w:r>
      <w:r w:rsidRPr="00924079">
        <w:rPr>
          <w:rFonts w:cs="Times New Roman"/>
          <w:color w:val="004080"/>
          <w:szCs w:val="24"/>
          <w:u w:val="single"/>
          <w:vertAlign w:val="superscript"/>
        </w:rPr>
        <w:t>1</w:t>
      </w:r>
    </w:p>
    <w:p w:rsidR="00FB55B0" w:rsidRDefault="00FB55B0" w:rsidP="0080668C">
      <w:r w:rsidRPr="008D1E99">
        <w:rPr>
          <w:rFonts w:cs="Times New Roman"/>
          <w:b/>
          <w:szCs w:val="24"/>
        </w:rPr>
        <w:t>acto de transmisión procesal</w:t>
      </w:r>
      <w:r w:rsidRPr="008D1E99">
        <w:rPr>
          <w:rFonts w:cs="Times New Roman"/>
          <w:szCs w:val="24"/>
        </w:rPr>
        <w:t xml:space="preserve"> — </w:t>
      </w:r>
      <w:r w:rsidRPr="008D1E99">
        <w:rPr>
          <w:rStyle w:val="TranslationCar"/>
          <w:lang w:val="es-AR"/>
        </w:rPr>
        <w:t>act of communication in court proceedings</w:t>
      </w:r>
      <w:r w:rsidRPr="008D1E99">
        <w:tab/>
      </w:r>
      <w:r w:rsidRPr="008D1E99">
        <w:br/>
      </w:r>
      <w:r w:rsidRPr="008D1E99">
        <w:rPr>
          <w:rFonts w:cs="Times New Roman"/>
          <w:color w:val="004080"/>
          <w:szCs w:val="24"/>
        </w:rPr>
        <w:t xml:space="preserve">~ Similar to: </w:t>
      </w:r>
      <w:r w:rsidRPr="008D1E99">
        <w:rPr>
          <w:rFonts w:cs="Times New Roman"/>
          <w:color w:val="004080"/>
          <w:szCs w:val="24"/>
          <w:u w:val="single"/>
        </w:rPr>
        <w:t>acto de comunicación procesal</w:t>
      </w:r>
    </w:p>
    <w:p w:rsidR="00FB55B0" w:rsidRPr="00AB0B26" w:rsidRDefault="00FB55B0" w:rsidP="00C94B0D">
      <w:r w:rsidRPr="00D33B97">
        <w:rPr>
          <w:rFonts w:cs="Times New Roman"/>
          <w:b/>
          <w:szCs w:val="24"/>
        </w:rPr>
        <w:t>acto de última voluntad</w:t>
      </w:r>
      <w:r w:rsidRPr="00D33B97">
        <w:rPr>
          <w:rFonts w:cs="Times New Roman"/>
          <w:szCs w:val="24"/>
        </w:rPr>
        <w:t xml:space="preserve"> — </w:t>
      </w:r>
      <w:r w:rsidRPr="00D33B97">
        <w:rPr>
          <w:rStyle w:val="TranslationCar"/>
          <w:lang w:val="es-AR"/>
        </w:rPr>
        <w:t>last-will act</w:t>
      </w:r>
      <w:r w:rsidRPr="00D33B97">
        <w:tab/>
      </w:r>
      <w:r w:rsidRPr="00D33B97">
        <w:br/>
      </w:r>
      <w:r>
        <w:rPr>
          <w:rStyle w:val="NoteCar"/>
        </w:rPr>
        <w:t>»</w:t>
      </w:r>
      <w:r w:rsidRPr="00D01435">
        <w:rPr>
          <w:rStyle w:val="NoteCar"/>
        </w:rPr>
        <w:t xml:space="preserve"> Juridical act </w:t>
      </w:r>
      <w:r>
        <w:rPr>
          <w:rStyle w:val="NoteCar"/>
        </w:rPr>
        <w:t>to</w:t>
      </w:r>
      <w:r w:rsidRPr="00D01435">
        <w:rPr>
          <w:rStyle w:val="NoteCar"/>
        </w:rPr>
        <w:t xml:space="preserve"> take effect upon death of the person who performed it.</w:t>
      </w:r>
      <w:r w:rsidRPr="00D01435">
        <w:tab/>
      </w:r>
      <w:r>
        <w:rPr>
          <w:rFonts w:cs="Times New Roman"/>
          <w:color w:val="004080"/>
          <w:szCs w:val="24"/>
        </w:rPr>
        <w:br/>
        <w:t># Classified</w:t>
      </w:r>
      <w:r w:rsidRPr="00AB0B26">
        <w:rPr>
          <w:rFonts w:cs="Times New Roman"/>
          <w:color w:val="004080"/>
          <w:szCs w:val="24"/>
        </w:rPr>
        <w:t xml:space="preserve"> under: </w:t>
      </w:r>
      <w:r>
        <w:rPr>
          <w:rFonts w:cs="Times New Roman"/>
          <w:color w:val="004080"/>
          <w:szCs w:val="24"/>
          <w:u w:val="single"/>
        </w:rPr>
        <w:t>acto jurídico</w:t>
      </w:r>
      <w:r w:rsidRPr="00AB0B26">
        <w:tab/>
      </w:r>
      <w:r w:rsidRPr="00AB0B26">
        <w:br/>
      </w:r>
      <w:r w:rsidRPr="001779F2">
        <w:rPr>
          <w:rFonts w:cs="Times New Roman"/>
          <w:color w:val="004080"/>
          <w:szCs w:val="24"/>
        </w:rPr>
        <w:t xml:space="preserve">× Different from: </w:t>
      </w:r>
      <w:r>
        <w:rPr>
          <w:rFonts w:cs="Times New Roman"/>
          <w:color w:val="004080"/>
          <w:szCs w:val="24"/>
          <w:u w:val="single"/>
        </w:rPr>
        <w:t>acto testamentario</w:t>
      </w:r>
      <w:r w:rsidRPr="00F7620F">
        <w:tab/>
      </w:r>
      <w:r>
        <w:rPr>
          <w:rFonts w:cs="Times New Roman"/>
          <w:color w:val="004080"/>
          <w:szCs w:val="24"/>
        </w:rPr>
        <w:br/>
      </w:r>
      <w:r w:rsidRPr="00AB0B26">
        <w:rPr>
          <w:rFonts w:cs="Times New Roman"/>
          <w:color w:val="004080"/>
          <w:szCs w:val="24"/>
        </w:rPr>
        <w:t xml:space="preserve">← </w:t>
      </w:r>
      <w:r w:rsidRPr="008D4D74">
        <w:rPr>
          <w:rFonts w:cs="Times New Roman"/>
          <w:color w:val="004080"/>
          <w:szCs w:val="24"/>
        </w:rPr>
        <w:t>Derived from:</w:t>
      </w:r>
      <w:r w:rsidRPr="00AB0B26">
        <w:rPr>
          <w:rFonts w:cs="Times New Roman"/>
          <w:color w:val="004080"/>
          <w:szCs w:val="24"/>
        </w:rPr>
        <w:t xml:space="preserve"> </w:t>
      </w:r>
      <w:r>
        <w:rPr>
          <w:rFonts w:cs="Times New Roman"/>
          <w:color w:val="004080"/>
          <w:szCs w:val="24"/>
          <w:u w:val="single"/>
        </w:rPr>
        <w:t>voluntad</w:t>
      </w:r>
      <w:r w:rsidRPr="001B0D75">
        <w:tab/>
      </w:r>
      <w:r w:rsidRPr="001B0D75">
        <w:br/>
      </w:r>
      <w:r w:rsidRPr="00AB0B26">
        <w:t>+ Las fundaciones son personas jurídicas que se constituyen con una finalidad de bien común, sin propósito de lucro, mediante el aporte patrimonial de una o más personas, destinado a hacer posibles sus fines. Para existir como tales requieren necesariamente constituirse mediante instrumento público y solicitar y obtener autorización del Estado para funcionar. Si el fundador es una persona humana, puede disponer su constitución por acto de última voluntad.</w:t>
      </w:r>
      <w:r>
        <w:t xml:space="preserve"> </w:t>
      </w:r>
      <w:r w:rsidRPr="00AB0B26">
        <w:t xml:space="preserve">[Código Civil y Comercial de la Nación Argentina </w:t>
      </w:r>
      <w:r>
        <w:t>· Ley</w:t>
      </w:r>
      <w:r w:rsidRPr="00AB0B26">
        <w:t xml:space="preserve"> 26994</w:t>
      </w:r>
      <w:r>
        <w:t xml:space="preserve"> · Art.</w:t>
      </w:r>
      <w:r w:rsidRPr="00AB0B26">
        <w:t xml:space="preserve"> </w:t>
      </w:r>
      <w:r>
        <w:t>193</w:t>
      </w:r>
      <w:r w:rsidRPr="00AB0B26">
        <w:t>]</w:t>
      </w:r>
    </w:p>
    <w:p w:rsidR="00FB55B0" w:rsidRPr="00974689" w:rsidRDefault="00FB55B0" w:rsidP="007B1EDF">
      <w:r w:rsidRPr="007F1734">
        <w:rPr>
          <w:rFonts w:cs="Times New Roman"/>
          <w:b/>
          <w:szCs w:val="24"/>
        </w:rPr>
        <w:t>acto delictivo</w:t>
      </w:r>
      <w:r w:rsidRPr="00DD187A">
        <w:rPr>
          <w:rFonts w:cs="Times New Roman"/>
          <w:szCs w:val="24"/>
        </w:rPr>
        <w:t xml:space="preserve"> </w:t>
      </w:r>
      <w:r w:rsidRPr="007F1734">
        <w:rPr>
          <w:rFonts w:cs="Times New Roman"/>
          <w:szCs w:val="24"/>
        </w:rPr>
        <w:t xml:space="preserve">— </w:t>
      </w:r>
      <w:r w:rsidRPr="007F1734">
        <w:rPr>
          <w:rStyle w:val="TranslationCar"/>
          <w:lang w:val="es-AR"/>
        </w:rPr>
        <w:t>criminal act (= criminal misconduct</w:t>
      </w:r>
      <w:r>
        <w:rPr>
          <w:rStyle w:val="TranslationCar"/>
          <w:lang w:val="es-AR"/>
        </w:rPr>
        <w:t xml:space="preserve">, </w:t>
      </w:r>
      <w:r w:rsidRPr="007F1734">
        <w:rPr>
          <w:rStyle w:val="TranslationCar"/>
          <w:lang w:val="es-AR"/>
        </w:rPr>
        <w:t>criminal behavior)</w:t>
      </w:r>
      <w:r w:rsidRPr="007F1734">
        <w:rPr>
          <w:rFonts w:cs="Times New Roman"/>
          <w:szCs w:val="24"/>
        </w:rPr>
        <w:tab/>
      </w:r>
      <w:r w:rsidRPr="007F1734">
        <w:rPr>
          <w:rFonts w:cs="Times New Roman"/>
          <w:szCs w:val="24"/>
        </w:rPr>
        <w:br/>
      </w:r>
      <w:r w:rsidRPr="007F1734">
        <w:rPr>
          <w:rFonts w:cs="Times New Roman"/>
          <w:color w:val="004080"/>
          <w:szCs w:val="24"/>
        </w:rPr>
        <w:t xml:space="preserve">~ Similar to: </w:t>
      </w:r>
      <w:r w:rsidRPr="007F1734">
        <w:rPr>
          <w:rFonts w:cs="Times New Roman"/>
          <w:color w:val="004080"/>
          <w:szCs w:val="24"/>
          <w:u w:val="single"/>
        </w:rPr>
        <w:t>conducta delictiva</w:t>
      </w:r>
      <w:r w:rsidRPr="007F1734">
        <w:rPr>
          <w:rFonts w:cs="Times New Roman"/>
          <w:color w:val="004080"/>
          <w:szCs w:val="24"/>
        </w:rPr>
        <w:t xml:space="preserve"> | </w:t>
      </w:r>
      <w:r w:rsidRPr="007F1734">
        <w:rPr>
          <w:rFonts w:cs="Times New Roman"/>
          <w:color w:val="004080"/>
          <w:szCs w:val="24"/>
          <w:u w:val="single"/>
        </w:rPr>
        <w:t>hecho delictivo</w:t>
      </w:r>
      <w:r w:rsidRPr="007F1734">
        <w:rPr>
          <w:rFonts w:cs="Times New Roman"/>
          <w:color w:val="004080"/>
          <w:szCs w:val="24"/>
        </w:rPr>
        <w:t xml:space="preserve"> | </w:t>
      </w:r>
      <w:r w:rsidRPr="007F1734">
        <w:rPr>
          <w:rFonts w:cs="Times New Roman"/>
          <w:color w:val="004080"/>
          <w:szCs w:val="24"/>
          <w:u w:val="single"/>
        </w:rPr>
        <w:t>acción delictiva</w:t>
      </w:r>
      <w:r>
        <w:tab/>
      </w:r>
      <w:r w:rsidRPr="007F1734">
        <w:br/>
      </w:r>
      <w:r w:rsidRPr="007F1734">
        <w:rPr>
          <w:rFonts w:cs="Times New Roman"/>
          <w:color w:val="004080"/>
          <w:szCs w:val="24"/>
        </w:rPr>
        <w:t xml:space="preserve">← </w:t>
      </w:r>
      <w:r w:rsidRPr="008D4D74">
        <w:rPr>
          <w:rFonts w:cs="Times New Roman"/>
          <w:color w:val="004080"/>
          <w:szCs w:val="24"/>
        </w:rPr>
        <w:t>Derived from:</w:t>
      </w:r>
      <w:r w:rsidRPr="007F1734">
        <w:rPr>
          <w:rFonts w:cs="Times New Roman"/>
          <w:color w:val="004080"/>
          <w:szCs w:val="24"/>
        </w:rPr>
        <w:t xml:space="preserve"> </w:t>
      </w:r>
      <w:r>
        <w:rPr>
          <w:rFonts w:cs="Times New Roman"/>
          <w:color w:val="004080"/>
          <w:szCs w:val="24"/>
          <w:u w:val="single"/>
        </w:rPr>
        <w:t>delito</w:t>
      </w:r>
      <w:r w:rsidRPr="007F1734">
        <w:tab/>
      </w:r>
      <w:r w:rsidRPr="007F1734">
        <w:br/>
        <w:t xml:space="preserve">+ Cuando se trate de personas jurídicas que hagan oferta pública de valores negociables, las sanciones deberán ser aplicadas cuidando de no perjudicar a los accionistas o titulares de los títulos respectivos a quienes no quepa atribuir responsabilidad en el hecho delictivo. </w:t>
      </w:r>
      <w:r w:rsidRPr="00974689">
        <w:t xml:space="preserve">A ese fin deberá escucharse al órgano de </w:t>
      </w:r>
      <w:r w:rsidRPr="00974689">
        <w:lastRenderedPageBreak/>
        <w:t>fiscalización de la sociedad. Cuando la persona jurídica se encuentre concursada las sanciones no podrán aplicarse en detrimento de los derechos y privilegios de los acreedores por causa o título anterior al hecho delictivo. A ese fin deberá escucharse al síndico del concurso.</w:t>
      </w:r>
      <w:r>
        <w:t xml:space="preserve"> </w:t>
      </w:r>
      <w:r w:rsidRPr="00974689">
        <w:t xml:space="preserve">[Código Penal de la Nación Argentina </w:t>
      </w:r>
      <w:r>
        <w:t>· Ley</w:t>
      </w:r>
      <w:r w:rsidRPr="00974689">
        <w:t xml:space="preserve"> 11179 </w:t>
      </w:r>
      <w:r>
        <w:t>· Art.</w:t>
      </w:r>
      <w:r w:rsidRPr="00974689">
        <w:t xml:space="preserve"> </w:t>
      </w:r>
      <w:r>
        <w:t>313</w:t>
      </w:r>
      <w:r w:rsidRPr="00974689">
        <w:t>]</w:t>
      </w:r>
    </w:p>
    <w:p w:rsidR="00FB55B0" w:rsidRPr="00937A77" w:rsidRDefault="00FB55B0" w:rsidP="007B1EDF">
      <w:r w:rsidRPr="00937A77">
        <w:rPr>
          <w:rFonts w:cs="Times New Roman"/>
          <w:b/>
          <w:szCs w:val="24"/>
        </w:rPr>
        <w:t>acto disolutivo de una sociedad</w:t>
      </w:r>
      <w:r w:rsidRPr="00937A77">
        <w:rPr>
          <w:rFonts w:cs="Times New Roman"/>
          <w:szCs w:val="24"/>
        </w:rPr>
        <w:t xml:space="preserve"> — </w:t>
      </w:r>
      <w:r w:rsidRPr="00937A77">
        <w:rPr>
          <w:rStyle w:val="TranslationCar"/>
          <w:lang w:val="es-AR"/>
        </w:rPr>
        <w:t>company-dissolving act</w:t>
      </w:r>
      <w:r w:rsidRPr="00937A77">
        <w:tab/>
      </w:r>
      <w:r w:rsidRPr="00937A77">
        <w:br/>
      </w:r>
      <w:r w:rsidRPr="00937A77">
        <w:rPr>
          <w:rFonts w:cs="Times New Roman"/>
          <w:color w:val="004080"/>
          <w:szCs w:val="24"/>
        </w:rPr>
        <w:t xml:space="preserve"># Classified under: </w:t>
      </w:r>
      <w:r w:rsidRPr="00937A77">
        <w:rPr>
          <w:rFonts w:cs="Times New Roman"/>
          <w:color w:val="004080"/>
          <w:szCs w:val="24"/>
          <w:u w:val="single"/>
        </w:rPr>
        <w:t xml:space="preserve">acto </w:t>
      </w:r>
      <w:r>
        <w:rPr>
          <w:rFonts w:cs="Times New Roman"/>
          <w:color w:val="004080"/>
          <w:szCs w:val="24"/>
          <w:u w:val="single"/>
        </w:rPr>
        <w:t>societario</w:t>
      </w:r>
      <w:r w:rsidRPr="00937A77">
        <w:tab/>
      </w:r>
      <w:r w:rsidRPr="00937A77">
        <w:br/>
      </w:r>
      <w:r w:rsidRPr="00937A77">
        <w:rPr>
          <w:rFonts w:cs="Times New Roman"/>
          <w:color w:val="004080"/>
          <w:szCs w:val="24"/>
        </w:rPr>
        <w:t xml:space="preserve">← </w:t>
      </w:r>
      <w:r w:rsidRPr="008D4D74">
        <w:rPr>
          <w:rFonts w:cs="Times New Roman"/>
          <w:color w:val="004080"/>
          <w:szCs w:val="24"/>
        </w:rPr>
        <w:t>Derived from:</w:t>
      </w:r>
      <w:r w:rsidRPr="00937A77">
        <w:rPr>
          <w:rFonts w:cs="Times New Roman"/>
          <w:color w:val="004080"/>
          <w:szCs w:val="24"/>
        </w:rPr>
        <w:t xml:space="preserve"> </w:t>
      </w:r>
      <w:r w:rsidRPr="00937A77">
        <w:rPr>
          <w:rFonts w:cs="Times New Roman"/>
          <w:color w:val="004080"/>
          <w:szCs w:val="24"/>
          <w:u w:val="single"/>
        </w:rPr>
        <w:t>disolución societaria</w:t>
      </w:r>
    </w:p>
    <w:p w:rsidR="00FB55B0" w:rsidRPr="00354B02" w:rsidRDefault="00FB55B0" w:rsidP="0080668C">
      <w:r w:rsidRPr="00937A77">
        <w:rPr>
          <w:rFonts w:cs="Times New Roman"/>
          <w:b/>
          <w:szCs w:val="24"/>
        </w:rPr>
        <w:t>acto dispositivo</w:t>
      </w:r>
      <w:r w:rsidRPr="00937A77">
        <w:rPr>
          <w:rFonts w:cs="Times New Roman"/>
          <w:szCs w:val="24"/>
        </w:rPr>
        <w:t xml:space="preserve"> — </w:t>
      </w:r>
      <w:r w:rsidRPr="00937A77">
        <w:rPr>
          <w:rStyle w:val="TranslationCar"/>
          <w:lang w:val="es-AR"/>
        </w:rPr>
        <w:t>act of disposition</w:t>
      </w:r>
      <w:r w:rsidRPr="00937A77">
        <w:tab/>
      </w:r>
      <w:r w:rsidRPr="00937A77">
        <w:br/>
      </w:r>
      <w:r w:rsidRPr="00937A77">
        <w:rPr>
          <w:rFonts w:cs="Times New Roman"/>
          <w:color w:val="004080"/>
          <w:szCs w:val="24"/>
        </w:rPr>
        <w:t xml:space="preserve">~ Similar to: </w:t>
      </w:r>
      <w:r w:rsidRPr="00937A77">
        <w:rPr>
          <w:rFonts w:cs="Times New Roman"/>
          <w:color w:val="004080"/>
          <w:szCs w:val="24"/>
          <w:u w:val="single"/>
        </w:rPr>
        <w:t>acto de disposición</w:t>
      </w:r>
      <w:r w:rsidRPr="00937A77">
        <w:tab/>
      </w:r>
      <w:r w:rsidRPr="00937A77">
        <w:rPr>
          <w:rFonts w:cs="Times New Roman"/>
          <w:color w:val="004080"/>
          <w:szCs w:val="24"/>
        </w:rPr>
        <w:br/>
        <w:t xml:space="preserve"># Classified under: </w:t>
      </w:r>
      <w:r w:rsidRPr="00937A77">
        <w:rPr>
          <w:rFonts w:cs="Times New Roman"/>
          <w:color w:val="004080"/>
          <w:szCs w:val="24"/>
          <w:u w:val="single"/>
        </w:rPr>
        <w:t>acto jurídico</w:t>
      </w:r>
      <w:r w:rsidRPr="00937A77">
        <w:tab/>
      </w:r>
      <w:r w:rsidRPr="00937A77">
        <w:br/>
      </w:r>
      <w:r w:rsidRPr="00937A77">
        <w:rPr>
          <w:rFonts w:cs="Times New Roman"/>
          <w:color w:val="004080"/>
          <w:szCs w:val="24"/>
        </w:rPr>
        <w:t xml:space="preserve"># Classified into: </w:t>
      </w:r>
      <w:r w:rsidRPr="00937A77">
        <w:rPr>
          <w:rFonts w:cs="Times New Roman"/>
          <w:color w:val="004080"/>
          <w:szCs w:val="24"/>
          <w:u w:val="single"/>
        </w:rPr>
        <w:t>acto traslativo de dominio</w:t>
      </w:r>
      <w:r w:rsidRPr="00937A77">
        <w:tab/>
      </w:r>
      <w:r w:rsidRPr="00937A77">
        <w:br/>
      </w:r>
      <w:r w:rsidRPr="00937A77">
        <w:rPr>
          <w:rFonts w:cs="Times New Roman"/>
          <w:color w:val="004080"/>
          <w:szCs w:val="24"/>
        </w:rPr>
        <w:t xml:space="preserve">← </w:t>
      </w:r>
      <w:r w:rsidRPr="008D4D74">
        <w:rPr>
          <w:rFonts w:cs="Times New Roman"/>
          <w:color w:val="004080"/>
          <w:szCs w:val="24"/>
        </w:rPr>
        <w:t>Derived from:</w:t>
      </w:r>
      <w:r w:rsidRPr="00937A77">
        <w:rPr>
          <w:rFonts w:cs="Times New Roman"/>
          <w:color w:val="004080"/>
          <w:szCs w:val="24"/>
        </w:rPr>
        <w:t xml:space="preserve"> </w:t>
      </w:r>
      <w:r w:rsidRPr="00924079">
        <w:rPr>
          <w:rFonts w:cs="Times New Roman"/>
          <w:color w:val="004080"/>
          <w:szCs w:val="24"/>
          <w:u w:val="single"/>
        </w:rPr>
        <w:t>disposición</w:t>
      </w:r>
      <w:r w:rsidRPr="00924079">
        <w:rPr>
          <w:rFonts w:cs="Times New Roman"/>
          <w:color w:val="004080"/>
          <w:szCs w:val="24"/>
          <w:u w:val="single"/>
          <w:vertAlign w:val="superscript"/>
        </w:rPr>
        <w:t>1</w:t>
      </w:r>
      <w:r>
        <w:rPr>
          <w:rFonts w:cs="Times New Roman"/>
          <w:color w:val="004080"/>
          <w:szCs w:val="24"/>
        </w:rPr>
        <w:tab/>
      </w:r>
      <w:r>
        <w:rPr>
          <w:rFonts w:cs="Times New Roman"/>
          <w:color w:val="004080"/>
          <w:szCs w:val="24"/>
        </w:rPr>
        <w:br/>
      </w:r>
      <w:r>
        <w:rPr>
          <w:lang w:val="en-US"/>
        </w:rPr>
        <w:t xml:space="preserve">+ </w:t>
      </w:r>
      <w:r w:rsidRPr="001D6B1E">
        <w:rPr>
          <w:lang w:val="en-US"/>
        </w:rPr>
        <w:t xml:space="preserve">According to well-established French civilian doctrine, </w:t>
      </w:r>
      <w:r>
        <w:rPr>
          <w:lang w:val="en-US"/>
        </w:rPr>
        <w:t>juridi</w:t>
      </w:r>
      <w:r w:rsidRPr="001D6B1E">
        <w:rPr>
          <w:lang w:val="en-US"/>
        </w:rPr>
        <w:t>cal acts are distinguished, in the l</w:t>
      </w:r>
      <w:r>
        <w:rPr>
          <w:lang w:val="en-US"/>
        </w:rPr>
        <w:t>ight of their nature, into con</w:t>
      </w:r>
      <w:r w:rsidRPr="001D6B1E">
        <w:rPr>
          <w:lang w:val="en-US"/>
        </w:rPr>
        <w:t>servatory acts, acts of administration, and acts of disposition.</w:t>
      </w:r>
      <w:r>
        <w:rPr>
          <w:lang w:val="en-US"/>
        </w:rPr>
        <w:t xml:space="preserve"> [...] </w:t>
      </w:r>
      <w:r w:rsidRPr="001D6B1E">
        <w:rPr>
          <w:lang w:val="en-US"/>
        </w:rPr>
        <w:t>In general, conservatory acts are those which tend to preserve a thing within a given patrimony, to prevent it from being destroyed, damaged, or</w:t>
      </w:r>
      <w:r>
        <w:rPr>
          <w:lang w:val="en-US"/>
        </w:rPr>
        <w:t xml:space="preserve"> lost for the owner. Acts of dis</w:t>
      </w:r>
      <w:r w:rsidRPr="001D6B1E">
        <w:rPr>
          <w:lang w:val="en-US"/>
        </w:rPr>
        <w:t xml:space="preserve">position tend to divest the owner of his interest, to deprive him, in part or in whole, of a real or personal right. </w:t>
      </w:r>
      <w:r>
        <w:rPr>
          <w:lang w:val="en-US"/>
        </w:rPr>
        <w:t>[...]</w:t>
      </w:r>
      <w:r w:rsidRPr="001D6B1E">
        <w:rPr>
          <w:lang w:val="en-US"/>
        </w:rPr>
        <w:t xml:space="preserve"> Acts of administration are acts of management of a thing or of a patrimony which exceed the limits of mere conservatory</w:t>
      </w:r>
      <w:r>
        <w:rPr>
          <w:lang w:val="en-US"/>
        </w:rPr>
        <w:t xml:space="preserve"> measures</w:t>
      </w:r>
      <w:r w:rsidRPr="001D6B1E">
        <w:rPr>
          <w:lang w:val="en-US"/>
        </w:rPr>
        <w:t>.</w:t>
      </w:r>
      <w:r>
        <w:rPr>
          <w:lang w:val="en-US"/>
        </w:rPr>
        <w:t xml:space="preserve"> </w:t>
      </w:r>
      <w:r w:rsidRPr="001D6B1E">
        <w:rPr>
          <w:lang w:val="en-US"/>
        </w:rPr>
        <w:t>Acts of administration thus constitute a residual category, frequently defin</w:t>
      </w:r>
      <w:r>
        <w:rPr>
          <w:lang w:val="en-US"/>
        </w:rPr>
        <w:t>ed by the process of exclusion. [A. N. Yiannopoulos · Rights of the Usufructuary: Louisiana and Comparative Law]</w:t>
      </w:r>
    </w:p>
    <w:p w:rsidR="00FB55B0" w:rsidRPr="00381E89" w:rsidRDefault="00FB55B0" w:rsidP="0080668C">
      <w:r>
        <w:rPr>
          <w:rFonts w:cs="Times New Roman"/>
          <w:b/>
          <w:szCs w:val="24"/>
        </w:rPr>
        <w:t>acto eleccionario</w:t>
      </w:r>
      <w:r w:rsidRPr="00EC73C7">
        <w:rPr>
          <w:rFonts w:cs="Times New Roman"/>
          <w:szCs w:val="24"/>
        </w:rPr>
        <w:t xml:space="preserve"> — </w:t>
      </w:r>
      <w:r w:rsidRPr="00EB5669">
        <w:rPr>
          <w:rStyle w:val="TranslationCar"/>
          <w:lang w:val="es-AR"/>
        </w:rPr>
        <w:t>election</w:t>
      </w:r>
      <w:r w:rsidRPr="000309C5">
        <w:tab/>
      </w:r>
      <w:r w:rsidRPr="000309C5">
        <w:br/>
      </w:r>
      <w:r w:rsidRPr="00523FA7">
        <w:rPr>
          <w:rFonts w:cs="Times New Roman"/>
          <w:color w:val="004080"/>
          <w:szCs w:val="24"/>
        </w:rPr>
        <w:t xml:space="preserve">~ Similar to: </w:t>
      </w:r>
      <w:r w:rsidRPr="009907C6">
        <w:rPr>
          <w:rFonts w:cs="Times New Roman"/>
          <w:color w:val="004080"/>
          <w:szCs w:val="24"/>
          <w:u w:val="single"/>
        </w:rPr>
        <w:t>comicios</w:t>
      </w:r>
      <w:r w:rsidRPr="00DB50C4">
        <w:rPr>
          <w:rFonts w:cs="Times New Roman"/>
          <w:color w:val="004080"/>
          <w:szCs w:val="24"/>
        </w:rPr>
        <w:t xml:space="preserve"> | </w:t>
      </w:r>
      <w:r w:rsidRPr="009907C6">
        <w:rPr>
          <w:rFonts w:cs="Times New Roman"/>
          <w:color w:val="004080"/>
          <w:szCs w:val="24"/>
          <w:u w:val="single"/>
        </w:rPr>
        <w:t>sufragio</w:t>
      </w:r>
      <w:r w:rsidRPr="000B7953">
        <w:rPr>
          <w:rFonts w:cs="Times New Roman"/>
          <w:color w:val="004080"/>
          <w:szCs w:val="24"/>
          <w:u w:val="single"/>
          <w:vertAlign w:val="superscript"/>
        </w:rPr>
        <w:t>2</w:t>
      </w:r>
      <w:r w:rsidRPr="00DB50C4">
        <w:rPr>
          <w:rFonts w:cs="Times New Roman"/>
          <w:color w:val="004080"/>
          <w:szCs w:val="24"/>
        </w:rPr>
        <w:t xml:space="preserve"> | </w:t>
      </w:r>
      <w:r>
        <w:rPr>
          <w:rFonts w:cs="Times New Roman"/>
          <w:color w:val="004080"/>
          <w:szCs w:val="24"/>
          <w:u w:val="single"/>
        </w:rPr>
        <w:t>elecciones</w:t>
      </w:r>
    </w:p>
    <w:p w:rsidR="00FB55B0" w:rsidRDefault="00FB55B0" w:rsidP="0080668C">
      <w:r w:rsidRPr="008D1E99">
        <w:rPr>
          <w:rFonts w:cs="Times New Roman"/>
          <w:b/>
          <w:szCs w:val="24"/>
        </w:rPr>
        <w:t>acto extrajudicial</w:t>
      </w:r>
      <w:r w:rsidRPr="008D1E99">
        <w:rPr>
          <w:rFonts w:cs="Times New Roman"/>
          <w:szCs w:val="24"/>
        </w:rPr>
        <w:t xml:space="preserve"> — </w:t>
      </w:r>
      <w:r w:rsidRPr="008D1E99">
        <w:rPr>
          <w:rStyle w:val="TranslationCar"/>
          <w:lang w:val="es-AR"/>
        </w:rPr>
        <w:t>out-of-court act</w:t>
      </w:r>
      <w:r w:rsidRPr="008D1E99">
        <w:tab/>
      </w:r>
      <w:r w:rsidRPr="008D1E99">
        <w:br/>
      </w:r>
      <w:r w:rsidRPr="008D1E99">
        <w:rPr>
          <w:rFonts w:cs="Times New Roman"/>
          <w:color w:val="004080"/>
          <w:szCs w:val="24"/>
        </w:rPr>
        <w:t xml:space="preserve">~ Similar to: </w:t>
      </w:r>
      <w:r w:rsidRPr="008D1E99">
        <w:rPr>
          <w:rFonts w:cs="Times New Roman"/>
          <w:color w:val="004080"/>
          <w:szCs w:val="24"/>
          <w:u w:val="single"/>
        </w:rPr>
        <w:t>acto practicado fuera de sede judicial</w:t>
      </w:r>
    </w:p>
    <w:p w:rsidR="00FB55B0" w:rsidRDefault="00FB55B0" w:rsidP="007B1EDF">
      <w:r w:rsidRPr="007E3A17">
        <w:rPr>
          <w:rFonts w:cs="Times New Roman"/>
          <w:b/>
          <w:szCs w:val="24"/>
        </w:rPr>
        <w:t>acto extraño al objeto social</w:t>
      </w:r>
      <w:r w:rsidRPr="00EC73C7">
        <w:rPr>
          <w:rFonts w:cs="Times New Roman"/>
          <w:szCs w:val="24"/>
        </w:rPr>
        <w:t xml:space="preserve"> — </w:t>
      </w:r>
      <w:r w:rsidRPr="005D3394">
        <w:rPr>
          <w:rStyle w:val="TranslationCar"/>
          <w:lang w:val="es-AR"/>
        </w:rPr>
        <w:t>actions beyond the scope of the company's purpose</w:t>
      </w:r>
      <w:r>
        <w:tab/>
      </w:r>
      <w:r>
        <w:br/>
      </w:r>
      <w:r w:rsidRPr="00A53E47">
        <w:rPr>
          <w:rFonts w:cs="Times New Roman"/>
          <w:color w:val="004080"/>
          <w:szCs w:val="24"/>
        </w:rPr>
        <w:t xml:space="preserve">← </w:t>
      </w:r>
      <w:r w:rsidRPr="008D4D74">
        <w:rPr>
          <w:rFonts w:cs="Times New Roman"/>
          <w:color w:val="004080"/>
          <w:szCs w:val="24"/>
        </w:rPr>
        <w:t>Derived from:</w:t>
      </w:r>
      <w:r w:rsidRPr="00A53E47">
        <w:rPr>
          <w:rFonts w:cs="Times New Roman"/>
          <w:color w:val="004080"/>
          <w:szCs w:val="24"/>
        </w:rPr>
        <w:t xml:space="preserve"> </w:t>
      </w:r>
      <w:r w:rsidRPr="0069161F">
        <w:rPr>
          <w:rFonts w:cs="Times New Roman"/>
          <w:color w:val="004080"/>
          <w:szCs w:val="24"/>
          <w:u w:val="single"/>
        </w:rPr>
        <w:t>acto societario</w:t>
      </w:r>
      <w:r>
        <w:rPr>
          <w:rFonts w:cs="Times New Roman"/>
          <w:color w:val="004080"/>
          <w:szCs w:val="24"/>
        </w:rPr>
        <w:t xml:space="preserve"> | </w:t>
      </w:r>
      <w:r>
        <w:rPr>
          <w:rFonts w:cs="Times New Roman"/>
          <w:color w:val="004080"/>
          <w:szCs w:val="24"/>
          <w:u w:val="single"/>
        </w:rPr>
        <w:t>objeto social</w:t>
      </w:r>
      <w:r>
        <w:tab/>
      </w:r>
      <w:r w:rsidRPr="00A10235">
        <w:br/>
      </w:r>
      <w:r w:rsidRPr="00EE33C5">
        <w:t xml:space="preserve">+ El administrador o el representante que de acuerdo con el contrato o por disposición de la ley tenga la representación de la sociedad, obliga a ésta por todos los actos que no sean notoriamente extraños al objeto social. Este régimen se aplica aun en infracción de la organización plural, si se tratare de obligaciones contraídas mediante títulos valores, por contratos entre ausentes, de adhesión o concluidos mediante formularios, salvo cuando el tercero tuviere conocimiento efectivo de que el acto se celebra en infracción de la representación plural. </w:t>
      </w:r>
      <w:r>
        <w:t>[Ley General de Sociedades de la Nación Argentina · Ley 19550</w:t>
      </w:r>
      <w:r w:rsidRPr="00EE33C5">
        <w:rPr>
          <w:rFonts w:cs="Times New Roman"/>
          <w:szCs w:val="24"/>
        </w:rPr>
        <w:t xml:space="preserve"> · Art. 58</w:t>
      </w:r>
      <w:r w:rsidRPr="00EE33C5">
        <w:t>]</w:t>
      </w:r>
    </w:p>
    <w:p w:rsidR="00FB55B0" w:rsidRPr="00633A90" w:rsidRDefault="00FB55B0" w:rsidP="007B1EDF">
      <w:r w:rsidRPr="00ED1456">
        <w:rPr>
          <w:rFonts w:cs="Times New Roman"/>
          <w:b/>
          <w:szCs w:val="24"/>
        </w:rPr>
        <w:t>acto familiar</w:t>
      </w:r>
      <w:r w:rsidRPr="00ED1456">
        <w:rPr>
          <w:rFonts w:cs="Times New Roman"/>
          <w:szCs w:val="24"/>
        </w:rPr>
        <w:t xml:space="preserve"> — </w:t>
      </w:r>
      <w:r w:rsidRPr="00ED1456">
        <w:rPr>
          <w:rStyle w:val="TranslationCar"/>
          <w:lang w:val="es-AR"/>
        </w:rPr>
        <w:t>family act</w:t>
      </w:r>
      <w:r w:rsidRPr="00ED1456">
        <w:tab/>
      </w:r>
      <w:r w:rsidRPr="00ED1456">
        <w:br/>
      </w:r>
      <w:r>
        <w:rPr>
          <w:rStyle w:val="NoteCar"/>
        </w:rPr>
        <w:t>»</w:t>
      </w:r>
      <w:r w:rsidRPr="0099085E">
        <w:rPr>
          <w:rStyle w:val="NoteCar"/>
        </w:rPr>
        <w:t xml:space="preserve"> Juridical act </w:t>
      </w:r>
      <w:r>
        <w:rPr>
          <w:rStyle w:val="NoteCar"/>
        </w:rPr>
        <w:t xml:space="preserve">to </w:t>
      </w:r>
      <w:r w:rsidRPr="0099085E">
        <w:rPr>
          <w:rStyle w:val="NoteCar"/>
        </w:rPr>
        <w:t>creat</w:t>
      </w:r>
      <w:r>
        <w:rPr>
          <w:rStyle w:val="NoteCar"/>
        </w:rPr>
        <w:t>e</w:t>
      </w:r>
      <w:r w:rsidRPr="0099085E">
        <w:rPr>
          <w:rStyle w:val="NoteCar"/>
        </w:rPr>
        <w:t xml:space="preserve">, </w:t>
      </w:r>
      <w:r>
        <w:rPr>
          <w:rStyle w:val="NoteCar"/>
        </w:rPr>
        <w:t>acknowledge</w:t>
      </w:r>
      <w:r w:rsidRPr="0099085E">
        <w:rPr>
          <w:rStyle w:val="NoteCar"/>
        </w:rPr>
        <w:t>,</w:t>
      </w:r>
      <w:r>
        <w:rPr>
          <w:rStyle w:val="NoteCar"/>
        </w:rPr>
        <w:t xml:space="preserve"> or terminate</w:t>
      </w:r>
      <w:r w:rsidRPr="0099085E">
        <w:rPr>
          <w:rStyle w:val="NoteCar"/>
        </w:rPr>
        <w:t xml:space="preserve"> a family status.</w:t>
      </w:r>
      <w:r>
        <w:rPr>
          <w:lang w:val="en-US"/>
        </w:rPr>
        <w:tab/>
      </w:r>
      <w:r>
        <w:rPr>
          <w:rFonts w:cs="Times New Roman"/>
          <w:color w:val="004080"/>
          <w:szCs w:val="24"/>
        </w:rPr>
        <w:br/>
        <w:t># Classified</w:t>
      </w:r>
      <w:r w:rsidRPr="00633A90">
        <w:rPr>
          <w:rFonts w:cs="Times New Roman"/>
          <w:color w:val="004080"/>
          <w:szCs w:val="24"/>
        </w:rPr>
        <w:t xml:space="preserve"> under: </w:t>
      </w:r>
      <w:r w:rsidRPr="00633A90">
        <w:rPr>
          <w:rFonts w:cs="Times New Roman"/>
          <w:color w:val="004080"/>
          <w:szCs w:val="24"/>
          <w:u w:val="single"/>
        </w:rPr>
        <w:t>acto jurídico</w:t>
      </w:r>
      <w:r w:rsidRPr="00633A90">
        <w:tab/>
      </w:r>
      <w:r w:rsidRPr="00633A90">
        <w:br/>
      </w:r>
      <w:r>
        <w:rPr>
          <w:rFonts w:cs="Times New Roman"/>
          <w:color w:val="004080"/>
          <w:szCs w:val="24"/>
        </w:rPr>
        <w:t># Classified</w:t>
      </w:r>
      <w:r w:rsidRPr="00633A90">
        <w:rPr>
          <w:rFonts w:cs="Times New Roman"/>
          <w:color w:val="004080"/>
          <w:szCs w:val="24"/>
        </w:rPr>
        <w:t xml:space="preserve"> into: </w:t>
      </w:r>
      <w:r w:rsidRPr="00633A90">
        <w:rPr>
          <w:rFonts w:cs="Times New Roman"/>
          <w:color w:val="004080"/>
          <w:szCs w:val="24"/>
          <w:u w:val="single"/>
        </w:rPr>
        <w:t>acto familiar constitutivo</w:t>
      </w:r>
      <w:r w:rsidRPr="00633A90">
        <w:rPr>
          <w:rFonts w:cs="Times New Roman"/>
          <w:color w:val="004080"/>
          <w:szCs w:val="24"/>
        </w:rPr>
        <w:t xml:space="preserve"> | </w:t>
      </w:r>
      <w:r w:rsidRPr="00633A90">
        <w:rPr>
          <w:rFonts w:cs="Times New Roman"/>
          <w:color w:val="004080"/>
          <w:szCs w:val="24"/>
          <w:u w:val="single"/>
        </w:rPr>
        <w:t>acto familiar declarativo</w:t>
      </w:r>
      <w:r w:rsidRPr="00633A90">
        <w:tab/>
      </w:r>
      <w:r w:rsidRPr="00633A90">
        <w:br/>
      </w:r>
      <w:r>
        <w:rPr>
          <w:rFonts w:cs="Times New Roman"/>
          <w:color w:val="004080"/>
          <w:szCs w:val="24"/>
        </w:rPr>
        <w:t># Classified</w:t>
      </w:r>
      <w:r w:rsidRPr="00633A90">
        <w:rPr>
          <w:rFonts w:cs="Times New Roman"/>
          <w:color w:val="004080"/>
          <w:szCs w:val="24"/>
        </w:rPr>
        <w:t xml:space="preserve"> into: </w:t>
      </w:r>
      <w:r w:rsidRPr="00633A90">
        <w:rPr>
          <w:rFonts w:cs="Times New Roman"/>
          <w:color w:val="004080"/>
          <w:szCs w:val="24"/>
          <w:u w:val="single"/>
        </w:rPr>
        <w:t>acto familiar de emplazamiento</w:t>
      </w:r>
      <w:r w:rsidRPr="00937A77">
        <w:rPr>
          <w:rFonts w:cs="Times New Roman"/>
          <w:color w:val="004080"/>
          <w:szCs w:val="24"/>
        </w:rPr>
        <w:t xml:space="preserve"> </w:t>
      </w:r>
      <w:r w:rsidRPr="00633A90">
        <w:rPr>
          <w:rFonts w:cs="Times New Roman"/>
          <w:color w:val="004080"/>
          <w:szCs w:val="24"/>
        </w:rPr>
        <w:t xml:space="preserve">| </w:t>
      </w:r>
      <w:r w:rsidRPr="00633A90">
        <w:rPr>
          <w:rFonts w:cs="Times New Roman"/>
          <w:color w:val="004080"/>
          <w:szCs w:val="24"/>
          <w:u w:val="single"/>
        </w:rPr>
        <w:t>acto familiar de desplazamiento</w:t>
      </w:r>
    </w:p>
    <w:p w:rsidR="00FB55B0" w:rsidRDefault="00FB55B0" w:rsidP="00C94B0D">
      <w:pPr>
        <w:rPr>
          <w:lang w:val="en-US"/>
        </w:rPr>
      </w:pPr>
      <w:r w:rsidRPr="00937A77">
        <w:rPr>
          <w:rFonts w:cs="Times New Roman"/>
          <w:b/>
          <w:szCs w:val="24"/>
          <w:lang w:val="en-US"/>
        </w:rPr>
        <w:t>acto familiar constitutivo</w:t>
      </w:r>
      <w:r w:rsidRPr="00937A77">
        <w:rPr>
          <w:rFonts w:cs="Times New Roman"/>
          <w:szCs w:val="24"/>
          <w:lang w:val="en-US"/>
        </w:rPr>
        <w:t xml:space="preserve"> — </w:t>
      </w:r>
      <w:r w:rsidRPr="00937A77">
        <w:rPr>
          <w:rStyle w:val="TranslationCar"/>
        </w:rPr>
        <w:t>constitutive family act</w:t>
      </w:r>
      <w:r w:rsidRPr="00937A77">
        <w:rPr>
          <w:lang w:val="en-US"/>
        </w:rPr>
        <w:tab/>
      </w:r>
      <w:r w:rsidRPr="00937A77">
        <w:rPr>
          <w:lang w:val="en-US"/>
        </w:rPr>
        <w:br/>
      </w:r>
      <w:r w:rsidRPr="00937A77">
        <w:rPr>
          <w:rFonts w:cs="Times New Roman"/>
          <w:color w:val="004080"/>
          <w:szCs w:val="24"/>
          <w:lang w:val="en-US"/>
        </w:rPr>
        <w:t xml:space="preserve"># Classified under: </w:t>
      </w:r>
      <w:r w:rsidRPr="00937A77">
        <w:rPr>
          <w:rFonts w:cs="Times New Roman"/>
          <w:color w:val="004080"/>
          <w:szCs w:val="24"/>
          <w:u w:val="single"/>
          <w:lang w:val="en-US"/>
        </w:rPr>
        <w:t>acto familiar</w:t>
      </w:r>
    </w:p>
    <w:p w:rsidR="00FB55B0" w:rsidRPr="00937A77" w:rsidRDefault="00FB55B0" w:rsidP="00C94B0D">
      <w:pPr>
        <w:rPr>
          <w:lang w:val="en-US"/>
        </w:rPr>
      </w:pPr>
      <w:r w:rsidRPr="00937A77">
        <w:rPr>
          <w:rFonts w:cs="Times New Roman"/>
          <w:b/>
          <w:szCs w:val="24"/>
          <w:lang w:val="en-US"/>
        </w:rPr>
        <w:t>acto familiar de desplazamiento</w:t>
      </w:r>
      <w:r w:rsidRPr="00937A77">
        <w:rPr>
          <w:rFonts w:cs="Times New Roman"/>
          <w:szCs w:val="24"/>
          <w:lang w:val="en-US"/>
        </w:rPr>
        <w:t xml:space="preserve"> — </w:t>
      </w:r>
      <w:r w:rsidRPr="00937A77">
        <w:rPr>
          <w:rStyle w:val="TranslationCar"/>
        </w:rPr>
        <w:t>family act terminating a family status</w:t>
      </w:r>
      <w:r w:rsidRPr="00937A77">
        <w:rPr>
          <w:lang w:val="en-US"/>
        </w:rPr>
        <w:tab/>
      </w:r>
      <w:r w:rsidRPr="00937A77">
        <w:rPr>
          <w:lang w:val="en-US"/>
        </w:rPr>
        <w:br/>
      </w:r>
      <w:r w:rsidRPr="00937A77">
        <w:rPr>
          <w:rFonts w:cs="Times New Roman"/>
          <w:color w:val="004080"/>
          <w:szCs w:val="24"/>
          <w:lang w:val="en-US"/>
        </w:rPr>
        <w:t xml:space="preserve"># Classified under: </w:t>
      </w:r>
      <w:r w:rsidRPr="00937A77">
        <w:rPr>
          <w:rFonts w:cs="Times New Roman"/>
          <w:color w:val="004080"/>
          <w:szCs w:val="24"/>
          <w:u w:val="single"/>
          <w:lang w:val="en-US"/>
        </w:rPr>
        <w:t>acto familiar</w:t>
      </w:r>
    </w:p>
    <w:p w:rsidR="00FB55B0" w:rsidRDefault="00FB55B0" w:rsidP="00C94B0D">
      <w:pPr>
        <w:rPr>
          <w:lang w:val="en-US"/>
        </w:rPr>
      </w:pPr>
      <w:r w:rsidRPr="00937A77">
        <w:rPr>
          <w:rFonts w:cs="Times New Roman"/>
          <w:b/>
          <w:szCs w:val="24"/>
          <w:lang w:val="en-US"/>
        </w:rPr>
        <w:t>acto familiar de emplazamiento</w:t>
      </w:r>
      <w:r w:rsidRPr="00937A77">
        <w:rPr>
          <w:rFonts w:cs="Times New Roman"/>
          <w:szCs w:val="24"/>
          <w:lang w:val="en-US"/>
        </w:rPr>
        <w:t xml:space="preserve"> — </w:t>
      </w:r>
      <w:r w:rsidRPr="00937A77">
        <w:rPr>
          <w:rStyle w:val="TranslationCar"/>
        </w:rPr>
        <w:t>family act creating a family status</w:t>
      </w:r>
      <w:r w:rsidRPr="00937A77">
        <w:rPr>
          <w:lang w:val="en-US"/>
        </w:rPr>
        <w:tab/>
      </w:r>
      <w:r w:rsidRPr="00937A77">
        <w:rPr>
          <w:lang w:val="en-US"/>
        </w:rPr>
        <w:br/>
      </w:r>
      <w:r w:rsidRPr="00937A77">
        <w:rPr>
          <w:rFonts w:cs="Times New Roman"/>
          <w:color w:val="004080"/>
          <w:szCs w:val="24"/>
          <w:lang w:val="en-US"/>
        </w:rPr>
        <w:t xml:space="preserve"># Classified under: </w:t>
      </w:r>
      <w:r w:rsidRPr="00937A77">
        <w:rPr>
          <w:rFonts w:cs="Times New Roman"/>
          <w:color w:val="004080"/>
          <w:szCs w:val="24"/>
          <w:u w:val="single"/>
          <w:lang w:val="en-US"/>
        </w:rPr>
        <w:t>acto familiar</w:t>
      </w:r>
    </w:p>
    <w:p w:rsidR="00FB55B0" w:rsidRPr="006D7370" w:rsidRDefault="00FB55B0" w:rsidP="007B1EDF">
      <w:pPr>
        <w:rPr>
          <w:lang w:val="en-US"/>
        </w:rPr>
      </w:pPr>
      <w:r w:rsidRPr="00D663FF">
        <w:rPr>
          <w:rFonts w:cs="Times New Roman"/>
          <w:b/>
          <w:szCs w:val="24"/>
          <w:lang w:val="en-US"/>
        </w:rPr>
        <w:t>act</w:t>
      </w:r>
      <w:r>
        <w:rPr>
          <w:rFonts w:cs="Times New Roman"/>
          <w:b/>
          <w:szCs w:val="24"/>
          <w:lang w:val="en-US"/>
        </w:rPr>
        <w:t>o familiar declarativo</w:t>
      </w:r>
      <w:r w:rsidRPr="00937A77">
        <w:rPr>
          <w:rFonts w:cs="Times New Roman"/>
          <w:szCs w:val="24"/>
          <w:lang w:val="en-US"/>
        </w:rPr>
        <w:t xml:space="preserve"> </w:t>
      </w:r>
      <w:r w:rsidRPr="00EC73C7">
        <w:rPr>
          <w:rFonts w:cs="Times New Roman"/>
          <w:szCs w:val="24"/>
          <w:lang w:val="en-US"/>
        </w:rPr>
        <w:t xml:space="preserve">— </w:t>
      </w:r>
      <w:r w:rsidRPr="00C2138A">
        <w:rPr>
          <w:rStyle w:val="TranslationCar"/>
        </w:rPr>
        <w:t>declaratory family act</w:t>
      </w:r>
      <w:r w:rsidRPr="00D663FF">
        <w:rPr>
          <w:lang w:val="en-US"/>
        </w:rPr>
        <w:tab/>
      </w:r>
      <w:r w:rsidRPr="00D663FF">
        <w:rPr>
          <w:lang w:val="en-US"/>
        </w:rPr>
        <w:br/>
      </w:r>
      <w:r>
        <w:rPr>
          <w:rStyle w:val="NoteCar"/>
        </w:rPr>
        <w:t xml:space="preserve">» </w:t>
      </w:r>
      <w:r w:rsidRPr="0099085E">
        <w:rPr>
          <w:rStyle w:val="NoteCar"/>
        </w:rPr>
        <w:t xml:space="preserve">Family act </w:t>
      </w:r>
      <w:r>
        <w:rPr>
          <w:rStyle w:val="NoteCar"/>
        </w:rPr>
        <w:t>to acknowledge</w:t>
      </w:r>
      <w:r w:rsidRPr="0099085E">
        <w:rPr>
          <w:rStyle w:val="NoteCar"/>
        </w:rPr>
        <w:t xml:space="preserve"> the existence of a family status.</w:t>
      </w:r>
      <w:r>
        <w:rPr>
          <w:lang w:val="en-US"/>
        </w:rPr>
        <w:tab/>
      </w:r>
      <w:r>
        <w:rPr>
          <w:rFonts w:cs="Times New Roman"/>
          <w:color w:val="004080"/>
          <w:szCs w:val="24"/>
          <w:lang w:val="en-US"/>
        </w:rPr>
        <w:br/>
        <w:t># Classified</w:t>
      </w:r>
      <w:r w:rsidRPr="006D7370">
        <w:rPr>
          <w:rFonts w:cs="Times New Roman"/>
          <w:color w:val="004080"/>
          <w:szCs w:val="24"/>
          <w:lang w:val="en-US"/>
        </w:rPr>
        <w:t xml:space="preserve"> under: </w:t>
      </w:r>
      <w:r>
        <w:rPr>
          <w:rFonts w:cs="Times New Roman"/>
          <w:color w:val="004080"/>
          <w:szCs w:val="24"/>
          <w:u w:val="single"/>
          <w:lang w:val="en-US"/>
        </w:rPr>
        <w:t>acto familiar</w:t>
      </w:r>
      <w:r>
        <w:rPr>
          <w:lang w:val="en-US"/>
        </w:rPr>
        <w:tab/>
      </w:r>
      <w:r>
        <w:rPr>
          <w:lang w:val="en-US"/>
        </w:rPr>
        <w:br/>
      </w:r>
      <w:r w:rsidRPr="007D59B6">
        <w:rPr>
          <w:rFonts w:cs="Times New Roman"/>
          <w:color w:val="004080"/>
          <w:szCs w:val="24"/>
          <w:lang w:val="en-US"/>
        </w:rPr>
        <w:t xml:space="preserve">← </w:t>
      </w:r>
      <w:r w:rsidRPr="008D4D74">
        <w:rPr>
          <w:rFonts w:cs="Times New Roman"/>
          <w:color w:val="004080"/>
          <w:szCs w:val="24"/>
          <w:lang w:val="en-US"/>
        </w:rPr>
        <w:t>Derived from:</w:t>
      </w:r>
      <w:r w:rsidRPr="007D59B6">
        <w:rPr>
          <w:rFonts w:cs="Times New Roman"/>
          <w:color w:val="004080"/>
          <w:szCs w:val="24"/>
          <w:lang w:val="en-US"/>
        </w:rPr>
        <w:t xml:space="preserve"> </w:t>
      </w:r>
      <w:r>
        <w:rPr>
          <w:rFonts w:cs="Times New Roman"/>
          <w:color w:val="004080"/>
          <w:szCs w:val="24"/>
          <w:u w:val="single"/>
          <w:lang w:val="en-US"/>
        </w:rPr>
        <w:t>declaración</w:t>
      </w:r>
    </w:p>
    <w:p w:rsidR="00FB55B0" w:rsidRDefault="00FB55B0" w:rsidP="00C94B0D">
      <w:pPr>
        <w:rPr>
          <w:lang w:val="en-US"/>
        </w:rPr>
      </w:pPr>
      <w:r w:rsidRPr="00791003">
        <w:rPr>
          <w:rFonts w:cs="Times New Roman"/>
          <w:b/>
          <w:szCs w:val="24"/>
          <w:lang w:val="en-US"/>
        </w:rPr>
        <w:lastRenderedPageBreak/>
        <w:t>acto impúdico</w:t>
      </w:r>
      <w:r w:rsidRPr="00EC73C7">
        <w:rPr>
          <w:rFonts w:cs="Times New Roman"/>
          <w:szCs w:val="24"/>
          <w:lang w:val="en-US"/>
        </w:rPr>
        <w:t xml:space="preserve"> — </w:t>
      </w:r>
      <w:r w:rsidRPr="00C2138A">
        <w:rPr>
          <w:rStyle w:val="TranslationCar"/>
        </w:rPr>
        <w:t>act of public indecency</w:t>
      </w:r>
      <w:r w:rsidRPr="0069161F">
        <w:tab/>
      </w:r>
      <w:r w:rsidRPr="00F87552">
        <w:br/>
      </w:r>
      <w:r w:rsidRPr="007D59B6">
        <w:rPr>
          <w:rFonts w:cs="Times New Roman"/>
          <w:color w:val="004080"/>
          <w:szCs w:val="24"/>
          <w:lang w:val="en-US"/>
        </w:rPr>
        <w:t xml:space="preserve">← </w:t>
      </w:r>
      <w:r w:rsidRPr="008D4D74">
        <w:rPr>
          <w:rFonts w:cs="Times New Roman"/>
          <w:color w:val="004080"/>
          <w:szCs w:val="24"/>
          <w:lang w:val="en-US"/>
        </w:rPr>
        <w:t>Derived from:</w:t>
      </w:r>
      <w:r w:rsidRPr="007D59B6">
        <w:rPr>
          <w:rFonts w:cs="Times New Roman"/>
          <w:color w:val="004080"/>
          <w:szCs w:val="24"/>
          <w:lang w:val="en-US"/>
        </w:rPr>
        <w:t xml:space="preserve"> </w:t>
      </w:r>
      <w:r>
        <w:rPr>
          <w:rFonts w:cs="Times New Roman"/>
          <w:color w:val="004080"/>
          <w:szCs w:val="24"/>
          <w:u w:val="single"/>
          <w:lang w:val="en-US"/>
        </w:rPr>
        <w:t>acto</w:t>
      </w:r>
    </w:p>
    <w:p w:rsidR="00FB55B0" w:rsidRPr="00E95F89" w:rsidRDefault="00FB55B0" w:rsidP="007B1EDF">
      <w:r w:rsidRPr="001B1F38">
        <w:rPr>
          <w:rFonts w:cs="Times New Roman"/>
          <w:b/>
          <w:szCs w:val="24"/>
        </w:rPr>
        <w:t xml:space="preserve">acto </w:t>
      </w:r>
      <w:r>
        <w:rPr>
          <w:rFonts w:cs="Times New Roman"/>
          <w:b/>
          <w:i/>
          <w:szCs w:val="24"/>
        </w:rPr>
        <w:t>inter vivos</w:t>
      </w:r>
      <w:r w:rsidRPr="00EC73C7">
        <w:rPr>
          <w:rFonts w:cs="Times New Roman"/>
          <w:szCs w:val="24"/>
        </w:rPr>
        <w:t xml:space="preserve"> — </w:t>
      </w:r>
      <w:r w:rsidRPr="005D3394">
        <w:rPr>
          <w:rStyle w:val="TranslationCar"/>
          <w:i/>
          <w:lang w:val="es-AR"/>
        </w:rPr>
        <w:t>inter vivos</w:t>
      </w:r>
      <w:r w:rsidRPr="005D3394">
        <w:rPr>
          <w:rStyle w:val="TranslationCar"/>
          <w:lang w:val="es-AR"/>
        </w:rPr>
        <w:t xml:space="preserve"> act</w:t>
      </w:r>
      <w:r>
        <w:tab/>
      </w:r>
      <w:r>
        <w:br/>
      </w:r>
      <w:r>
        <w:rPr>
          <w:rFonts w:cs="Times New Roman"/>
          <w:color w:val="004080"/>
          <w:szCs w:val="24"/>
        </w:rPr>
        <w:t># Classified</w:t>
      </w:r>
      <w:r w:rsidRPr="00EE6199">
        <w:rPr>
          <w:rFonts w:cs="Times New Roman"/>
          <w:color w:val="004080"/>
          <w:szCs w:val="24"/>
        </w:rPr>
        <w:t xml:space="preserve"> under: </w:t>
      </w:r>
      <w:r>
        <w:rPr>
          <w:rFonts w:cs="Times New Roman"/>
          <w:color w:val="004080"/>
          <w:szCs w:val="24"/>
          <w:u w:val="single"/>
        </w:rPr>
        <w:t>acto jurídico</w:t>
      </w:r>
      <w:r>
        <w:tab/>
      </w:r>
      <w:r>
        <w:br/>
      </w:r>
      <w:r w:rsidRPr="005E78DF">
        <w:rPr>
          <w:rFonts w:cs="Times New Roman"/>
          <w:color w:val="004080"/>
          <w:szCs w:val="24"/>
        </w:rPr>
        <w:t xml:space="preserve">← </w:t>
      </w:r>
      <w:r w:rsidRPr="008D4D74">
        <w:rPr>
          <w:rFonts w:cs="Times New Roman"/>
          <w:color w:val="004080"/>
          <w:szCs w:val="24"/>
        </w:rPr>
        <w:t>Derived from:</w:t>
      </w:r>
      <w:r w:rsidRPr="005E78DF">
        <w:rPr>
          <w:rFonts w:cs="Times New Roman"/>
          <w:color w:val="004080"/>
          <w:szCs w:val="24"/>
        </w:rPr>
        <w:t xml:space="preserve"> </w:t>
      </w:r>
      <w:r>
        <w:rPr>
          <w:rFonts w:cs="Times New Roman"/>
          <w:i/>
          <w:color w:val="004080"/>
          <w:szCs w:val="24"/>
          <w:u w:val="single"/>
        </w:rPr>
        <w:t>inter vivos</w:t>
      </w:r>
      <w:r w:rsidRPr="00B73C38">
        <w:tab/>
      </w:r>
      <w:r w:rsidRPr="00B13AAD">
        <w:br/>
      </w:r>
      <w:r w:rsidRPr="00E95F89">
        <w:t>+ Quedan comprendidas las adquisiciones por causa de muerte o por acto entre vivos (donación o cualquier otra liberalidad). Estos bienes, junto a los bienes aportados por los cónyuges a la comunidad, son los bienes propios por excelencia. Si la transmisión del bien a título gratuito fue en forma conjunta a ambos esposos, sin mención a la proporción que a cada uno correspondiese, se los reputa propios por mitades. Aquí se reproduce la soluci</w:t>
      </w:r>
      <w:r>
        <w:t>ón acordada por el art. 1264 CC</w:t>
      </w:r>
      <w:r w:rsidRPr="00E95F89">
        <w:t>.</w:t>
      </w:r>
      <w:r>
        <w:t xml:space="preserve"> [M. Herrera, G. Caramelo &amp; S. Picasso · Código Civil y Comercial de la Nación Comentado]</w:t>
      </w:r>
    </w:p>
    <w:p w:rsidR="00FB55B0" w:rsidRDefault="00FB55B0" w:rsidP="007B1EDF">
      <w:pPr>
        <w:rPr>
          <w:lang w:val="en-US"/>
        </w:rPr>
      </w:pPr>
      <w:r w:rsidRPr="00D33B97">
        <w:rPr>
          <w:rFonts w:cs="Times New Roman"/>
          <w:b/>
          <w:szCs w:val="24"/>
        </w:rPr>
        <w:t>acto jurídico</w:t>
      </w:r>
      <w:r w:rsidRPr="00D33B97">
        <w:rPr>
          <w:rFonts w:cs="Times New Roman"/>
          <w:szCs w:val="24"/>
        </w:rPr>
        <w:t xml:space="preserve"> — </w:t>
      </w:r>
      <w:r>
        <w:rPr>
          <w:rStyle w:val="TranslationCar"/>
          <w:lang w:val="es-AR"/>
        </w:rPr>
        <w:t>juridical act &lt;en derecho continental&gt; | legal act &lt;en derecho angloamericano&gt;</w:t>
      </w:r>
      <w:r w:rsidRPr="00D33B97">
        <w:tab/>
      </w:r>
      <w:r w:rsidRPr="00D33B97">
        <w:br/>
      </w:r>
      <w:r>
        <w:rPr>
          <w:rStyle w:val="NoteCar"/>
        </w:rPr>
        <w:t>»</w:t>
      </w:r>
      <w:r w:rsidRPr="00C704CC">
        <w:rPr>
          <w:rStyle w:val="NoteCar"/>
        </w:rPr>
        <w:t xml:space="preserve"> Lawful volitional act intended to immediately create, modify, or terminate a right or </w:t>
      </w:r>
      <w:r>
        <w:rPr>
          <w:rStyle w:val="NoteCar"/>
        </w:rPr>
        <w:t>obligation</w:t>
      </w:r>
      <w:r w:rsidRPr="00C704CC">
        <w:rPr>
          <w:rStyle w:val="NoteCar"/>
        </w:rPr>
        <w:t>.</w:t>
      </w:r>
      <w:r>
        <w:rPr>
          <w:lang w:val="en-US"/>
        </w:rPr>
        <w:tab/>
      </w:r>
      <w:r>
        <w:rPr>
          <w:rFonts w:cs="Times New Roman"/>
          <w:color w:val="004080"/>
          <w:szCs w:val="24"/>
        </w:rPr>
        <w:br/>
        <w:t># Classified</w:t>
      </w:r>
      <w:r w:rsidRPr="00633A90">
        <w:rPr>
          <w:rFonts w:cs="Times New Roman"/>
          <w:color w:val="004080"/>
          <w:szCs w:val="24"/>
        </w:rPr>
        <w:t xml:space="preserve"> under: </w:t>
      </w:r>
      <w:r w:rsidRPr="00633A90">
        <w:rPr>
          <w:rFonts w:cs="Times New Roman"/>
          <w:color w:val="004080"/>
          <w:szCs w:val="24"/>
          <w:u w:val="single"/>
        </w:rPr>
        <w:t>acto voluntario lícito</w:t>
      </w:r>
      <w:r w:rsidRPr="00633A90">
        <w:tab/>
      </w:r>
      <w:r w:rsidRPr="00633A90">
        <w:br/>
      </w:r>
      <w:r>
        <w:rPr>
          <w:rFonts w:cs="Times New Roman"/>
          <w:color w:val="004080"/>
          <w:szCs w:val="24"/>
        </w:rPr>
        <w:t># Classified</w:t>
      </w:r>
      <w:r w:rsidRPr="00633A90">
        <w:rPr>
          <w:rFonts w:cs="Times New Roman"/>
          <w:color w:val="004080"/>
          <w:szCs w:val="24"/>
        </w:rPr>
        <w:t xml:space="preserve"> into: </w:t>
      </w:r>
      <w:r w:rsidRPr="00633A90">
        <w:rPr>
          <w:rFonts w:cs="Times New Roman"/>
          <w:color w:val="004080"/>
          <w:szCs w:val="24"/>
          <w:u w:val="single"/>
        </w:rPr>
        <w:t>acto unilateral</w:t>
      </w:r>
      <w:r w:rsidRPr="00633A90">
        <w:rPr>
          <w:rFonts w:cs="Times New Roman"/>
          <w:color w:val="004080"/>
          <w:szCs w:val="24"/>
        </w:rPr>
        <w:t xml:space="preserve"> | </w:t>
      </w:r>
      <w:r w:rsidRPr="00633A90">
        <w:rPr>
          <w:rFonts w:cs="Times New Roman"/>
          <w:color w:val="004080"/>
          <w:szCs w:val="24"/>
          <w:u w:val="single"/>
        </w:rPr>
        <w:t>acto bilateral</w:t>
      </w:r>
      <w:r w:rsidRPr="00633A90">
        <w:tab/>
      </w:r>
      <w:r w:rsidRPr="00633A90">
        <w:rPr>
          <w:rFonts w:cs="Times New Roman"/>
          <w:szCs w:val="24"/>
        </w:rPr>
        <w:br/>
      </w:r>
      <w:r>
        <w:rPr>
          <w:rFonts w:cs="Times New Roman"/>
          <w:color w:val="004080"/>
          <w:szCs w:val="24"/>
        </w:rPr>
        <w:t># Classified</w:t>
      </w:r>
      <w:r w:rsidRPr="00633A90">
        <w:rPr>
          <w:rFonts w:cs="Times New Roman"/>
          <w:color w:val="004080"/>
          <w:szCs w:val="24"/>
        </w:rPr>
        <w:t xml:space="preserve"> into: </w:t>
      </w:r>
      <w:r w:rsidRPr="00633A90">
        <w:rPr>
          <w:rFonts w:cs="Times New Roman"/>
          <w:color w:val="004080"/>
          <w:szCs w:val="24"/>
          <w:u w:val="single"/>
        </w:rPr>
        <w:t>acto</w:t>
      </w:r>
      <w:r w:rsidRPr="00633A90">
        <w:rPr>
          <w:rFonts w:cs="Times New Roman"/>
          <w:i/>
          <w:color w:val="004080"/>
          <w:szCs w:val="24"/>
          <w:u w:val="single"/>
        </w:rPr>
        <w:t xml:space="preserve"> </w:t>
      </w:r>
      <w:r w:rsidRPr="0029479D">
        <w:rPr>
          <w:rFonts w:cs="Times New Roman"/>
          <w:i/>
          <w:color w:val="004080"/>
          <w:szCs w:val="24"/>
          <w:u w:val="single"/>
        </w:rPr>
        <w:t>inter vivos</w:t>
      </w:r>
      <w:r w:rsidRPr="00633A90">
        <w:rPr>
          <w:rFonts w:cs="Times New Roman"/>
          <w:color w:val="004080"/>
          <w:szCs w:val="24"/>
        </w:rPr>
        <w:t xml:space="preserve"> | </w:t>
      </w:r>
      <w:r w:rsidRPr="00633A90">
        <w:rPr>
          <w:rFonts w:cs="Times New Roman"/>
          <w:color w:val="004080"/>
          <w:szCs w:val="24"/>
          <w:u w:val="single"/>
        </w:rPr>
        <w:t>acto</w:t>
      </w:r>
      <w:r w:rsidRPr="00633A90">
        <w:rPr>
          <w:rFonts w:cs="Times New Roman"/>
          <w:i/>
          <w:color w:val="004080"/>
          <w:szCs w:val="24"/>
          <w:u w:val="single"/>
        </w:rPr>
        <w:t xml:space="preserve"> mortis causa</w:t>
      </w:r>
      <w:r w:rsidRPr="00633A90">
        <w:rPr>
          <w:rFonts w:cs="Times New Roman"/>
          <w:szCs w:val="24"/>
        </w:rPr>
        <w:tab/>
      </w:r>
      <w:r w:rsidRPr="00633A90">
        <w:rPr>
          <w:rFonts w:cs="Times New Roman"/>
          <w:szCs w:val="24"/>
        </w:rPr>
        <w:br/>
      </w:r>
      <w:r>
        <w:rPr>
          <w:rFonts w:cs="Times New Roman"/>
          <w:color w:val="004080"/>
          <w:szCs w:val="24"/>
        </w:rPr>
        <w:t># Classified</w:t>
      </w:r>
      <w:r w:rsidRPr="00633A90">
        <w:rPr>
          <w:rFonts w:cs="Times New Roman"/>
          <w:color w:val="004080"/>
          <w:szCs w:val="24"/>
        </w:rPr>
        <w:t xml:space="preserve"> into: </w:t>
      </w:r>
      <w:r w:rsidRPr="00633A90">
        <w:rPr>
          <w:rFonts w:cs="Times New Roman"/>
          <w:color w:val="004080"/>
          <w:szCs w:val="24"/>
          <w:u w:val="single"/>
        </w:rPr>
        <w:t>acto patrimonial</w:t>
      </w:r>
      <w:r w:rsidRPr="00633A90">
        <w:rPr>
          <w:rFonts w:cs="Times New Roman"/>
          <w:color w:val="004080"/>
          <w:szCs w:val="24"/>
        </w:rPr>
        <w:t xml:space="preserve"> | </w:t>
      </w:r>
      <w:r w:rsidRPr="00633A90">
        <w:rPr>
          <w:rFonts w:cs="Times New Roman"/>
          <w:color w:val="004080"/>
          <w:szCs w:val="24"/>
          <w:u w:val="single"/>
        </w:rPr>
        <w:t>acto extrapatrimonial</w:t>
      </w:r>
      <w:r w:rsidRPr="00633A90">
        <w:tab/>
      </w:r>
      <w:r w:rsidRPr="00633A90">
        <w:rPr>
          <w:rFonts w:cs="Times New Roman"/>
          <w:szCs w:val="24"/>
        </w:rPr>
        <w:br/>
      </w:r>
      <w:r>
        <w:rPr>
          <w:rFonts w:cs="Times New Roman"/>
          <w:color w:val="004080"/>
          <w:szCs w:val="24"/>
        </w:rPr>
        <w:t># Classified</w:t>
      </w:r>
      <w:r w:rsidRPr="00633A90">
        <w:rPr>
          <w:rFonts w:cs="Times New Roman"/>
          <w:color w:val="004080"/>
          <w:szCs w:val="24"/>
        </w:rPr>
        <w:t xml:space="preserve"> into: </w:t>
      </w:r>
      <w:r w:rsidRPr="00633A90">
        <w:rPr>
          <w:rFonts w:cs="Times New Roman"/>
          <w:color w:val="004080"/>
          <w:szCs w:val="24"/>
          <w:u w:val="single"/>
        </w:rPr>
        <w:t xml:space="preserve">acto </w:t>
      </w:r>
      <w:r>
        <w:rPr>
          <w:rFonts w:cs="Times New Roman"/>
          <w:color w:val="004080"/>
          <w:szCs w:val="24"/>
          <w:u w:val="single"/>
        </w:rPr>
        <w:t>en sede judicial</w:t>
      </w:r>
      <w:r w:rsidRPr="00633A90">
        <w:rPr>
          <w:rFonts w:cs="Times New Roman"/>
          <w:color w:val="004080"/>
          <w:szCs w:val="24"/>
        </w:rPr>
        <w:t xml:space="preserve"> | </w:t>
      </w:r>
      <w:r w:rsidRPr="00633A90">
        <w:rPr>
          <w:rFonts w:cs="Times New Roman"/>
          <w:color w:val="004080"/>
          <w:szCs w:val="24"/>
          <w:u w:val="single"/>
        </w:rPr>
        <w:t xml:space="preserve">acto </w:t>
      </w:r>
      <w:r>
        <w:rPr>
          <w:rFonts w:cs="Times New Roman"/>
          <w:color w:val="004080"/>
          <w:szCs w:val="24"/>
          <w:u w:val="single"/>
        </w:rPr>
        <w:t>extrajudicial</w:t>
      </w:r>
      <w:r w:rsidRPr="0069161F">
        <w:tab/>
      </w:r>
      <w:r>
        <w:rPr>
          <w:rFonts w:cs="Times New Roman"/>
          <w:color w:val="004080"/>
          <w:szCs w:val="24"/>
        </w:rPr>
        <w:br/>
        <w:t># Classified</w:t>
      </w:r>
      <w:r w:rsidRPr="00633A90">
        <w:rPr>
          <w:rFonts w:cs="Times New Roman"/>
          <w:color w:val="004080"/>
          <w:szCs w:val="24"/>
        </w:rPr>
        <w:t xml:space="preserve"> into: </w:t>
      </w:r>
      <w:r w:rsidRPr="00633A90">
        <w:rPr>
          <w:rFonts w:cs="Times New Roman"/>
          <w:color w:val="004080"/>
          <w:szCs w:val="24"/>
          <w:u w:val="single"/>
        </w:rPr>
        <w:t xml:space="preserve">acto </w:t>
      </w:r>
      <w:r>
        <w:rPr>
          <w:rFonts w:cs="Times New Roman"/>
          <w:color w:val="004080"/>
          <w:szCs w:val="24"/>
          <w:u w:val="single"/>
        </w:rPr>
        <w:t>dispositivo</w:t>
      </w:r>
      <w:r w:rsidRPr="00633A90">
        <w:rPr>
          <w:rFonts w:cs="Times New Roman"/>
          <w:color w:val="004080"/>
          <w:szCs w:val="24"/>
        </w:rPr>
        <w:t xml:space="preserve"> | </w:t>
      </w:r>
      <w:r w:rsidRPr="00633A90">
        <w:rPr>
          <w:rFonts w:cs="Times New Roman"/>
          <w:color w:val="004080"/>
          <w:szCs w:val="24"/>
          <w:u w:val="single"/>
        </w:rPr>
        <w:t>acto administrativo</w:t>
      </w:r>
      <w:r w:rsidRPr="00633A90">
        <w:rPr>
          <w:rFonts w:cs="Times New Roman"/>
          <w:color w:val="004080"/>
          <w:szCs w:val="24"/>
          <w:u w:val="single"/>
          <w:vertAlign w:val="superscript"/>
        </w:rPr>
        <w:t>1</w:t>
      </w:r>
      <w:r w:rsidRPr="00633A90">
        <w:t xml:space="preserve"> </w:t>
      </w:r>
      <w:r w:rsidRPr="00633A90">
        <w:rPr>
          <w:rFonts w:cs="Times New Roman"/>
          <w:color w:val="004080"/>
          <w:szCs w:val="24"/>
        </w:rPr>
        <w:t xml:space="preserve">| </w:t>
      </w:r>
      <w:r w:rsidRPr="00633A90">
        <w:rPr>
          <w:rFonts w:cs="Times New Roman"/>
          <w:color w:val="004080"/>
          <w:szCs w:val="24"/>
          <w:u w:val="single"/>
        </w:rPr>
        <w:t xml:space="preserve">acto </w:t>
      </w:r>
      <w:r>
        <w:rPr>
          <w:rFonts w:cs="Times New Roman"/>
          <w:color w:val="004080"/>
          <w:szCs w:val="24"/>
          <w:u w:val="single"/>
        </w:rPr>
        <w:t>conservatorio</w:t>
      </w:r>
      <w:r w:rsidRPr="00633A90">
        <w:tab/>
      </w:r>
      <w:r w:rsidRPr="00633A90">
        <w:br/>
      </w:r>
      <w:r>
        <w:rPr>
          <w:rFonts w:cs="Times New Roman"/>
          <w:color w:val="004080"/>
          <w:szCs w:val="24"/>
        </w:rPr>
        <w:t># Classified</w:t>
      </w:r>
      <w:r w:rsidRPr="00633A90">
        <w:rPr>
          <w:rFonts w:cs="Times New Roman"/>
          <w:color w:val="004080"/>
          <w:szCs w:val="24"/>
        </w:rPr>
        <w:t xml:space="preserve"> into: </w:t>
      </w:r>
      <w:r w:rsidRPr="00633A90">
        <w:rPr>
          <w:rFonts w:cs="Times New Roman"/>
          <w:color w:val="004080"/>
          <w:szCs w:val="24"/>
          <w:u w:val="single"/>
        </w:rPr>
        <w:t>acto familia</w:t>
      </w:r>
      <w:r>
        <w:rPr>
          <w:rFonts w:cs="Times New Roman"/>
          <w:color w:val="004080"/>
          <w:szCs w:val="24"/>
          <w:u w:val="single"/>
        </w:rPr>
        <w:t>r</w:t>
      </w:r>
      <w:r w:rsidRPr="00633A90">
        <w:rPr>
          <w:rFonts w:cs="Times New Roman"/>
          <w:color w:val="004080"/>
          <w:szCs w:val="24"/>
        </w:rPr>
        <w:t xml:space="preserve"> | </w:t>
      </w:r>
      <w:r w:rsidRPr="00633A90">
        <w:rPr>
          <w:rFonts w:cs="Times New Roman"/>
          <w:color w:val="004080"/>
          <w:szCs w:val="24"/>
          <w:u w:val="single"/>
        </w:rPr>
        <w:t>acto procesal</w:t>
      </w:r>
      <w:r w:rsidRPr="00633A90">
        <w:rPr>
          <w:rFonts w:cs="Times New Roman"/>
          <w:color w:val="004080"/>
          <w:szCs w:val="24"/>
        </w:rPr>
        <w:t xml:space="preserve"> | </w:t>
      </w:r>
      <w:r w:rsidRPr="0069161F">
        <w:rPr>
          <w:rFonts w:cs="Times New Roman"/>
          <w:color w:val="004080"/>
          <w:szCs w:val="24"/>
          <w:u w:val="single"/>
        </w:rPr>
        <w:t>acto dominial</w:t>
      </w:r>
      <w:r>
        <w:rPr>
          <w:rFonts w:cs="Times New Roman"/>
          <w:color w:val="004080"/>
          <w:szCs w:val="24"/>
        </w:rPr>
        <w:t xml:space="preserve"> | </w:t>
      </w:r>
      <w:r w:rsidRPr="00633A90">
        <w:rPr>
          <w:rFonts w:cs="Times New Roman"/>
          <w:color w:val="004080"/>
          <w:szCs w:val="24"/>
          <w:u w:val="single"/>
        </w:rPr>
        <w:t>acto posesorio</w:t>
      </w:r>
      <w:r w:rsidRPr="00633A90">
        <w:rPr>
          <w:rFonts w:cs="Times New Roman"/>
          <w:color w:val="004080"/>
          <w:szCs w:val="24"/>
        </w:rPr>
        <w:t xml:space="preserve"> | </w:t>
      </w:r>
      <w:r>
        <w:rPr>
          <w:rFonts w:cs="Times New Roman"/>
          <w:color w:val="004080"/>
          <w:szCs w:val="24"/>
          <w:u w:val="single"/>
        </w:rPr>
        <w:t>acto cambiario</w:t>
      </w:r>
      <w:r w:rsidRPr="00633A90">
        <w:rPr>
          <w:rFonts w:cs="Times New Roman"/>
          <w:color w:val="004080"/>
          <w:szCs w:val="24"/>
        </w:rPr>
        <w:t xml:space="preserve"> | </w:t>
      </w:r>
      <w:r>
        <w:rPr>
          <w:rFonts w:cs="Times New Roman"/>
          <w:color w:val="004080"/>
          <w:szCs w:val="24"/>
          <w:u w:val="single"/>
        </w:rPr>
        <w:t>acto notarial</w:t>
      </w:r>
      <w:r w:rsidRPr="00633A90">
        <w:rPr>
          <w:rFonts w:cs="Times New Roman"/>
          <w:color w:val="004080"/>
          <w:szCs w:val="24"/>
        </w:rPr>
        <w:t xml:space="preserve"> | </w:t>
      </w:r>
      <w:r>
        <w:rPr>
          <w:rFonts w:cs="Times New Roman"/>
          <w:color w:val="004080"/>
          <w:szCs w:val="24"/>
          <w:u w:val="single"/>
        </w:rPr>
        <w:t>acto societario</w:t>
      </w:r>
      <w:r w:rsidRPr="00633A90">
        <w:rPr>
          <w:rFonts w:cs="Times New Roman"/>
          <w:color w:val="004080"/>
          <w:szCs w:val="24"/>
        </w:rPr>
        <w:t xml:space="preserve"> | </w:t>
      </w:r>
      <w:r>
        <w:rPr>
          <w:rFonts w:cs="Times New Roman"/>
          <w:color w:val="004080"/>
          <w:szCs w:val="24"/>
          <w:u w:val="single"/>
        </w:rPr>
        <w:t>acto testamentario</w:t>
      </w:r>
      <w:r w:rsidRPr="00633A90">
        <w:rPr>
          <w:rFonts w:cs="Times New Roman"/>
          <w:szCs w:val="24"/>
        </w:rPr>
        <w:tab/>
      </w:r>
      <w:r w:rsidRPr="00633A90">
        <w:rPr>
          <w:rFonts w:cs="Times New Roman"/>
          <w:szCs w:val="24"/>
        </w:rPr>
        <w:br/>
      </w:r>
      <w:r>
        <w:rPr>
          <w:rFonts w:cs="Times New Roman"/>
          <w:color w:val="004080"/>
          <w:szCs w:val="24"/>
        </w:rPr>
        <w:t># Classified</w:t>
      </w:r>
      <w:r w:rsidRPr="00633A90">
        <w:rPr>
          <w:rFonts w:cs="Times New Roman"/>
          <w:color w:val="004080"/>
          <w:szCs w:val="24"/>
        </w:rPr>
        <w:t xml:space="preserve"> into: </w:t>
      </w:r>
      <w:r>
        <w:rPr>
          <w:rFonts w:cs="Times New Roman"/>
          <w:color w:val="004080"/>
          <w:szCs w:val="24"/>
          <w:u w:val="single"/>
        </w:rPr>
        <w:t>acto jurisdiccional</w:t>
      </w:r>
      <w:r w:rsidRPr="00633A90">
        <w:rPr>
          <w:rFonts w:cs="Times New Roman"/>
          <w:color w:val="004080"/>
          <w:szCs w:val="24"/>
        </w:rPr>
        <w:t xml:space="preserve"> | </w:t>
      </w:r>
      <w:r>
        <w:rPr>
          <w:rFonts w:cs="Times New Roman"/>
          <w:color w:val="004080"/>
          <w:szCs w:val="24"/>
          <w:u w:val="single"/>
        </w:rPr>
        <w:t>acto legislativo</w:t>
      </w:r>
      <w:r w:rsidRPr="00633A90">
        <w:t xml:space="preserve"> </w:t>
      </w:r>
      <w:r w:rsidRPr="00633A90">
        <w:rPr>
          <w:rFonts w:cs="Times New Roman"/>
          <w:color w:val="004080"/>
          <w:szCs w:val="24"/>
        </w:rPr>
        <w:t xml:space="preserve">| </w:t>
      </w:r>
      <w:r>
        <w:rPr>
          <w:rFonts w:cs="Times New Roman"/>
          <w:color w:val="004080"/>
          <w:szCs w:val="24"/>
          <w:u w:val="single"/>
        </w:rPr>
        <w:t>acto administrativo</w:t>
      </w:r>
      <w:r w:rsidRPr="00ED32DE">
        <w:rPr>
          <w:rFonts w:cs="Times New Roman"/>
          <w:color w:val="004080"/>
          <w:szCs w:val="24"/>
          <w:u w:val="single"/>
          <w:vertAlign w:val="superscript"/>
        </w:rPr>
        <w:t>2</w:t>
      </w:r>
      <w:r>
        <w:tab/>
      </w:r>
      <w:r w:rsidRPr="00633A90">
        <w:br/>
      </w:r>
      <w:r w:rsidRPr="00633A90">
        <w:rPr>
          <w:rFonts w:cs="Times New Roman"/>
          <w:szCs w:val="24"/>
        </w:rPr>
        <w:t xml:space="preserve">+ El acto jurídico es el acto voluntario lícito que tiene por fin inmediato la adquisición, modificación o extinción de relaciones o situaciones jurídicas. </w:t>
      </w:r>
      <w:r w:rsidRPr="004E59D9">
        <w:rPr>
          <w:rFonts w:cs="Times New Roman"/>
          <w:szCs w:val="24"/>
        </w:rPr>
        <w:t xml:space="preserve">[Código Civil y Comercial de la Nación Argentina </w:t>
      </w:r>
      <w:r>
        <w:rPr>
          <w:rFonts w:cs="Times New Roman"/>
          <w:szCs w:val="24"/>
        </w:rPr>
        <w:t>· Ley 26994 ·</w:t>
      </w:r>
      <w:r w:rsidRPr="004E59D9">
        <w:rPr>
          <w:rFonts w:cs="Times New Roman"/>
          <w:szCs w:val="24"/>
        </w:rPr>
        <w:t xml:space="preserve"> Art. 259]</w:t>
      </w:r>
      <w:r>
        <w:rPr>
          <w:rFonts w:cs="Times New Roman"/>
          <w:szCs w:val="24"/>
        </w:rPr>
        <w:tab/>
      </w:r>
      <w:r>
        <w:rPr>
          <w:rFonts w:cs="Times New Roman"/>
          <w:szCs w:val="24"/>
        </w:rPr>
        <w:br/>
      </w:r>
      <w:r w:rsidRPr="004E59D9">
        <w:rPr>
          <w:rFonts w:cs="Times New Roman"/>
          <w:szCs w:val="24"/>
        </w:rPr>
        <w:t xml:space="preserve">+ El objeto del acto jurídico no debe ser un hecho imposible o prohibido por la ley, contrario a la moral, a las buenas costumbres, al orden público o lesivo de los derechos ajenos o de la dignidad humana. Tampoco puede ser un bien que por un motivo especial se haya prohibido que lo sea. [Código Civil y Comercial de la Nación Argentina </w:t>
      </w:r>
      <w:r>
        <w:rPr>
          <w:rFonts w:cs="Times New Roman"/>
          <w:szCs w:val="24"/>
        </w:rPr>
        <w:t>· Ley 26994 ·</w:t>
      </w:r>
      <w:r w:rsidRPr="004E59D9">
        <w:rPr>
          <w:rFonts w:cs="Times New Roman"/>
          <w:szCs w:val="24"/>
        </w:rPr>
        <w:t xml:space="preserve"> Art. 279]</w:t>
      </w:r>
      <w:r>
        <w:rPr>
          <w:rFonts w:cs="Times New Roman"/>
          <w:szCs w:val="24"/>
        </w:rPr>
        <w:tab/>
      </w:r>
      <w:r>
        <w:rPr>
          <w:rFonts w:cs="Times New Roman"/>
          <w:szCs w:val="24"/>
          <w:lang w:val="en-US"/>
        </w:rPr>
        <w:br/>
        <w:t xml:space="preserve">+ </w:t>
      </w:r>
      <w:r w:rsidRPr="00B01819">
        <w:rPr>
          <w:rFonts w:cs="Times New Roman"/>
          <w:szCs w:val="24"/>
          <w:lang w:val="en-US"/>
        </w:rPr>
        <w:t>The concept of a juridical act applies to phenomena in different legal systems, even in systems where the expression "juridical act" is not part and parcel of the conceptual toolkit of every lawyer. Juridical acts, such as entering into, or terminating a contract, making a last will, transferring a property right, making a statute, granting a license, and passing a verdict, are familiar phenomena in the law of both the common law and the civilian tradition. In the civilian tradition it is customary to treat all these different events under the common denominator of juridical acts. [...] In the common law tradition, the notion of a juridical act does not play the central role which it has in the civilian tradition, but a similar role is taken by the notion of a power. Where the civilian tradition speaks of a juridical act, the common law tradition speaks of the exercise of a power (Halpin 1996).</w:t>
      </w:r>
      <w:r>
        <w:rPr>
          <w:rFonts w:cs="Times New Roman"/>
          <w:szCs w:val="24"/>
          <w:lang w:val="en-US"/>
        </w:rPr>
        <w:t xml:space="preserve"> [J. Hage · </w:t>
      </w:r>
      <w:r w:rsidRPr="00B01819">
        <w:rPr>
          <w:rFonts w:cs="Times New Roman"/>
          <w:szCs w:val="24"/>
          <w:lang w:val="en-US"/>
        </w:rPr>
        <w:t>A Model of Juridical Acts</w:t>
      </w:r>
      <w:r>
        <w:rPr>
          <w:rFonts w:cs="Times New Roman"/>
          <w:szCs w:val="24"/>
          <w:lang w:val="en-US"/>
        </w:rPr>
        <w:t>:</w:t>
      </w:r>
      <w:r w:rsidRPr="00B01819">
        <w:rPr>
          <w:rFonts w:cs="Times New Roman"/>
          <w:szCs w:val="24"/>
          <w:lang w:val="en-US"/>
        </w:rPr>
        <w:t xml:space="preserve"> The World of Law</w:t>
      </w:r>
      <w:r>
        <w:rPr>
          <w:rFonts w:cs="Times New Roman"/>
          <w:szCs w:val="24"/>
          <w:lang w:val="en-US"/>
        </w:rPr>
        <w:t>]</w:t>
      </w:r>
    </w:p>
    <w:p w:rsidR="00FB55B0" w:rsidRPr="0055579A" w:rsidRDefault="00FB55B0" w:rsidP="007B1EDF">
      <w:r w:rsidRPr="00E807B7">
        <w:rPr>
          <w:b/>
          <w:szCs w:val="24"/>
        </w:rPr>
        <w:t>acto jurisdiccional</w:t>
      </w:r>
      <w:r w:rsidRPr="00EC73C7">
        <w:rPr>
          <w:szCs w:val="24"/>
        </w:rPr>
        <w:t xml:space="preserve"> — </w:t>
      </w:r>
      <w:r>
        <w:rPr>
          <w:rStyle w:val="TranslationCar"/>
          <w:lang w:val="es-AR"/>
        </w:rPr>
        <w:t>court action</w:t>
      </w:r>
      <w:r w:rsidRPr="0055579A">
        <w:tab/>
      </w:r>
      <w:r w:rsidRPr="0055579A">
        <w:rPr>
          <w:szCs w:val="24"/>
        </w:rPr>
        <w:br/>
      </w:r>
      <w:r>
        <w:rPr>
          <w:color w:val="004080"/>
          <w:szCs w:val="24"/>
        </w:rPr>
        <w:t># Classified</w:t>
      </w:r>
      <w:r w:rsidRPr="0055579A">
        <w:rPr>
          <w:color w:val="004080"/>
          <w:szCs w:val="24"/>
        </w:rPr>
        <w:t xml:space="preserve"> under: </w:t>
      </w:r>
      <w:r>
        <w:rPr>
          <w:color w:val="004080"/>
          <w:szCs w:val="24"/>
          <w:u w:val="single"/>
        </w:rPr>
        <w:t>acto jurídico</w:t>
      </w:r>
      <w:r w:rsidRPr="0055579A">
        <w:tab/>
      </w:r>
      <w:r w:rsidRPr="0055579A">
        <w:br/>
      </w:r>
      <w:r w:rsidRPr="0055579A">
        <w:rPr>
          <w:rFonts w:cs="Times New Roman"/>
          <w:color w:val="004080"/>
          <w:szCs w:val="24"/>
        </w:rPr>
        <w:t xml:space="preserve">← </w:t>
      </w:r>
      <w:r w:rsidRPr="008D4D74">
        <w:rPr>
          <w:rFonts w:cs="Times New Roman"/>
          <w:color w:val="004080"/>
          <w:szCs w:val="24"/>
        </w:rPr>
        <w:t>Derived from:</w:t>
      </w:r>
      <w:r w:rsidRPr="0055579A">
        <w:rPr>
          <w:rFonts w:cs="Times New Roman"/>
          <w:color w:val="004080"/>
          <w:szCs w:val="24"/>
        </w:rPr>
        <w:t xml:space="preserve"> </w:t>
      </w:r>
      <w:r>
        <w:rPr>
          <w:rFonts w:cs="Times New Roman"/>
          <w:color w:val="004080"/>
          <w:szCs w:val="24"/>
          <w:u w:val="single"/>
        </w:rPr>
        <w:t>jurisdicción</w:t>
      </w:r>
      <w:r w:rsidRPr="00AF3CA4">
        <w:rPr>
          <w:rFonts w:cs="Times New Roman"/>
          <w:color w:val="004080"/>
          <w:szCs w:val="24"/>
          <w:u w:val="single"/>
          <w:vertAlign w:val="superscript"/>
        </w:rPr>
        <w:t>1</w:t>
      </w:r>
      <w:r w:rsidRPr="00BD6D6B">
        <w:tab/>
      </w:r>
      <w:r w:rsidRPr="00BD6D6B">
        <w:br/>
      </w:r>
      <w:r w:rsidRPr="0055579A">
        <w:t xml:space="preserve">+ Esta posibilidad se hallaba ya en la legislación derogada, aunque en el Código se plasmaron algunas modificaciones. Por </w:t>
      </w:r>
      <w:r>
        <w:t>"</w:t>
      </w:r>
      <w:r w:rsidRPr="0055579A">
        <w:t>revocación</w:t>
      </w:r>
      <w:r>
        <w:t>"</w:t>
      </w:r>
      <w:r w:rsidRPr="0055579A">
        <w:t xml:space="preserve"> se entiende al acto jurisdiccional que deja sin efectos una adopción, por motivos configurados con posterioridad al emplazamiento adoptivo, a diferencia de la nulidad que se produce respecto del acto jurídico —sentencia— o aquellos que le precedieron.</w:t>
      </w:r>
      <w:r>
        <w:t xml:space="preserve"> [M. Herrera, G. Caramelo &amp; S. Picasso · Código Civil y Comercial de la Nación Comentado]</w:t>
      </w:r>
    </w:p>
    <w:p w:rsidR="00FB55B0" w:rsidRPr="008D1E99" w:rsidRDefault="00FB55B0" w:rsidP="007B1EDF">
      <w:r w:rsidRPr="008D1E99">
        <w:rPr>
          <w:rFonts w:cs="Times New Roman"/>
          <w:b/>
          <w:szCs w:val="24"/>
        </w:rPr>
        <w:t>acto legislativo</w:t>
      </w:r>
      <w:r w:rsidRPr="008D1E99">
        <w:rPr>
          <w:rFonts w:cs="Times New Roman"/>
          <w:szCs w:val="24"/>
        </w:rPr>
        <w:t xml:space="preserve"> — </w:t>
      </w:r>
      <w:r w:rsidRPr="008D1E99">
        <w:rPr>
          <w:rStyle w:val="TranslationCar"/>
          <w:lang w:val="es-AR"/>
        </w:rPr>
        <w:t>legislative act</w:t>
      </w:r>
      <w:r w:rsidRPr="008D1E99">
        <w:tab/>
      </w:r>
      <w:r w:rsidRPr="008D1E99">
        <w:br/>
      </w:r>
      <w:r w:rsidRPr="008D1E99">
        <w:rPr>
          <w:rFonts w:cs="Times New Roman"/>
          <w:color w:val="004080"/>
          <w:szCs w:val="24"/>
        </w:rPr>
        <w:t xml:space="preserve"># Classified under: </w:t>
      </w:r>
      <w:r w:rsidRPr="008D1E99">
        <w:rPr>
          <w:rFonts w:cs="Times New Roman"/>
          <w:color w:val="004080"/>
          <w:szCs w:val="24"/>
          <w:u w:val="single"/>
        </w:rPr>
        <w:t>acto jurídico</w:t>
      </w:r>
      <w:r w:rsidRPr="008D1E99">
        <w:tab/>
      </w:r>
      <w:r w:rsidRPr="008D1E99">
        <w:br/>
      </w:r>
      <w:r w:rsidRPr="008D1E99">
        <w:rPr>
          <w:rFonts w:cs="Times New Roman"/>
          <w:color w:val="004080"/>
          <w:szCs w:val="24"/>
        </w:rPr>
        <w:t xml:space="preserve">← </w:t>
      </w:r>
      <w:r w:rsidRPr="008D4D74">
        <w:rPr>
          <w:rFonts w:cs="Times New Roman"/>
          <w:color w:val="004080"/>
          <w:szCs w:val="24"/>
        </w:rPr>
        <w:t>Derived from:</w:t>
      </w:r>
      <w:r w:rsidRPr="008D1E99">
        <w:rPr>
          <w:rFonts w:cs="Times New Roman"/>
          <w:color w:val="004080"/>
          <w:szCs w:val="24"/>
        </w:rPr>
        <w:t xml:space="preserve"> </w:t>
      </w:r>
      <w:r w:rsidRPr="008D1E99">
        <w:rPr>
          <w:rFonts w:cs="Times New Roman"/>
          <w:color w:val="004080"/>
          <w:szCs w:val="24"/>
          <w:u w:val="single"/>
        </w:rPr>
        <w:t>legislación</w:t>
      </w:r>
    </w:p>
    <w:p w:rsidR="00FB55B0" w:rsidRPr="00C7736D" w:rsidRDefault="00FB55B0" w:rsidP="0080668C">
      <w:r w:rsidRPr="00C7736D">
        <w:rPr>
          <w:rFonts w:cs="Times New Roman"/>
          <w:b/>
          <w:szCs w:val="24"/>
        </w:rPr>
        <w:lastRenderedPageBreak/>
        <w:t>acto libre en su causa</w:t>
      </w:r>
      <w:r w:rsidRPr="00C7736D">
        <w:rPr>
          <w:rFonts w:cs="Times New Roman"/>
          <w:szCs w:val="24"/>
        </w:rPr>
        <w:t xml:space="preserve"> — </w:t>
      </w:r>
      <w:r w:rsidRPr="00C7736D">
        <w:rPr>
          <w:rStyle w:val="TranslationCar"/>
          <w:i/>
          <w:lang w:val="es-AR"/>
        </w:rPr>
        <w:t>actio libera in causa</w:t>
      </w:r>
      <w:r w:rsidRPr="00C7736D">
        <w:tab/>
      </w:r>
      <w:r w:rsidRPr="00C7736D">
        <w:br/>
      </w:r>
      <w:r w:rsidRPr="00C7736D">
        <w:rPr>
          <w:rFonts w:cs="Times New Roman"/>
          <w:color w:val="004080"/>
          <w:szCs w:val="24"/>
        </w:rPr>
        <w:t xml:space="preserve">~ Similar to: </w:t>
      </w:r>
      <w:r w:rsidRPr="00C7736D">
        <w:rPr>
          <w:rFonts w:cs="Times New Roman"/>
          <w:i/>
          <w:color w:val="004080"/>
          <w:szCs w:val="24"/>
          <w:u w:val="single"/>
        </w:rPr>
        <w:t>actio libera in causa</w:t>
      </w:r>
      <w:r w:rsidRPr="00C7736D">
        <w:tab/>
      </w:r>
      <w:r>
        <w:br/>
      </w:r>
      <w:r w:rsidRPr="008D1E99">
        <w:rPr>
          <w:rFonts w:cs="Times New Roman"/>
          <w:color w:val="004080"/>
          <w:szCs w:val="24"/>
        </w:rPr>
        <w:t xml:space="preserve">← </w:t>
      </w:r>
      <w:r w:rsidRPr="008D4D74">
        <w:rPr>
          <w:rFonts w:cs="Times New Roman"/>
          <w:color w:val="004080"/>
          <w:szCs w:val="24"/>
        </w:rPr>
        <w:t>Derived from:</w:t>
      </w:r>
      <w:r w:rsidRPr="008D1E99">
        <w:rPr>
          <w:rFonts w:cs="Times New Roman"/>
          <w:color w:val="004080"/>
          <w:szCs w:val="24"/>
        </w:rPr>
        <w:t xml:space="preserve"> </w:t>
      </w:r>
      <w:r>
        <w:rPr>
          <w:rFonts w:cs="Times New Roman"/>
          <w:color w:val="004080"/>
          <w:szCs w:val="24"/>
          <w:u w:val="single"/>
        </w:rPr>
        <w:t>acto</w:t>
      </w:r>
    </w:p>
    <w:p w:rsidR="00FB55B0" w:rsidRPr="00BA48F2" w:rsidRDefault="00FB55B0" w:rsidP="0080668C">
      <w:r w:rsidRPr="00E52BF4">
        <w:rPr>
          <w:rFonts w:cs="Times New Roman"/>
          <w:b/>
          <w:szCs w:val="24"/>
        </w:rPr>
        <w:t>acto notarial</w:t>
      </w:r>
      <w:r w:rsidRPr="00EC73C7">
        <w:rPr>
          <w:rFonts w:cs="Times New Roman"/>
          <w:szCs w:val="24"/>
        </w:rPr>
        <w:t xml:space="preserve"> — </w:t>
      </w:r>
      <w:r w:rsidRPr="00EC73C7">
        <w:rPr>
          <w:rStyle w:val="TranslationCar"/>
          <w:lang w:val="es-AR"/>
        </w:rPr>
        <w:t>notarial act</w:t>
      </w:r>
      <w:r w:rsidRPr="00BA48F2">
        <w:tab/>
      </w:r>
      <w:r w:rsidRPr="00BA48F2">
        <w:rPr>
          <w:rFonts w:cs="Times New Roman"/>
          <w:szCs w:val="24"/>
        </w:rPr>
        <w:br/>
      </w:r>
      <w:r w:rsidRPr="00616BFD">
        <w:rPr>
          <w:rFonts w:cs="Times New Roman"/>
          <w:color w:val="004080"/>
          <w:szCs w:val="24"/>
        </w:rPr>
        <w:t xml:space="preserve">~ Similar to: </w:t>
      </w:r>
      <w:r w:rsidRPr="00396687">
        <w:rPr>
          <w:rFonts w:cs="Times New Roman"/>
          <w:color w:val="004080"/>
          <w:szCs w:val="24"/>
          <w:u w:val="single"/>
        </w:rPr>
        <w:t>intervención notarial</w:t>
      </w:r>
      <w:r w:rsidRPr="003118FE">
        <w:rPr>
          <w:rFonts w:cs="Times New Roman"/>
          <w:color w:val="004080"/>
          <w:szCs w:val="24"/>
          <w:u w:val="single"/>
          <w:vertAlign w:val="superscript"/>
        </w:rPr>
        <w:t>1</w:t>
      </w:r>
      <w:r w:rsidRPr="00DB50C4">
        <w:rPr>
          <w:rFonts w:cs="Times New Roman"/>
          <w:color w:val="004080"/>
          <w:szCs w:val="24"/>
        </w:rPr>
        <w:t xml:space="preserve"> | </w:t>
      </w:r>
      <w:r w:rsidRPr="00396687">
        <w:rPr>
          <w:rFonts w:cs="Times New Roman"/>
          <w:color w:val="004080"/>
          <w:szCs w:val="24"/>
          <w:u w:val="single"/>
        </w:rPr>
        <w:t>diligencia notarial</w:t>
      </w:r>
      <w:r>
        <w:rPr>
          <w:rFonts w:cs="Times New Roman"/>
          <w:color w:val="004080"/>
          <w:szCs w:val="24"/>
        </w:rPr>
        <w:t xml:space="preserve"> | </w:t>
      </w:r>
      <w:r w:rsidRPr="00FD1A4D">
        <w:rPr>
          <w:rFonts w:cs="Times New Roman"/>
          <w:color w:val="004080"/>
          <w:szCs w:val="24"/>
          <w:u w:val="single"/>
        </w:rPr>
        <w:t>actuación notarial</w:t>
      </w:r>
      <w:r w:rsidRPr="00616BFD">
        <w:tab/>
      </w:r>
      <w:r>
        <w:rPr>
          <w:rFonts w:cs="Times New Roman"/>
          <w:color w:val="004080"/>
          <w:szCs w:val="24"/>
        </w:rPr>
        <w:br/>
      </w:r>
      <w:r w:rsidRPr="00BA48F2">
        <w:rPr>
          <w:rFonts w:cs="Times New Roman"/>
          <w:color w:val="004080"/>
          <w:szCs w:val="24"/>
        </w:rPr>
        <w:t xml:space="preserve"># Classified under: </w:t>
      </w:r>
      <w:r>
        <w:rPr>
          <w:rFonts w:cs="Times New Roman"/>
          <w:color w:val="004080"/>
          <w:szCs w:val="24"/>
          <w:u w:val="single"/>
        </w:rPr>
        <w:t>acto jurídico</w:t>
      </w:r>
      <w:r>
        <w:tab/>
      </w:r>
      <w:r>
        <w:br/>
      </w:r>
      <w:r w:rsidRPr="001779F2">
        <w:rPr>
          <w:rFonts w:cs="Times New Roman"/>
          <w:color w:val="004080"/>
          <w:szCs w:val="24"/>
        </w:rPr>
        <w:t xml:space="preserve">← </w:t>
      </w:r>
      <w:r w:rsidRPr="008D4D74">
        <w:rPr>
          <w:rFonts w:cs="Times New Roman"/>
          <w:color w:val="004080"/>
          <w:szCs w:val="24"/>
        </w:rPr>
        <w:t>Derived from:</w:t>
      </w:r>
      <w:r w:rsidRPr="001779F2">
        <w:rPr>
          <w:rFonts w:cs="Times New Roman"/>
          <w:color w:val="004080"/>
          <w:szCs w:val="24"/>
        </w:rPr>
        <w:t xml:space="preserve"> </w:t>
      </w:r>
      <w:r>
        <w:rPr>
          <w:rFonts w:cs="Times New Roman"/>
          <w:color w:val="004080"/>
          <w:szCs w:val="24"/>
          <w:u w:val="single"/>
        </w:rPr>
        <w:t>notario</w:t>
      </w:r>
      <w:r w:rsidRPr="006155AD">
        <w:tab/>
      </w:r>
      <w:r w:rsidRPr="00BD6D6B">
        <w:br/>
      </w:r>
      <w:r w:rsidRPr="00BA48F2">
        <w:t>+ El cobro del saldo de la cuenta corriente puede demandarse por vía ejecutiva, la que queda expedita en cualquiera de los siguientes casos: a) si el resumen de cuenta en el que consta el saldo está suscripto con firma del deudor certificada por escribano o judicialmente reconocida. El reconocimiento se debe ajustar a las normas procesales locales y puede ser obtenido en forma ficta; b) si el resumen está acompañado de un saldo certificado por contador público y notificado mediante acto notarial en el domicilio contractual, fijándose la sede del registro del escribano para la recepción de observaciones en el plazo del artículo 1438. En este caso, el título ejecutivo queda configurado por el certificado notarial que acompaña el acta de notificación, la certificación de contador y la constancia del escribano de no haberse recibido observaciones en tiempo.</w:t>
      </w:r>
      <w:r>
        <w:t xml:space="preserve"> [Código Civil y Comercial de la Nación Argentina · Ley 26994 · Art. 1440]</w:t>
      </w:r>
    </w:p>
    <w:p w:rsidR="00FB55B0" w:rsidRPr="00A0311D" w:rsidRDefault="00FB55B0" w:rsidP="007B1EDF">
      <w:r w:rsidRPr="000E1711">
        <w:rPr>
          <w:rFonts w:cs="Times New Roman"/>
          <w:b/>
          <w:szCs w:val="24"/>
        </w:rPr>
        <w:t>acto posesorio</w:t>
      </w:r>
      <w:r w:rsidRPr="00EC73C7">
        <w:rPr>
          <w:rFonts w:cs="Times New Roman"/>
          <w:szCs w:val="24"/>
        </w:rPr>
        <w:t xml:space="preserve"> — </w:t>
      </w:r>
      <w:r w:rsidRPr="005D3394">
        <w:rPr>
          <w:rStyle w:val="TranslationCar"/>
          <w:lang w:val="es-AR"/>
        </w:rPr>
        <w:t>possessory act</w:t>
      </w:r>
      <w:r w:rsidRPr="00623AC6">
        <w:tab/>
      </w:r>
      <w:r w:rsidRPr="00623AC6">
        <w:br/>
      </w:r>
      <w:r>
        <w:rPr>
          <w:rFonts w:cs="Times New Roman"/>
          <w:color w:val="004080"/>
          <w:szCs w:val="24"/>
        </w:rPr>
        <w:t># Classified</w:t>
      </w:r>
      <w:r w:rsidRPr="00623AC6">
        <w:rPr>
          <w:rFonts w:cs="Times New Roman"/>
          <w:color w:val="004080"/>
          <w:szCs w:val="24"/>
        </w:rPr>
        <w:t xml:space="preserve"> under: </w:t>
      </w:r>
      <w:r>
        <w:rPr>
          <w:rFonts w:cs="Times New Roman"/>
          <w:color w:val="004080"/>
          <w:szCs w:val="24"/>
          <w:u w:val="single"/>
        </w:rPr>
        <w:t>acto jurídico</w:t>
      </w:r>
      <w:r w:rsidRPr="00623AC6">
        <w:tab/>
      </w:r>
      <w:r w:rsidRPr="00623AC6">
        <w:br/>
      </w:r>
      <w:r w:rsidRPr="00623AC6">
        <w:rPr>
          <w:rFonts w:cs="Times New Roman"/>
          <w:color w:val="004080"/>
          <w:szCs w:val="24"/>
        </w:rPr>
        <w:t xml:space="preserve">← </w:t>
      </w:r>
      <w:r w:rsidRPr="008D4D74">
        <w:rPr>
          <w:rFonts w:cs="Times New Roman"/>
          <w:color w:val="004080"/>
          <w:szCs w:val="24"/>
        </w:rPr>
        <w:t>Derived from:</w:t>
      </w:r>
      <w:r w:rsidRPr="00623AC6">
        <w:rPr>
          <w:rFonts w:cs="Times New Roman"/>
          <w:color w:val="004080"/>
          <w:szCs w:val="24"/>
        </w:rPr>
        <w:t xml:space="preserve"> </w:t>
      </w:r>
      <w:r>
        <w:rPr>
          <w:rFonts w:cs="Times New Roman"/>
          <w:color w:val="004080"/>
          <w:szCs w:val="24"/>
          <w:u w:val="single"/>
        </w:rPr>
        <w:t>posesión</w:t>
      </w:r>
      <w:r w:rsidRPr="007B1EDF">
        <w:tab/>
      </w:r>
      <w:r w:rsidRPr="00A10235">
        <w:br/>
      </w:r>
      <w:r w:rsidRPr="00623AC6">
        <w:rPr>
          <w:rFonts w:cs="Times New Roman"/>
          <w:szCs w:val="24"/>
        </w:rPr>
        <w:t xml:space="preserve">+ Constituyen actos posesorios sobre la cosa los siguientes: su cultura, percepción de frutos, amojonamiento o impresión de signos materiales, mejora, exclusión de terceros y, en general, su apoderamiento por cualquier modo que se obtenga. [Código Civil y Comercial de la Nación </w:t>
      </w:r>
      <w:r>
        <w:rPr>
          <w:rFonts w:cs="Times New Roman"/>
          <w:szCs w:val="24"/>
        </w:rPr>
        <w:t>Argentina · Ley 26994 · Art.</w:t>
      </w:r>
      <w:r w:rsidRPr="00623AC6">
        <w:rPr>
          <w:rFonts w:cs="Times New Roman"/>
          <w:szCs w:val="24"/>
        </w:rPr>
        <w:t xml:space="preserve"> 1928]</w:t>
      </w:r>
    </w:p>
    <w:p w:rsidR="00FB55B0" w:rsidRPr="00937A77" w:rsidRDefault="00FB55B0" w:rsidP="00C94B0D">
      <w:r w:rsidRPr="00937A77">
        <w:rPr>
          <w:b/>
          <w:szCs w:val="24"/>
        </w:rPr>
        <w:t>acto practicado durante el período de sospecha en una quiebra</w:t>
      </w:r>
      <w:r w:rsidRPr="00937A77">
        <w:rPr>
          <w:szCs w:val="24"/>
        </w:rPr>
        <w:t xml:space="preserve"> — </w:t>
      </w:r>
      <w:r w:rsidRPr="00937A77">
        <w:rPr>
          <w:rStyle w:val="TranslationCar"/>
          <w:lang w:val="es-AR"/>
        </w:rPr>
        <w:t>act performed during the period of suspicion in a liquidation bankruptcy</w:t>
      </w:r>
      <w:r w:rsidRPr="00937A77">
        <w:tab/>
      </w:r>
      <w:r w:rsidRPr="00937A77">
        <w:br/>
      </w:r>
      <w:r w:rsidRPr="00937A77">
        <w:rPr>
          <w:rFonts w:cs="Times New Roman"/>
          <w:color w:val="004080"/>
          <w:szCs w:val="24"/>
        </w:rPr>
        <w:t xml:space="preserve">← </w:t>
      </w:r>
      <w:r w:rsidRPr="008D4D74">
        <w:rPr>
          <w:rFonts w:cs="Times New Roman"/>
          <w:color w:val="004080"/>
          <w:szCs w:val="24"/>
        </w:rPr>
        <w:t>Derived from:</w:t>
      </w:r>
      <w:r w:rsidRPr="00937A77">
        <w:rPr>
          <w:rFonts w:cs="Times New Roman"/>
          <w:color w:val="004080"/>
          <w:szCs w:val="24"/>
        </w:rPr>
        <w:t xml:space="preserve"> </w:t>
      </w:r>
      <w:r>
        <w:rPr>
          <w:rFonts w:cs="Times New Roman"/>
          <w:color w:val="004080"/>
          <w:szCs w:val="24"/>
          <w:u w:val="single"/>
        </w:rPr>
        <w:t>período de sospecha en una quiebra</w:t>
      </w:r>
    </w:p>
    <w:p w:rsidR="00FB55B0" w:rsidRDefault="00FB55B0" w:rsidP="0080668C">
      <w:r w:rsidRPr="008D1E99">
        <w:rPr>
          <w:rFonts w:cs="Times New Roman"/>
          <w:b/>
          <w:szCs w:val="24"/>
        </w:rPr>
        <w:t>acto practicado fuera de sede judicial</w:t>
      </w:r>
      <w:r w:rsidRPr="008D1E99">
        <w:rPr>
          <w:rFonts w:cs="Times New Roman"/>
          <w:szCs w:val="24"/>
        </w:rPr>
        <w:t xml:space="preserve"> — </w:t>
      </w:r>
      <w:r w:rsidRPr="008D1E99">
        <w:rPr>
          <w:rStyle w:val="TranslationCar"/>
          <w:lang w:val="es-AR"/>
        </w:rPr>
        <w:t>out-of-court act</w:t>
      </w:r>
      <w:r w:rsidRPr="008D1E99">
        <w:tab/>
      </w:r>
      <w:r w:rsidRPr="008D1E99">
        <w:br/>
      </w:r>
      <w:r w:rsidRPr="008D1E99">
        <w:rPr>
          <w:rFonts w:cs="Times New Roman"/>
          <w:color w:val="004080"/>
          <w:szCs w:val="24"/>
        </w:rPr>
        <w:t xml:space="preserve">~ Similar to: </w:t>
      </w:r>
      <w:r w:rsidRPr="008D1E99">
        <w:rPr>
          <w:rFonts w:cs="Times New Roman"/>
          <w:color w:val="004080"/>
          <w:szCs w:val="24"/>
          <w:u w:val="single"/>
        </w:rPr>
        <w:t>acto extrajudicial</w:t>
      </w:r>
    </w:p>
    <w:p w:rsidR="00FB55B0" w:rsidRPr="000C691B" w:rsidRDefault="00FB55B0" w:rsidP="0080668C">
      <w:r w:rsidRPr="000C691B">
        <w:rPr>
          <w:rFonts w:cs="Times New Roman"/>
          <w:b/>
          <w:szCs w:val="24"/>
        </w:rPr>
        <w:t>acto preescriturario de un escribano</w:t>
      </w:r>
      <w:r w:rsidRPr="000C691B">
        <w:rPr>
          <w:rFonts w:cs="Times New Roman"/>
          <w:szCs w:val="24"/>
        </w:rPr>
        <w:t xml:space="preserve"> — </w:t>
      </w:r>
      <w:r w:rsidRPr="000C691B">
        <w:rPr>
          <w:rStyle w:val="TranslationCar"/>
          <w:lang w:val="es-AR"/>
        </w:rPr>
        <w:t>advisory stage of a notarial act</w:t>
      </w:r>
      <w:r w:rsidRPr="000C691B">
        <w:tab/>
      </w:r>
      <w:r w:rsidRPr="000C691B">
        <w:br/>
      </w:r>
      <w:r w:rsidRPr="000C691B">
        <w:rPr>
          <w:rFonts w:cs="Times New Roman"/>
          <w:color w:val="004080"/>
          <w:szCs w:val="24"/>
        </w:rPr>
        <w:t xml:space="preserve">~ Similar to: </w:t>
      </w:r>
      <w:r w:rsidRPr="000C691B">
        <w:rPr>
          <w:rFonts w:cs="Times New Roman"/>
          <w:color w:val="004080"/>
          <w:szCs w:val="24"/>
          <w:u w:val="single"/>
        </w:rPr>
        <w:t>operación material de un escribano</w:t>
      </w:r>
    </w:p>
    <w:p w:rsidR="00FB55B0" w:rsidRPr="007C68F9" w:rsidRDefault="00FB55B0" w:rsidP="0080668C">
      <w:r w:rsidRPr="007C4B8D">
        <w:rPr>
          <w:rFonts w:cs="Times New Roman"/>
          <w:b/>
          <w:szCs w:val="24"/>
        </w:rPr>
        <w:t>acto procesal</w:t>
      </w:r>
      <w:r w:rsidRPr="007C4B8D">
        <w:rPr>
          <w:rFonts w:cs="Times New Roman"/>
          <w:szCs w:val="24"/>
        </w:rPr>
        <w:t xml:space="preserve"> — </w:t>
      </w:r>
      <w:r w:rsidRPr="007C4B8D">
        <w:rPr>
          <w:rStyle w:val="TranslationCar"/>
          <w:lang w:val="es-AR"/>
        </w:rPr>
        <w:t>act in court proceedings</w:t>
      </w:r>
      <w:r w:rsidRPr="007C4B8D">
        <w:tab/>
      </w:r>
      <w:r w:rsidRPr="007C4B8D">
        <w:br/>
      </w:r>
      <w:r w:rsidRPr="007C4B8D">
        <w:rPr>
          <w:rFonts w:cs="Times New Roman"/>
          <w:color w:val="004080"/>
          <w:szCs w:val="24"/>
        </w:rPr>
        <w:t xml:space="preserve">~ Similar to: </w:t>
      </w:r>
      <w:r w:rsidRPr="007C4B8D">
        <w:rPr>
          <w:rFonts w:cs="Times New Roman"/>
          <w:color w:val="004080"/>
          <w:szCs w:val="24"/>
          <w:u w:val="single"/>
        </w:rPr>
        <w:t>procedimiento dentro de un proceso</w:t>
      </w:r>
      <w:r w:rsidRPr="007C4B8D">
        <w:tab/>
      </w:r>
      <w:r w:rsidRPr="007C4B8D">
        <w:br/>
      </w:r>
      <w:r>
        <w:rPr>
          <w:rFonts w:cs="Times New Roman"/>
          <w:color w:val="004080"/>
          <w:szCs w:val="24"/>
        </w:rPr>
        <w:t>#</w:t>
      </w:r>
      <w:r w:rsidRPr="007C4B8D">
        <w:rPr>
          <w:rFonts w:cs="Times New Roman"/>
          <w:color w:val="004080"/>
          <w:szCs w:val="24"/>
        </w:rPr>
        <w:t xml:space="preserve"> Classified under: </w:t>
      </w:r>
      <w:r>
        <w:rPr>
          <w:rFonts w:cs="Times New Roman"/>
          <w:color w:val="004080"/>
          <w:szCs w:val="24"/>
          <w:u w:val="single"/>
        </w:rPr>
        <w:t>acto jurídico</w:t>
      </w:r>
      <w:r>
        <w:tab/>
      </w:r>
      <w:r w:rsidRPr="007C4B8D">
        <w:br/>
      </w:r>
      <w:r w:rsidRPr="007C4B8D">
        <w:rPr>
          <w:rFonts w:cs="Times New Roman"/>
          <w:color w:val="004080"/>
          <w:szCs w:val="24"/>
        </w:rPr>
        <w:t xml:space="preserve">← </w:t>
      </w:r>
      <w:r w:rsidRPr="008D4D74">
        <w:rPr>
          <w:rFonts w:cs="Times New Roman"/>
          <w:color w:val="004080"/>
          <w:szCs w:val="24"/>
        </w:rPr>
        <w:t>Derived from:</w:t>
      </w:r>
      <w:r w:rsidRPr="007C4B8D">
        <w:rPr>
          <w:rFonts w:cs="Times New Roman"/>
          <w:color w:val="004080"/>
          <w:szCs w:val="24"/>
        </w:rPr>
        <w:t xml:space="preserve"> </w:t>
      </w:r>
      <w:r>
        <w:rPr>
          <w:rFonts w:cs="Times New Roman"/>
          <w:color w:val="004080"/>
          <w:szCs w:val="24"/>
          <w:u w:val="single"/>
        </w:rPr>
        <w:t>proceso judicial</w:t>
      </w:r>
      <w:r w:rsidRPr="007C4B8D">
        <w:tab/>
      </w:r>
      <w:r w:rsidRPr="007C4B8D">
        <w:br/>
        <w:t xml:space="preserve">+ Los jueces de primera instancia podrán ser recusados sin expresión de causa. </w:t>
      </w:r>
      <w:r w:rsidRPr="007C68F9">
        <w:t>El actor podrá ejercer esta facultad al entablar la demanda o en su primera presentación; el demandado, en su primera presentación, antes o al tiempo de contestarla, o de oponer excepciones en el juicio ejecutivo, o de comparecer a la audiencia señalada como primer acto procesal. Si el demandado no cumpliere esos actos, no podrá ejercer en adelante la facultad que le confiere este artículo.</w:t>
      </w:r>
      <w:r>
        <w:t xml:space="preserve"> [Código Procesal Civil y Comercial de la Nación Argentina · Ley 17454 · Art. 14]</w:t>
      </w:r>
    </w:p>
    <w:p w:rsidR="00FB55B0" w:rsidRDefault="00FB55B0" w:rsidP="007B1EDF">
      <w:r w:rsidRPr="002D76C5">
        <w:rPr>
          <w:rFonts w:cs="Times New Roman"/>
          <w:b/>
          <w:szCs w:val="24"/>
        </w:rPr>
        <w:t>acto reflejo</w:t>
      </w:r>
      <w:r w:rsidRPr="002D76C5">
        <w:rPr>
          <w:rFonts w:cs="Times New Roman"/>
          <w:szCs w:val="24"/>
        </w:rPr>
        <w:t xml:space="preserve"> — </w:t>
      </w:r>
      <w:r w:rsidRPr="002D76C5">
        <w:rPr>
          <w:rStyle w:val="TranslationCar"/>
          <w:lang w:val="es-AR"/>
        </w:rPr>
        <w:t>reflex action</w:t>
      </w:r>
    </w:p>
    <w:p w:rsidR="00FB55B0" w:rsidRPr="00BD20AF" w:rsidRDefault="00FB55B0" w:rsidP="007B1EDF">
      <w:pPr>
        <w:rPr>
          <w:lang w:eastAsia="es-ES"/>
        </w:rPr>
      </w:pPr>
      <w:r w:rsidRPr="001B1F38">
        <w:rPr>
          <w:rFonts w:cs="Times New Roman"/>
          <w:b/>
          <w:szCs w:val="24"/>
          <w:lang w:eastAsia="es-ES"/>
        </w:rPr>
        <w:t>acto seguido</w:t>
      </w:r>
      <w:r w:rsidRPr="00EC73C7">
        <w:rPr>
          <w:rFonts w:cs="Times New Roman"/>
          <w:szCs w:val="24"/>
        </w:rPr>
        <w:t xml:space="preserve"> — </w:t>
      </w:r>
      <w:r w:rsidRPr="004E638B">
        <w:rPr>
          <w:rStyle w:val="TranslationCar"/>
          <w:lang w:val="es-AR"/>
        </w:rPr>
        <w:t>subsequently</w:t>
      </w:r>
      <w:r w:rsidRPr="00F47D45">
        <w:rPr>
          <w:rStyle w:val="TranslationCar"/>
          <w:lang w:val="es-AR"/>
        </w:rPr>
        <w:t xml:space="preserve"> </w:t>
      </w:r>
      <w:r>
        <w:rPr>
          <w:rStyle w:val="TranslationCar"/>
          <w:lang w:val="es-AR"/>
        </w:rPr>
        <w:t xml:space="preserve">(= </w:t>
      </w:r>
      <w:r w:rsidRPr="002E6AB6">
        <w:rPr>
          <w:rStyle w:val="TranslationCar"/>
          <w:lang w:val="es-AR"/>
        </w:rPr>
        <w:t>thereafter</w:t>
      </w:r>
      <w:r>
        <w:rPr>
          <w:rStyle w:val="TranslationCar"/>
          <w:lang w:val="es-AR"/>
        </w:rPr>
        <w:t>)</w:t>
      </w:r>
      <w:r w:rsidRPr="00BD20AF">
        <w:tab/>
      </w:r>
      <w:r w:rsidRPr="00BD20AF">
        <w:br/>
      </w:r>
      <w:r>
        <w:rPr>
          <w:rFonts w:cs="Times New Roman"/>
          <w:color w:val="004080"/>
          <w:szCs w:val="24"/>
        </w:rPr>
        <w:t xml:space="preserve">~ Similar to: </w:t>
      </w:r>
      <w:r w:rsidRPr="005871FE">
        <w:rPr>
          <w:rFonts w:cs="Times New Roman"/>
          <w:color w:val="004080"/>
          <w:szCs w:val="24"/>
          <w:u w:val="single"/>
        </w:rPr>
        <w:t>seguidamente</w:t>
      </w:r>
      <w:r w:rsidRPr="005871FE">
        <w:rPr>
          <w:rFonts w:cs="Times New Roman"/>
          <w:color w:val="004080"/>
          <w:szCs w:val="24"/>
        </w:rPr>
        <w:t xml:space="preserve"> | </w:t>
      </w:r>
      <w:r w:rsidRPr="005871FE">
        <w:rPr>
          <w:rFonts w:cs="Times New Roman"/>
          <w:color w:val="004080"/>
          <w:szCs w:val="24"/>
          <w:u w:val="single"/>
        </w:rPr>
        <w:t>en lo posterior</w:t>
      </w:r>
      <w:r w:rsidRPr="005871FE">
        <w:rPr>
          <w:rFonts w:cs="Times New Roman"/>
          <w:color w:val="004080"/>
          <w:szCs w:val="24"/>
        </w:rPr>
        <w:t xml:space="preserve"> | </w:t>
      </w:r>
      <w:r w:rsidRPr="005871FE">
        <w:rPr>
          <w:rFonts w:cs="Times New Roman"/>
          <w:color w:val="004080"/>
          <w:szCs w:val="24"/>
          <w:u w:val="single"/>
        </w:rPr>
        <w:t>posteriormente</w:t>
      </w:r>
      <w:r w:rsidRPr="00BD6D6B">
        <w:tab/>
      </w:r>
      <w:r w:rsidRPr="00BD6D6B">
        <w:br/>
      </w:r>
      <w:r w:rsidRPr="00BD20AF">
        <w:t xml:space="preserve">+ En apoyo de la primera teoría, podría interpretarse que existe en realidad una doble renuncia. En primer lugar, una renuncia relativa al régimen de solidaridad (art. 837 </w:t>
      </w:r>
      <w:r>
        <w:t>CCyC</w:t>
      </w:r>
      <w:r w:rsidRPr="00BD20AF">
        <w:t>) y, acto seguido, una remisión de deuda al fiador excluido; que no puede aprovechar a los demás.</w:t>
      </w:r>
      <w:r>
        <w:t xml:space="preserve"> [M. Herrera, G. Caramelo &amp; S. Picasso · Código Civil y Comercial de la Nación Comentado]</w:t>
      </w:r>
    </w:p>
    <w:p w:rsidR="00FB55B0" w:rsidRDefault="00FB55B0" w:rsidP="00CC0DFA">
      <w:r w:rsidRPr="00150326">
        <w:rPr>
          <w:b/>
        </w:rPr>
        <w:lastRenderedPageBreak/>
        <w:t>acto societario</w:t>
      </w:r>
      <w:r>
        <w:t xml:space="preserve"> — </w:t>
      </w:r>
      <w:r>
        <w:rPr>
          <w:rStyle w:val="TranslationCar"/>
        </w:rPr>
        <w:t>company-related act</w:t>
      </w:r>
      <w:r w:rsidRPr="00C16C50">
        <w:tab/>
      </w:r>
      <w:r w:rsidRPr="00DE55F9">
        <w:br/>
      </w:r>
      <w:r w:rsidRPr="001779F2">
        <w:rPr>
          <w:rFonts w:cs="Times New Roman"/>
          <w:color w:val="004080"/>
          <w:szCs w:val="24"/>
        </w:rPr>
        <w:t xml:space="preserve"># Classified </w:t>
      </w:r>
      <w:r>
        <w:rPr>
          <w:rFonts w:cs="Times New Roman"/>
          <w:color w:val="004080"/>
          <w:szCs w:val="24"/>
        </w:rPr>
        <w:t>under</w:t>
      </w:r>
      <w:r w:rsidRPr="001779F2">
        <w:rPr>
          <w:rFonts w:cs="Times New Roman"/>
          <w:color w:val="004080"/>
          <w:szCs w:val="24"/>
        </w:rPr>
        <w:t xml:space="preserve">: </w:t>
      </w:r>
      <w:r>
        <w:rPr>
          <w:rFonts w:cs="Times New Roman"/>
          <w:color w:val="004080"/>
          <w:szCs w:val="24"/>
          <w:u w:val="single"/>
        </w:rPr>
        <w:t>acto jurídico</w:t>
      </w:r>
      <w:r w:rsidRPr="00C16C50">
        <w:tab/>
      </w:r>
      <w:r>
        <w:rPr>
          <w:rFonts w:cs="Times New Roman"/>
          <w:color w:val="004080"/>
          <w:szCs w:val="24"/>
        </w:rPr>
        <w:br/>
      </w:r>
      <w:r w:rsidRPr="001779F2">
        <w:rPr>
          <w:rFonts w:cs="Times New Roman"/>
          <w:color w:val="004080"/>
          <w:szCs w:val="24"/>
        </w:rPr>
        <w:t xml:space="preserve"># Classified into: </w:t>
      </w:r>
      <w:r>
        <w:rPr>
          <w:rFonts w:cs="Times New Roman"/>
          <w:color w:val="004080"/>
          <w:szCs w:val="24"/>
          <w:u w:val="single"/>
        </w:rPr>
        <w:t>acto constitutivo de una sociedad</w:t>
      </w:r>
      <w:r>
        <w:rPr>
          <w:rFonts w:cs="Times New Roman"/>
          <w:color w:val="004080"/>
          <w:szCs w:val="24"/>
        </w:rPr>
        <w:t xml:space="preserve"> | </w:t>
      </w:r>
      <w:r w:rsidRPr="00C16C50">
        <w:rPr>
          <w:rFonts w:cs="Times New Roman"/>
          <w:color w:val="004080"/>
          <w:szCs w:val="24"/>
          <w:u w:val="single"/>
        </w:rPr>
        <w:t>acto disolutivo de una sociedad</w:t>
      </w:r>
      <w:r>
        <w:rPr>
          <w:rFonts w:cs="Times New Roman"/>
          <w:color w:val="004080"/>
          <w:szCs w:val="24"/>
        </w:rPr>
        <w:tab/>
      </w:r>
      <w:r>
        <w:rPr>
          <w:rFonts w:cs="Times New Roman"/>
          <w:color w:val="004080"/>
          <w:szCs w:val="24"/>
        </w:rPr>
        <w:br/>
      </w:r>
      <w:r w:rsidRPr="001779F2">
        <w:rPr>
          <w:color w:val="004080"/>
        </w:rPr>
        <w:t xml:space="preserve">→ Derived into: </w:t>
      </w:r>
      <w:r>
        <w:rPr>
          <w:rFonts w:eastAsia="Times New Roman"/>
          <w:color w:val="004080"/>
          <w:u w:val="single"/>
        </w:rPr>
        <w:t>acto extraño al objeto social</w:t>
      </w:r>
      <w:r>
        <w:rPr>
          <w:rFonts w:eastAsia="Times New Roman"/>
          <w:color w:val="004080"/>
        </w:rPr>
        <w:t xml:space="preserve"> | </w:t>
      </w:r>
      <w:r w:rsidRPr="00C16C50">
        <w:rPr>
          <w:rFonts w:eastAsia="Times New Roman"/>
          <w:color w:val="004080"/>
          <w:u w:val="single"/>
        </w:rPr>
        <w:t>actos comprendidos en el objeto social</w:t>
      </w:r>
      <w:r>
        <w:rPr>
          <w:rFonts w:eastAsia="Times New Roman"/>
          <w:color w:val="004080"/>
        </w:rPr>
        <w:tab/>
      </w:r>
      <w:r>
        <w:rPr>
          <w:rFonts w:eastAsia="Times New Roman"/>
          <w:color w:val="004080"/>
        </w:rPr>
        <w:br/>
      </w:r>
      <w:r w:rsidRPr="00CC0DFA">
        <w:t xml:space="preserve">+ </w:t>
      </w:r>
      <w:r>
        <w:t xml:space="preserve">Serán ordinarias, de un (1) voto por acción, intransferibles, y representarán el cincuenta y tres por ciento (53%) del Capital Societario. Se requerirá: El voto de la totalidad de ellas en las Asambleas para que se resuelva válidamente en los siguientes temas: (i) Presentación en concurso o quiebra; (ii) Modificación del Estatuto y/o el aumento de capital; (iii) Disolución anticipada de la sociedad; (iv) Cualquier acto societario que implique poner en peligro el patrimonio social y/o la prosecución del objeto principal de esta sociedad; (v) Cambio de domicilio y/o jurisdicción. [Creación de Energía Argentina S.A. </w:t>
      </w:r>
      <w:r w:rsidRPr="00EE33C5">
        <w:rPr>
          <w:rFonts w:cs="Times New Roman"/>
          <w:szCs w:val="24"/>
        </w:rPr>
        <w:t>·</w:t>
      </w:r>
      <w:r>
        <w:rPr>
          <w:rFonts w:cs="Times New Roman"/>
          <w:szCs w:val="24"/>
        </w:rPr>
        <w:t xml:space="preserve"> </w:t>
      </w:r>
      <w:r w:rsidRPr="00CC0DFA">
        <w:t>Ley 25943</w:t>
      </w:r>
      <w:r>
        <w:t>]</w:t>
      </w:r>
    </w:p>
    <w:p w:rsidR="00FB55B0" w:rsidRDefault="00FB55B0" w:rsidP="007B1EDF">
      <w:r w:rsidRPr="003356BD">
        <w:rPr>
          <w:rFonts w:cs="Times New Roman"/>
          <w:b/>
          <w:szCs w:val="24"/>
        </w:rPr>
        <w:t>acto testamentario</w:t>
      </w:r>
      <w:r w:rsidRPr="00EC73C7">
        <w:rPr>
          <w:rFonts w:cs="Times New Roman"/>
          <w:szCs w:val="24"/>
        </w:rPr>
        <w:t xml:space="preserve"> — </w:t>
      </w:r>
      <w:r w:rsidRPr="005D3394">
        <w:rPr>
          <w:rStyle w:val="TranslationCar"/>
          <w:lang w:val="es-AR"/>
        </w:rPr>
        <w:t>testamentary act</w:t>
      </w:r>
      <w:r>
        <w:tab/>
      </w:r>
      <w:r>
        <w:br/>
      </w:r>
      <w:r>
        <w:rPr>
          <w:rFonts w:cs="Times New Roman"/>
          <w:color w:val="004080"/>
          <w:szCs w:val="24"/>
        </w:rPr>
        <w:t># Classified</w:t>
      </w:r>
      <w:r w:rsidRPr="00BC6C96">
        <w:rPr>
          <w:rFonts w:cs="Times New Roman"/>
          <w:color w:val="004080"/>
          <w:szCs w:val="24"/>
        </w:rPr>
        <w:t xml:space="preserve"> under: </w:t>
      </w:r>
      <w:r>
        <w:rPr>
          <w:rFonts w:cs="Times New Roman"/>
          <w:color w:val="004080"/>
          <w:szCs w:val="24"/>
          <w:u w:val="single"/>
        </w:rPr>
        <w:t>acto jurídico</w:t>
      </w:r>
      <w:r>
        <w:tab/>
      </w:r>
      <w:r w:rsidRPr="00475217">
        <w:br/>
      </w:r>
      <w:r w:rsidRPr="001779F2">
        <w:rPr>
          <w:rFonts w:cs="Times New Roman"/>
          <w:color w:val="004080"/>
          <w:szCs w:val="24"/>
        </w:rPr>
        <w:t xml:space="preserve">× Different from: </w:t>
      </w:r>
      <w:r>
        <w:rPr>
          <w:rFonts w:cs="Times New Roman"/>
          <w:color w:val="004080"/>
          <w:szCs w:val="24"/>
          <w:u w:val="single"/>
        </w:rPr>
        <w:t>acto de última voluntad</w:t>
      </w:r>
      <w:r w:rsidRPr="00F7620F">
        <w:tab/>
      </w:r>
      <w:r>
        <w:rPr>
          <w:rFonts w:cs="Times New Roman"/>
          <w:color w:val="004080"/>
          <w:szCs w:val="24"/>
        </w:rPr>
        <w:br/>
      </w:r>
      <w:r w:rsidRPr="00BC6C96">
        <w:rPr>
          <w:rFonts w:cs="Times New Roman"/>
          <w:color w:val="004080"/>
          <w:szCs w:val="24"/>
        </w:rPr>
        <w:t xml:space="preserve">← </w:t>
      </w:r>
      <w:r w:rsidRPr="008D4D74">
        <w:rPr>
          <w:rFonts w:cs="Times New Roman"/>
          <w:color w:val="004080"/>
          <w:szCs w:val="24"/>
        </w:rPr>
        <w:t>Derived from:</w:t>
      </w:r>
      <w:r w:rsidRPr="00BC6C96">
        <w:rPr>
          <w:rFonts w:cs="Times New Roman"/>
          <w:color w:val="004080"/>
          <w:szCs w:val="24"/>
        </w:rPr>
        <w:t xml:space="preserve"> </w:t>
      </w:r>
      <w:r w:rsidRPr="00BC6C96">
        <w:rPr>
          <w:rFonts w:cs="Times New Roman"/>
          <w:color w:val="004080"/>
          <w:szCs w:val="24"/>
          <w:u w:val="single"/>
        </w:rPr>
        <w:t>testament</w:t>
      </w:r>
      <w:r>
        <w:rPr>
          <w:rFonts w:cs="Times New Roman"/>
          <w:color w:val="004080"/>
          <w:szCs w:val="24"/>
          <w:u w:val="single"/>
        </w:rPr>
        <w:t>o</w:t>
      </w:r>
      <w:r>
        <w:tab/>
      </w:r>
      <w:r w:rsidRPr="00475217">
        <w:br/>
      </w:r>
      <w:r w:rsidRPr="00BC6C96">
        <w:t>+ La norma en examen establece que aunque un testamento sea nulo por inobservancia de las formas, el testador lo puede confirmar. Son exigencias de dicha confirmación: a) que exista un testamento nulo por vicio de forma; b) que el testamento posterior reúna todas las formalidades de una determinada especie de testamento; y c) que el nuevo acto testamentario, perfecto en cuanto a su forma, reproduzca y contenga íntegras las disposiciones testamentarias que se quieren confirmar.</w:t>
      </w:r>
      <w:r>
        <w:t xml:space="preserve"> [M. Herrera, G. Caramelo &amp; S. Picasso · Código Civil y Comercial de la Nación Comentado]</w:t>
      </w:r>
    </w:p>
    <w:p w:rsidR="00FB55B0" w:rsidRDefault="00FB55B0" w:rsidP="00C94B0D">
      <w:pPr>
        <w:rPr>
          <w:lang w:val="en-US"/>
        </w:rPr>
      </w:pPr>
      <w:r w:rsidRPr="000E1711">
        <w:rPr>
          <w:rFonts w:cs="Times New Roman"/>
          <w:b/>
          <w:szCs w:val="24"/>
          <w:lang w:val="en-US"/>
        </w:rPr>
        <w:t>acto traslativo de dominio</w:t>
      </w:r>
      <w:r w:rsidRPr="00EC73C7">
        <w:rPr>
          <w:rFonts w:cs="Times New Roman"/>
          <w:szCs w:val="24"/>
          <w:lang w:val="en-US"/>
        </w:rPr>
        <w:t xml:space="preserve"> — </w:t>
      </w:r>
      <w:r w:rsidRPr="00C2138A">
        <w:rPr>
          <w:rStyle w:val="TranslationCar"/>
        </w:rPr>
        <w:t>act translative of title</w:t>
      </w:r>
      <w:r>
        <w:rPr>
          <w:lang w:val="en-US"/>
        </w:rPr>
        <w:tab/>
      </w:r>
      <w:r>
        <w:rPr>
          <w:lang w:val="en-US"/>
        </w:rPr>
        <w:br/>
      </w:r>
      <w:r>
        <w:rPr>
          <w:rFonts w:cs="Times New Roman"/>
          <w:color w:val="004080"/>
          <w:szCs w:val="24"/>
          <w:lang w:val="en-US"/>
        </w:rPr>
        <w:t># Classified</w:t>
      </w:r>
      <w:r w:rsidRPr="00311289">
        <w:rPr>
          <w:rFonts w:cs="Times New Roman"/>
          <w:color w:val="004080"/>
          <w:szCs w:val="24"/>
          <w:lang w:val="en-US"/>
        </w:rPr>
        <w:t xml:space="preserve"> under: </w:t>
      </w:r>
      <w:r>
        <w:rPr>
          <w:rFonts w:cs="Times New Roman"/>
          <w:color w:val="004080"/>
          <w:szCs w:val="24"/>
          <w:u w:val="single"/>
          <w:lang w:val="en-US"/>
        </w:rPr>
        <w:t>acto dispositivo</w:t>
      </w:r>
      <w:r>
        <w:rPr>
          <w:lang w:val="en-US"/>
        </w:rPr>
        <w:tab/>
      </w:r>
      <w:r>
        <w:rPr>
          <w:lang w:val="en-US"/>
        </w:rPr>
        <w:br/>
      </w:r>
      <w:r w:rsidRPr="00311289">
        <w:rPr>
          <w:rFonts w:cs="Times New Roman"/>
          <w:color w:val="004080"/>
          <w:szCs w:val="24"/>
          <w:lang w:val="en-US"/>
        </w:rPr>
        <w:t xml:space="preserve">← </w:t>
      </w:r>
      <w:r w:rsidRPr="008D4D74">
        <w:rPr>
          <w:rFonts w:cs="Times New Roman"/>
          <w:color w:val="004080"/>
          <w:szCs w:val="24"/>
          <w:lang w:val="en-US"/>
        </w:rPr>
        <w:t>Derived from:</w:t>
      </w:r>
      <w:r w:rsidRPr="00311289">
        <w:rPr>
          <w:rFonts w:cs="Times New Roman"/>
          <w:color w:val="004080"/>
          <w:szCs w:val="24"/>
          <w:lang w:val="en-US"/>
        </w:rPr>
        <w:t xml:space="preserve"> </w:t>
      </w:r>
      <w:r>
        <w:rPr>
          <w:rFonts w:cs="Times New Roman"/>
          <w:color w:val="004080"/>
          <w:szCs w:val="24"/>
          <w:u w:val="single"/>
          <w:lang w:val="en-US"/>
        </w:rPr>
        <w:t>traslación de dominio sobre un bien</w:t>
      </w:r>
    </w:p>
    <w:p w:rsidR="00FB55B0" w:rsidRPr="002D76C5" w:rsidRDefault="00FB55B0" w:rsidP="007B1EDF">
      <w:r w:rsidRPr="00ED1456">
        <w:rPr>
          <w:rFonts w:cs="Times New Roman"/>
          <w:b/>
          <w:szCs w:val="24"/>
        </w:rPr>
        <w:t>acto unilateral</w:t>
      </w:r>
      <w:r w:rsidRPr="00ED1456">
        <w:rPr>
          <w:rFonts w:cs="Times New Roman"/>
          <w:szCs w:val="24"/>
        </w:rPr>
        <w:t xml:space="preserve"> — </w:t>
      </w:r>
      <w:r w:rsidRPr="00ED1456">
        <w:rPr>
          <w:rStyle w:val="TranslationCar"/>
          <w:lang w:val="es-AR"/>
        </w:rPr>
        <w:t>unilateral act</w:t>
      </w:r>
      <w:r w:rsidRPr="00ED1456">
        <w:tab/>
      </w:r>
      <w:r w:rsidRPr="00ED1456">
        <w:br/>
      </w:r>
      <w:r>
        <w:rPr>
          <w:rStyle w:val="NoteCar"/>
        </w:rPr>
        <w:t xml:space="preserve">» </w:t>
      </w:r>
      <w:r w:rsidRPr="0044488B">
        <w:rPr>
          <w:rStyle w:val="NoteCar"/>
        </w:rPr>
        <w:t>Juridical act requiring the consent of only one person.</w:t>
      </w:r>
      <w:r w:rsidRPr="0044488B">
        <w:tab/>
      </w:r>
      <w:r>
        <w:rPr>
          <w:rFonts w:cs="Times New Roman"/>
          <w:color w:val="004080"/>
          <w:szCs w:val="24"/>
        </w:rPr>
        <w:br/>
        <w:t># Classified</w:t>
      </w:r>
      <w:r w:rsidRPr="002D76C5">
        <w:rPr>
          <w:rFonts w:cs="Times New Roman"/>
          <w:color w:val="004080"/>
          <w:szCs w:val="24"/>
        </w:rPr>
        <w:t xml:space="preserve"> under: </w:t>
      </w:r>
      <w:r w:rsidRPr="002D76C5">
        <w:rPr>
          <w:color w:val="004080"/>
          <w:u w:val="single"/>
        </w:rPr>
        <w:t>acto jurídico</w:t>
      </w:r>
    </w:p>
    <w:p w:rsidR="00FB55B0" w:rsidRDefault="00FB55B0" w:rsidP="007B1EDF">
      <w:r w:rsidRPr="002D76C5">
        <w:rPr>
          <w:rFonts w:cs="Times New Roman"/>
          <w:b/>
          <w:szCs w:val="24"/>
        </w:rPr>
        <w:t>acto voluntario</w:t>
      </w:r>
      <w:r w:rsidRPr="002D76C5">
        <w:rPr>
          <w:rFonts w:cs="Times New Roman"/>
          <w:szCs w:val="24"/>
        </w:rPr>
        <w:t xml:space="preserve"> — </w:t>
      </w:r>
      <w:r w:rsidRPr="002D76C5">
        <w:rPr>
          <w:rStyle w:val="TranslationCar"/>
          <w:lang w:val="es-AR"/>
        </w:rPr>
        <w:t>volitional act (= conduct)</w:t>
      </w:r>
      <w:r w:rsidRPr="002D76C5">
        <w:tab/>
      </w:r>
      <w:r w:rsidRPr="002D76C5">
        <w:br/>
      </w:r>
      <w:r>
        <w:rPr>
          <w:rFonts w:cs="Times New Roman"/>
          <w:color w:val="004080"/>
          <w:szCs w:val="24"/>
        </w:rPr>
        <w:t># Classified</w:t>
      </w:r>
      <w:r w:rsidRPr="002D76C5">
        <w:rPr>
          <w:rFonts w:cs="Times New Roman"/>
          <w:color w:val="004080"/>
          <w:szCs w:val="24"/>
        </w:rPr>
        <w:t xml:space="preserve"> under: </w:t>
      </w:r>
      <w:r w:rsidRPr="002D76C5">
        <w:rPr>
          <w:rFonts w:cs="Times New Roman"/>
          <w:color w:val="004080"/>
          <w:szCs w:val="24"/>
          <w:u w:val="single"/>
        </w:rPr>
        <w:t>acto</w:t>
      </w:r>
      <w:r w:rsidRPr="002D76C5">
        <w:tab/>
      </w:r>
      <w:r w:rsidRPr="002D76C5">
        <w:br/>
      </w:r>
      <w:r>
        <w:rPr>
          <w:rFonts w:cs="Times New Roman"/>
          <w:color w:val="004080"/>
          <w:szCs w:val="24"/>
        </w:rPr>
        <w:t># Classified</w:t>
      </w:r>
      <w:r w:rsidRPr="002D76C5">
        <w:rPr>
          <w:rFonts w:cs="Times New Roman"/>
          <w:color w:val="004080"/>
          <w:szCs w:val="24"/>
        </w:rPr>
        <w:t xml:space="preserve"> into: </w:t>
      </w:r>
      <w:r>
        <w:rPr>
          <w:rFonts w:cs="Times New Roman"/>
          <w:color w:val="004080"/>
          <w:szCs w:val="24"/>
          <w:u w:val="single"/>
        </w:rPr>
        <w:t>acto voluntario lícito</w:t>
      </w:r>
      <w:r w:rsidRPr="002D76C5">
        <w:rPr>
          <w:rFonts w:cs="Times New Roman"/>
          <w:color w:val="004080"/>
          <w:szCs w:val="24"/>
        </w:rPr>
        <w:t xml:space="preserve"> | </w:t>
      </w:r>
      <w:r>
        <w:rPr>
          <w:rFonts w:cs="Times New Roman"/>
          <w:color w:val="004080"/>
          <w:szCs w:val="24"/>
          <w:u w:val="single"/>
        </w:rPr>
        <w:t>acto voluntario ilícito</w:t>
      </w:r>
      <w:r>
        <w:tab/>
      </w:r>
      <w:r w:rsidRPr="002D76C5">
        <w:rPr>
          <w:rFonts w:cs="Times New Roman"/>
          <w:szCs w:val="24"/>
        </w:rPr>
        <w:br/>
        <w:t xml:space="preserve">+ El acto voluntario es el ejecutado con discernimiento, intención y libertad, que se manifiesta por un hecho exterior. </w:t>
      </w:r>
      <w:r w:rsidRPr="004E59D9">
        <w:rPr>
          <w:rFonts w:cs="Times New Roman"/>
          <w:szCs w:val="24"/>
        </w:rPr>
        <w:t xml:space="preserve">[Código Civil y Comercial de la Nación Argentina </w:t>
      </w:r>
      <w:r>
        <w:rPr>
          <w:rFonts w:cs="Times New Roman"/>
          <w:szCs w:val="24"/>
        </w:rPr>
        <w:t>· Ley 26994 ·</w:t>
      </w:r>
      <w:r w:rsidRPr="004E59D9">
        <w:rPr>
          <w:rFonts w:cs="Times New Roman"/>
          <w:szCs w:val="24"/>
        </w:rPr>
        <w:t xml:space="preserve"> Art. 260]</w:t>
      </w:r>
      <w:r>
        <w:rPr>
          <w:rFonts w:cs="Times New Roman"/>
          <w:szCs w:val="24"/>
        </w:rPr>
        <w:tab/>
      </w:r>
      <w:r>
        <w:rPr>
          <w:rFonts w:cs="Times New Roman"/>
          <w:szCs w:val="24"/>
        </w:rPr>
        <w:br/>
      </w:r>
      <w:r w:rsidRPr="007D59B6">
        <w:rPr>
          <w:rFonts w:cs="Times New Roman"/>
          <w:szCs w:val="24"/>
        </w:rPr>
        <w:t xml:space="preserve">+ Son voluntarios los actos realizados con discernimiento, intención y libertad: la persona que los realiza tiene la aptitud de apreciar sus acciones, el propósito de realizar el acto y el poder de decidir por sí misma su ejecución. </w:t>
      </w:r>
      <w:r w:rsidRPr="00787733">
        <w:rPr>
          <w:rFonts w:cs="Times New Roman"/>
          <w:szCs w:val="24"/>
        </w:rPr>
        <w:t>[J. Llambías · Tratado de Derecho Civil: Parte General]</w:t>
      </w:r>
    </w:p>
    <w:p w:rsidR="00FB55B0" w:rsidRPr="00C16C50" w:rsidRDefault="00FB55B0" w:rsidP="00D9367F">
      <w:r w:rsidRPr="00150326">
        <w:rPr>
          <w:b/>
        </w:rPr>
        <w:t>acto voluntario ilícito</w:t>
      </w:r>
      <w:r>
        <w:t xml:space="preserve"> — </w:t>
      </w:r>
      <w:r>
        <w:rPr>
          <w:rStyle w:val="TranslationCar"/>
        </w:rPr>
        <w:t>unlawful volitional act</w:t>
      </w:r>
      <w:r w:rsidRPr="00C16C50">
        <w:tab/>
      </w:r>
      <w:r w:rsidRPr="00DE55F9">
        <w:br/>
      </w:r>
      <w:r w:rsidRPr="001779F2">
        <w:rPr>
          <w:rFonts w:cs="Times New Roman"/>
          <w:color w:val="004080"/>
          <w:szCs w:val="24"/>
        </w:rPr>
        <w:t xml:space="preserve"># Classified </w:t>
      </w:r>
      <w:r>
        <w:rPr>
          <w:rFonts w:cs="Times New Roman"/>
          <w:color w:val="004080"/>
          <w:szCs w:val="24"/>
        </w:rPr>
        <w:t>under</w:t>
      </w:r>
      <w:r w:rsidRPr="001779F2">
        <w:rPr>
          <w:rFonts w:cs="Times New Roman"/>
          <w:color w:val="004080"/>
          <w:szCs w:val="24"/>
        </w:rPr>
        <w:t xml:space="preserve">: </w:t>
      </w:r>
      <w:r>
        <w:rPr>
          <w:rFonts w:cs="Times New Roman"/>
          <w:color w:val="004080"/>
          <w:szCs w:val="24"/>
          <w:u w:val="single"/>
        </w:rPr>
        <w:t>acto voluntario</w:t>
      </w:r>
      <w:r w:rsidRPr="00C16C50">
        <w:tab/>
      </w:r>
      <w:r>
        <w:rPr>
          <w:rFonts w:cs="Times New Roman"/>
          <w:color w:val="004080"/>
          <w:szCs w:val="24"/>
        </w:rPr>
        <w:br/>
      </w:r>
      <w:r w:rsidRPr="001779F2">
        <w:rPr>
          <w:rFonts w:cs="Times New Roman"/>
          <w:color w:val="004080"/>
          <w:szCs w:val="24"/>
        </w:rPr>
        <w:t xml:space="preserve"># Classified into: </w:t>
      </w:r>
      <w:r>
        <w:rPr>
          <w:rFonts w:cs="Times New Roman"/>
          <w:color w:val="004080"/>
          <w:szCs w:val="24"/>
          <w:u w:val="single"/>
        </w:rPr>
        <w:t>acto voluntario ilícito civil</w:t>
      </w:r>
      <w:r>
        <w:rPr>
          <w:rFonts w:cs="Times New Roman"/>
          <w:color w:val="004080"/>
          <w:szCs w:val="24"/>
        </w:rPr>
        <w:t xml:space="preserve"> | </w:t>
      </w:r>
      <w:r w:rsidRPr="00C16C50">
        <w:rPr>
          <w:rFonts w:cs="Times New Roman"/>
          <w:color w:val="004080"/>
          <w:szCs w:val="24"/>
          <w:u w:val="single"/>
        </w:rPr>
        <w:t>acto voluntario ilícito penal</w:t>
      </w:r>
      <w:r w:rsidRPr="00C16C50">
        <w:tab/>
      </w:r>
      <w:r w:rsidRPr="003368CC">
        <w:br/>
      </w:r>
      <w:r w:rsidRPr="001779F2">
        <w:rPr>
          <w:color w:val="004080"/>
        </w:rPr>
        <w:t xml:space="preserve">→ Derived into: </w:t>
      </w:r>
      <w:r>
        <w:rPr>
          <w:rFonts w:eastAsia="Times New Roman"/>
          <w:color w:val="004080"/>
          <w:u w:val="single"/>
        </w:rPr>
        <w:t>autor de un ilícito</w:t>
      </w:r>
    </w:p>
    <w:p w:rsidR="00FB55B0" w:rsidRPr="00EF4C4F" w:rsidRDefault="00FB55B0" w:rsidP="0080668C">
      <w:r w:rsidRPr="00ED31DB">
        <w:rPr>
          <w:rFonts w:cs="Times New Roman"/>
          <w:b/>
          <w:szCs w:val="24"/>
        </w:rPr>
        <w:t>a</w:t>
      </w:r>
      <w:r>
        <w:rPr>
          <w:rFonts w:cs="Times New Roman"/>
          <w:b/>
          <w:szCs w:val="24"/>
        </w:rPr>
        <w:t>cto voluntario ilícito civil</w:t>
      </w:r>
      <w:r w:rsidRPr="00EC73C7">
        <w:rPr>
          <w:rFonts w:cs="Times New Roman"/>
          <w:szCs w:val="24"/>
        </w:rPr>
        <w:t xml:space="preserve"> — </w:t>
      </w:r>
      <w:r w:rsidRPr="00EC73C7">
        <w:rPr>
          <w:rStyle w:val="TranslationCar"/>
          <w:lang w:val="es-AR"/>
        </w:rPr>
        <w:t>civil wrong</w:t>
      </w:r>
      <w:r w:rsidRPr="00EF4C4F">
        <w:tab/>
      </w:r>
      <w:r w:rsidRPr="00EF4C4F">
        <w:br/>
      </w:r>
      <w:r w:rsidRPr="00616BFD">
        <w:rPr>
          <w:rFonts w:cs="Times New Roman"/>
          <w:color w:val="004080"/>
          <w:szCs w:val="24"/>
        </w:rPr>
        <w:t xml:space="preserve">~ Similar to: </w:t>
      </w:r>
      <w:r>
        <w:rPr>
          <w:rFonts w:cs="Times New Roman"/>
          <w:color w:val="004080"/>
          <w:szCs w:val="24"/>
          <w:u w:val="single"/>
        </w:rPr>
        <w:t>cuasidelito</w:t>
      </w:r>
      <w:r w:rsidRPr="00616BFD">
        <w:tab/>
      </w:r>
      <w:r>
        <w:rPr>
          <w:rFonts w:cs="Times New Roman"/>
          <w:color w:val="004080"/>
          <w:szCs w:val="24"/>
        </w:rPr>
        <w:br/>
      </w:r>
      <w:r w:rsidRPr="00EF4C4F">
        <w:rPr>
          <w:rFonts w:cs="Times New Roman"/>
          <w:color w:val="004080"/>
          <w:szCs w:val="24"/>
        </w:rPr>
        <w:t xml:space="preserve"># Classified under: </w:t>
      </w:r>
      <w:r>
        <w:rPr>
          <w:rFonts w:cs="Times New Roman"/>
          <w:color w:val="004080"/>
          <w:szCs w:val="24"/>
          <w:u w:val="single"/>
        </w:rPr>
        <w:t>acto voluntario ilícito</w:t>
      </w:r>
      <w:r>
        <w:tab/>
      </w:r>
      <w:r w:rsidRPr="00B13AAD">
        <w:br/>
      </w:r>
      <w:r>
        <w:t xml:space="preserve">+ </w:t>
      </w:r>
      <w:r w:rsidRPr="00EF4C4F">
        <w:t>El CCyC mantiene la preocupación por el error de derechos, es decir, la ignorancia acerca de la existencia de una ley —en sentido amplio— como fundamento para exceptuar que una persona que incurra en un ilícito civil, sea pasible de una sanción o se le aplique una consecuencia negativa por acción u omisión.</w:t>
      </w:r>
      <w:r>
        <w:t xml:space="preserve"> [M. Herrera, G. Caramelo &amp; S. Picasso · Código Civil y Comercial de la Nación Comentado]</w:t>
      </w:r>
    </w:p>
    <w:p w:rsidR="00FB55B0" w:rsidRPr="00036979" w:rsidRDefault="00FB55B0" w:rsidP="00AE78DB">
      <w:pPr>
        <w:rPr>
          <w:lang w:val="en-US"/>
        </w:rPr>
      </w:pPr>
      <w:r>
        <w:rPr>
          <w:rFonts w:cs="Times New Roman"/>
          <w:b/>
          <w:szCs w:val="24"/>
          <w:lang w:val="en-US"/>
        </w:rPr>
        <w:t>acto voluntario</w:t>
      </w:r>
      <w:r w:rsidRPr="00CB1153">
        <w:rPr>
          <w:rFonts w:cs="Times New Roman"/>
          <w:b/>
          <w:szCs w:val="24"/>
          <w:lang w:val="en-US"/>
        </w:rPr>
        <w:t xml:space="preserve"> ilícito extracontractual</w:t>
      </w:r>
      <w:r w:rsidRPr="00CB1153">
        <w:rPr>
          <w:rFonts w:cs="Times New Roman"/>
          <w:szCs w:val="24"/>
          <w:lang w:val="en-US"/>
        </w:rPr>
        <w:t xml:space="preserve"> — </w:t>
      </w:r>
      <w:r w:rsidRPr="00CB1153">
        <w:rPr>
          <w:rStyle w:val="TranslationCar"/>
        </w:rPr>
        <w:t>tort (= tortious act)</w:t>
      </w:r>
      <w:r w:rsidRPr="00CB1153">
        <w:rPr>
          <w:lang w:val="en-US"/>
        </w:rPr>
        <w:tab/>
      </w:r>
      <w:r w:rsidRPr="00CB1153">
        <w:rPr>
          <w:lang w:val="en-US"/>
        </w:rPr>
        <w:br/>
      </w:r>
      <w:r w:rsidRPr="00CB1153">
        <w:rPr>
          <w:rFonts w:cs="Times New Roman"/>
          <w:color w:val="004080"/>
          <w:szCs w:val="24"/>
          <w:lang w:val="en-US"/>
        </w:rPr>
        <w:t xml:space="preserve">~ Similar to: </w:t>
      </w:r>
      <w:r w:rsidRPr="00CB1153">
        <w:rPr>
          <w:rFonts w:cs="Times New Roman"/>
          <w:color w:val="004080"/>
          <w:szCs w:val="24"/>
          <w:u w:val="single"/>
          <w:lang w:val="en-US"/>
        </w:rPr>
        <w:t>cuasidelito extracontractual</w:t>
      </w:r>
      <w:r w:rsidRPr="00CB1153">
        <w:rPr>
          <w:lang w:val="en-US"/>
        </w:rPr>
        <w:tab/>
      </w:r>
      <w:r w:rsidRPr="00CB1153">
        <w:rPr>
          <w:lang w:val="en-US"/>
        </w:rPr>
        <w:br/>
      </w:r>
      <w:r w:rsidRPr="00CB1153">
        <w:rPr>
          <w:rFonts w:cs="Times New Roman"/>
          <w:color w:val="004080"/>
          <w:szCs w:val="24"/>
          <w:lang w:val="en-US"/>
        </w:rPr>
        <w:t># Class</w:t>
      </w:r>
      <w:r w:rsidRPr="00551A1A">
        <w:rPr>
          <w:rFonts w:cs="Times New Roman"/>
          <w:color w:val="004080"/>
          <w:szCs w:val="24"/>
          <w:lang w:val="en-US"/>
        </w:rPr>
        <w:t>i</w:t>
      </w:r>
      <w:r w:rsidRPr="00C17A72">
        <w:rPr>
          <w:rFonts w:cs="Times New Roman"/>
          <w:color w:val="004080"/>
          <w:szCs w:val="24"/>
          <w:lang w:val="en-US"/>
        </w:rPr>
        <w:t xml:space="preserve">fied under: </w:t>
      </w:r>
      <w:r w:rsidRPr="008229EB">
        <w:rPr>
          <w:rFonts w:cs="Times New Roman"/>
          <w:color w:val="004080"/>
          <w:szCs w:val="24"/>
          <w:u w:val="single"/>
          <w:lang w:val="en-US"/>
        </w:rPr>
        <w:t xml:space="preserve">acto voluntario ilícito </w:t>
      </w:r>
      <w:r>
        <w:rPr>
          <w:rFonts w:cs="Times New Roman"/>
          <w:color w:val="004080"/>
          <w:szCs w:val="24"/>
          <w:u w:val="single"/>
          <w:lang w:val="en-US"/>
        </w:rPr>
        <w:t>civil</w:t>
      </w:r>
    </w:p>
    <w:p w:rsidR="00FB55B0" w:rsidRPr="00EF4C4F" w:rsidRDefault="00FB55B0" w:rsidP="00AE78DB">
      <w:r w:rsidRPr="00ED31DB">
        <w:rPr>
          <w:rFonts w:cs="Times New Roman"/>
          <w:b/>
          <w:szCs w:val="24"/>
        </w:rPr>
        <w:lastRenderedPageBreak/>
        <w:t>acto voluntario ilícito penal</w:t>
      </w:r>
      <w:r w:rsidRPr="00EC73C7">
        <w:rPr>
          <w:rFonts w:cs="Times New Roman"/>
          <w:szCs w:val="24"/>
        </w:rPr>
        <w:t xml:space="preserve"> — </w:t>
      </w:r>
      <w:r w:rsidRPr="00EC73C7">
        <w:rPr>
          <w:rStyle w:val="TranslationCar"/>
          <w:lang w:val="es-AR"/>
        </w:rPr>
        <w:t>criminal wrong</w:t>
      </w:r>
      <w:r w:rsidRPr="00F47D45">
        <w:rPr>
          <w:rStyle w:val="TranslationCar"/>
          <w:lang w:val="es-AR"/>
        </w:rPr>
        <w:t xml:space="preserve"> </w:t>
      </w:r>
      <w:r>
        <w:rPr>
          <w:rStyle w:val="TranslationCar"/>
          <w:lang w:val="es-AR"/>
        </w:rPr>
        <w:t xml:space="preserve">(= </w:t>
      </w:r>
      <w:r w:rsidRPr="002E6AB6">
        <w:rPr>
          <w:rStyle w:val="TranslationCar"/>
          <w:lang w:val="es-AR"/>
        </w:rPr>
        <w:t>crime</w:t>
      </w:r>
      <w:r>
        <w:rPr>
          <w:rStyle w:val="TranslationCar"/>
          <w:lang w:val="es-AR"/>
        </w:rPr>
        <w:t xml:space="preserve">, </w:t>
      </w:r>
      <w:r w:rsidRPr="002E6AB6">
        <w:rPr>
          <w:rStyle w:val="TranslationCar"/>
          <w:lang w:val="es-AR"/>
        </w:rPr>
        <w:t>offense</w:t>
      </w:r>
      <w:r>
        <w:rPr>
          <w:rStyle w:val="TranslationCar"/>
          <w:lang w:val="es-AR"/>
        </w:rPr>
        <w:t>)</w:t>
      </w:r>
      <w:r w:rsidRPr="00EF4C4F">
        <w:rPr>
          <w:rFonts w:cs="Times New Roman"/>
          <w:szCs w:val="24"/>
        </w:rPr>
        <w:tab/>
      </w:r>
      <w:r w:rsidRPr="00EF4C4F">
        <w:rPr>
          <w:rFonts w:cs="Times New Roman"/>
          <w:szCs w:val="24"/>
        </w:rPr>
        <w:br/>
      </w:r>
      <w:r>
        <w:rPr>
          <w:rFonts w:cs="Times New Roman"/>
          <w:color w:val="004080"/>
          <w:szCs w:val="24"/>
        </w:rPr>
        <w:t xml:space="preserve">~ Similar to: </w:t>
      </w:r>
      <w:r w:rsidRPr="002A3802">
        <w:rPr>
          <w:rFonts w:cs="Times New Roman"/>
          <w:color w:val="004080"/>
          <w:szCs w:val="24"/>
          <w:u w:val="single"/>
        </w:rPr>
        <w:t>delito</w:t>
      </w:r>
      <w:r w:rsidRPr="00EF4C4F">
        <w:tab/>
      </w:r>
      <w:r w:rsidRPr="00EF4C4F">
        <w:br/>
      </w:r>
      <w:r w:rsidRPr="00EF4C4F">
        <w:rPr>
          <w:rFonts w:cs="Times New Roman"/>
          <w:color w:val="004080"/>
          <w:szCs w:val="24"/>
        </w:rPr>
        <w:t xml:space="preserve"># Classified under: </w:t>
      </w:r>
      <w:r w:rsidRPr="008229EB">
        <w:rPr>
          <w:rFonts w:cs="Times New Roman"/>
          <w:color w:val="004080"/>
          <w:szCs w:val="24"/>
          <w:u w:val="single"/>
        </w:rPr>
        <w:t>acto voluntario ilícito</w:t>
      </w:r>
      <w:r w:rsidRPr="00B13AAD">
        <w:tab/>
      </w:r>
      <w:r w:rsidRPr="00B13AAD">
        <w:br/>
      </w:r>
      <w:r w:rsidRPr="00EF4C4F">
        <w:t>+ 1) Será reprimido con prisión de tres (3) a diez (10) años y multa de dos (2) a diez (10) veces del monto de la operación, el que convirtiere, transfiriere, administrare, vendiere, gravare, disimulare o de cualquier otro modo pusiere en circulación en el mercado, bienes provenientes de un ilícito penal, con la consecuencia posible de que el origen de los bienes originarios o los subrogantes adquieran la apariencia de un origen lícito, y siempre que su valor supere la suma de pesos trescientos mil (</w:t>
      </w:r>
      <w:r>
        <w:t>$</w:t>
      </w:r>
      <w:r w:rsidRPr="00EF4C4F">
        <w:t>300.000), sea en un solo acto o por la reiteración de hechos diversos vinculados entre sí.</w:t>
      </w:r>
      <w:r>
        <w:t xml:space="preserve"> </w:t>
      </w:r>
      <w:r w:rsidRPr="00EF4C4F">
        <w:t xml:space="preserve">[Código Penal de la Nación Argentina </w:t>
      </w:r>
      <w:r>
        <w:t>· Ley</w:t>
      </w:r>
      <w:r w:rsidRPr="00EF4C4F">
        <w:t xml:space="preserve"> 11179 </w:t>
      </w:r>
      <w:r>
        <w:t>· Art.</w:t>
      </w:r>
      <w:r w:rsidRPr="00EF4C4F">
        <w:t xml:space="preserve"> </w:t>
      </w:r>
      <w:r>
        <w:t>303</w:t>
      </w:r>
      <w:r w:rsidRPr="00EF4C4F">
        <w:t>]</w:t>
      </w:r>
    </w:p>
    <w:p w:rsidR="00FB55B0" w:rsidRPr="00092E91" w:rsidRDefault="00FB55B0" w:rsidP="007B1EDF">
      <w:r w:rsidRPr="006A0EDE">
        <w:rPr>
          <w:rFonts w:cs="Times New Roman"/>
          <w:b/>
          <w:szCs w:val="24"/>
        </w:rPr>
        <w:t>acto voluntario lícito</w:t>
      </w:r>
      <w:r w:rsidRPr="006A0EDE">
        <w:rPr>
          <w:rFonts w:cs="Times New Roman"/>
          <w:szCs w:val="24"/>
        </w:rPr>
        <w:t xml:space="preserve"> — </w:t>
      </w:r>
      <w:r w:rsidRPr="006A0EDE">
        <w:rPr>
          <w:rStyle w:val="TranslationCar"/>
          <w:lang w:val="es-AR"/>
        </w:rPr>
        <w:t>lawful volitional act</w:t>
      </w:r>
      <w:r w:rsidRPr="006A0EDE">
        <w:tab/>
      </w:r>
      <w:r w:rsidRPr="006A0EDE">
        <w:br/>
      </w:r>
      <w:r>
        <w:rPr>
          <w:rFonts w:cs="Times New Roman"/>
          <w:color w:val="004080"/>
          <w:szCs w:val="24"/>
        </w:rPr>
        <w:t># Classified</w:t>
      </w:r>
      <w:r w:rsidRPr="00092E91">
        <w:rPr>
          <w:rFonts w:cs="Times New Roman"/>
          <w:color w:val="004080"/>
          <w:szCs w:val="24"/>
        </w:rPr>
        <w:t xml:space="preserve"> under: </w:t>
      </w:r>
      <w:r>
        <w:rPr>
          <w:rFonts w:cs="Times New Roman"/>
          <w:color w:val="004080"/>
          <w:szCs w:val="24"/>
          <w:u w:val="single"/>
        </w:rPr>
        <w:t>acto voluntario</w:t>
      </w:r>
      <w:r w:rsidRPr="00092E91">
        <w:tab/>
      </w:r>
      <w:r w:rsidRPr="00092E91">
        <w:br/>
      </w:r>
      <w:r>
        <w:rPr>
          <w:rFonts w:cs="Times New Roman"/>
          <w:color w:val="004080"/>
          <w:szCs w:val="24"/>
        </w:rPr>
        <w:t># Classified</w:t>
      </w:r>
      <w:r w:rsidRPr="00092E91">
        <w:rPr>
          <w:rFonts w:cs="Times New Roman"/>
          <w:color w:val="004080"/>
          <w:szCs w:val="24"/>
        </w:rPr>
        <w:t xml:space="preserve"> into: </w:t>
      </w:r>
      <w:r>
        <w:rPr>
          <w:rFonts w:cs="Times New Roman"/>
          <w:color w:val="004080"/>
          <w:szCs w:val="24"/>
          <w:u w:val="single"/>
        </w:rPr>
        <w:t>acto voluntario lícito propiamente dicho</w:t>
      </w:r>
      <w:r w:rsidRPr="00092E91">
        <w:rPr>
          <w:rFonts w:cs="Times New Roman"/>
          <w:color w:val="004080"/>
          <w:szCs w:val="24"/>
        </w:rPr>
        <w:t xml:space="preserve"> | </w:t>
      </w:r>
      <w:r>
        <w:rPr>
          <w:color w:val="004080"/>
          <w:u w:val="single"/>
        </w:rPr>
        <w:t>acto jurídico</w:t>
      </w:r>
      <w:r>
        <w:tab/>
      </w:r>
      <w:r>
        <w:br/>
      </w:r>
      <w:r w:rsidRPr="00092E91">
        <w:t>+ Según clarifica la norma en comentario, las restricciones se imponen a una persona en relación con ciertos hechos, simples actos o actos jurídicos. Para comprender las diferencias entre estos últimos conceptos debe recurrirse a la regulación sobre los hechos y actos jurídicos que en el CCyC se establece a partir del art. 257 y ss. Así, el hecho jurídico es un acontecimiento que, conforme el ordenamiento, produce el nacimiento, modificación o extinción de relaciones o situaciones jurídicas. El simple acto lícito, en tanto, es una acción voluntaria no prohibida por la ley, de la que resulta alguna adquisición, modificación o extinción de relaciones o situaciones jurídicas (art. 258 CCyC). Y, finalmente, el acto jurídico es el acto voluntario lícito que tiene por fin inmediato la adquisición, modificación o extinción de relaciones o situaciones jurídicas (art. 259 CCyC).</w:t>
      </w:r>
      <w:r>
        <w:t xml:space="preserve"> </w:t>
      </w:r>
      <w:r w:rsidRPr="00092E91">
        <w:t xml:space="preserve">[M. Herrera, G. Caramelo &amp; S. </w:t>
      </w:r>
      <w:r>
        <w:t>Picasso · Código</w:t>
      </w:r>
      <w:r w:rsidRPr="00092E91">
        <w:t xml:space="preserve"> Civil y Comercial de la Nación Comentado]</w:t>
      </w:r>
    </w:p>
    <w:p w:rsidR="00FB55B0" w:rsidRPr="00BA2BB9" w:rsidRDefault="00FB55B0" w:rsidP="0080668C">
      <w:r w:rsidRPr="00C7736D">
        <w:rPr>
          <w:rFonts w:cs="Times New Roman"/>
          <w:b/>
          <w:szCs w:val="24"/>
        </w:rPr>
        <w:t>acto voluntario lícito propiamente dicho</w:t>
      </w:r>
      <w:r w:rsidRPr="00C7736D">
        <w:rPr>
          <w:rFonts w:cs="Times New Roman"/>
          <w:szCs w:val="24"/>
        </w:rPr>
        <w:t xml:space="preserve"> — </w:t>
      </w:r>
      <w:r w:rsidRPr="00C7736D">
        <w:rPr>
          <w:rStyle w:val="TranslationCar"/>
          <w:lang w:val="es-AR"/>
        </w:rPr>
        <w:t>lawful volitional act proper</w:t>
      </w:r>
      <w:r w:rsidRPr="00C7736D">
        <w:tab/>
      </w:r>
      <w:r w:rsidRPr="00C7736D">
        <w:br/>
      </w:r>
      <w:r>
        <w:rPr>
          <w:rStyle w:val="NoteCar"/>
        </w:rPr>
        <w:t>»</w:t>
      </w:r>
      <w:r w:rsidRPr="009C7958">
        <w:rPr>
          <w:rStyle w:val="NoteCar"/>
        </w:rPr>
        <w:t xml:space="preserve"> Lawful volitional act not intended to immediately create, modify, or terminate a right or </w:t>
      </w:r>
      <w:r>
        <w:rPr>
          <w:rStyle w:val="NoteCar"/>
        </w:rPr>
        <w:t>obligation</w:t>
      </w:r>
      <w:r w:rsidRPr="009C7958">
        <w:rPr>
          <w:rStyle w:val="NoteCar"/>
        </w:rPr>
        <w:t>.</w:t>
      </w:r>
      <w:r w:rsidRPr="00402455">
        <w:tab/>
      </w:r>
      <w:r>
        <w:rPr>
          <w:rFonts w:cs="Times New Roman"/>
          <w:color w:val="004080"/>
          <w:szCs w:val="24"/>
        </w:rPr>
        <w:br/>
      </w:r>
      <w:r w:rsidRPr="00616BFD">
        <w:rPr>
          <w:rFonts w:cs="Times New Roman"/>
          <w:color w:val="004080"/>
          <w:szCs w:val="24"/>
        </w:rPr>
        <w:t xml:space="preserve">~ Similar to: </w:t>
      </w:r>
      <w:r w:rsidRPr="00396687">
        <w:rPr>
          <w:rFonts w:cs="Times New Roman"/>
          <w:color w:val="004080"/>
          <w:szCs w:val="24"/>
          <w:u w:val="single"/>
        </w:rPr>
        <w:t>simple acto voluntario lícito</w:t>
      </w:r>
      <w:r w:rsidRPr="00616BFD">
        <w:tab/>
      </w:r>
      <w:r>
        <w:br/>
      </w:r>
      <w:r>
        <w:rPr>
          <w:rFonts w:cs="Times New Roman"/>
          <w:color w:val="004080"/>
          <w:szCs w:val="24"/>
        </w:rPr>
        <w:t>#</w:t>
      </w:r>
      <w:r w:rsidRPr="00BA2BB9">
        <w:rPr>
          <w:rFonts w:cs="Times New Roman"/>
          <w:color w:val="004080"/>
          <w:szCs w:val="24"/>
        </w:rPr>
        <w:t xml:space="preserve"> Classified under: </w:t>
      </w:r>
      <w:r>
        <w:rPr>
          <w:rFonts w:cs="Times New Roman"/>
          <w:color w:val="004080"/>
          <w:szCs w:val="24"/>
          <w:u w:val="single"/>
        </w:rPr>
        <w:t>acto voluntario lícito</w:t>
      </w:r>
      <w:r w:rsidRPr="00B13AAD">
        <w:tab/>
      </w:r>
      <w:r w:rsidRPr="00B13AAD">
        <w:br/>
      </w:r>
      <w:r w:rsidRPr="00BA2BB9">
        <w:t>+ El simple acto lícito es la acción voluntaria no prohibida por la ley, de la que resulta alguna adquisición, modificación o extinción de relaciones o situaciones jurídicas.</w:t>
      </w:r>
      <w:r>
        <w:t xml:space="preserve"> [Código Civil y Comercial de la Nación Argentina · Ley 26994 · Art. 258]</w:t>
      </w:r>
    </w:p>
    <w:p w:rsidR="00FB55B0" w:rsidRPr="00C57F6E" w:rsidRDefault="00FB55B0" w:rsidP="0080668C">
      <w:r>
        <w:rPr>
          <w:rFonts w:cs="Times New Roman"/>
          <w:b/>
          <w:szCs w:val="24"/>
        </w:rPr>
        <w:t>actor</w:t>
      </w:r>
      <w:r w:rsidRPr="00920824">
        <w:rPr>
          <w:rFonts w:cs="Times New Roman"/>
          <w:szCs w:val="24"/>
        </w:rPr>
        <w:t xml:space="preserve"> — </w:t>
      </w:r>
      <w:r>
        <w:rPr>
          <w:rStyle w:val="TranslationCar"/>
          <w:lang w:val="es-AR"/>
        </w:rPr>
        <w:t>plaintiff</w:t>
      </w:r>
      <w:r w:rsidRPr="00920824">
        <w:tab/>
      </w:r>
      <w:r w:rsidRPr="00920824">
        <w:br/>
      </w:r>
      <w:r w:rsidRPr="001779F2">
        <w:rPr>
          <w:color w:val="004080"/>
        </w:rPr>
        <w:t xml:space="preserve">→ Derived into: </w:t>
      </w:r>
      <w:r>
        <w:rPr>
          <w:rFonts w:eastAsia="Times New Roman"/>
          <w:color w:val="004080"/>
          <w:u w:val="single"/>
        </w:rPr>
        <w:t>parte actora</w:t>
      </w:r>
    </w:p>
    <w:p w:rsidR="00FB55B0" w:rsidRPr="00C57F6E" w:rsidRDefault="00FB55B0" w:rsidP="0080668C">
      <w:r>
        <w:rPr>
          <w:rFonts w:cs="Times New Roman"/>
          <w:b/>
          <w:szCs w:val="24"/>
        </w:rPr>
        <w:t>actora</w:t>
      </w:r>
      <w:r w:rsidRPr="00920824">
        <w:rPr>
          <w:rFonts w:cs="Times New Roman"/>
          <w:szCs w:val="24"/>
        </w:rPr>
        <w:t xml:space="preserve"> — </w:t>
      </w:r>
      <w:r>
        <w:rPr>
          <w:rStyle w:val="TranslationCar"/>
          <w:lang w:val="es-AR"/>
        </w:rPr>
        <w:t>plaintiff</w:t>
      </w:r>
      <w:r w:rsidRPr="00920824">
        <w:tab/>
      </w:r>
      <w:r w:rsidRPr="00920824">
        <w:br/>
      </w:r>
      <w:r w:rsidRPr="001779F2">
        <w:rPr>
          <w:color w:val="004080"/>
        </w:rPr>
        <w:t xml:space="preserve">→ Derived into: </w:t>
      </w:r>
      <w:r>
        <w:rPr>
          <w:rFonts w:eastAsia="Times New Roman"/>
          <w:color w:val="004080"/>
          <w:u w:val="single"/>
        </w:rPr>
        <w:t>parte actora</w:t>
      </w:r>
    </w:p>
    <w:p w:rsidR="00FB55B0" w:rsidRPr="00CB4D86" w:rsidRDefault="00FB55B0" w:rsidP="00C94B0D">
      <w:r w:rsidRPr="007E3A17">
        <w:rPr>
          <w:rFonts w:cs="Times New Roman"/>
          <w:b/>
          <w:szCs w:val="24"/>
        </w:rPr>
        <w:t>actos comprendidos en el objeto social</w:t>
      </w:r>
      <w:r w:rsidRPr="00EC73C7">
        <w:rPr>
          <w:rFonts w:cs="Times New Roman"/>
          <w:szCs w:val="24"/>
        </w:rPr>
        <w:t xml:space="preserve"> — </w:t>
      </w:r>
      <w:r>
        <w:rPr>
          <w:rStyle w:val="TranslationCar"/>
          <w:lang w:val="es-AR"/>
        </w:rPr>
        <w:t>acts</w:t>
      </w:r>
      <w:r w:rsidRPr="005D3394">
        <w:rPr>
          <w:rStyle w:val="TranslationCar"/>
          <w:lang w:val="es-AR"/>
        </w:rPr>
        <w:t xml:space="preserve"> within the scope of the company's purpose</w:t>
      </w:r>
      <w:r w:rsidRPr="00CB4D86">
        <w:tab/>
      </w:r>
      <w:r w:rsidRPr="00CB4D86">
        <w:br/>
      </w:r>
      <w:r w:rsidRPr="00CB4D86">
        <w:rPr>
          <w:rFonts w:cs="Times New Roman"/>
          <w:color w:val="004080"/>
          <w:szCs w:val="24"/>
        </w:rPr>
        <w:t xml:space="preserve">← </w:t>
      </w:r>
      <w:r w:rsidRPr="008D4D74">
        <w:rPr>
          <w:rFonts w:cs="Times New Roman"/>
          <w:color w:val="004080"/>
          <w:szCs w:val="24"/>
        </w:rPr>
        <w:t>Derived from:</w:t>
      </w:r>
      <w:r w:rsidRPr="00CB4D86">
        <w:rPr>
          <w:rFonts w:cs="Times New Roman"/>
          <w:color w:val="004080"/>
          <w:szCs w:val="24"/>
        </w:rPr>
        <w:t xml:space="preserve"> </w:t>
      </w:r>
      <w:r w:rsidRPr="00B96210">
        <w:rPr>
          <w:rFonts w:cs="Times New Roman"/>
          <w:color w:val="004080"/>
          <w:szCs w:val="24"/>
          <w:u w:val="single"/>
        </w:rPr>
        <w:t>acto</w:t>
      </w:r>
      <w:r>
        <w:rPr>
          <w:rFonts w:cs="Times New Roman"/>
          <w:color w:val="004080"/>
          <w:szCs w:val="24"/>
          <w:u w:val="single"/>
        </w:rPr>
        <w:t xml:space="preserve"> societario</w:t>
      </w:r>
      <w:r>
        <w:rPr>
          <w:rFonts w:cs="Times New Roman"/>
          <w:color w:val="004080"/>
          <w:szCs w:val="24"/>
        </w:rPr>
        <w:t xml:space="preserve"> | </w:t>
      </w:r>
      <w:r>
        <w:rPr>
          <w:rFonts w:cs="Times New Roman"/>
          <w:color w:val="004080"/>
          <w:szCs w:val="24"/>
          <w:u w:val="single"/>
        </w:rPr>
        <w:t>objeto social</w:t>
      </w:r>
      <w:r w:rsidRPr="00B13AAD">
        <w:tab/>
      </w:r>
      <w:r w:rsidRPr="00B13AAD">
        <w:br/>
      </w:r>
      <w:r w:rsidRPr="00CB4D86">
        <w:t>+ Para el ejercicio habitual de actos comprendidos en su objeto social, establecer sucursal asiento o cualquier otra especie de representación permanente, debe: 1) Acreditar la existencia de la sociedad con arreglo a las leyes de su país. 2) Fijar un domicilio en la República, cumpliendo con la publicación e inscripción exigidas por esta ley para las sociedades que se constituyan en la República; 3) Justificar la decisión de crear dicha representación y designar la persona a cuyo cargo ella estará.</w:t>
      </w:r>
      <w:r>
        <w:t xml:space="preserve"> [Ley General de Sociedades de la Nación Argentina · Ley 19550 · Art. 118]</w:t>
      </w:r>
    </w:p>
    <w:p w:rsidR="00FB55B0" w:rsidRPr="00937A77" w:rsidRDefault="00FB55B0" w:rsidP="00C94B0D">
      <w:r w:rsidRPr="00937A77">
        <w:rPr>
          <w:rFonts w:cs="Times New Roman"/>
          <w:b/>
          <w:szCs w:val="24"/>
        </w:rPr>
        <w:t>actos ejecutorios de un delito</w:t>
      </w:r>
      <w:r w:rsidRPr="00937A77">
        <w:rPr>
          <w:rFonts w:cs="Times New Roman"/>
          <w:szCs w:val="24"/>
        </w:rPr>
        <w:t xml:space="preserve"> — </w:t>
      </w:r>
      <w:r w:rsidRPr="00937A77">
        <w:rPr>
          <w:rStyle w:val="TranslationCar"/>
          <w:lang w:val="es-AR"/>
        </w:rPr>
        <w:t>acts in execution of a crime</w:t>
      </w:r>
      <w:r w:rsidRPr="00937A77">
        <w:rPr>
          <w:rFonts w:cs="Times New Roman"/>
          <w:szCs w:val="24"/>
        </w:rPr>
        <w:tab/>
      </w:r>
      <w:r w:rsidRPr="00937A77">
        <w:rPr>
          <w:rFonts w:cs="Times New Roman"/>
          <w:szCs w:val="24"/>
        </w:rPr>
        <w:br/>
      </w:r>
      <w:r w:rsidRPr="00937A77">
        <w:rPr>
          <w:rFonts w:cs="Times New Roman"/>
          <w:color w:val="004080"/>
          <w:szCs w:val="24"/>
        </w:rPr>
        <w:t xml:space="preserve">← </w:t>
      </w:r>
      <w:r w:rsidRPr="008D4D74">
        <w:rPr>
          <w:rFonts w:cs="Times New Roman"/>
          <w:color w:val="004080"/>
          <w:szCs w:val="24"/>
        </w:rPr>
        <w:t>Derived from:</w:t>
      </w:r>
      <w:r w:rsidRPr="00937A77">
        <w:rPr>
          <w:rFonts w:cs="Times New Roman"/>
          <w:color w:val="004080"/>
          <w:szCs w:val="24"/>
        </w:rPr>
        <w:t xml:space="preserve"> </w:t>
      </w:r>
      <w:r w:rsidRPr="0069161F">
        <w:rPr>
          <w:rFonts w:cs="Times New Roman"/>
          <w:color w:val="004080"/>
          <w:szCs w:val="24"/>
          <w:u w:val="single"/>
        </w:rPr>
        <w:t>acto</w:t>
      </w:r>
      <w:r>
        <w:rPr>
          <w:rFonts w:cs="Times New Roman"/>
          <w:color w:val="004080"/>
          <w:szCs w:val="24"/>
        </w:rPr>
        <w:t xml:space="preserve"> | </w:t>
      </w:r>
      <w:r>
        <w:rPr>
          <w:rFonts w:cs="Times New Roman"/>
          <w:color w:val="004080"/>
          <w:szCs w:val="24"/>
          <w:u w:val="single"/>
        </w:rPr>
        <w:t>ejecución de un delito</w:t>
      </w:r>
    </w:p>
    <w:p w:rsidR="00FB55B0" w:rsidRDefault="00FB55B0" w:rsidP="007B1EDF">
      <w:r w:rsidRPr="00791003">
        <w:rPr>
          <w:rFonts w:cs="Times New Roman"/>
          <w:b/>
          <w:szCs w:val="24"/>
        </w:rPr>
        <w:t>actos materiales hostiles contra un Estado extranjero</w:t>
      </w:r>
      <w:r w:rsidRPr="00EC73C7">
        <w:rPr>
          <w:rFonts w:cs="Times New Roman"/>
          <w:szCs w:val="24"/>
        </w:rPr>
        <w:t xml:space="preserve"> — </w:t>
      </w:r>
      <w:r w:rsidRPr="005D3394">
        <w:rPr>
          <w:rStyle w:val="TranslationCar"/>
          <w:lang w:val="es-AR"/>
        </w:rPr>
        <w:t>material hostile acts against a foreign state</w:t>
      </w:r>
      <w:r>
        <w:tab/>
      </w:r>
      <w:r>
        <w:rPr>
          <w:rFonts w:cs="Times New Roman"/>
          <w:szCs w:val="24"/>
        </w:rPr>
        <w:br/>
      </w:r>
      <w:r>
        <w:rPr>
          <w:rFonts w:cs="Times New Roman"/>
          <w:color w:val="004080"/>
          <w:szCs w:val="24"/>
        </w:rPr>
        <w:t># Classified</w:t>
      </w:r>
      <w:r w:rsidRPr="00C17A72">
        <w:rPr>
          <w:rFonts w:cs="Times New Roman"/>
          <w:color w:val="004080"/>
          <w:szCs w:val="24"/>
        </w:rPr>
        <w:t xml:space="preserve"> under: </w:t>
      </w:r>
      <w:r w:rsidRPr="00951E88">
        <w:rPr>
          <w:rFonts w:cs="Times New Roman"/>
          <w:color w:val="004080"/>
          <w:szCs w:val="24"/>
          <w:u w:val="single"/>
        </w:rPr>
        <w:t>delitos contra la seguridad de la Nación</w:t>
      </w:r>
      <w:r>
        <w:tab/>
      </w:r>
      <w:r>
        <w:rPr>
          <w:rFonts w:cs="Times New Roman"/>
          <w:szCs w:val="24"/>
        </w:rPr>
        <w:br/>
      </w:r>
      <w:r w:rsidRPr="00C17A72">
        <w:rPr>
          <w:rFonts w:cs="Times New Roman"/>
          <w:szCs w:val="24"/>
        </w:rPr>
        <w:t xml:space="preserve">+ Será reprimido con prisión de uno a seis años, el que por actos materiales hostiles no aprobados por el gobierno nacional, diere motivos al peligro de una declaración de guerra contra la Nación, expusiere a sus habitantes a experimentar vejaciones o represalias en sus personas o en sus bienes o alterare las relaciones amistosas del gobierno argentino con un gobierno extranjero. Si de dichos actos resultaren hostilidades o la </w:t>
      </w:r>
      <w:r w:rsidRPr="00C17A72">
        <w:rPr>
          <w:rFonts w:cs="Times New Roman"/>
          <w:szCs w:val="24"/>
        </w:rPr>
        <w:lastRenderedPageBreak/>
        <w:t xml:space="preserve">guerra, la pena será de tres a quince años de reclusión o prisión. Cuando los actos precedentes fuesen cometidos por un militar, los mínimos de las penas previstas en este artículo se elevarán a tres (3) y diez (10) años respectivamente. Asimismo, los máximos de las penas previstas en este artículo se elevarán respectivamente a diez (10) y veinte (20) años. [Código Penal de la </w:t>
      </w:r>
      <w:r>
        <w:rPr>
          <w:rFonts w:cs="Times New Roman"/>
          <w:szCs w:val="24"/>
        </w:rPr>
        <w:t>Nación Argentina · Ley</w:t>
      </w:r>
      <w:r w:rsidRPr="00C17A72">
        <w:rPr>
          <w:rFonts w:cs="Times New Roman"/>
          <w:szCs w:val="24"/>
        </w:rPr>
        <w:t xml:space="preserve"> 11179 · Art. 219]</w:t>
      </w:r>
    </w:p>
    <w:p w:rsidR="00FB55B0" w:rsidRDefault="00FB55B0" w:rsidP="007B1EDF">
      <w:r w:rsidRPr="00ED31DB">
        <w:rPr>
          <w:rFonts w:cs="Times New Roman"/>
          <w:b/>
          <w:szCs w:val="24"/>
        </w:rPr>
        <w:t>actos preliminares en un juicio penal</w:t>
      </w:r>
      <w:r w:rsidRPr="00EC73C7">
        <w:rPr>
          <w:rFonts w:cs="Times New Roman"/>
          <w:szCs w:val="24"/>
        </w:rPr>
        <w:t xml:space="preserve"> — </w:t>
      </w:r>
      <w:r w:rsidRPr="005D3394">
        <w:rPr>
          <w:rStyle w:val="TranslationCar"/>
          <w:lang w:val="es-AR"/>
        </w:rPr>
        <w:t>preliminary acts in a criminal trial</w:t>
      </w:r>
      <w:r>
        <w:tab/>
      </w:r>
      <w:r>
        <w:br/>
      </w:r>
      <w:r>
        <w:rPr>
          <w:rFonts w:cs="Times New Roman"/>
          <w:color w:val="004080"/>
          <w:szCs w:val="24"/>
        </w:rPr>
        <w:t># Classified</w:t>
      </w:r>
      <w:r w:rsidRPr="00C17A72">
        <w:rPr>
          <w:rFonts w:cs="Times New Roman"/>
          <w:color w:val="004080"/>
          <w:szCs w:val="24"/>
        </w:rPr>
        <w:t xml:space="preserve"> under: </w:t>
      </w:r>
      <w:r>
        <w:rPr>
          <w:rFonts w:cs="Times New Roman"/>
          <w:color w:val="004080"/>
          <w:szCs w:val="24"/>
          <w:u w:val="single"/>
        </w:rPr>
        <w:t>etapas de un juicio penal</w:t>
      </w:r>
      <w:r>
        <w:tab/>
      </w:r>
      <w:r>
        <w:br/>
      </w:r>
      <w:r w:rsidRPr="00C17A72">
        <w:t xml:space="preserve">+ Si el ministerio fiscal, en la oportunidad prevista en el artículo 346, estimare suficiente la imposición de una pena privativa de libertad inferior a seis (6) años, o de una no privativa de libertad aún procedente en forma conjunta con aquélla, podrá solicitar, al formular el requerimiento de elevación a juicio, que se proceda según este capítulo. En tal caso, deberá concretar expreso pedido de pena. En las causas de competencia criminal (artículo 32), el acuerdo a que se refieren los incisos 1 y 2 del artículo 431 bis, podrá también celebrarse durante los actos preliminares del juicio, hasta el dictado del decreto de designación de audiencia para el debate (artículo 359). </w:t>
      </w:r>
      <w:r w:rsidRPr="00C17A72">
        <w:rPr>
          <w:rFonts w:cs="Times New Roman"/>
          <w:szCs w:val="24"/>
        </w:rPr>
        <w:t xml:space="preserve">[Código Procesal Penal de la </w:t>
      </w:r>
      <w:r>
        <w:rPr>
          <w:rFonts w:cs="Times New Roman"/>
          <w:szCs w:val="24"/>
        </w:rPr>
        <w:t>Nación Argentina · Ley</w:t>
      </w:r>
      <w:r w:rsidRPr="00C17A72">
        <w:rPr>
          <w:rFonts w:cs="Times New Roman"/>
          <w:szCs w:val="24"/>
        </w:rPr>
        <w:t xml:space="preserve"> 23984 · Art. 431 bis]</w:t>
      </w:r>
    </w:p>
    <w:p w:rsidR="00FB55B0" w:rsidRPr="00C65BB5" w:rsidRDefault="00FB55B0" w:rsidP="00C94B0D">
      <w:r w:rsidRPr="00C65BB5">
        <w:rPr>
          <w:rFonts w:cs="Times New Roman"/>
          <w:b/>
          <w:szCs w:val="24"/>
        </w:rPr>
        <w:t>actos preparatorios de un delito</w:t>
      </w:r>
      <w:r w:rsidRPr="00C65BB5">
        <w:rPr>
          <w:rFonts w:cs="Times New Roman"/>
          <w:szCs w:val="24"/>
        </w:rPr>
        <w:t xml:space="preserve"> — </w:t>
      </w:r>
      <w:r w:rsidRPr="00C65BB5">
        <w:rPr>
          <w:rStyle w:val="TranslationCar"/>
          <w:lang w:val="es-AR"/>
        </w:rPr>
        <w:t>acts in pre</w:t>
      </w:r>
      <w:r>
        <w:rPr>
          <w:rStyle w:val="TranslationCar"/>
          <w:lang w:val="es-AR"/>
        </w:rPr>
        <w:t>p</w:t>
      </w:r>
      <w:r w:rsidRPr="00C65BB5">
        <w:rPr>
          <w:rStyle w:val="TranslationCar"/>
          <w:lang w:val="es-AR"/>
        </w:rPr>
        <w:t>aration of a crime</w:t>
      </w:r>
      <w:r w:rsidRPr="00C65BB5">
        <w:rPr>
          <w:rFonts w:cs="Times New Roman"/>
          <w:szCs w:val="24"/>
        </w:rPr>
        <w:tab/>
      </w:r>
      <w:r w:rsidRPr="00C65BB5">
        <w:rPr>
          <w:rFonts w:cs="Times New Roman"/>
          <w:szCs w:val="24"/>
        </w:rPr>
        <w:br/>
      </w:r>
      <w:r w:rsidRPr="00C65BB5">
        <w:rPr>
          <w:rFonts w:cs="Times New Roman"/>
          <w:color w:val="004080"/>
          <w:szCs w:val="24"/>
        </w:rPr>
        <w:t xml:space="preserve">← </w:t>
      </w:r>
      <w:r w:rsidRPr="008D4D74">
        <w:rPr>
          <w:rFonts w:cs="Times New Roman"/>
          <w:color w:val="004080"/>
          <w:szCs w:val="24"/>
        </w:rPr>
        <w:t>Derived from:</w:t>
      </w:r>
      <w:r w:rsidRPr="00C65BB5">
        <w:rPr>
          <w:rFonts w:cs="Times New Roman"/>
          <w:color w:val="004080"/>
          <w:szCs w:val="24"/>
        </w:rPr>
        <w:t xml:space="preserve"> </w:t>
      </w:r>
      <w:r w:rsidRPr="0069161F">
        <w:rPr>
          <w:rFonts w:cs="Times New Roman"/>
          <w:color w:val="004080"/>
          <w:szCs w:val="24"/>
          <w:u w:val="single"/>
        </w:rPr>
        <w:t>acto</w:t>
      </w:r>
      <w:r>
        <w:rPr>
          <w:rFonts w:cs="Times New Roman"/>
          <w:color w:val="004080"/>
          <w:szCs w:val="24"/>
        </w:rPr>
        <w:t xml:space="preserve"> | </w:t>
      </w:r>
      <w:r>
        <w:rPr>
          <w:rFonts w:cs="Times New Roman"/>
          <w:color w:val="004080"/>
          <w:szCs w:val="24"/>
          <w:u w:val="single"/>
        </w:rPr>
        <w:t>preparación de un delito</w:t>
      </w:r>
    </w:p>
    <w:p w:rsidR="00FB55B0" w:rsidRPr="003E4182" w:rsidRDefault="00FB55B0" w:rsidP="0080668C">
      <w:r>
        <w:rPr>
          <w:rFonts w:cs="Times New Roman"/>
          <w:b/>
          <w:szCs w:val="24"/>
          <w:lang w:val="en-US"/>
        </w:rPr>
        <w:t>actuación</w:t>
      </w:r>
      <w:r w:rsidRPr="00313930">
        <w:rPr>
          <w:rFonts w:cs="Times New Roman"/>
          <w:szCs w:val="24"/>
          <w:lang w:val="en-US"/>
        </w:rPr>
        <w:t xml:space="preserve"> — </w:t>
      </w:r>
      <w:r>
        <w:rPr>
          <w:rStyle w:val="TranslationCar"/>
        </w:rPr>
        <w:t xml:space="preserve">act &lt;general&gt; | </w:t>
      </w:r>
      <w:r w:rsidR="006D1617">
        <w:rPr>
          <w:rStyle w:val="TranslationCar"/>
        </w:rPr>
        <w:t xml:space="preserve">acting &lt;en serie&gt; | </w:t>
      </w:r>
      <w:r>
        <w:rPr>
          <w:rStyle w:val="TranslationCar"/>
        </w:rPr>
        <w:t>analysis &lt;pericial&gt;</w:t>
      </w:r>
      <w:r w:rsidRPr="00313930">
        <w:rPr>
          <w:lang w:val="en-US"/>
        </w:rPr>
        <w:tab/>
      </w:r>
      <w:r w:rsidRPr="00313930">
        <w:rPr>
          <w:lang w:val="en-US"/>
        </w:rPr>
        <w:br/>
      </w:r>
      <w:r w:rsidR="006D1617" w:rsidRPr="009A628A">
        <w:rPr>
          <w:rStyle w:val="DefinitionCar"/>
        </w:rPr>
        <w:t xml:space="preserve">• </w:t>
      </w:r>
      <w:r w:rsidR="006D1617">
        <w:rPr>
          <w:rStyle w:val="DefinitionCar"/>
        </w:rPr>
        <w:t>Acción momentánea.</w:t>
      </w:r>
      <w:r w:rsidRPr="00FD1A4D">
        <w:tab/>
      </w:r>
      <w:r>
        <w:rPr>
          <w:rFonts w:cs="Times New Roman"/>
          <w:color w:val="004080"/>
          <w:szCs w:val="24"/>
        </w:rPr>
        <w:br/>
      </w:r>
      <w:r w:rsidRPr="003B4279">
        <w:rPr>
          <w:rFonts w:cs="Times New Roman"/>
          <w:color w:val="004080"/>
          <w:szCs w:val="24"/>
        </w:rPr>
        <w:t xml:space="preserve">~ Similar to: </w:t>
      </w:r>
      <w:r w:rsidRPr="00FD1A4D">
        <w:rPr>
          <w:rFonts w:cs="Times New Roman"/>
          <w:color w:val="004080"/>
          <w:szCs w:val="24"/>
          <w:u w:val="single"/>
        </w:rPr>
        <w:t>diligencia</w:t>
      </w:r>
      <w:r w:rsidR="00CF7CA1" w:rsidRPr="00CF7CA1">
        <w:rPr>
          <w:rFonts w:cs="Times New Roman"/>
          <w:color w:val="004080"/>
          <w:szCs w:val="24"/>
          <w:u w:val="single"/>
          <w:vertAlign w:val="superscript"/>
        </w:rPr>
        <w:t>2</w:t>
      </w:r>
      <w:r>
        <w:rPr>
          <w:rFonts w:cs="Times New Roman"/>
          <w:color w:val="004080"/>
          <w:szCs w:val="24"/>
        </w:rPr>
        <w:t xml:space="preserve"> | </w:t>
      </w:r>
      <w:r>
        <w:rPr>
          <w:rFonts w:cs="Times New Roman"/>
          <w:color w:val="004080"/>
          <w:szCs w:val="24"/>
          <w:u w:val="single"/>
        </w:rPr>
        <w:t>intervención</w:t>
      </w:r>
      <w:r w:rsidRPr="00847DA3">
        <w:rPr>
          <w:rFonts w:cs="Times New Roman"/>
          <w:color w:val="004080"/>
          <w:szCs w:val="24"/>
          <w:u w:val="single"/>
          <w:vertAlign w:val="superscript"/>
        </w:rPr>
        <w:t>2</w:t>
      </w:r>
      <w:r>
        <w:rPr>
          <w:rFonts w:cs="Times New Roman"/>
          <w:color w:val="004080"/>
          <w:szCs w:val="24"/>
        </w:rPr>
        <w:t xml:space="preserve"> | </w:t>
      </w:r>
      <w:r w:rsidRPr="00FD1A4D">
        <w:rPr>
          <w:rFonts w:cs="Times New Roman"/>
          <w:color w:val="004080"/>
          <w:szCs w:val="24"/>
          <w:u w:val="single"/>
        </w:rPr>
        <w:t>acto</w:t>
      </w:r>
      <w:r>
        <w:rPr>
          <w:rFonts w:cs="Times New Roman"/>
          <w:color w:val="004080"/>
          <w:szCs w:val="24"/>
        </w:rPr>
        <w:tab/>
      </w:r>
      <w:r>
        <w:rPr>
          <w:rFonts w:cs="Times New Roman"/>
          <w:color w:val="004080"/>
          <w:szCs w:val="24"/>
        </w:rPr>
        <w:br/>
      </w:r>
      <w:r w:rsidRPr="00313930">
        <w:rPr>
          <w:rFonts w:cs="Times New Roman"/>
          <w:color w:val="004080"/>
          <w:szCs w:val="24"/>
          <w:lang w:val="en-US"/>
        </w:rPr>
        <w:t xml:space="preserve"># Classified </w:t>
      </w:r>
      <w:r>
        <w:rPr>
          <w:rFonts w:cs="Times New Roman"/>
          <w:color w:val="004080"/>
          <w:szCs w:val="24"/>
          <w:lang w:val="en-US"/>
        </w:rPr>
        <w:t>into</w:t>
      </w:r>
      <w:r w:rsidRPr="00313930">
        <w:rPr>
          <w:rFonts w:cs="Times New Roman"/>
          <w:color w:val="004080"/>
          <w:szCs w:val="24"/>
          <w:lang w:val="en-US"/>
        </w:rPr>
        <w:t xml:space="preserve">: </w:t>
      </w:r>
      <w:r w:rsidRPr="00847DA3">
        <w:rPr>
          <w:rFonts w:cs="Times New Roman"/>
          <w:color w:val="004080"/>
          <w:szCs w:val="24"/>
          <w:u w:val="single"/>
          <w:lang w:val="en-US"/>
        </w:rPr>
        <w:t xml:space="preserve">actuación </w:t>
      </w:r>
      <w:r>
        <w:rPr>
          <w:rFonts w:cs="Times New Roman"/>
          <w:color w:val="004080"/>
          <w:szCs w:val="24"/>
          <w:u w:val="single"/>
          <w:lang w:val="en-US"/>
        </w:rPr>
        <w:t>por derecho propio</w:t>
      </w:r>
      <w:r>
        <w:rPr>
          <w:rFonts w:cs="Times New Roman"/>
          <w:color w:val="004080"/>
          <w:szCs w:val="24"/>
          <w:lang w:val="en-US"/>
        </w:rPr>
        <w:t xml:space="preserve"> | </w:t>
      </w:r>
      <w:r w:rsidRPr="00847DA3">
        <w:rPr>
          <w:rFonts w:cs="Times New Roman"/>
          <w:color w:val="004080"/>
          <w:szCs w:val="24"/>
          <w:u w:val="single"/>
          <w:lang w:val="en-US"/>
        </w:rPr>
        <w:t xml:space="preserve">actuación </w:t>
      </w:r>
      <w:r>
        <w:rPr>
          <w:rFonts w:cs="Times New Roman"/>
          <w:color w:val="004080"/>
          <w:szCs w:val="24"/>
          <w:u w:val="single"/>
          <w:lang w:val="en-US"/>
        </w:rPr>
        <w:t>por derecho ajeno</w:t>
      </w:r>
      <w:r w:rsidRPr="00847DA3">
        <w:tab/>
      </w:r>
      <w:r>
        <w:rPr>
          <w:rFonts w:cs="Times New Roman"/>
          <w:color w:val="004080"/>
          <w:szCs w:val="24"/>
          <w:lang w:val="en-US"/>
        </w:rPr>
        <w:br/>
      </w:r>
      <w:r w:rsidRPr="00313930">
        <w:rPr>
          <w:rFonts w:cs="Times New Roman"/>
          <w:color w:val="004080"/>
          <w:szCs w:val="24"/>
          <w:lang w:val="en-US"/>
        </w:rPr>
        <w:t xml:space="preserve"># Classified </w:t>
      </w:r>
      <w:r>
        <w:rPr>
          <w:rFonts w:cs="Times New Roman"/>
          <w:color w:val="004080"/>
          <w:szCs w:val="24"/>
          <w:lang w:val="en-US"/>
        </w:rPr>
        <w:t>into</w:t>
      </w:r>
      <w:r w:rsidRPr="00313930">
        <w:rPr>
          <w:rFonts w:cs="Times New Roman"/>
          <w:color w:val="004080"/>
          <w:szCs w:val="24"/>
          <w:lang w:val="en-US"/>
        </w:rPr>
        <w:t xml:space="preserve">: </w:t>
      </w:r>
      <w:r w:rsidRPr="00847DA3">
        <w:rPr>
          <w:rFonts w:cs="Times New Roman"/>
          <w:color w:val="004080"/>
          <w:szCs w:val="24"/>
          <w:u w:val="single"/>
          <w:lang w:val="en-US"/>
        </w:rPr>
        <w:t xml:space="preserve">actuación </w:t>
      </w:r>
      <w:r>
        <w:rPr>
          <w:rFonts w:cs="Times New Roman"/>
          <w:color w:val="004080"/>
          <w:szCs w:val="24"/>
          <w:u w:val="single"/>
          <w:lang w:val="en-US"/>
        </w:rPr>
        <w:t>por apoderado</w:t>
      </w:r>
      <w:r>
        <w:rPr>
          <w:rFonts w:cs="Times New Roman"/>
          <w:color w:val="004080"/>
          <w:szCs w:val="24"/>
          <w:lang w:val="en-US"/>
        </w:rPr>
        <w:t xml:space="preserve"> | </w:t>
      </w:r>
      <w:r w:rsidRPr="00847DA3">
        <w:rPr>
          <w:rFonts w:cs="Times New Roman"/>
          <w:color w:val="004080"/>
          <w:szCs w:val="24"/>
          <w:u w:val="single"/>
          <w:lang w:val="en-US"/>
        </w:rPr>
        <w:t xml:space="preserve">actuación </w:t>
      </w:r>
      <w:r>
        <w:rPr>
          <w:rFonts w:cs="Times New Roman"/>
          <w:color w:val="004080"/>
          <w:szCs w:val="24"/>
          <w:u w:val="single"/>
          <w:lang w:val="en-US"/>
        </w:rPr>
        <w:t>con patrocinio letrado</w:t>
      </w:r>
      <w:r w:rsidRPr="00847DA3">
        <w:tab/>
      </w:r>
      <w:r>
        <w:rPr>
          <w:rFonts w:cs="Times New Roman"/>
          <w:color w:val="004080"/>
          <w:szCs w:val="24"/>
          <w:lang w:val="en-US"/>
        </w:rPr>
        <w:br/>
      </w:r>
      <w:r w:rsidRPr="00313930">
        <w:rPr>
          <w:rFonts w:cs="Times New Roman"/>
          <w:color w:val="004080"/>
          <w:szCs w:val="24"/>
          <w:lang w:val="en-US"/>
        </w:rPr>
        <w:t xml:space="preserve"># Classified </w:t>
      </w:r>
      <w:r>
        <w:rPr>
          <w:rFonts w:cs="Times New Roman"/>
          <w:color w:val="004080"/>
          <w:szCs w:val="24"/>
          <w:lang w:val="en-US"/>
        </w:rPr>
        <w:t>into</w:t>
      </w:r>
      <w:r w:rsidRPr="00313930">
        <w:rPr>
          <w:rFonts w:cs="Times New Roman"/>
          <w:color w:val="004080"/>
          <w:szCs w:val="24"/>
          <w:lang w:val="en-US"/>
        </w:rPr>
        <w:t xml:space="preserve">: </w:t>
      </w:r>
      <w:r w:rsidRPr="00967292">
        <w:rPr>
          <w:rFonts w:cs="Times New Roman"/>
          <w:color w:val="004080"/>
          <w:szCs w:val="24"/>
          <w:u w:val="single"/>
          <w:lang w:val="en-US"/>
        </w:rPr>
        <w:t>actuación notarial</w:t>
      </w:r>
      <w:r>
        <w:rPr>
          <w:rFonts w:cs="Times New Roman"/>
          <w:color w:val="004080"/>
          <w:szCs w:val="24"/>
          <w:lang w:val="en-US"/>
        </w:rPr>
        <w:t xml:space="preserve"> | </w:t>
      </w:r>
      <w:r w:rsidRPr="0075535B">
        <w:rPr>
          <w:rFonts w:cs="Times New Roman"/>
          <w:color w:val="004080"/>
          <w:szCs w:val="24"/>
          <w:u w:val="single"/>
          <w:lang w:val="en-US"/>
        </w:rPr>
        <w:t>actuación pericial</w:t>
      </w:r>
      <w:r>
        <w:rPr>
          <w:rFonts w:cs="Times New Roman"/>
          <w:color w:val="004080"/>
          <w:szCs w:val="24"/>
          <w:lang w:val="en-US"/>
        </w:rPr>
        <w:tab/>
      </w:r>
      <w:r>
        <w:rPr>
          <w:rFonts w:cs="Times New Roman"/>
          <w:color w:val="004080"/>
          <w:szCs w:val="24"/>
          <w:lang w:val="en-US"/>
        </w:rPr>
        <w:br/>
      </w:r>
      <w:r w:rsidRPr="003E4182">
        <w:t xml:space="preserve">+ </w:t>
      </w:r>
      <w:r>
        <w:t xml:space="preserve">Actuación del juez posterior a la sentencia. </w:t>
      </w:r>
      <w:r w:rsidRPr="003E4182">
        <w:t>Pronunciada la sentencia, concluirá la competencia del juez respecto del objeto del juicio y no podrá sustituirla o modificarla. Le corresponderá sin embargo: 1) Ejercer de oficio, antes de la notificación de la sentencia, la facultad que le otorga el artículo 36, inciso 6). Los errores puramente numéricos podrán ser corregidos aun durante el trámite de ejecución de sentencia. 2) Corregir, a pedido de parte, formulado dentro de los tres días de la notificación y sin substanciación, cualquier error material; aclarar algún concepto oscuro sin alterar lo sustancial de la decisión y suplir cualquier omisión en que hubiese incurrido sobre algunas de las pretensiones deducidas y discutidas en el litigio. 3) Ordenar, a pedido de parte, las medidas precautorias que fueren pertinentes. 4) Disponer las anotaciones establecidas por la ley y la entrega de testimonios. 5) Proseguir la substanciación y decidir los incidentes que tramiten por separado. 6) Resolver acerca de la admisibilidad de los recursos y sustanciarlos, en su caso, decidir los pedidos de rectificación a que se refiere el artículo 246. 7) Ejecutar oportunamente la sentencia.</w:t>
      </w:r>
      <w:r>
        <w:t xml:space="preserve"> [Código Procesal Civil y Comercial de la Nación Argentina · Ley 17454 · Art. 166]</w:t>
      </w:r>
    </w:p>
    <w:p w:rsidR="00FB55B0" w:rsidRPr="00202F85" w:rsidRDefault="00FB55B0" w:rsidP="00FD1A4D">
      <w:r w:rsidRPr="00B17859">
        <w:rPr>
          <w:rFonts w:cs="Times New Roman"/>
          <w:b/>
          <w:szCs w:val="24"/>
        </w:rPr>
        <w:t xml:space="preserve">actuación </w:t>
      </w:r>
      <w:r>
        <w:rPr>
          <w:rFonts w:cs="Times New Roman"/>
          <w:b/>
          <w:szCs w:val="24"/>
        </w:rPr>
        <w:t>notarial</w:t>
      </w:r>
      <w:r w:rsidRPr="00B17859">
        <w:rPr>
          <w:rFonts w:cs="Times New Roman"/>
          <w:szCs w:val="24"/>
        </w:rPr>
        <w:t xml:space="preserve"> — </w:t>
      </w:r>
      <w:r>
        <w:rPr>
          <w:rStyle w:val="TranslationCar"/>
          <w:lang w:val="es-AR"/>
        </w:rPr>
        <w:t>notarial act</w:t>
      </w:r>
      <w:r w:rsidRPr="00B17859">
        <w:tab/>
      </w:r>
      <w:r w:rsidRPr="00B17859">
        <w:br/>
      </w:r>
      <w:r w:rsidRPr="003B4279">
        <w:rPr>
          <w:rFonts w:cs="Times New Roman"/>
          <w:color w:val="004080"/>
          <w:szCs w:val="24"/>
        </w:rPr>
        <w:t xml:space="preserve">~ Similar to: </w:t>
      </w:r>
      <w:r w:rsidRPr="00FD1A4D">
        <w:rPr>
          <w:rFonts w:cs="Times New Roman"/>
          <w:color w:val="004080"/>
          <w:szCs w:val="24"/>
          <w:u w:val="single"/>
        </w:rPr>
        <w:t>diligencia</w:t>
      </w:r>
      <w:r>
        <w:rPr>
          <w:rFonts w:cs="Times New Roman"/>
          <w:color w:val="004080"/>
          <w:szCs w:val="24"/>
          <w:u w:val="single"/>
        </w:rPr>
        <w:t xml:space="preserve"> notarial</w:t>
      </w:r>
      <w:r>
        <w:rPr>
          <w:rFonts w:cs="Times New Roman"/>
          <w:color w:val="004080"/>
          <w:szCs w:val="24"/>
        </w:rPr>
        <w:t xml:space="preserve"> | </w:t>
      </w:r>
      <w:r w:rsidRPr="00FD1A4D">
        <w:rPr>
          <w:rFonts w:cs="Times New Roman"/>
          <w:color w:val="004080"/>
          <w:szCs w:val="24"/>
          <w:u w:val="single"/>
        </w:rPr>
        <w:t>acto notarial</w:t>
      </w:r>
      <w:r>
        <w:rPr>
          <w:rFonts w:cs="Times New Roman"/>
          <w:color w:val="004080"/>
          <w:szCs w:val="24"/>
        </w:rPr>
        <w:t xml:space="preserve"> | </w:t>
      </w:r>
      <w:r w:rsidRPr="00FD1A4D">
        <w:rPr>
          <w:rFonts w:cs="Times New Roman"/>
          <w:color w:val="004080"/>
          <w:szCs w:val="24"/>
          <w:u w:val="single"/>
        </w:rPr>
        <w:t>intervención notarial</w:t>
      </w:r>
      <w:r w:rsidRPr="00FD1A4D">
        <w:tab/>
      </w:r>
      <w:r>
        <w:rPr>
          <w:rFonts w:cs="Times New Roman"/>
          <w:color w:val="004080"/>
          <w:szCs w:val="24"/>
          <w:lang w:val="en-US"/>
        </w:rPr>
        <w:br/>
      </w:r>
      <w:r w:rsidRPr="00313930">
        <w:rPr>
          <w:rFonts w:cs="Times New Roman"/>
          <w:color w:val="004080"/>
          <w:szCs w:val="24"/>
          <w:lang w:val="en-US"/>
        </w:rPr>
        <w:t xml:space="preserve"># Classified </w:t>
      </w:r>
      <w:r>
        <w:rPr>
          <w:rFonts w:cs="Times New Roman"/>
          <w:color w:val="004080"/>
          <w:szCs w:val="24"/>
          <w:lang w:val="en-US"/>
        </w:rPr>
        <w:t>under</w:t>
      </w:r>
      <w:r w:rsidRPr="00313930">
        <w:rPr>
          <w:rFonts w:cs="Times New Roman"/>
          <w:color w:val="004080"/>
          <w:szCs w:val="24"/>
          <w:lang w:val="en-US"/>
        </w:rPr>
        <w:t xml:space="preserve">: </w:t>
      </w:r>
      <w:r>
        <w:rPr>
          <w:rFonts w:cs="Times New Roman"/>
          <w:color w:val="004080"/>
          <w:szCs w:val="24"/>
          <w:u w:val="single"/>
          <w:lang w:val="en-US"/>
        </w:rPr>
        <w:t>actuación</w:t>
      </w:r>
      <w:r w:rsidRPr="00847DA3">
        <w:tab/>
      </w:r>
      <w:r>
        <w:br/>
      </w:r>
      <w:r w:rsidRPr="001779F2">
        <w:rPr>
          <w:rFonts w:cs="Times New Roman"/>
          <w:color w:val="004080"/>
          <w:szCs w:val="24"/>
        </w:rPr>
        <w:t xml:space="preserve">← </w:t>
      </w:r>
      <w:r w:rsidRPr="008D4D74">
        <w:rPr>
          <w:rFonts w:cs="Times New Roman"/>
          <w:color w:val="004080"/>
          <w:szCs w:val="24"/>
        </w:rPr>
        <w:t>Derived from:</w:t>
      </w:r>
      <w:r w:rsidRPr="001779F2">
        <w:rPr>
          <w:rFonts w:cs="Times New Roman"/>
          <w:color w:val="004080"/>
          <w:szCs w:val="24"/>
        </w:rPr>
        <w:t xml:space="preserve"> </w:t>
      </w:r>
      <w:r>
        <w:rPr>
          <w:rFonts w:cs="Times New Roman"/>
          <w:color w:val="004080"/>
          <w:szCs w:val="24"/>
          <w:u w:val="single"/>
        </w:rPr>
        <w:t>notario</w:t>
      </w:r>
    </w:p>
    <w:p w:rsidR="00FB55B0" w:rsidRPr="00202F85" w:rsidRDefault="00FB55B0" w:rsidP="00FD1A4D">
      <w:r w:rsidRPr="00B17859">
        <w:rPr>
          <w:rFonts w:cs="Times New Roman"/>
          <w:b/>
          <w:szCs w:val="24"/>
        </w:rPr>
        <w:t xml:space="preserve">actuación </w:t>
      </w:r>
      <w:r>
        <w:rPr>
          <w:rFonts w:cs="Times New Roman"/>
          <w:b/>
          <w:szCs w:val="24"/>
        </w:rPr>
        <w:t>pericial</w:t>
      </w:r>
      <w:r w:rsidRPr="00B17859">
        <w:rPr>
          <w:rFonts w:cs="Times New Roman"/>
          <w:szCs w:val="24"/>
        </w:rPr>
        <w:t xml:space="preserve"> — </w:t>
      </w:r>
      <w:r>
        <w:rPr>
          <w:rStyle w:val="TranslationCar"/>
          <w:lang w:val="es-AR"/>
        </w:rPr>
        <w:t>expert-witness analysis</w:t>
      </w:r>
      <w:r w:rsidRPr="00B17859">
        <w:tab/>
      </w:r>
      <w:r w:rsidRPr="00B17859">
        <w:br/>
      </w:r>
      <w:r w:rsidRPr="00B17859">
        <w:rPr>
          <w:rFonts w:cs="Times New Roman"/>
          <w:color w:val="004080"/>
          <w:szCs w:val="24"/>
        </w:rPr>
        <w:t xml:space="preserve">~ Similar to: </w:t>
      </w:r>
      <w:r>
        <w:rPr>
          <w:rFonts w:cs="Times New Roman"/>
          <w:color w:val="004080"/>
          <w:szCs w:val="24"/>
          <w:u w:val="single"/>
        </w:rPr>
        <w:t>peritaje</w:t>
      </w:r>
      <w:r>
        <w:rPr>
          <w:rFonts w:cs="Times New Roman"/>
          <w:color w:val="004080"/>
          <w:szCs w:val="24"/>
        </w:rPr>
        <w:t xml:space="preserve"> | </w:t>
      </w:r>
      <w:r>
        <w:rPr>
          <w:rFonts w:cs="Times New Roman"/>
          <w:color w:val="004080"/>
          <w:szCs w:val="24"/>
          <w:u w:val="single"/>
        </w:rPr>
        <w:t>análisis pericial</w:t>
      </w:r>
      <w:r w:rsidRPr="00B17859">
        <w:tab/>
      </w:r>
      <w:r w:rsidRPr="00B17859">
        <w:br/>
      </w:r>
      <w:r w:rsidRPr="00313930">
        <w:rPr>
          <w:rFonts w:cs="Times New Roman"/>
          <w:color w:val="004080"/>
          <w:szCs w:val="24"/>
          <w:lang w:val="en-US"/>
        </w:rPr>
        <w:t xml:space="preserve"># Classified </w:t>
      </w:r>
      <w:r>
        <w:rPr>
          <w:rFonts w:cs="Times New Roman"/>
          <w:color w:val="004080"/>
          <w:szCs w:val="24"/>
          <w:lang w:val="en-US"/>
        </w:rPr>
        <w:t>under</w:t>
      </w:r>
      <w:r w:rsidRPr="00313930">
        <w:rPr>
          <w:rFonts w:cs="Times New Roman"/>
          <w:color w:val="004080"/>
          <w:szCs w:val="24"/>
          <w:lang w:val="en-US"/>
        </w:rPr>
        <w:t xml:space="preserve">: </w:t>
      </w:r>
      <w:r>
        <w:rPr>
          <w:rFonts w:cs="Times New Roman"/>
          <w:color w:val="004080"/>
          <w:szCs w:val="24"/>
          <w:u w:val="single"/>
          <w:lang w:val="en-US"/>
        </w:rPr>
        <w:t>actuación</w:t>
      </w:r>
      <w:r w:rsidRPr="00847DA3">
        <w:tab/>
      </w:r>
      <w:r>
        <w:br/>
      </w:r>
      <w:r w:rsidRPr="001779F2">
        <w:rPr>
          <w:rFonts w:cs="Times New Roman"/>
          <w:color w:val="004080"/>
          <w:szCs w:val="24"/>
        </w:rPr>
        <w:t xml:space="preserve">← </w:t>
      </w:r>
      <w:r w:rsidRPr="008D4D74">
        <w:rPr>
          <w:rFonts w:cs="Times New Roman"/>
          <w:color w:val="004080"/>
          <w:szCs w:val="24"/>
        </w:rPr>
        <w:t>Derived from:</w:t>
      </w:r>
      <w:r w:rsidRPr="001779F2">
        <w:rPr>
          <w:rFonts w:cs="Times New Roman"/>
          <w:color w:val="004080"/>
          <w:szCs w:val="24"/>
        </w:rPr>
        <w:t xml:space="preserve"> </w:t>
      </w:r>
      <w:r>
        <w:rPr>
          <w:rFonts w:cs="Times New Roman"/>
          <w:color w:val="004080"/>
          <w:szCs w:val="24"/>
          <w:u w:val="single"/>
        </w:rPr>
        <w:t>perito</w:t>
      </w:r>
    </w:p>
    <w:p w:rsidR="00FB55B0" w:rsidRPr="00847DA3" w:rsidRDefault="00FB55B0" w:rsidP="0080668C">
      <w:r w:rsidRPr="00B17859">
        <w:rPr>
          <w:rFonts w:cs="Times New Roman"/>
          <w:b/>
          <w:szCs w:val="24"/>
        </w:rPr>
        <w:t>actuación por apoderado</w:t>
      </w:r>
      <w:r w:rsidRPr="00B17859">
        <w:rPr>
          <w:rFonts w:cs="Times New Roman"/>
          <w:szCs w:val="24"/>
        </w:rPr>
        <w:t xml:space="preserve"> — </w:t>
      </w:r>
      <w:r w:rsidRPr="00B17859">
        <w:rPr>
          <w:rStyle w:val="TranslationCar"/>
          <w:lang w:val="es-AR"/>
        </w:rPr>
        <w:t>acting through a legal representative</w:t>
      </w:r>
      <w:r w:rsidRPr="00B17859">
        <w:tab/>
      </w:r>
      <w:r w:rsidRPr="00B17859">
        <w:br/>
      </w:r>
      <w:r w:rsidRPr="00B17859">
        <w:rPr>
          <w:rFonts w:cs="Times New Roman"/>
          <w:color w:val="004080"/>
          <w:szCs w:val="24"/>
        </w:rPr>
        <w:t xml:space="preserve">~ Similar to: </w:t>
      </w:r>
      <w:r w:rsidRPr="00B17859">
        <w:rPr>
          <w:rFonts w:cs="Times New Roman"/>
          <w:color w:val="004080"/>
          <w:szCs w:val="24"/>
          <w:u w:val="single"/>
        </w:rPr>
        <w:t>intervención por apoderado</w:t>
      </w:r>
      <w:r w:rsidRPr="00B17859">
        <w:tab/>
      </w:r>
      <w:r w:rsidRPr="00B17859">
        <w:br/>
      </w:r>
      <w:r w:rsidRPr="00313930">
        <w:rPr>
          <w:rFonts w:cs="Times New Roman"/>
          <w:color w:val="004080"/>
          <w:szCs w:val="24"/>
          <w:lang w:val="en-US"/>
        </w:rPr>
        <w:t xml:space="preserve"># Classified </w:t>
      </w:r>
      <w:r>
        <w:rPr>
          <w:rFonts w:cs="Times New Roman"/>
          <w:color w:val="004080"/>
          <w:szCs w:val="24"/>
          <w:lang w:val="en-US"/>
        </w:rPr>
        <w:t>under</w:t>
      </w:r>
      <w:r w:rsidRPr="00313930">
        <w:rPr>
          <w:rFonts w:cs="Times New Roman"/>
          <w:color w:val="004080"/>
          <w:szCs w:val="24"/>
          <w:lang w:val="en-US"/>
        </w:rPr>
        <w:t xml:space="preserve">: </w:t>
      </w:r>
      <w:r>
        <w:rPr>
          <w:rFonts w:cs="Times New Roman"/>
          <w:color w:val="004080"/>
          <w:szCs w:val="24"/>
          <w:u w:val="single"/>
          <w:lang w:val="en-US"/>
        </w:rPr>
        <w:t>actuación</w:t>
      </w:r>
      <w:r w:rsidRPr="00847DA3">
        <w:tab/>
      </w:r>
      <w:r>
        <w:rPr>
          <w:rFonts w:cs="Times New Roman"/>
          <w:color w:val="004080"/>
          <w:szCs w:val="24"/>
        </w:rPr>
        <w:br/>
      </w:r>
      <w:r w:rsidRPr="00B17859">
        <w:rPr>
          <w:rFonts w:cs="Times New Roman"/>
          <w:color w:val="004080"/>
          <w:szCs w:val="24"/>
        </w:rPr>
        <w:t xml:space="preserve">← </w:t>
      </w:r>
      <w:r w:rsidRPr="008D4D74">
        <w:rPr>
          <w:rFonts w:cs="Times New Roman"/>
          <w:color w:val="004080"/>
          <w:szCs w:val="24"/>
        </w:rPr>
        <w:t>Derived from:</w:t>
      </w:r>
      <w:r w:rsidRPr="00B17859">
        <w:rPr>
          <w:rFonts w:cs="Times New Roman"/>
          <w:color w:val="004080"/>
          <w:szCs w:val="24"/>
        </w:rPr>
        <w:t xml:space="preserve"> </w:t>
      </w:r>
      <w:r>
        <w:rPr>
          <w:rFonts w:cs="Times New Roman"/>
          <w:color w:val="004080"/>
          <w:szCs w:val="24"/>
          <w:u w:val="single"/>
        </w:rPr>
        <w:t>apoderado</w:t>
      </w:r>
    </w:p>
    <w:p w:rsidR="00FB55B0" w:rsidRPr="00202F85" w:rsidRDefault="00FB55B0" w:rsidP="0080668C">
      <w:r w:rsidRPr="00B17859">
        <w:rPr>
          <w:rFonts w:cs="Times New Roman"/>
          <w:b/>
          <w:szCs w:val="24"/>
        </w:rPr>
        <w:lastRenderedPageBreak/>
        <w:t xml:space="preserve">actuación por </w:t>
      </w:r>
      <w:r>
        <w:rPr>
          <w:rFonts w:cs="Times New Roman"/>
          <w:b/>
          <w:szCs w:val="24"/>
        </w:rPr>
        <w:t>derecho ajeno</w:t>
      </w:r>
      <w:r w:rsidRPr="00B17859">
        <w:rPr>
          <w:rFonts w:cs="Times New Roman"/>
          <w:szCs w:val="24"/>
        </w:rPr>
        <w:t xml:space="preserve"> — </w:t>
      </w:r>
      <w:r w:rsidRPr="00B17859">
        <w:rPr>
          <w:rStyle w:val="TranslationCar"/>
          <w:lang w:val="es-AR"/>
        </w:rPr>
        <w:t xml:space="preserve">acting </w:t>
      </w:r>
      <w:r>
        <w:rPr>
          <w:rStyle w:val="TranslationCar"/>
          <w:lang w:val="es-AR"/>
        </w:rPr>
        <w:t>on another's behalf</w:t>
      </w:r>
      <w:r w:rsidRPr="00B17859">
        <w:tab/>
      </w:r>
      <w:r w:rsidRPr="00B17859">
        <w:br/>
      </w:r>
      <w:r w:rsidRPr="00B17859">
        <w:rPr>
          <w:rFonts w:cs="Times New Roman"/>
          <w:color w:val="004080"/>
          <w:szCs w:val="24"/>
        </w:rPr>
        <w:t xml:space="preserve">~ Similar to: </w:t>
      </w:r>
      <w:r>
        <w:rPr>
          <w:rFonts w:cs="Times New Roman"/>
          <w:color w:val="004080"/>
          <w:szCs w:val="24"/>
          <w:u w:val="single"/>
        </w:rPr>
        <w:t>actuación por cuenta ajena</w:t>
      </w:r>
      <w:r>
        <w:rPr>
          <w:rFonts w:cs="Times New Roman"/>
          <w:color w:val="004080"/>
          <w:szCs w:val="24"/>
        </w:rPr>
        <w:t xml:space="preserve"> | </w:t>
      </w:r>
      <w:r w:rsidRPr="00FD1A4D">
        <w:rPr>
          <w:rFonts w:cs="Times New Roman"/>
          <w:color w:val="004080"/>
          <w:szCs w:val="24"/>
          <w:u w:val="single"/>
        </w:rPr>
        <w:t xml:space="preserve">actuación en representación </w:t>
      </w:r>
      <w:r>
        <w:rPr>
          <w:rFonts w:cs="Times New Roman"/>
          <w:color w:val="004080"/>
          <w:szCs w:val="24"/>
          <w:u w:val="single"/>
        </w:rPr>
        <w:t>ajena</w:t>
      </w:r>
      <w:r>
        <w:rPr>
          <w:rFonts w:cs="Times New Roman"/>
          <w:color w:val="004080"/>
          <w:szCs w:val="24"/>
        </w:rPr>
        <w:t xml:space="preserve"> | </w:t>
      </w:r>
      <w:r w:rsidRPr="00FD1A4D">
        <w:rPr>
          <w:rFonts w:cs="Times New Roman"/>
          <w:color w:val="004080"/>
          <w:szCs w:val="24"/>
          <w:u w:val="single"/>
        </w:rPr>
        <w:t xml:space="preserve">actuación por </w:t>
      </w:r>
      <w:r>
        <w:rPr>
          <w:rFonts w:cs="Times New Roman"/>
          <w:color w:val="004080"/>
          <w:szCs w:val="24"/>
          <w:u w:val="single"/>
        </w:rPr>
        <w:t>otra persona</w:t>
      </w:r>
      <w:r w:rsidRPr="00B17859">
        <w:br/>
      </w:r>
      <w:r w:rsidRPr="00313930">
        <w:rPr>
          <w:rFonts w:cs="Times New Roman"/>
          <w:color w:val="004080"/>
          <w:szCs w:val="24"/>
          <w:lang w:val="en-US"/>
        </w:rPr>
        <w:t xml:space="preserve"># Classified </w:t>
      </w:r>
      <w:r>
        <w:rPr>
          <w:rFonts w:cs="Times New Roman"/>
          <w:color w:val="004080"/>
          <w:szCs w:val="24"/>
          <w:lang w:val="en-US"/>
        </w:rPr>
        <w:t>under</w:t>
      </w:r>
      <w:r w:rsidRPr="00313930">
        <w:rPr>
          <w:rFonts w:cs="Times New Roman"/>
          <w:color w:val="004080"/>
          <w:szCs w:val="24"/>
          <w:lang w:val="en-US"/>
        </w:rPr>
        <w:t xml:space="preserve">: </w:t>
      </w:r>
      <w:r>
        <w:rPr>
          <w:rFonts w:cs="Times New Roman"/>
          <w:color w:val="004080"/>
          <w:szCs w:val="24"/>
          <w:u w:val="single"/>
          <w:lang w:val="en-US"/>
        </w:rPr>
        <w:t>actuación</w:t>
      </w:r>
      <w:r w:rsidRPr="00847DA3">
        <w:tab/>
      </w:r>
    </w:p>
    <w:p w:rsidR="00A40EC1" w:rsidRPr="0018162F" w:rsidRDefault="00FB55B0" w:rsidP="00990994">
      <w:r w:rsidRPr="00B17859">
        <w:rPr>
          <w:rFonts w:cs="Times New Roman"/>
          <w:b/>
          <w:szCs w:val="24"/>
        </w:rPr>
        <w:t xml:space="preserve">actuación por </w:t>
      </w:r>
      <w:r>
        <w:rPr>
          <w:rFonts w:cs="Times New Roman"/>
          <w:b/>
          <w:szCs w:val="24"/>
        </w:rPr>
        <w:t>derecho propio</w:t>
      </w:r>
      <w:r w:rsidRPr="00B17859">
        <w:rPr>
          <w:rFonts w:cs="Times New Roman"/>
          <w:szCs w:val="24"/>
        </w:rPr>
        <w:t xml:space="preserve"> — </w:t>
      </w:r>
      <w:r w:rsidRPr="00B17859">
        <w:rPr>
          <w:rStyle w:val="TranslationCar"/>
          <w:lang w:val="es-AR"/>
        </w:rPr>
        <w:t xml:space="preserve">acting </w:t>
      </w:r>
      <w:r>
        <w:rPr>
          <w:rStyle w:val="TranslationCar"/>
          <w:lang w:val="es-AR"/>
        </w:rPr>
        <w:t>on [one's] own behalf</w:t>
      </w:r>
      <w:r w:rsidRPr="00B17859">
        <w:tab/>
      </w:r>
      <w:r w:rsidRPr="00B17859">
        <w:br/>
      </w:r>
      <w:r w:rsidRPr="00B17859">
        <w:rPr>
          <w:rFonts w:cs="Times New Roman"/>
          <w:color w:val="004080"/>
          <w:szCs w:val="24"/>
        </w:rPr>
        <w:t xml:space="preserve">~ Similar to: </w:t>
      </w:r>
      <w:r>
        <w:rPr>
          <w:rFonts w:cs="Times New Roman"/>
          <w:color w:val="004080"/>
          <w:szCs w:val="24"/>
          <w:u w:val="single"/>
        </w:rPr>
        <w:t>actuación por cuenta propia</w:t>
      </w:r>
      <w:r>
        <w:rPr>
          <w:rFonts w:cs="Times New Roman"/>
          <w:color w:val="004080"/>
          <w:szCs w:val="24"/>
        </w:rPr>
        <w:t xml:space="preserve"> | </w:t>
      </w:r>
      <w:r w:rsidRPr="00FD1A4D">
        <w:rPr>
          <w:rFonts w:cs="Times New Roman"/>
          <w:color w:val="004080"/>
          <w:szCs w:val="24"/>
          <w:u w:val="single"/>
        </w:rPr>
        <w:t>actuación en representación propia</w:t>
      </w:r>
      <w:r>
        <w:rPr>
          <w:rFonts w:cs="Times New Roman"/>
          <w:color w:val="004080"/>
          <w:szCs w:val="24"/>
        </w:rPr>
        <w:t xml:space="preserve"> | </w:t>
      </w:r>
      <w:r w:rsidRPr="00FD1A4D">
        <w:rPr>
          <w:rFonts w:cs="Times New Roman"/>
          <w:color w:val="004080"/>
          <w:szCs w:val="24"/>
          <w:u w:val="single"/>
        </w:rPr>
        <w:t>actuación por sí mismo</w:t>
      </w:r>
      <w:r w:rsidRPr="00B17859">
        <w:tab/>
      </w:r>
      <w:r w:rsidRPr="00B17859">
        <w:br/>
      </w:r>
      <w:r w:rsidRPr="00313930">
        <w:rPr>
          <w:rFonts w:cs="Times New Roman"/>
          <w:color w:val="004080"/>
          <w:szCs w:val="24"/>
          <w:lang w:val="en-US"/>
        </w:rPr>
        <w:t xml:space="preserve"># Classified </w:t>
      </w:r>
      <w:r>
        <w:rPr>
          <w:rFonts w:cs="Times New Roman"/>
          <w:color w:val="004080"/>
          <w:szCs w:val="24"/>
          <w:lang w:val="en-US"/>
        </w:rPr>
        <w:t>under</w:t>
      </w:r>
      <w:r w:rsidRPr="00313930">
        <w:rPr>
          <w:rFonts w:cs="Times New Roman"/>
          <w:color w:val="004080"/>
          <w:szCs w:val="24"/>
          <w:lang w:val="en-US"/>
        </w:rPr>
        <w:t xml:space="preserve">: </w:t>
      </w:r>
      <w:r>
        <w:rPr>
          <w:rFonts w:cs="Times New Roman"/>
          <w:color w:val="004080"/>
          <w:szCs w:val="24"/>
          <w:u w:val="single"/>
          <w:lang w:val="en-US"/>
        </w:rPr>
        <w:t>actuación</w:t>
      </w:r>
      <w:r w:rsidRPr="00847DA3">
        <w:tab/>
      </w:r>
      <w:r>
        <w:br/>
      </w:r>
      <w:r w:rsidRPr="00FD1A4D">
        <w:t xml:space="preserve">+ </w:t>
      </w:r>
      <w:r>
        <w:t>El que deba declarar será citado por cédula, bajo apercibimiento de que si dejare de comparecer sin justa causa será tenido por confeso en los términos del artículo 417. La cédula deberá diligenciarse con tres (3) días de anticipación por lo menos. En casos de urgencia debidamente justificada ese plazo podrá ser reducido por el juez, mediante resolución que en su parte pertinente se transcribirá en la cédula; en este supuesto la anticipación en su diligenciamiento no podrá ser inferior a un (1) día. La parte que actúa por derecho propio será notificada en el domicilio constituido. No procede citar por edictos para la absolución de posiciones. [Código Procesal Civil y Comercial de la Nación Argentina · Ley 17454 · Art. 409]</w:t>
      </w:r>
    </w:p>
    <w:sectPr w:rsidR="00A40EC1" w:rsidRPr="0018162F" w:rsidSect="00A21DE4">
      <w:pgSz w:w="11907" w:h="16840" w:code="9"/>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765D" w:rsidRDefault="0061765D" w:rsidP="00136D08">
      <w:r>
        <w:separator/>
      </w:r>
    </w:p>
  </w:endnote>
  <w:endnote w:type="continuationSeparator" w:id="0">
    <w:p w:rsidR="0061765D" w:rsidRDefault="0061765D" w:rsidP="00136D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765D" w:rsidRDefault="0061765D" w:rsidP="00136D08">
      <w:r>
        <w:separator/>
      </w:r>
    </w:p>
  </w:footnote>
  <w:footnote w:type="continuationSeparator" w:id="0">
    <w:p w:rsidR="0061765D" w:rsidRDefault="0061765D" w:rsidP="00136D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D6948DBE"/>
    <w:lvl w:ilvl="0">
      <w:start w:val="1"/>
      <w:numFmt w:val="decimal"/>
      <w:lvlText w:val="%1."/>
      <w:lvlJc w:val="left"/>
      <w:pPr>
        <w:tabs>
          <w:tab w:val="num" w:pos="926"/>
        </w:tabs>
        <w:ind w:left="926" w:hanging="360"/>
      </w:pPr>
    </w:lvl>
  </w:abstractNum>
  <w:abstractNum w:abstractNumId="1">
    <w:nsid w:val="FFFFFF82"/>
    <w:multiLevelType w:val="singleLevel"/>
    <w:tmpl w:val="BE66D54C"/>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077A1EC4"/>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32151CB1"/>
    <w:multiLevelType w:val="hybridMultilevel"/>
    <w:tmpl w:val="288A87C2"/>
    <w:lvl w:ilvl="0" w:tplc="AE104700">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4">
    <w:nsid w:val="3B7951BF"/>
    <w:multiLevelType w:val="hybridMultilevel"/>
    <w:tmpl w:val="6854CFF6"/>
    <w:lvl w:ilvl="0" w:tplc="782EE50A">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5">
    <w:nsid w:val="5BF226D9"/>
    <w:multiLevelType w:val="hybridMultilevel"/>
    <w:tmpl w:val="81040CE2"/>
    <w:lvl w:ilvl="0" w:tplc="141CBC96">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hideGrammaticalErrors/>
  <w:defaultTabStop w:val="709"/>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
  <w:rsids>
    <w:rsidRoot w:val="00E3046E"/>
    <w:rsid w:val="0000033D"/>
    <w:rsid w:val="00000512"/>
    <w:rsid w:val="00000538"/>
    <w:rsid w:val="000005AC"/>
    <w:rsid w:val="000005EE"/>
    <w:rsid w:val="00000945"/>
    <w:rsid w:val="00000B90"/>
    <w:rsid w:val="00001A5E"/>
    <w:rsid w:val="00001CD3"/>
    <w:rsid w:val="00001D33"/>
    <w:rsid w:val="00001DA6"/>
    <w:rsid w:val="00001E68"/>
    <w:rsid w:val="00001EEF"/>
    <w:rsid w:val="0000247A"/>
    <w:rsid w:val="00002A59"/>
    <w:rsid w:val="00002CA2"/>
    <w:rsid w:val="00002D33"/>
    <w:rsid w:val="00002DF0"/>
    <w:rsid w:val="00003089"/>
    <w:rsid w:val="0000314D"/>
    <w:rsid w:val="000033CA"/>
    <w:rsid w:val="00003469"/>
    <w:rsid w:val="000035BD"/>
    <w:rsid w:val="0000402F"/>
    <w:rsid w:val="0000407A"/>
    <w:rsid w:val="0000440E"/>
    <w:rsid w:val="000044F3"/>
    <w:rsid w:val="00004BA6"/>
    <w:rsid w:val="00004C4A"/>
    <w:rsid w:val="00004D10"/>
    <w:rsid w:val="000054F8"/>
    <w:rsid w:val="00005502"/>
    <w:rsid w:val="0000566A"/>
    <w:rsid w:val="000059B3"/>
    <w:rsid w:val="00005A34"/>
    <w:rsid w:val="00006259"/>
    <w:rsid w:val="00006A23"/>
    <w:rsid w:val="00006B9B"/>
    <w:rsid w:val="00006CEC"/>
    <w:rsid w:val="00006F78"/>
    <w:rsid w:val="0000707A"/>
    <w:rsid w:val="0000711B"/>
    <w:rsid w:val="0000750D"/>
    <w:rsid w:val="00007575"/>
    <w:rsid w:val="00007889"/>
    <w:rsid w:val="000078C3"/>
    <w:rsid w:val="00007DF3"/>
    <w:rsid w:val="000101EB"/>
    <w:rsid w:val="00010508"/>
    <w:rsid w:val="00010B2E"/>
    <w:rsid w:val="00010F3D"/>
    <w:rsid w:val="00011279"/>
    <w:rsid w:val="0001139B"/>
    <w:rsid w:val="000113E9"/>
    <w:rsid w:val="00011782"/>
    <w:rsid w:val="000119C8"/>
    <w:rsid w:val="00011F95"/>
    <w:rsid w:val="00011FE9"/>
    <w:rsid w:val="0001225A"/>
    <w:rsid w:val="00012302"/>
    <w:rsid w:val="00012491"/>
    <w:rsid w:val="00012679"/>
    <w:rsid w:val="00012D45"/>
    <w:rsid w:val="00012DC1"/>
    <w:rsid w:val="00012F21"/>
    <w:rsid w:val="0001316E"/>
    <w:rsid w:val="0001322D"/>
    <w:rsid w:val="00013797"/>
    <w:rsid w:val="000138F0"/>
    <w:rsid w:val="00013B0B"/>
    <w:rsid w:val="00013B2D"/>
    <w:rsid w:val="00013C4C"/>
    <w:rsid w:val="00013E06"/>
    <w:rsid w:val="00013EDE"/>
    <w:rsid w:val="00013F2C"/>
    <w:rsid w:val="00014311"/>
    <w:rsid w:val="000143A8"/>
    <w:rsid w:val="000143E8"/>
    <w:rsid w:val="000144C6"/>
    <w:rsid w:val="000149F3"/>
    <w:rsid w:val="00015162"/>
    <w:rsid w:val="00015207"/>
    <w:rsid w:val="000153C9"/>
    <w:rsid w:val="00015417"/>
    <w:rsid w:val="0001546F"/>
    <w:rsid w:val="0001553A"/>
    <w:rsid w:val="0001559C"/>
    <w:rsid w:val="000155BA"/>
    <w:rsid w:val="000155F9"/>
    <w:rsid w:val="00015A52"/>
    <w:rsid w:val="00015AD3"/>
    <w:rsid w:val="000161BB"/>
    <w:rsid w:val="000161DD"/>
    <w:rsid w:val="0001637C"/>
    <w:rsid w:val="00016922"/>
    <w:rsid w:val="00016B79"/>
    <w:rsid w:val="00016E3F"/>
    <w:rsid w:val="00016EF1"/>
    <w:rsid w:val="00016FA6"/>
    <w:rsid w:val="00017041"/>
    <w:rsid w:val="00017124"/>
    <w:rsid w:val="0001717D"/>
    <w:rsid w:val="0001759C"/>
    <w:rsid w:val="0001763A"/>
    <w:rsid w:val="00017700"/>
    <w:rsid w:val="00017CBB"/>
    <w:rsid w:val="00017F95"/>
    <w:rsid w:val="00020046"/>
    <w:rsid w:val="000201E7"/>
    <w:rsid w:val="0002036A"/>
    <w:rsid w:val="000206F6"/>
    <w:rsid w:val="00020A6F"/>
    <w:rsid w:val="00020C58"/>
    <w:rsid w:val="00020CA3"/>
    <w:rsid w:val="00020E2F"/>
    <w:rsid w:val="000212EC"/>
    <w:rsid w:val="00021474"/>
    <w:rsid w:val="000217C2"/>
    <w:rsid w:val="00021AF2"/>
    <w:rsid w:val="00021B78"/>
    <w:rsid w:val="00021EC7"/>
    <w:rsid w:val="000221E6"/>
    <w:rsid w:val="00022285"/>
    <w:rsid w:val="00022409"/>
    <w:rsid w:val="00022A92"/>
    <w:rsid w:val="00022ADF"/>
    <w:rsid w:val="00022AF9"/>
    <w:rsid w:val="00022E77"/>
    <w:rsid w:val="00023076"/>
    <w:rsid w:val="00023129"/>
    <w:rsid w:val="000234ED"/>
    <w:rsid w:val="0002362D"/>
    <w:rsid w:val="000236F8"/>
    <w:rsid w:val="00023745"/>
    <w:rsid w:val="000237EB"/>
    <w:rsid w:val="00023961"/>
    <w:rsid w:val="00023D0A"/>
    <w:rsid w:val="00023EF9"/>
    <w:rsid w:val="00023F71"/>
    <w:rsid w:val="00024259"/>
    <w:rsid w:val="00024286"/>
    <w:rsid w:val="00024289"/>
    <w:rsid w:val="000242AF"/>
    <w:rsid w:val="000242E7"/>
    <w:rsid w:val="00024382"/>
    <w:rsid w:val="000243DD"/>
    <w:rsid w:val="0002451F"/>
    <w:rsid w:val="00024942"/>
    <w:rsid w:val="00024BDF"/>
    <w:rsid w:val="00024C07"/>
    <w:rsid w:val="00024D66"/>
    <w:rsid w:val="00024FEB"/>
    <w:rsid w:val="000250B6"/>
    <w:rsid w:val="000251D2"/>
    <w:rsid w:val="000258EE"/>
    <w:rsid w:val="0002597B"/>
    <w:rsid w:val="00025BCA"/>
    <w:rsid w:val="00025DF7"/>
    <w:rsid w:val="00025FC9"/>
    <w:rsid w:val="00026162"/>
    <w:rsid w:val="00026204"/>
    <w:rsid w:val="00026321"/>
    <w:rsid w:val="00026585"/>
    <w:rsid w:val="0002663C"/>
    <w:rsid w:val="000268FA"/>
    <w:rsid w:val="000268FD"/>
    <w:rsid w:val="00026AE5"/>
    <w:rsid w:val="00026D99"/>
    <w:rsid w:val="00026E10"/>
    <w:rsid w:val="00026EEF"/>
    <w:rsid w:val="0002704F"/>
    <w:rsid w:val="000272BD"/>
    <w:rsid w:val="0002735F"/>
    <w:rsid w:val="00027444"/>
    <w:rsid w:val="00027B98"/>
    <w:rsid w:val="00030236"/>
    <w:rsid w:val="000304A8"/>
    <w:rsid w:val="00030543"/>
    <w:rsid w:val="00030594"/>
    <w:rsid w:val="0003062E"/>
    <w:rsid w:val="0003099D"/>
    <w:rsid w:val="000309C5"/>
    <w:rsid w:val="000309DD"/>
    <w:rsid w:val="00030A68"/>
    <w:rsid w:val="00031126"/>
    <w:rsid w:val="00031268"/>
    <w:rsid w:val="0003146E"/>
    <w:rsid w:val="000314CD"/>
    <w:rsid w:val="000315D7"/>
    <w:rsid w:val="000316C5"/>
    <w:rsid w:val="000317CB"/>
    <w:rsid w:val="000317E9"/>
    <w:rsid w:val="00031E4F"/>
    <w:rsid w:val="00031F55"/>
    <w:rsid w:val="00031FE2"/>
    <w:rsid w:val="000323CD"/>
    <w:rsid w:val="0003280A"/>
    <w:rsid w:val="000328EF"/>
    <w:rsid w:val="00032993"/>
    <w:rsid w:val="00032BCF"/>
    <w:rsid w:val="00032E18"/>
    <w:rsid w:val="00032EB9"/>
    <w:rsid w:val="00032F27"/>
    <w:rsid w:val="000334CB"/>
    <w:rsid w:val="00033A2F"/>
    <w:rsid w:val="00033E31"/>
    <w:rsid w:val="0003402E"/>
    <w:rsid w:val="00034072"/>
    <w:rsid w:val="00034119"/>
    <w:rsid w:val="00034568"/>
    <w:rsid w:val="0003471B"/>
    <w:rsid w:val="000348BD"/>
    <w:rsid w:val="000350D9"/>
    <w:rsid w:val="00035124"/>
    <w:rsid w:val="0003549C"/>
    <w:rsid w:val="0003598F"/>
    <w:rsid w:val="000359DD"/>
    <w:rsid w:val="0003609C"/>
    <w:rsid w:val="00036382"/>
    <w:rsid w:val="000364C8"/>
    <w:rsid w:val="000364E4"/>
    <w:rsid w:val="000365AD"/>
    <w:rsid w:val="000365DC"/>
    <w:rsid w:val="00036863"/>
    <w:rsid w:val="00036979"/>
    <w:rsid w:val="00036B3E"/>
    <w:rsid w:val="00036FF8"/>
    <w:rsid w:val="00037058"/>
    <w:rsid w:val="0003716A"/>
    <w:rsid w:val="000374EF"/>
    <w:rsid w:val="000375A0"/>
    <w:rsid w:val="00037665"/>
    <w:rsid w:val="00037E04"/>
    <w:rsid w:val="00037E12"/>
    <w:rsid w:val="00040607"/>
    <w:rsid w:val="000407F4"/>
    <w:rsid w:val="00040A3F"/>
    <w:rsid w:val="00040B09"/>
    <w:rsid w:val="000412F3"/>
    <w:rsid w:val="000415F8"/>
    <w:rsid w:val="000416BF"/>
    <w:rsid w:val="00041781"/>
    <w:rsid w:val="00041988"/>
    <w:rsid w:val="00042020"/>
    <w:rsid w:val="0004212B"/>
    <w:rsid w:val="00042298"/>
    <w:rsid w:val="00042409"/>
    <w:rsid w:val="0004257A"/>
    <w:rsid w:val="000426D4"/>
    <w:rsid w:val="00042707"/>
    <w:rsid w:val="0004274F"/>
    <w:rsid w:val="000427EE"/>
    <w:rsid w:val="000427EF"/>
    <w:rsid w:val="00042917"/>
    <w:rsid w:val="00042C0A"/>
    <w:rsid w:val="00042DA8"/>
    <w:rsid w:val="00042FF0"/>
    <w:rsid w:val="00043015"/>
    <w:rsid w:val="00043144"/>
    <w:rsid w:val="000435A4"/>
    <w:rsid w:val="0004365D"/>
    <w:rsid w:val="000436E0"/>
    <w:rsid w:val="00043853"/>
    <w:rsid w:val="00043A5D"/>
    <w:rsid w:val="00043B04"/>
    <w:rsid w:val="00043B9D"/>
    <w:rsid w:val="00043E8C"/>
    <w:rsid w:val="00043F2E"/>
    <w:rsid w:val="0004420B"/>
    <w:rsid w:val="00044311"/>
    <w:rsid w:val="00044350"/>
    <w:rsid w:val="0004469B"/>
    <w:rsid w:val="00044781"/>
    <w:rsid w:val="0004491E"/>
    <w:rsid w:val="00044960"/>
    <w:rsid w:val="00044A02"/>
    <w:rsid w:val="00044BA0"/>
    <w:rsid w:val="00045005"/>
    <w:rsid w:val="00045316"/>
    <w:rsid w:val="00045379"/>
    <w:rsid w:val="00045723"/>
    <w:rsid w:val="00045765"/>
    <w:rsid w:val="000459BC"/>
    <w:rsid w:val="00045BEC"/>
    <w:rsid w:val="00045D2A"/>
    <w:rsid w:val="00045E1B"/>
    <w:rsid w:val="000460A0"/>
    <w:rsid w:val="00046112"/>
    <w:rsid w:val="000465DB"/>
    <w:rsid w:val="0004679D"/>
    <w:rsid w:val="000469C0"/>
    <w:rsid w:val="00046B97"/>
    <w:rsid w:val="00047076"/>
    <w:rsid w:val="00047297"/>
    <w:rsid w:val="000478E8"/>
    <w:rsid w:val="00047A87"/>
    <w:rsid w:val="00047F67"/>
    <w:rsid w:val="000509BC"/>
    <w:rsid w:val="000509D0"/>
    <w:rsid w:val="00050ABD"/>
    <w:rsid w:val="00050F95"/>
    <w:rsid w:val="00051738"/>
    <w:rsid w:val="00051C5F"/>
    <w:rsid w:val="00051CF0"/>
    <w:rsid w:val="00051ED4"/>
    <w:rsid w:val="00052172"/>
    <w:rsid w:val="0005224F"/>
    <w:rsid w:val="000522E7"/>
    <w:rsid w:val="00052645"/>
    <w:rsid w:val="0005295F"/>
    <w:rsid w:val="00052D41"/>
    <w:rsid w:val="00052E89"/>
    <w:rsid w:val="00052F4B"/>
    <w:rsid w:val="00052FE4"/>
    <w:rsid w:val="000530B1"/>
    <w:rsid w:val="000531D4"/>
    <w:rsid w:val="00053370"/>
    <w:rsid w:val="00053821"/>
    <w:rsid w:val="0005394F"/>
    <w:rsid w:val="00053A39"/>
    <w:rsid w:val="00053E08"/>
    <w:rsid w:val="00054191"/>
    <w:rsid w:val="00054575"/>
    <w:rsid w:val="000545B3"/>
    <w:rsid w:val="000548DB"/>
    <w:rsid w:val="000549F0"/>
    <w:rsid w:val="00054C51"/>
    <w:rsid w:val="00054EA0"/>
    <w:rsid w:val="000552F8"/>
    <w:rsid w:val="000554AA"/>
    <w:rsid w:val="000555F0"/>
    <w:rsid w:val="00055A92"/>
    <w:rsid w:val="00055D49"/>
    <w:rsid w:val="000565B7"/>
    <w:rsid w:val="000565F4"/>
    <w:rsid w:val="0005685B"/>
    <w:rsid w:val="0005692B"/>
    <w:rsid w:val="00056940"/>
    <w:rsid w:val="00056B88"/>
    <w:rsid w:val="00056F66"/>
    <w:rsid w:val="000570E3"/>
    <w:rsid w:val="00057189"/>
    <w:rsid w:val="000571A9"/>
    <w:rsid w:val="00057362"/>
    <w:rsid w:val="00057397"/>
    <w:rsid w:val="0005744C"/>
    <w:rsid w:val="00057523"/>
    <w:rsid w:val="000575A7"/>
    <w:rsid w:val="00057696"/>
    <w:rsid w:val="0005773A"/>
    <w:rsid w:val="000577D6"/>
    <w:rsid w:val="00057D2A"/>
    <w:rsid w:val="00057D3E"/>
    <w:rsid w:val="00057EB7"/>
    <w:rsid w:val="00057F8C"/>
    <w:rsid w:val="0006042C"/>
    <w:rsid w:val="00060791"/>
    <w:rsid w:val="0006083E"/>
    <w:rsid w:val="0006090A"/>
    <w:rsid w:val="00060A83"/>
    <w:rsid w:val="00060EA8"/>
    <w:rsid w:val="00060FAB"/>
    <w:rsid w:val="0006123F"/>
    <w:rsid w:val="00061300"/>
    <w:rsid w:val="00061406"/>
    <w:rsid w:val="000615D5"/>
    <w:rsid w:val="000619BF"/>
    <w:rsid w:val="00061A26"/>
    <w:rsid w:val="00061A8A"/>
    <w:rsid w:val="00061B64"/>
    <w:rsid w:val="00061D99"/>
    <w:rsid w:val="00061DFF"/>
    <w:rsid w:val="000621CA"/>
    <w:rsid w:val="00062231"/>
    <w:rsid w:val="000623C9"/>
    <w:rsid w:val="000627C6"/>
    <w:rsid w:val="000627DE"/>
    <w:rsid w:val="00062ACA"/>
    <w:rsid w:val="00062AFD"/>
    <w:rsid w:val="00062D46"/>
    <w:rsid w:val="00062DCE"/>
    <w:rsid w:val="00062EFF"/>
    <w:rsid w:val="00062F0C"/>
    <w:rsid w:val="00063063"/>
    <w:rsid w:val="00063409"/>
    <w:rsid w:val="00063919"/>
    <w:rsid w:val="00063A53"/>
    <w:rsid w:val="00063B36"/>
    <w:rsid w:val="00063D90"/>
    <w:rsid w:val="00063E00"/>
    <w:rsid w:val="00063F4A"/>
    <w:rsid w:val="0006401A"/>
    <w:rsid w:val="00064021"/>
    <w:rsid w:val="000642B4"/>
    <w:rsid w:val="0006480C"/>
    <w:rsid w:val="00064915"/>
    <w:rsid w:val="00064C59"/>
    <w:rsid w:val="000651DC"/>
    <w:rsid w:val="00065287"/>
    <w:rsid w:val="000653FA"/>
    <w:rsid w:val="00065456"/>
    <w:rsid w:val="00065865"/>
    <w:rsid w:val="00065A21"/>
    <w:rsid w:val="00065CF3"/>
    <w:rsid w:val="00065D53"/>
    <w:rsid w:val="00065D61"/>
    <w:rsid w:val="00065E83"/>
    <w:rsid w:val="00066368"/>
    <w:rsid w:val="0006640C"/>
    <w:rsid w:val="000664F4"/>
    <w:rsid w:val="0006655F"/>
    <w:rsid w:val="00066A20"/>
    <w:rsid w:val="000671F6"/>
    <w:rsid w:val="00067378"/>
    <w:rsid w:val="00067486"/>
    <w:rsid w:val="00067503"/>
    <w:rsid w:val="000678DE"/>
    <w:rsid w:val="00067C7A"/>
    <w:rsid w:val="00067D0D"/>
    <w:rsid w:val="00067E6B"/>
    <w:rsid w:val="00070002"/>
    <w:rsid w:val="0007019E"/>
    <w:rsid w:val="0007078D"/>
    <w:rsid w:val="00070801"/>
    <w:rsid w:val="00070C26"/>
    <w:rsid w:val="00070C5A"/>
    <w:rsid w:val="00071259"/>
    <w:rsid w:val="000717CB"/>
    <w:rsid w:val="00071AC2"/>
    <w:rsid w:val="00071D4B"/>
    <w:rsid w:val="00072244"/>
    <w:rsid w:val="000722BD"/>
    <w:rsid w:val="0007249E"/>
    <w:rsid w:val="00072583"/>
    <w:rsid w:val="000726EE"/>
    <w:rsid w:val="0007286B"/>
    <w:rsid w:val="00072AF8"/>
    <w:rsid w:val="00072EE7"/>
    <w:rsid w:val="000731B5"/>
    <w:rsid w:val="00073353"/>
    <w:rsid w:val="000734A2"/>
    <w:rsid w:val="00073748"/>
    <w:rsid w:val="00073894"/>
    <w:rsid w:val="00073896"/>
    <w:rsid w:val="000738D1"/>
    <w:rsid w:val="00073962"/>
    <w:rsid w:val="00073A34"/>
    <w:rsid w:val="0007412F"/>
    <w:rsid w:val="000742EA"/>
    <w:rsid w:val="000744CB"/>
    <w:rsid w:val="00074534"/>
    <w:rsid w:val="000746FF"/>
    <w:rsid w:val="00074770"/>
    <w:rsid w:val="00075634"/>
    <w:rsid w:val="00075958"/>
    <w:rsid w:val="0007596E"/>
    <w:rsid w:val="00075A60"/>
    <w:rsid w:val="00075D25"/>
    <w:rsid w:val="00076282"/>
    <w:rsid w:val="0007630E"/>
    <w:rsid w:val="00076368"/>
    <w:rsid w:val="00076602"/>
    <w:rsid w:val="00076662"/>
    <w:rsid w:val="00076A05"/>
    <w:rsid w:val="00076C9D"/>
    <w:rsid w:val="00077350"/>
    <w:rsid w:val="000773EE"/>
    <w:rsid w:val="000775BC"/>
    <w:rsid w:val="00077716"/>
    <w:rsid w:val="000777C8"/>
    <w:rsid w:val="00077C71"/>
    <w:rsid w:val="00077D0B"/>
    <w:rsid w:val="00077F9A"/>
    <w:rsid w:val="000800C3"/>
    <w:rsid w:val="00080347"/>
    <w:rsid w:val="000803B1"/>
    <w:rsid w:val="000804A2"/>
    <w:rsid w:val="00080A6E"/>
    <w:rsid w:val="00080DC7"/>
    <w:rsid w:val="00080E64"/>
    <w:rsid w:val="00080F03"/>
    <w:rsid w:val="000814C8"/>
    <w:rsid w:val="00081621"/>
    <w:rsid w:val="00081780"/>
    <w:rsid w:val="000817A4"/>
    <w:rsid w:val="00081A3F"/>
    <w:rsid w:val="00081B56"/>
    <w:rsid w:val="000820EC"/>
    <w:rsid w:val="0008229A"/>
    <w:rsid w:val="00082389"/>
    <w:rsid w:val="0008245E"/>
    <w:rsid w:val="00082812"/>
    <w:rsid w:val="00082B58"/>
    <w:rsid w:val="00082C8C"/>
    <w:rsid w:val="00083502"/>
    <w:rsid w:val="00083A5B"/>
    <w:rsid w:val="00083A96"/>
    <w:rsid w:val="00083BE0"/>
    <w:rsid w:val="00084127"/>
    <w:rsid w:val="0008415B"/>
    <w:rsid w:val="00084330"/>
    <w:rsid w:val="00084414"/>
    <w:rsid w:val="00084542"/>
    <w:rsid w:val="00084592"/>
    <w:rsid w:val="00084A5E"/>
    <w:rsid w:val="00084AD8"/>
    <w:rsid w:val="00084BD9"/>
    <w:rsid w:val="000851B4"/>
    <w:rsid w:val="0008531B"/>
    <w:rsid w:val="00085390"/>
    <w:rsid w:val="000854EA"/>
    <w:rsid w:val="0008557E"/>
    <w:rsid w:val="0008573E"/>
    <w:rsid w:val="000857ED"/>
    <w:rsid w:val="000857F5"/>
    <w:rsid w:val="00085C23"/>
    <w:rsid w:val="00085C96"/>
    <w:rsid w:val="00085E86"/>
    <w:rsid w:val="00085EB5"/>
    <w:rsid w:val="00086208"/>
    <w:rsid w:val="0008631C"/>
    <w:rsid w:val="00086613"/>
    <w:rsid w:val="00086939"/>
    <w:rsid w:val="000869A8"/>
    <w:rsid w:val="00086A09"/>
    <w:rsid w:val="00086B67"/>
    <w:rsid w:val="00086B99"/>
    <w:rsid w:val="00086CBE"/>
    <w:rsid w:val="00086ECB"/>
    <w:rsid w:val="00086F3B"/>
    <w:rsid w:val="000871C7"/>
    <w:rsid w:val="0008745F"/>
    <w:rsid w:val="000878D1"/>
    <w:rsid w:val="00087F40"/>
    <w:rsid w:val="00090458"/>
    <w:rsid w:val="00090470"/>
    <w:rsid w:val="0009047B"/>
    <w:rsid w:val="000904FF"/>
    <w:rsid w:val="000907BD"/>
    <w:rsid w:val="00090876"/>
    <w:rsid w:val="00090C05"/>
    <w:rsid w:val="00090C5D"/>
    <w:rsid w:val="0009141C"/>
    <w:rsid w:val="000918B7"/>
    <w:rsid w:val="00091C64"/>
    <w:rsid w:val="00091CEF"/>
    <w:rsid w:val="00091E51"/>
    <w:rsid w:val="00091F58"/>
    <w:rsid w:val="00092029"/>
    <w:rsid w:val="00092032"/>
    <w:rsid w:val="000922C7"/>
    <w:rsid w:val="00092473"/>
    <w:rsid w:val="00092C3E"/>
    <w:rsid w:val="00092E7B"/>
    <w:rsid w:val="00092E91"/>
    <w:rsid w:val="000930BB"/>
    <w:rsid w:val="0009374C"/>
    <w:rsid w:val="00093818"/>
    <w:rsid w:val="000938B3"/>
    <w:rsid w:val="00093A6C"/>
    <w:rsid w:val="00093C47"/>
    <w:rsid w:val="00093DEC"/>
    <w:rsid w:val="00093F15"/>
    <w:rsid w:val="00093F5C"/>
    <w:rsid w:val="00094105"/>
    <w:rsid w:val="0009410F"/>
    <w:rsid w:val="0009494D"/>
    <w:rsid w:val="000952FC"/>
    <w:rsid w:val="00095522"/>
    <w:rsid w:val="00095750"/>
    <w:rsid w:val="000959BC"/>
    <w:rsid w:val="00095C5A"/>
    <w:rsid w:val="000960A6"/>
    <w:rsid w:val="000967B6"/>
    <w:rsid w:val="00096D50"/>
    <w:rsid w:val="00096EAA"/>
    <w:rsid w:val="00097584"/>
    <w:rsid w:val="0009769A"/>
    <w:rsid w:val="00097779"/>
    <w:rsid w:val="0009777D"/>
    <w:rsid w:val="000978C9"/>
    <w:rsid w:val="00097E8C"/>
    <w:rsid w:val="000A00E9"/>
    <w:rsid w:val="000A029B"/>
    <w:rsid w:val="000A03D5"/>
    <w:rsid w:val="000A0700"/>
    <w:rsid w:val="000A0A85"/>
    <w:rsid w:val="000A0AD2"/>
    <w:rsid w:val="000A0C6C"/>
    <w:rsid w:val="000A0F38"/>
    <w:rsid w:val="000A1231"/>
    <w:rsid w:val="000A127C"/>
    <w:rsid w:val="000A167B"/>
    <w:rsid w:val="000A1AC3"/>
    <w:rsid w:val="000A1D76"/>
    <w:rsid w:val="000A1ED8"/>
    <w:rsid w:val="000A204F"/>
    <w:rsid w:val="000A20E4"/>
    <w:rsid w:val="000A2112"/>
    <w:rsid w:val="000A2356"/>
    <w:rsid w:val="000A252F"/>
    <w:rsid w:val="000A27A7"/>
    <w:rsid w:val="000A2928"/>
    <w:rsid w:val="000A2C2D"/>
    <w:rsid w:val="000A37D7"/>
    <w:rsid w:val="000A390E"/>
    <w:rsid w:val="000A394C"/>
    <w:rsid w:val="000A4089"/>
    <w:rsid w:val="000A436B"/>
    <w:rsid w:val="000A4936"/>
    <w:rsid w:val="000A4AEE"/>
    <w:rsid w:val="000A4CE8"/>
    <w:rsid w:val="000A4D0B"/>
    <w:rsid w:val="000A52E6"/>
    <w:rsid w:val="000A5304"/>
    <w:rsid w:val="000A56D0"/>
    <w:rsid w:val="000A586F"/>
    <w:rsid w:val="000A5BC4"/>
    <w:rsid w:val="000A5CFD"/>
    <w:rsid w:val="000A5E40"/>
    <w:rsid w:val="000A5E43"/>
    <w:rsid w:val="000A62AF"/>
    <w:rsid w:val="000A63FC"/>
    <w:rsid w:val="000A658F"/>
    <w:rsid w:val="000A68D8"/>
    <w:rsid w:val="000A6B25"/>
    <w:rsid w:val="000A6B95"/>
    <w:rsid w:val="000A6C85"/>
    <w:rsid w:val="000A725A"/>
    <w:rsid w:val="000A72F3"/>
    <w:rsid w:val="000A743B"/>
    <w:rsid w:val="000A7690"/>
    <w:rsid w:val="000A7906"/>
    <w:rsid w:val="000A7B64"/>
    <w:rsid w:val="000A7D11"/>
    <w:rsid w:val="000A7E71"/>
    <w:rsid w:val="000A7E9F"/>
    <w:rsid w:val="000B03A4"/>
    <w:rsid w:val="000B0532"/>
    <w:rsid w:val="000B05AF"/>
    <w:rsid w:val="000B0A2F"/>
    <w:rsid w:val="000B0C66"/>
    <w:rsid w:val="000B0E77"/>
    <w:rsid w:val="000B1138"/>
    <w:rsid w:val="000B121B"/>
    <w:rsid w:val="000B1244"/>
    <w:rsid w:val="000B1564"/>
    <w:rsid w:val="000B16BA"/>
    <w:rsid w:val="000B181E"/>
    <w:rsid w:val="000B1976"/>
    <w:rsid w:val="000B1A01"/>
    <w:rsid w:val="000B1D10"/>
    <w:rsid w:val="000B258D"/>
    <w:rsid w:val="000B2784"/>
    <w:rsid w:val="000B280A"/>
    <w:rsid w:val="000B29AE"/>
    <w:rsid w:val="000B2A85"/>
    <w:rsid w:val="000B2B72"/>
    <w:rsid w:val="000B2D55"/>
    <w:rsid w:val="000B3089"/>
    <w:rsid w:val="000B30C6"/>
    <w:rsid w:val="000B3343"/>
    <w:rsid w:val="000B335A"/>
    <w:rsid w:val="000B3718"/>
    <w:rsid w:val="000B3723"/>
    <w:rsid w:val="000B3ACB"/>
    <w:rsid w:val="000B3B43"/>
    <w:rsid w:val="000B405E"/>
    <w:rsid w:val="000B409C"/>
    <w:rsid w:val="000B40A1"/>
    <w:rsid w:val="000B4194"/>
    <w:rsid w:val="000B41BA"/>
    <w:rsid w:val="000B44C5"/>
    <w:rsid w:val="000B4542"/>
    <w:rsid w:val="000B476A"/>
    <w:rsid w:val="000B4A37"/>
    <w:rsid w:val="000B50E3"/>
    <w:rsid w:val="000B53CE"/>
    <w:rsid w:val="000B5493"/>
    <w:rsid w:val="000B553A"/>
    <w:rsid w:val="000B5A26"/>
    <w:rsid w:val="000B5BCC"/>
    <w:rsid w:val="000B5DD5"/>
    <w:rsid w:val="000B5FE4"/>
    <w:rsid w:val="000B60E0"/>
    <w:rsid w:val="000B611D"/>
    <w:rsid w:val="000B627C"/>
    <w:rsid w:val="000B63CE"/>
    <w:rsid w:val="000B63E4"/>
    <w:rsid w:val="000B682D"/>
    <w:rsid w:val="000B6A1C"/>
    <w:rsid w:val="000B6A3C"/>
    <w:rsid w:val="000B6BF0"/>
    <w:rsid w:val="000B70B4"/>
    <w:rsid w:val="000B73B9"/>
    <w:rsid w:val="000B784B"/>
    <w:rsid w:val="000B7953"/>
    <w:rsid w:val="000B7BDD"/>
    <w:rsid w:val="000B7E78"/>
    <w:rsid w:val="000B7FB7"/>
    <w:rsid w:val="000C006C"/>
    <w:rsid w:val="000C0354"/>
    <w:rsid w:val="000C0942"/>
    <w:rsid w:val="000C0962"/>
    <w:rsid w:val="000C0B84"/>
    <w:rsid w:val="000C101D"/>
    <w:rsid w:val="000C1248"/>
    <w:rsid w:val="000C12AB"/>
    <w:rsid w:val="000C1427"/>
    <w:rsid w:val="000C1574"/>
    <w:rsid w:val="000C1836"/>
    <w:rsid w:val="000C1863"/>
    <w:rsid w:val="000C1B1B"/>
    <w:rsid w:val="000C1D8C"/>
    <w:rsid w:val="000C1F1D"/>
    <w:rsid w:val="000C2290"/>
    <w:rsid w:val="000C26E6"/>
    <w:rsid w:val="000C2D32"/>
    <w:rsid w:val="000C31D2"/>
    <w:rsid w:val="000C332C"/>
    <w:rsid w:val="000C333C"/>
    <w:rsid w:val="000C3958"/>
    <w:rsid w:val="000C39EB"/>
    <w:rsid w:val="000C3C4D"/>
    <w:rsid w:val="000C3EDC"/>
    <w:rsid w:val="000C3F95"/>
    <w:rsid w:val="000C3FD7"/>
    <w:rsid w:val="000C4450"/>
    <w:rsid w:val="000C45C1"/>
    <w:rsid w:val="000C4752"/>
    <w:rsid w:val="000C47E7"/>
    <w:rsid w:val="000C4800"/>
    <w:rsid w:val="000C4950"/>
    <w:rsid w:val="000C4DD2"/>
    <w:rsid w:val="000C5097"/>
    <w:rsid w:val="000C523D"/>
    <w:rsid w:val="000C5834"/>
    <w:rsid w:val="000C5C21"/>
    <w:rsid w:val="000C5C29"/>
    <w:rsid w:val="000C5CB9"/>
    <w:rsid w:val="000C5D65"/>
    <w:rsid w:val="000C5EFA"/>
    <w:rsid w:val="000C6257"/>
    <w:rsid w:val="000C635C"/>
    <w:rsid w:val="000C636F"/>
    <w:rsid w:val="000C64ED"/>
    <w:rsid w:val="000C6701"/>
    <w:rsid w:val="000C6807"/>
    <w:rsid w:val="000C691B"/>
    <w:rsid w:val="000C6AA3"/>
    <w:rsid w:val="000C6AA7"/>
    <w:rsid w:val="000C6C5C"/>
    <w:rsid w:val="000C6E67"/>
    <w:rsid w:val="000C6F77"/>
    <w:rsid w:val="000C7059"/>
    <w:rsid w:val="000C73A2"/>
    <w:rsid w:val="000C75DE"/>
    <w:rsid w:val="000C765E"/>
    <w:rsid w:val="000C773E"/>
    <w:rsid w:val="000C781D"/>
    <w:rsid w:val="000C790E"/>
    <w:rsid w:val="000C7A4C"/>
    <w:rsid w:val="000C7B98"/>
    <w:rsid w:val="000D0163"/>
    <w:rsid w:val="000D01B4"/>
    <w:rsid w:val="000D024E"/>
    <w:rsid w:val="000D0628"/>
    <w:rsid w:val="000D0C23"/>
    <w:rsid w:val="000D0CA6"/>
    <w:rsid w:val="000D0D6A"/>
    <w:rsid w:val="000D1090"/>
    <w:rsid w:val="000D1092"/>
    <w:rsid w:val="000D116B"/>
    <w:rsid w:val="000D11BE"/>
    <w:rsid w:val="000D13E9"/>
    <w:rsid w:val="000D164B"/>
    <w:rsid w:val="000D1759"/>
    <w:rsid w:val="000D1BEF"/>
    <w:rsid w:val="000D1F7A"/>
    <w:rsid w:val="000D1FE4"/>
    <w:rsid w:val="000D215A"/>
    <w:rsid w:val="000D2245"/>
    <w:rsid w:val="000D2259"/>
    <w:rsid w:val="000D2550"/>
    <w:rsid w:val="000D26EE"/>
    <w:rsid w:val="000D2998"/>
    <w:rsid w:val="000D2B20"/>
    <w:rsid w:val="000D2BE8"/>
    <w:rsid w:val="000D2DBA"/>
    <w:rsid w:val="000D32C3"/>
    <w:rsid w:val="000D37EB"/>
    <w:rsid w:val="000D3F3D"/>
    <w:rsid w:val="000D41A1"/>
    <w:rsid w:val="000D436C"/>
    <w:rsid w:val="000D44DD"/>
    <w:rsid w:val="000D483B"/>
    <w:rsid w:val="000D4B0E"/>
    <w:rsid w:val="000D53C1"/>
    <w:rsid w:val="000D53E4"/>
    <w:rsid w:val="000D559E"/>
    <w:rsid w:val="000D5657"/>
    <w:rsid w:val="000D59B6"/>
    <w:rsid w:val="000D5B08"/>
    <w:rsid w:val="000D5E5D"/>
    <w:rsid w:val="000D5ED2"/>
    <w:rsid w:val="000D6152"/>
    <w:rsid w:val="000D62D7"/>
    <w:rsid w:val="000D64B5"/>
    <w:rsid w:val="000D67C8"/>
    <w:rsid w:val="000D68C3"/>
    <w:rsid w:val="000D68EB"/>
    <w:rsid w:val="000D6B3D"/>
    <w:rsid w:val="000D6DF7"/>
    <w:rsid w:val="000D6F93"/>
    <w:rsid w:val="000D6FFD"/>
    <w:rsid w:val="000D7221"/>
    <w:rsid w:val="000D75C4"/>
    <w:rsid w:val="000D7CAB"/>
    <w:rsid w:val="000E0035"/>
    <w:rsid w:val="000E02C5"/>
    <w:rsid w:val="000E07FA"/>
    <w:rsid w:val="000E0818"/>
    <w:rsid w:val="000E09FA"/>
    <w:rsid w:val="000E0BF2"/>
    <w:rsid w:val="000E0CC0"/>
    <w:rsid w:val="000E1032"/>
    <w:rsid w:val="000E14DF"/>
    <w:rsid w:val="000E16D7"/>
    <w:rsid w:val="000E1711"/>
    <w:rsid w:val="000E173F"/>
    <w:rsid w:val="000E1988"/>
    <w:rsid w:val="000E1B86"/>
    <w:rsid w:val="000E1C74"/>
    <w:rsid w:val="000E2324"/>
    <w:rsid w:val="000E2368"/>
    <w:rsid w:val="000E2544"/>
    <w:rsid w:val="000E2C7C"/>
    <w:rsid w:val="000E2CD4"/>
    <w:rsid w:val="000E2DF4"/>
    <w:rsid w:val="000E2E4C"/>
    <w:rsid w:val="000E321F"/>
    <w:rsid w:val="000E3419"/>
    <w:rsid w:val="000E3428"/>
    <w:rsid w:val="000E34C8"/>
    <w:rsid w:val="000E358D"/>
    <w:rsid w:val="000E365B"/>
    <w:rsid w:val="000E36BD"/>
    <w:rsid w:val="000E37DC"/>
    <w:rsid w:val="000E38CB"/>
    <w:rsid w:val="000E398D"/>
    <w:rsid w:val="000E3A85"/>
    <w:rsid w:val="000E3AA6"/>
    <w:rsid w:val="000E3AFB"/>
    <w:rsid w:val="000E3E55"/>
    <w:rsid w:val="000E4246"/>
    <w:rsid w:val="000E436B"/>
    <w:rsid w:val="000E43BA"/>
    <w:rsid w:val="000E444F"/>
    <w:rsid w:val="000E4A46"/>
    <w:rsid w:val="000E4C1B"/>
    <w:rsid w:val="000E4E00"/>
    <w:rsid w:val="000E50D0"/>
    <w:rsid w:val="000E532A"/>
    <w:rsid w:val="000E5460"/>
    <w:rsid w:val="000E555C"/>
    <w:rsid w:val="000E56DD"/>
    <w:rsid w:val="000E5728"/>
    <w:rsid w:val="000E5763"/>
    <w:rsid w:val="000E577F"/>
    <w:rsid w:val="000E58DC"/>
    <w:rsid w:val="000E5B02"/>
    <w:rsid w:val="000E5B0E"/>
    <w:rsid w:val="000E5BF6"/>
    <w:rsid w:val="000E5FE5"/>
    <w:rsid w:val="000E60F8"/>
    <w:rsid w:val="000E62F5"/>
    <w:rsid w:val="000E65D6"/>
    <w:rsid w:val="000E6794"/>
    <w:rsid w:val="000E6806"/>
    <w:rsid w:val="000E686C"/>
    <w:rsid w:val="000E69D4"/>
    <w:rsid w:val="000E6AB9"/>
    <w:rsid w:val="000E6BED"/>
    <w:rsid w:val="000E6BFF"/>
    <w:rsid w:val="000E771D"/>
    <w:rsid w:val="000E7A57"/>
    <w:rsid w:val="000E7BB3"/>
    <w:rsid w:val="000E7CC6"/>
    <w:rsid w:val="000F009E"/>
    <w:rsid w:val="000F014C"/>
    <w:rsid w:val="000F022E"/>
    <w:rsid w:val="000F0293"/>
    <w:rsid w:val="000F02B9"/>
    <w:rsid w:val="000F030A"/>
    <w:rsid w:val="000F084A"/>
    <w:rsid w:val="000F0ABA"/>
    <w:rsid w:val="000F0C1B"/>
    <w:rsid w:val="000F0D59"/>
    <w:rsid w:val="000F0E3C"/>
    <w:rsid w:val="000F11B8"/>
    <w:rsid w:val="000F14C1"/>
    <w:rsid w:val="000F1AA9"/>
    <w:rsid w:val="000F1CF9"/>
    <w:rsid w:val="000F22F2"/>
    <w:rsid w:val="000F2310"/>
    <w:rsid w:val="000F251F"/>
    <w:rsid w:val="000F28B8"/>
    <w:rsid w:val="000F2B25"/>
    <w:rsid w:val="000F2CC2"/>
    <w:rsid w:val="000F2DC6"/>
    <w:rsid w:val="000F33B6"/>
    <w:rsid w:val="000F3506"/>
    <w:rsid w:val="000F37E7"/>
    <w:rsid w:val="000F3AE5"/>
    <w:rsid w:val="000F4151"/>
    <w:rsid w:val="000F42A6"/>
    <w:rsid w:val="000F44D3"/>
    <w:rsid w:val="000F4514"/>
    <w:rsid w:val="000F48AE"/>
    <w:rsid w:val="000F49CC"/>
    <w:rsid w:val="000F4A2C"/>
    <w:rsid w:val="000F4A59"/>
    <w:rsid w:val="000F4B21"/>
    <w:rsid w:val="000F4B66"/>
    <w:rsid w:val="000F4E89"/>
    <w:rsid w:val="000F4EB1"/>
    <w:rsid w:val="000F5876"/>
    <w:rsid w:val="000F589D"/>
    <w:rsid w:val="000F59E1"/>
    <w:rsid w:val="000F5C16"/>
    <w:rsid w:val="000F5C3B"/>
    <w:rsid w:val="000F5E59"/>
    <w:rsid w:val="000F60AA"/>
    <w:rsid w:val="000F6133"/>
    <w:rsid w:val="000F63B4"/>
    <w:rsid w:val="000F64C5"/>
    <w:rsid w:val="000F6534"/>
    <w:rsid w:val="000F65A1"/>
    <w:rsid w:val="000F65D8"/>
    <w:rsid w:val="000F673C"/>
    <w:rsid w:val="000F6B35"/>
    <w:rsid w:val="000F6C7C"/>
    <w:rsid w:val="000F6CB2"/>
    <w:rsid w:val="000F6D13"/>
    <w:rsid w:val="000F6DC1"/>
    <w:rsid w:val="000F6E0F"/>
    <w:rsid w:val="000F6E28"/>
    <w:rsid w:val="000F6F48"/>
    <w:rsid w:val="000F7190"/>
    <w:rsid w:val="000F719D"/>
    <w:rsid w:val="000F7356"/>
    <w:rsid w:val="000F7A10"/>
    <w:rsid w:val="000F7D2B"/>
    <w:rsid w:val="00100192"/>
    <w:rsid w:val="001003A3"/>
    <w:rsid w:val="0010055D"/>
    <w:rsid w:val="001009E7"/>
    <w:rsid w:val="001011F4"/>
    <w:rsid w:val="00101443"/>
    <w:rsid w:val="0010152A"/>
    <w:rsid w:val="001015C4"/>
    <w:rsid w:val="00101939"/>
    <w:rsid w:val="00101B34"/>
    <w:rsid w:val="00101DE6"/>
    <w:rsid w:val="001025FA"/>
    <w:rsid w:val="001028D1"/>
    <w:rsid w:val="00102942"/>
    <w:rsid w:val="00102A91"/>
    <w:rsid w:val="00102B37"/>
    <w:rsid w:val="00102D9E"/>
    <w:rsid w:val="00102DDD"/>
    <w:rsid w:val="00102FFA"/>
    <w:rsid w:val="00103125"/>
    <w:rsid w:val="00103218"/>
    <w:rsid w:val="00103227"/>
    <w:rsid w:val="001036B7"/>
    <w:rsid w:val="001038D8"/>
    <w:rsid w:val="00103BD1"/>
    <w:rsid w:val="00103E18"/>
    <w:rsid w:val="00103E4F"/>
    <w:rsid w:val="00103F45"/>
    <w:rsid w:val="00104025"/>
    <w:rsid w:val="001040BC"/>
    <w:rsid w:val="00104769"/>
    <w:rsid w:val="0010494D"/>
    <w:rsid w:val="00104964"/>
    <w:rsid w:val="00104A9C"/>
    <w:rsid w:val="00104CB2"/>
    <w:rsid w:val="00104DA3"/>
    <w:rsid w:val="00104DD7"/>
    <w:rsid w:val="001050A2"/>
    <w:rsid w:val="001050BB"/>
    <w:rsid w:val="001053BB"/>
    <w:rsid w:val="00105441"/>
    <w:rsid w:val="0010547C"/>
    <w:rsid w:val="00105587"/>
    <w:rsid w:val="0010568A"/>
    <w:rsid w:val="001057D5"/>
    <w:rsid w:val="00105849"/>
    <w:rsid w:val="00105B82"/>
    <w:rsid w:val="00105C30"/>
    <w:rsid w:val="0010615F"/>
    <w:rsid w:val="001061CA"/>
    <w:rsid w:val="001061E4"/>
    <w:rsid w:val="001063B3"/>
    <w:rsid w:val="00106470"/>
    <w:rsid w:val="001067DF"/>
    <w:rsid w:val="001069A5"/>
    <w:rsid w:val="00106EC7"/>
    <w:rsid w:val="00106F67"/>
    <w:rsid w:val="001073B4"/>
    <w:rsid w:val="001079C2"/>
    <w:rsid w:val="001079D0"/>
    <w:rsid w:val="00107B95"/>
    <w:rsid w:val="00107E4F"/>
    <w:rsid w:val="0011015C"/>
    <w:rsid w:val="00110347"/>
    <w:rsid w:val="00110472"/>
    <w:rsid w:val="0011065D"/>
    <w:rsid w:val="001106AA"/>
    <w:rsid w:val="0011097E"/>
    <w:rsid w:val="00110B36"/>
    <w:rsid w:val="00111624"/>
    <w:rsid w:val="00111CFA"/>
    <w:rsid w:val="00111D47"/>
    <w:rsid w:val="00111E83"/>
    <w:rsid w:val="00112055"/>
    <w:rsid w:val="001120BC"/>
    <w:rsid w:val="001122FF"/>
    <w:rsid w:val="001125F9"/>
    <w:rsid w:val="0011268B"/>
    <w:rsid w:val="001130CD"/>
    <w:rsid w:val="00113578"/>
    <w:rsid w:val="001138E3"/>
    <w:rsid w:val="00113BE3"/>
    <w:rsid w:val="00113D10"/>
    <w:rsid w:val="001142D2"/>
    <w:rsid w:val="00114569"/>
    <w:rsid w:val="001147E1"/>
    <w:rsid w:val="001148D5"/>
    <w:rsid w:val="0011493B"/>
    <w:rsid w:val="00114AC3"/>
    <w:rsid w:val="00114D16"/>
    <w:rsid w:val="00114F5C"/>
    <w:rsid w:val="00115096"/>
    <w:rsid w:val="00115305"/>
    <w:rsid w:val="00115D86"/>
    <w:rsid w:val="001163E3"/>
    <w:rsid w:val="001165FA"/>
    <w:rsid w:val="00116782"/>
    <w:rsid w:val="00116808"/>
    <w:rsid w:val="00116A6C"/>
    <w:rsid w:val="00116D0A"/>
    <w:rsid w:val="00116FD1"/>
    <w:rsid w:val="001171C6"/>
    <w:rsid w:val="0011733E"/>
    <w:rsid w:val="00117686"/>
    <w:rsid w:val="001177B1"/>
    <w:rsid w:val="00117A9C"/>
    <w:rsid w:val="00120285"/>
    <w:rsid w:val="00120878"/>
    <w:rsid w:val="00120DB5"/>
    <w:rsid w:val="00120E18"/>
    <w:rsid w:val="001211FF"/>
    <w:rsid w:val="001215B9"/>
    <w:rsid w:val="00121600"/>
    <w:rsid w:val="001217F9"/>
    <w:rsid w:val="00121DFF"/>
    <w:rsid w:val="00121E90"/>
    <w:rsid w:val="00121F2D"/>
    <w:rsid w:val="001222BC"/>
    <w:rsid w:val="001224A3"/>
    <w:rsid w:val="001224F9"/>
    <w:rsid w:val="0012252A"/>
    <w:rsid w:val="001226BE"/>
    <w:rsid w:val="0012293F"/>
    <w:rsid w:val="00122B07"/>
    <w:rsid w:val="00122BCC"/>
    <w:rsid w:val="00122ED8"/>
    <w:rsid w:val="001230E2"/>
    <w:rsid w:val="001232A1"/>
    <w:rsid w:val="00123424"/>
    <w:rsid w:val="0012364D"/>
    <w:rsid w:val="00123828"/>
    <w:rsid w:val="00123A7A"/>
    <w:rsid w:val="00123BF1"/>
    <w:rsid w:val="00124341"/>
    <w:rsid w:val="0012444E"/>
    <w:rsid w:val="00124488"/>
    <w:rsid w:val="001244FA"/>
    <w:rsid w:val="00124771"/>
    <w:rsid w:val="001247A5"/>
    <w:rsid w:val="00124947"/>
    <w:rsid w:val="00124973"/>
    <w:rsid w:val="00124B98"/>
    <w:rsid w:val="00124E72"/>
    <w:rsid w:val="00125244"/>
    <w:rsid w:val="0012530B"/>
    <w:rsid w:val="0012562E"/>
    <w:rsid w:val="001259CB"/>
    <w:rsid w:val="00125A72"/>
    <w:rsid w:val="00125E82"/>
    <w:rsid w:val="00125FB4"/>
    <w:rsid w:val="00126246"/>
    <w:rsid w:val="0012626A"/>
    <w:rsid w:val="001262CB"/>
    <w:rsid w:val="0012642D"/>
    <w:rsid w:val="0012673E"/>
    <w:rsid w:val="001268DB"/>
    <w:rsid w:val="00127025"/>
    <w:rsid w:val="00127156"/>
    <w:rsid w:val="001271BE"/>
    <w:rsid w:val="0012723E"/>
    <w:rsid w:val="0012730D"/>
    <w:rsid w:val="00127376"/>
    <w:rsid w:val="001279B8"/>
    <w:rsid w:val="00127B77"/>
    <w:rsid w:val="00127CDF"/>
    <w:rsid w:val="00127ECF"/>
    <w:rsid w:val="00127F7E"/>
    <w:rsid w:val="001300B5"/>
    <w:rsid w:val="001304AF"/>
    <w:rsid w:val="0013093C"/>
    <w:rsid w:val="001309A0"/>
    <w:rsid w:val="00130D91"/>
    <w:rsid w:val="00130E84"/>
    <w:rsid w:val="00130F48"/>
    <w:rsid w:val="00130FC3"/>
    <w:rsid w:val="0013103F"/>
    <w:rsid w:val="001312F4"/>
    <w:rsid w:val="00131893"/>
    <w:rsid w:val="00131932"/>
    <w:rsid w:val="00131B22"/>
    <w:rsid w:val="00131CAB"/>
    <w:rsid w:val="00131D04"/>
    <w:rsid w:val="00131F1D"/>
    <w:rsid w:val="001320AD"/>
    <w:rsid w:val="001324E4"/>
    <w:rsid w:val="001327C7"/>
    <w:rsid w:val="00132BAA"/>
    <w:rsid w:val="00132CAA"/>
    <w:rsid w:val="00132EBB"/>
    <w:rsid w:val="00132F67"/>
    <w:rsid w:val="001339CB"/>
    <w:rsid w:val="00133D30"/>
    <w:rsid w:val="001340EB"/>
    <w:rsid w:val="00134179"/>
    <w:rsid w:val="0013419F"/>
    <w:rsid w:val="001345E8"/>
    <w:rsid w:val="001345F6"/>
    <w:rsid w:val="00134687"/>
    <w:rsid w:val="00134BB8"/>
    <w:rsid w:val="00134EC9"/>
    <w:rsid w:val="001352A4"/>
    <w:rsid w:val="0013579B"/>
    <w:rsid w:val="001357B8"/>
    <w:rsid w:val="00135980"/>
    <w:rsid w:val="00135A20"/>
    <w:rsid w:val="00135D7C"/>
    <w:rsid w:val="00135DFF"/>
    <w:rsid w:val="001364FC"/>
    <w:rsid w:val="00136560"/>
    <w:rsid w:val="0013658E"/>
    <w:rsid w:val="00136751"/>
    <w:rsid w:val="00136987"/>
    <w:rsid w:val="001369E7"/>
    <w:rsid w:val="00136D08"/>
    <w:rsid w:val="00136DC3"/>
    <w:rsid w:val="00136E89"/>
    <w:rsid w:val="00136F0B"/>
    <w:rsid w:val="00137259"/>
    <w:rsid w:val="00137316"/>
    <w:rsid w:val="00137616"/>
    <w:rsid w:val="00137DAA"/>
    <w:rsid w:val="00137EC0"/>
    <w:rsid w:val="001403E6"/>
    <w:rsid w:val="00140992"/>
    <w:rsid w:val="00140AB7"/>
    <w:rsid w:val="00140C5C"/>
    <w:rsid w:val="0014102A"/>
    <w:rsid w:val="00141080"/>
    <w:rsid w:val="001410DD"/>
    <w:rsid w:val="00141273"/>
    <w:rsid w:val="00141321"/>
    <w:rsid w:val="001413C7"/>
    <w:rsid w:val="0014159D"/>
    <w:rsid w:val="001415C4"/>
    <w:rsid w:val="001417EF"/>
    <w:rsid w:val="00141B3C"/>
    <w:rsid w:val="001422D3"/>
    <w:rsid w:val="001422F1"/>
    <w:rsid w:val="00142467"/>
    <w:rsid w:val="001424A2"/>
    <w:rsid w:val="00142520"/>
    <w:rsid w:val="0014318B"/>
    <w:rsid w:val="00143216"/>
    <w:rsid w:val="00143898"/>
    <w:rsid w:val="001438C8"/>
    <w:rsid w:val="00143915"/>
    <w:rsid w:val="0014396C"/>
    <w:rsid w:val="00143F80"/>
    <w:rsid w:val="001441B3"/>
    <w:rsid w:val="00144503"/>
    <w:rsid w:val="00144511"/>
    <w:rsid w:val="00144569"/>
    <w:rsid w:val="00144949"/>
    <w:rsid w:val="001449F4"/>
    <w:rsid w:val="00144A9E"/>
    <w:rsid w:val="00144AB7"/>
    <w:rsid w:val="00145531"/>
    <w:rsid w:val="0014581D"/>
    <w:rsid w:val="001458FC"/>
    <w:rsid w:val="00145904"/>
    <w:rsid w:val="00145A2B"/>
    <w:rsid w:val="00145B9F"/>
    <w:rsid w:val="001469BD"/>
    <w:rsid w:val="00146A9C"/>
    <w:rsid w:val="00146E99"/>
    <w:rsid w:val="00147029"/>
    <w:rsid w:val="0014707B"/>
    <w:rsid w:val="0014735C"/>
    <w:rsid w:val="00147496"/>
    <w:rsid w:val="001474C4"/>
    <w:rsid w:val="00147548"/>
    <w:rsid w:val="00147557"/>
    <w:rsid w:val="001475F0"/>
    <w:rsid w:val="00147676"/>
    <w:rsid w:val="00147774"/>
    <w:rsid w:val="0014781D"/>
    <w:rsid w:val="0015016A"/>
    <w:rsid w:val="0015025A"/>
    <w:rsid w:val="00150337"/>
    <w:rsid w:val="001504FE"/>
    <w:rsid w:val="00150575"/>
    <w:rsid w:val="001505FD"/>
    <w:rsid w:val="00150841"/>
    <w:rsid w:val="0015089D"/>
    <w:rsid w:val="00150CAC"/>
    <w:rsid w:val="00150E98"/>
    <w:rsid w:val="00150EE6"/>
    <w:rsid w:val="001510F8"/>
    <w:rsid w:val="0015140D"/>
    <w:rsid w:val="0015140E"/>
    <w:rsid w:val="00151454"/>
    <w:rsid w:val="0015164B"/>
    <w:rsid w:val="00151690"/>
    <w:rsid w:val="001519B6"/>
    <w:rsid w:val="00151B1A"/>
    <w:rsid w:val="00151CEB"/>
    <w:rsid w:val="001520E9"/>
    <w:rsid w:val="001521DC"/>
    <w:rsid w:val="0015243A"/>
    <w:rsid w:val="0015268B"/>
    <w:rsid w:val="00152A8E"/>
    <w:rsid w:val="00152CFB"/>
    <w:rsid w:val="001530D8"/>
    <w:rsid w:val="0015317C"/>
    <w:rsid w:val="0015328D"/>
    <w:rsid w:val="001532F9"/>
    <w:rsid w:val="00153728"/>
    <w:rsid w:val="00153750"/>
    <w:rsid w:val="0015378A"/>
    <w:rsid w:val="001537A8"/>
    <w:rsid w:val="0015380E"/>
    <w:rsid w:val="001538A7"/>
    <w:rsid w:val="001538B3"/>
    <w:rsid w:val="001539A1"/>
    <w:rsid w:val="00153B4F"/>
    <w:rsid w:val="00153DE4"/>
    <w:rsid w:val="00154042"/>
    <w:rsid w:val="001540CC"/>
    <w:rsid w:val="001543A1"/>
    <w:rsid w:val="00154407"/>
    <w:rsid w:val="00154648"/>
    <w:rsid w:val="001547CB"/>
    <w:rsid w:val="00154896"/>
    <w:rsid w:val="0015489E"/>
    <w:rsid w:val="001548A9"/>
    <w:rsid w:val="001550C2"/>
    <w:rsid w:val="001551A1"/>
    <w:rsid w:val="00155246"/>
    <w:rsid w:val="00155576"/>
    <w:rsid w:val="00155B15"/>
    <w:rsid w:val="00155D78"/>
    <w:rsid w:val="00156143"/>
    <w:rsid w:val="0015629E"/>
    <w:rsid w:val="001564E1"/>
    <w:rsid w:val="00156BDF"/>
    <w:rsid w:val="001575A2"/>
    <w:rsid w:val="001577FC"/>
    <w:rsid w:val="00157D92"/>
    <w:rsid w:val="00160198"/>
    <w:rsid w:val="00160294"/>
    <w:rsid w:val="0016047B"/>
    <w:rsid w:val="0016055E"/>
    <w:rsid w:val="001609C6"/>
    <w:rsid w:val="00160A01"/>
    <w:rsid w:val="00160A95"/>
    <w:rsid w:val="001610DE"/>
    <w:rsid w:val="001611A9"/>
    <w:rsid w:val="001612EA"/>
    <w:rsid w:val="00161625"/>
    <w:rsid w:val="001619BD"/>
    <w:rsid w:val="00161C30"/>
    <w:rsid w:val="00161C6F"/>
    <w:rsid w:val="00161E5A"/>
    <w:rsid w:val="0016208A"/>
    <w:rsid w:val="001623E4"/>
    <w:rsid w:val="00162542"/>
    <w:rsid w:val="001629C9"/>
    <w:rsid w:val="00162C8E"/>
    <w:rsid w:val="00163105"/>
    <w:rsid w:val="001631F1"/>
    <w:rsid w:val="00163243"/>
    <w:rsid w:val="0016335B"/>
    <w:rsid w:val="00163436"/>
    <w:rsid w:val="00163458"/>
    <w:rsid w:val="00163572"/>
    <w:rsid w:val="00163764"/>
    <w:rsid w:val="001638A9"/>
    <w:rsid w:val="00163B50"/>
    <w:rsid w:val="00163C31"/>
    <w:rsid w:val="00163C64"/>
    <w:rsid w:val="00163EC7"/>
    <w:rsid w:val="00163EF9"/>
    <w:rsid w:val="00163F7C"/>
    <w:rsid w:val="0016404B"/>
    <w:rsid w:val="00164626"/>
    <w:rsid w:val="0016491E"/>
    <w:rsid w:val="00164C40"/>
    <w:rsid w:val="00164CEF"/>
    <w:rsid w:val="00164D0C"/>
    <w:rsid w:val="00164DEC"/>
    <w:rsid w:val="00165479"/>
    <w:rsid w:val="00165632"/>
    <w:rsid w:val="00165A5A"/>
    <w:rsid w:val="00165A8E"/>
    <w:rsid w:val="00165EF4"/>
    <w:rsid w:val="00166416"/>
    <w:rsid w:val="001664A0"/>
    <w:rsid w:val="00166BC1"/>
    <w:rsid w:val="00166D14"/>
    <w:rsid w:val="00167560"/>
    <w:rsid w:val="0016756E"/>
    <w:rsid w:val="001675CB"/>
    <w:rsid w:val="00167791"/>
    <w:rsid w:val="001678A2"/>
    <w:rsid w:val="00167A0A"/>
    <w:rsid w:val="00167EC5"/>
    <w:rsid w:val="00167EF0"/>
    <w:rsid w:val="00170048"/>
    <w:rsid w:val="0017023D"/>
    <w:rsid w:val="001704D4"/>
    <w:rsid w:val="00170674"/>
    <w:rsid w:val="001707FF"/>
    <w:rsid w:val="00170C28"/>
    <w:rsid w:val="00170C67"/>
    <w:rsid w:val="00171078"/>
    <w:rsid w:val="001711A7"/>
    <w:rsid w:val="00171341"/>
    <w:rsid w:val="0017155F"/>
    <w:rsid w:val="00171571"/>
    <w:rsid w:val="001716DB"/>
    <w:rsid w:val="001717CE"/>
    <w:rsid w:val="001717F4"/>
    <w:rsid w:val="00171802"/>
    <w:rsid w:val="00171C10"/>
    <w:rsid w:val="00171C9C"/>
    <w:rsid w:val="00171FA2"/>
    <w:rsid w:val="00171FA6"/>
    <w:rsid w:val="0017234F"/>
    <w:rsid w:val="00172429"/>
    <w:rsid w:val="001726C9"/>
    <w:rsid w:val="00172917"/>
    <w:rsid w:val="00172C9F"/>
    <w:rsid w:val="00172CC9"/>
    <w:rsid w:val="00172CDF"/>
    <w:rsid w:val="00172CEF"/>
    <w:rsid w:val="00172D79"/>
    <w:rsid w:val="001731C2"/>
    <w:rsid w:val="001731DF"/>
    <w:rsid w:val="00173523"/>
    <w:rsid w:val="001739D4"/>
    <w:rsid w:val="00173B09"/>
    <w:rsid w:val="00173B7E"/>
    <w:rsid w:val="00173C07"/>
    <w:rsid w:val="00173C8D"/>
    <w:rsid w:val="00173D91"/>
    <w:rsid w:val="00173F3D"/>
    <w:rsid w:val="00173FAB"/>
    <w:rsid w:val="00174006"/>
    <w:rsid w:val="00174198"/>
    <w:rsid w:val="0017451F"/>
    <w:rsid w:val="00174618"/>
    <w:rsid w:val="0017463F"/>
    <w:rsid w:val="00174905"/>
    <w:rsid w:val="0017490B"/>
    <w:rsid w:val="00174B14"/>
    <w:rsid w:val="00174B7D"/>
    <w:rsid w:val="00174BBD"/>
    <w:rsid w:val="00174FA9"/>
    <w:rsid w:val="0017537D"/>
    <w:rsid w:val="00175449"/>
    <w:rsid w:val="001754AA"/>
    <w:rsid w:val="0017579C"/>
    <w:rsid w:val="001757FA"/>
    <w:rsid w:val="00175857"/>
    <w:rsid w:val="00175901"/>
    <w:rsid w:val="00175E5A"/>
    <w:rsid w:val="001761F2"/>
    <w:rsid w:val="001762D5"/>
    <w:rsid w:val="001765D8"/>
    <w:rsid w:val="001768A4"/>
    <w:rsid w:val="00176A15"/>
    <w:rsid w:val="00176A62"/>
    <w:rsid w:val="00176BD5"/>
    <w:rsid w:val="00176CC3"/>
    <w:rsid w:val="00176CDB"/>
    <w:rsid w:val="00176EB4"/>
    <w:rsid w:val="00176FAA"/>
    <w:rsid w:val="00176FF0"/>
    <w:rsid w:val="001771B8"/>
    <w:rsid w:val="00177273"/>
    <w:rsid w:val="001773D1"/>
    <w:rsid w:val="00177504"/>
    <w:rsid w:val="001775FF"/>
    <w:rsid w:val="001777C3"/>
    <w:rsid w:val="001778DD"/>
    <w:rsid w:val="001778E7"/>
    <w:rsid w:val="001779F2"/>
    <w:rsid w:val="00177BB1"/>
    <w:rsid w:val="00177D22"/>
    <w:rsid w:val="00177D3D"/>
    <w:rsid w:val="00177D63"/>
    <w:rsid w:val="00177E8A"/>
    <w:rsid w:val="00180129"/>
    <w:rsid w:val="001801B7"/>
    <w:rsid w:val="00180524"/>
    <w:rsid w:val="00180550"/>
    <w:rsid w:val="00180760"/>
    <w:rsid w:val="00180789"/>
    <w:rsid w:val="0018089A"/>
    <w:rsid w:val="00180B78"/>
    <w:rsid w:val="00180B90"/>
    <w:rsid w:val="00180FB6"/>
    <w:rsid w:val="00181200"/>
    <w:rsid w:val="00181289"/>
    <w:rsid w:val="001815B3"/>
    <w:rsid w:val="0018162F"/>
    <w:rsid w:val="001816F8"/>
    <w:rsid w:val="00181746"/>
    <w:rsid w:val="00181B62"/>
    <w:rsid w:val="00181BA8"/>
    <w:rsid w:val="00181D96"/>
    <w:rsid w:val="00182035"/>
    <w:rsid w:val="001820DA"/>
    <w:rsid w:val="0018250F"/>
    <w:rsid w:val="0018251A"/>
    <w:rsid w:val="001826A7"/>
    <w:rsid w:val="00182990"/>
    <w:rsid w:val="00182999"/>
    <w:rsid w:val="00182D7D"/>
    <w:rsid w:val="00182F58"/>
    <w:rsid w:val="00183240"/>
    <w:rsid w:val="00183424"/>
    <w:rsid w:val="00183738"/>
    <w:rsid w:val="001837ED"/>
    <w:rsid w:val="00183825"/>
    <w:rsid w:val="00183833"/>
    <w:rsid w:val="00183A56"/>
    <w:rsid w:val="00183A94"/>
    <w:rsid w:val="00183E3F"/>
    <w:rsid w:val="00183F37"/>
    <w:rsid w:val="00183F84"/>
    <w:rsid w:val="001842BA"/>
    <w:rsid w:val="001842C9"/>
    <w:rsid w:val="001843CD"/>
    <w:rsid w:val="001844E6"/>
    <w:rsid w:val="00184560"/>
    <w:rsid w:val="0018460D"/>
    <w:rsid w:val="001847AE"/>
    <w:rsid w:val="00184861"/>
    <w:rsid w:val="00184DA5"/>
    <w:rsid w:val="00184E0F"/>
    <w:rsid w:val="00185234"/>
    <w:rsid w:val="001857BE"/>
    <w:rsid w:val="001859DD"/>
    <w:rsid w:val="00185D8A"/>
    <w:rsid w:val="00185E72"/>
    <w:rsid w:val="00185FE5"/>
    <w:rsid w:val="001860A8"/>
    <w:rsid w:val="00186173"/>
    <w:rsid w:val="0018648B"/>
    <w:rsid w:val="00186649"/>
    <w:rsid w:val="00186811"/>
    <w:rsid w:val="00186983"/>
    <w:rsid w:val="00186CAD"/>
    <w:rsid w:val="00186DF6"/>
    <w:rsid w:val="00186E44"/>
    <w:rsid w:val="0018720C"/>
    <w:rsid w:val="0018724A"/>
    <w:rsid w:val="00187650"/>
    <w:rsid w:val="00187A78"/>
    <w:rsid w:val="00187B78"/>
    <w:rsid w:val="00187F38"/>
    <w:rsid w:val="00190262"/>
    <w:rsid w:val="001903E3"/>
    <w:rsid w:val="0019049C"/>
    <w:rsid w:val="001906D7"/>
    <w:rsid w:val="00190A47"/>
    <w:rsid w:val="00190B99"/>
    <w:rsid w:val="00190E21"/>
    <w:rsid w:val="00191267"/>
    <w:rsid w:val="001916CA"/>
    <w:rsid w:val="001917AD"/>
    <w:rsid w:val="00191822"/>
    <w:rsid w:val="00191D28"/>
    <w:rsid w:val="0019288A"/>
    <w:rsid w:val="00192A40"/>
    <w:rsid w:val="00192DB3"/>
    <w:rsid w:val="00192E7C"/>
    <w:rsid w:val="00192F3B"/>
    <w:rsid w:val="00193200"/>
    <w:rsid w:val="00193207"/>
    <w:rsid w:val="00193446"/>
    <w:rsid w:val="0019358A"/>
    <w:rsid w:val="001935F2"/>
    <w:rsid w:val="00193674"/>
    <w:rsid w:val="00193CAD"/>
    <w:rsid w:val="00193DFB"/>
    <w:rsid w:val="00194019"/>
    <w:rsid w:val="00194133"/>
    <w:rsid w:val="001944F1"/>
    <w:rsid w:val="001945D1"/>
    <w:rsid w:val="0019499B"/>
    <w:rsid w:val="00194A1F"/>
    <w:rsid w:val="00194A63"/>
    <w:rsid w:val="00194B3F"/>
    <w:rsid w:val="00194F38"/>
    <w:rsid w:val="00194F39"/>
    <w:rsid w:val="00194FCC"/>
    <w:rsid w:val="00195036"/>
    <w:rsid w:val="0019504C"/>
    <w:rsid w:val="001957FA"/>
    <w:rsid w:val="00195B23"/>
    <w:rsid w:val="00195C69"/>
    <w:rsid w:val="0019687D"/>
    <w:rsid w:val="00196D96"/>
    <w:rsid w:val="00196E27"/>
    <w:rsid w:val="00197097"/>
    <w:rsid w:val="001970A0"/>
    <w:rsid w:val="00197316"/>
    <w:rsid w:val="001973E3"/>
    <w:rsid w:val="0019798C"/>
    <w:rsid w:val="00197B89"/>
    <w:rsid w:val="00197D11"/>
    <w:rsid w:val="001A01E5"/>
    <w:rsid w:val="001A02CB"/>
    <w:rsid w:val="001A04DA"/>
    <w:rsid w:val="001A0ABA"/>
    <w:rsid w:val="001A0C04"/>
    <w:rsid w:val="001A0D37"/>
    <w:rsid w:val="001A0DBE"/>
    <w:rsid w:val="001A0E68"/>
    <w:rsid w:val="001A169E"/>
    <w:rsid w:val="001A1814"/>
    <w:rsid w:val="001A1980"/>
    <w:rsid w:val="001A1ABF"/>
    <w:rsid w:val="001A1BAB"/>
    <w:rsid w:val="001A1E2C"/>
    <w:rsid w:val="001A2151"/>
    <w:rsid w:val="001A22BA"/>
    <w:rsid w:val="001A2EE0"/>
    <w:rsid w:val="001A2FD6"/>
    <w:rsid w:val="001A33BA"/>
    <w:rsid w:val="001A35E8"/>
    <w:rsid w:val="001A3689"/>
    <w:rsid w:val="001A392E"/>
    <w:rsid w:val="001A3932"/>
    <w:rsid w:val="001A3A1C"/>
    <w:rsid w:val="001A3DFF"/>
    <w:rsid w:val="001A40D3"/>
    <w:rsid w:val="001A40FC"/>
    <w:rsid w:val="001A4281"/>
    <w:rsid w:val="001A4677"/>
    <w:rsid w:val="001A477C"/>
    <w:rsid w:val="001A48EC"/>
    <w:rsid w:val="001A54B9"/>
    <w:rsid w:val="001A5567"/>
    <w:rsid w:val="001A5757"/>
    <w:rsid w:val="001A57CB"/>
    <w:rsid w:val="001A58F9"/>
    <w:rsid w:val="001A5930"/>
    <w:rsid w:val="001A5A1C"/>
    <w:rsid w:val="001A5A2F"/>
    <w:rsid w:val="001A5A7E"/>
    <w:rsid w:val="001A5DA6"/>
    <w:rsid w:val="001A5DDD"/>
    <w:rsid w:val="001A5FD3"/>
    <w:rsid w:val="001A6049"/>
    <w:rsid w:val="001A6610"/>
    <w:rsid w:val="001A668D"/>
    <w:rsid w:val="001A673D"/>
    <w:rsid w:val="001A6A2F"/>
    <w:rsid w:val="001A6A7D"/>
    <w:rsid w:val="001A6B86"/>
    <w:rsid w:val="001A6D09"/>
    <w:rsid w:val="001A7125"/>
    <w:rsid w:val="001A732D"/>
    <w:rsid w:val="001A75E0"/>
    <w:rsid w:val="001A7782"/>
    <w:rsid w:val="001A7803"/>
    <w:rsid w:val="001A78ED"/>
    <w:rsid w:val="001A7B30"/>
    <w:rsid w:val="001A7BC3"/>
    <w:rsid w:val="001B038F"/>
    <w:rsid w:val="001B0585"/>
    <w:rsid w:val="001B0CCB"/>
    <w:rsid w:val="001B0D75"/>
    <w:rsid w:val="001B0EDB"/>
    <w:rsid w:val="001B1286"/>
    <w:rsid w:val="001B1391"/>
    <w:rsid w:val="001B177D"/>
    <w:rsid w:val="001B17F1"/>
    <w:rsid w:val="001B18DE"/>
    <w:rsid w:val="001B1C53"/>
    <w:rsid w:val="001B1E0C"/>
    <w:rsid w:val="001B1F38"/>
    <w:rsid w:val="001B2093"/>
    <w:rsid w:val="001B22D0"/>
    <w:rsid w:val="001B24FD"/>
    <w:rsid w:val="001B277F"/>
    <w:rsid w:val="001B27DB"/>
    <w:rsid w:val="001B2847"/>
    <w:rsid w:val="001B28D3"/>
    <w:rsid w:val="001B2A44"/>
    <w:rsid w:val="001B2B69"/>
    <w:rsid w:val="001B2F30"/>
    <w:rsid w:val="001B39C0"/>
    <w:rsid w:val="001B3AA4"/>
    <w:rsid w:val="001B3C14"/>
    <w:rsid w:val="001B3CE5"/>
    <w:rsid w:val="001B3FDF"/>
    <w:rsid w:val="001B47D6"/>
    <w:rsid w:val="001B4ABB"/>
    <w:rsid w:val="001B4C09"/>
    <w:rsid w:val="001B4D5A"/>
    <w:rsid w:val="001B52C6"/>
    <w:rsid w:val="001B59FB"/>
    <w:rsid w:val="001B623B"/>
    <w:rsid w:val="001B62D9"/>
    <w:rsid w:val="001B63E2"/>
    <w:rsid w:val="001B64F2"/>
    <w:rsid w:val="001B6532"/>
    <w:rsid w:val="001B65A5"/>
    <w:rsid w:val="001B695B"/>
    <w:rsid w:val="001B6BA5"/>
    <w:rsid w:val="001B6E19"/>
    <w:rsid w:val="001B714E"/>
    <w:rsid w:val="001B75F5"/>
    <w:rsid w:val="001B7793"/>
    <w:rsid w:val="001B77B3"/>
    <w:rsid w:val="001B7881"/>
    <w:rsid w:val="001B7C09"/>
    <w:rsid w:val="001B7D60"/>
    <w:rsid w:val="001B7D8B"/>
    <w:rsid w:val="001C0377"/>
    <w:rsid w:val="001C04BF"/>
    <w:rsid w:val="001C06EC"/>
    <w:rsid w:val="001C0862"/>
    <w:rsid w:val="001C08EF"/>
    <w:rsid w:val="001C0914"/>
    <w:rsid w:val="001C09C0"/>
    <w:rsid w:val="001C0FD7"/>
    <w:rsid w:val="001C104C"/>
    <w:rsid w:val="001C1586"/>
    <w:rsid w:val="001C16CC"/>
    <w:rsid w:val="001C1DA0"/>
    <w:rsid w:val="001C1E2C"/>
    <w:rsid w:val="001C2012"/>
    <w:rsid w:val="001C2041"/>
    <w:rsid w:val="001C20CD"/>
    <w:rsid w:val="001C21DB"/>
    <w:rsid w:val="001C23EB"/>
    <w:rsid w:val="001C265A"/>
    <w:rsid w:val="001C26C3"/>
    <w:rsid w:val="001C27D1"/>
    <w:rsid w:val="001C2884"/>
    <w:rsid w:val="001C2A08"/>
    <w:rsid w:val="001C2BD6"/>
    <w:rsid w:val="001C2D18"/>
    <w:rsid w:val="001C3083"/>
    <w:rsid w:val="001C3170"/>
    <w:rsid w:val="001C3316"/>
    <w:rsid w:val="001C3474"/>
    <w:rsid w:val="001C348B"/>
    <w:rsid w:val="001C38BC"/>
    <w:rsid w:val="001C392C"/>
    <w:rsid w:val="001C395F"/>
    <w:rsid w:val="001C3B98"/>
    <w:rsid w:val="001C3C5B"/>
    <w:rsid w:val="001C3CCD"/>
    <w:rsid w:val="001C43C8"/>
    <w:rsid w:val="001C4451"/>
    <w:rsid w:val="001C45A0"/>
    <w:rsid w:val="001C46A5"/>
    <w:rsid w:val="001C48DD"/>
    <w:rsid w:val="001C4C71"/>
    <w:rsid w:val="001C4EC1"/>
    <w:rsid w:val="001C4F84"/>
    <w:rsid w:val="001C4FE7"/>
    <w:rsid w:val="001C5017"/>
    <w:rsid w:val="001C501C"/>
    <w:rsid w:val="001C5078"/>
    <w:rsid w:val="001C52F7"/>
    <w:rsid w:val="001C540F"/>
    <w:rsid w:val="001C5837"/>
    <w:rsid w:val="001C5C7F"/>
    <w:rsid w:val="001C5C9E"/>
    <w:rsid w:val="001C5D9C"/>
    <w:rsid w:val="001C6375"/>
    <w:rsid w:val="001C63B1"/>
    <w:rsid w:val="001C66C1"/>
    <w:rsid w:val="001C673F"/>
    <w:rsid w:val="001C6CF4"/>
    <w:rsid w:val="001C70B0"/>
    <w:rsid w:val="001C71CD"/>
    <w:rsid w:val="001C723D"/>
    <w:rsid w:val="001C75E1"/>
    <w:rsid w:val="001C7623"/>
    <w:rsid w:val="001C7971"/>
    <w:rsid w:val="001C7A56"/>
    <w:rsid w:val="001D0025"/>
    <w:rsid w:val="001D0125"/>
    <w:rsid w:val="001D0200"/>
    <w:rsid w:val="001D09AB"/>
    <w:rsid w:val="001D0A96"/>
    <w:rsid w:val="001D0AFB"/>
    <w:rsid w:val="001D0C6C"/>
    <w:rsid w:val="001D0D70"/>
    <w:rsid w:val="001D0E8C"/>
    <w:rsid w:val="001D0EC2"/>
    <w:rsid w:val="001D1070"/>
    <w:rsid w:val="001D11D7"/>
    <w:rsid w:val="001D1346"/>
    <w:rsid w:val="001D13D3"/>
    <w:rsid w:val="001D1573"/>
    <w:rsid w:val="001D1640"/>
    <w:rsid w:val="001D1E27"/>
    <w:rsid w:val="001D1E8E"/>
    <w:rsid w:val="001D21EE"/>
    <w:rsid w:val="001D22B2"/>
    <w:rsid w:val="001D234E"/>
    <w:rsid w:val="001D2351"/>
    <w:rsid w:val="001D2473"/>
    <w:rsid w:val="001D24F5"/>
    <w:rsid w:val="001D2B2D"/>
    <w:rsid w:val="001D3198"/>
    <w:rsid w:val="001D3349"/>
    <w:rsid w:val="001D3501"/>
    <w:rsid w:val="001D35D3"/>
    <w:rsid w:val="001D3747"/>
    <w:rsid w:val="001D37BD"/>
    <w:rsid w:val="001D3BF8"/>
    <w:rsid w:val="001D4222"/>
    <w:rsid w:val="001D4840"/>
    <w:rsid w:val="001D485A"/>
    <w:rsid w:val="001D4B75"/>
    <w:rsid w:val="001D4D82"/>
    <w:rsid w:val="001D4DB3"/>
    <w:rsid w:val="001D4E13"/>
    <w:rsid w:val="001D4F4E"/>
    <w:rsid w:val="001D559E"/>
    <w:rsid w:val="001D55BD"/>
    <w:rsid w:val="001D5764"/>
    <w:rsid w:val="001D5871"/>
    <w:rsid w:val="001D58EB"/>
    <w:rsid w:val="001D5B0B"/>
    <w:rsid w:val="001D5BD5"/>
    <w:rsid w:val="001D657A"/>
    <w:rsid w:val="001D6B1E"/>
    <w:rsid w:val="001D6B72"/>
    <w:rsid w:val="001D6C60"/>
    <w:rsid w:val="001D6F6C"/>
    <w:rsid w:val="001D6FD0"/>
    <w:rsid w:val="001D71D5"/>
    <w:rsid w:val="001D7504"/>
    <w:rsid w:val="001D7521"/>
    <w:rsid w:val="001D75E7"/>
    <w:rsid w:val="001D7639"/>
    <w:rsid w:val="001D7725"/>
    <w:rsid w:val="001D7B79"/>
    <w:rsid w:val="001D7C54"/>
    <w:rsid w:val="001D7DA4"/>
    <w:rsid w:val="001D7E28"/>
    <w:rsid w:val="001D7F8A"/>
    <w:rsid w:val="001D7FED"/>
    <w:rsid w:val="001E0060"/>
    <w:rsid w:val="001E014D"/>
    <w:rsid w:val="001E02DA"/>
    <w:rsid w:val="001E0708"/>
    <w:rsid w:val="001E0934"/>
    <w:rsid w:val="001E0C2F"/>
    <w:rsid w:val="001E0D07"/>
    <w:rsid w:val="001E0E71"/>
    <w:rsid w:val="001E0F48"/>
    <w:rsid w:val="001E114A"/>
    <w:rsid w:val="001E13EE"/>
    <w:rsid w:val="001E142C"/>
    <w:rsid w:val="001E1789"/>
    <w:rsid w:val="001E17B1"/>
    <w:rsid w:val="001E1800"/>
    <w:rsid w:val="001E19BD"/>
    <w:rsid w:val="001E1A1C"/>
    <w:rsid w:val="001E1B9A"/>
    <w:rsid w:val="001E1C01"/>
    <w:rsid w:val="001E1D69"/>
    <w:rsid w:val="001E2070"/>
    <w:rsid w:val="001E269A"/>
    <w:rsid w:val="001E28CB"/>
    <w:rsid w:val="001E2A7C"/>
    <w:rsid w:val="001E2D2D"/>
    <w:rsid w:val="001E2D41"/>
    <w:rsid w:val="001E3342"/>
    <w:rsid w:val="001E33B9"/>
    <w:rsid w:val="001E34CC"/>
    <w:rsid w:val="001E36A1"/>
    <w:rsid w:val="001E36ED"/>
    <w:rsid w:val="001E374F"/>
    <w:rsid w:val="001E37CC"/>
    <w:rsid w:val="001E3B1C"/>
    <w:rsid w:val="001E3D79"/>
    <w:rsid w:val="001E3E27"/>
    <w:rsid w:val="001E3F04"/>
    <w:rsid w:val="001E43B6"/>
    <w:rsid w:val="001E46BE"/>
    <w:rsid w:val="001E472E"/>
    <w:rsid w:val="001E4778"/>
    <w:rsid w:val="001E48BE"/>
    <w:rsid w:val="001E4A2E"/>
    <w:rsid w:val="001E4A4C"/>
    <w:rsid w:val="001E4B15"/>
    <w:rsid w:val="001E4B43"/>
    <w:rsid w:val="001E4B4D"/>
    <w:rsid w:val="001E4F35"/>
    <w:rsid w:val="001E53A6"/>
    <w:rsid w:val="001E554E"/>
    <w:rsid w:val="001E558F"/>
    <w:rsid w:val="001E5891"/>
    <w:rsid w:val="001E59EC"/>
    <w:rsid w:val="001E5A71"/>
    <w:rsid w:val="001E5BBB"/>
    <w:rsid w:val="001E5E40"/>
    <w:rsid w:val="001E61A9"/>
    <w:rsid w:val="001E62C2"/>
    <w:rsid w:val="001E6CBD"/>
    <w:rsid w:val="001E6EF2"/>
    <w:rsid w:val="001E7115"/>
    <w:rsid w:val="001E7342"/>
    <w:rsid w:val="001E78B6"/>
    <w:rsid w:val="001E7A8E"/>
    <w:rsid w:val="001E7B59"/>
    <w:rsid w:val="001E7E07"/>
    <w:rsid w:val="001E7EC9"/>
    <w:rsid w:val="001E7FE1"/>
    <w:rsid w:val="001F03BB"/>
    <w:rsid w:val="001F0435"/>
    <w:rsid w:val="001F0562"/>
    <w:rsid w:val="001F0BED"/>
    <w:rsid w:val="001F0C20"/>
    <w:rsid w:val="001F115D"/>
    <w:rsid w:val="001F11A9"/>
    <w:rsid w:val="001F15D4"/>
    <w:rsid w:val="001F181B"/>
    <w:rsid w:val="001F19E9"/>
    <w:rsid w:val="001F1A34"/>
    <w:rsid w:val="001F20EB"/>
    <w:rsid w:val="001F246B"/>
    <w:rsid w:val="001F2982"/>
    <w:rsid w:val="001F2AF2"/>
    <w:rsid w:val="001F2CA5"/>
    <w:rsid w:val="001F322C"/>
    <w:rsid w:val="001F327D"/>
    <w:rsid w:val="001F332D"/>
    <w:rsid w:val="001F343D"/>
    <w:rsid w:val="001F35E6"/>
    <w:rsid w:val="001F362A"/>
    <w:rsid w:val="001F3785"/>
    <w:rsid w:val="001F3CF5"/>
    <w:rsid w:val="001F3D14"/>
    <w:rsid w:val="001F3D3D"/>
    <w:rsid w:val="001F3F40"/>
    <w:rsid w:val="001F3FC2"/>
    <w:rsid w:val="001F40F4"/>
    <w:rsid w:val="001F41D7"/>
    <w:rsid w:val="001F421E"/>
    <w:rsid w:val="001F4952"/>
    <w:rsid w:val="001F49E8"/>
    <w:rsid w:val="001F528D"/>
    <w:rsid w:val="001F531E"/>
    <w:rsid w:val="001F53D2"/>
    <w:rsid w:val="001F5511"/>
    <w:rsid w:val="001F5F40"/>
    <w:rsid w:val="001F637B"/>
    <w:rsid w:val="001F6AD2"/>
    <w:rsid w:val="001F6EAA"/>
    <w:rsid w:val="001F6F8F"/>
    <w:rsid w:val="001F7050"/>
    <w:rsid w:val="001F71C2"/>
    <w:rsid w:val="001F732B"/>
    <w:rsid w:val="001F73BE"/>
    <w:rsid w:val="001F7449"/>
    <w:rsid w:val="001F751B"/>
    <w:rsid w:val="001F7664"/>
    <w:rsid w:val="001F787B"/>
    <w:rsid w:val="001F78BB"/>
    <w:rsid w:val="002001D2"/>
    <w:rsid w:val="00200352"/>
    <w:rsid w:val="002008F5"/>
    <w:rsid w:val="00200959"/>
    <w:rsid w:val="00200ACA"/>
    <w:rsid w:val="00200E31"/>
    <w:rsid w:val="0020122A"/>
    <w:rsid w:val="0020136E"/>
    <w:rsid w:val="00201387"/>
    <w:rsid w:val="00201C9B"/>
    <w:rsid w:val="00202062"/>
    <w:rsid w:val="002021F1"/>
    <w:rsid w:val="0020226B"/>
    <w:rsid w:val="00202428"/>
    <w:rsid w:val="0020279B"/>
    <w:rsid w:val="00202B98"/>
    <w:rsid w:val="00202E33"/>
    <w:rsid w:val="00202F85"/>
    <w:rsid w:val="00203096"/>
    <w:rsid w:val="0020314B"/>
    <w:rsid w:val="0020322A"/>
    <w:rsid w:val="002035BA"/>
    <w:rsid w:val="00203A18"/>
    <w:rsid w:val="00203D53"/>
    <w:rsid w:val="00204042"/>
    <w:rsid w:val="00204158"/>
    <w:rsid w:val="002042AA"/>
    <w:rsid w:val="002042E7"/>
    <w:rsid w:val="00204484"/>
    <w:rsid w:val="002047B3"/>
    <w:rsid w:val="00204CCE"/>
    <w:rsid w:val="00204CDE"/>
    <w:rsid w:val="00204D24"/>
    <w:rsid w:val="00204D58"/>
    <w:rsid w:val="00204EF8"/>
    <w:rsid w:val="00204FE8"/>
    <w:rsid w:val="0020534B"/>
    <w:rsid w:val="00205456"/>
    <w:rsid w:val="00205A8F"/>
    <w:rsid w:val="00205BED"/>
    <w:rsid w:val="00205C1C"/>
    <w:rsid w:val="00205CE1"/>
    <w:rsid w:val="00205D7D"/>
    <w:rsid w:val="00205FA6"/>
    <w:rsid w:val="002060D2"/>
    <w:rsid w:val="0020654C"/>
    <w:rsid w:val="0020694D"/>
    <w:rsid w:val="002069C1"/>
    <w:rsid w:val="00206A87"/>
    <w:rsid w:val="00206C0E"/>
    <w:rsid w:val="0020713C"/>
    <w:rsid w:val="0020715F"/>
    <w:rsid w:val="002072FB"/>
    <w:rsid w:val="0020746A"/>
    <w:rsid w:val="00207566"/>
    <w:rsid w:val="002076BF"/>
    <w:rsid w:val="00207894"/>
    <w:rsid w:val="00207E69"/>
    <w:rsid w:val="0021043F"/>
    <w:rsid w:val="00210456"/>
    <w:rsid w:val="002106D6"/>
    <w:rsid w:val="002107A9"/>
    <w:rsid w:val="0021085D"/>
    <w:rsid w:val="00210985"/>
    <w:rsid w:val="00210ACE"/>
    <w:rsid w:val="00210C12"/>
    <w:rsid w:val="00210CB3"/>
    <w:rsid w:val="002111B7"/>
    <w:rsid w:val="002112C7"/>
    <w:rsid w:val="002113C2"/>
    <w:rsid w:val="00211684"/>
    <w:rsid w:val="00211CE9"/>
    <w:rsid w:val="00211D14"/>
    <w:rsid w:val="00211E85"/>
    <w:rsid w:val="00211EB9"/>
    <w:rsid w:val="00211ECC"/>
    <w:rsid w:val="0021202F"/>
    <w:rsid w:val="00212263"/>
    <w:rsid w:val="00212487"/>
    <w:rsid w:val="00212A2C"/>
    <w:rsid w:val="00212F92"/>
    <w:rsid w:val="00212FAA"/>
    <w:rsid w:val="00213194"/>
    <w:rsid w:val="002132C8"/>
    <w:rsid w:val="00213516"/>
    <w:rsid w:val="00213D99"/>
    <w:rsid w:val="00214652"/>
    <w:rsid w:val="00214A64"/>
    <w:rsid w:val="00214D67"/>
    <w:rsid w:val="00215732"/>
    <w:rsid w:val="002157BA"/>
    <w:rsid w:val="00215895"/>
    <w:rsid w:val="00215BA4"/>
    <w:rsid w:val="00215D80"/>
    <w:rsid w:val="00215F66"/>
    <w:rsid w:val="0021615A"/>
    <w:rsid w:val="002163FF"/>
    <w:rsid w:val="002164A8"/>
    <w:rsid w:val="002165CD"/>
    <w:rsid w:val="00216A4A"/>
    <w:rsid w:val="00216B8F"/>
    <w:rsid w:val="00216E08"/>
    <w:rsid w:val="00216F42"/>
    <w:rsid w:val="00217744"/>
    <w:rsid w:val="002178E6"/>
    <w:rsid w:val="00217A42"/>
    <w:rsid w:val="00217C81"/>
    <w:rsid w:val="00217FA1"/>
    <w:rsid w:val="00220915"/>
    <w:rsid w:val="00220A44"/>
    <w:rsid w:val="00220B4D"/>
    <w:rsid w:val="00220BCC"/>
    <w:rsid w:val="00220DFD"/>
    <w:rsid w:val="00221031"/>
    <w:rsid w:val="002210EA"/>
    <w:rsid w:val="002210F3"/>
    <w:rsid w:val="00221198"/>
    <w:rsid w:val="00221264"/>
    <w:rsid w:val="002213E9"/>
    <w:rsid w:val="002214ED"/>
    <w:rsid w:val="00221AA5"/>
    <w:rsid w:val="00221E7D"/>
    <w:rsid w:val="002220C1"/>
    <w:rsid w:val="002227A5"/>
    <w:rsid w:val="00222928"/>
    <w:rsid w:val="00222943"/>
    <w:rsid w:val="0022323A"/>
    <w:rsid w:val="0022330D"/>
    <w:rsid w:val="00223407"/>
    <w:rsid w:val="00223468"/>
    <w:rsid w:val="00223643"/>
    <w:rsid w:val="002236C3"/>
    <w:rsid w:val="00223800"/>
    <w:rsid w:val="002239AB"/>
    <w:rsid w:val="00223C18"/>
    <w:rsid w:val="00223C53"/>
    <w:rsid w:val="00223D3F"/>
    <w:rsid w:val="00224081"/>
    <w:rsid w:val="00224E18"/>
    <w:rsid w:val="0022555E"/>
    <w:rsid w:val="00225B33"/>
    <w:rsid w:val="00225FDA"/>
    <w:rsid w:val="002260E9"/>
    <w:rsid w:val="00226480"/>
    <w:rsid w:val="0022656F"/>
    <w:rsid w:val="002265B2"/>
    <w:rsid w:val="002267DF"/>
    <w:rsid w:val="00226980"/>
    <w:rsid w:val="00226F6F"/>
    <w:rsid w:val="0022711C"/>
    <w:rsid w:val="00227609"/>
    <w:rsid w:val="00227791"/>
    <w:rsid w:val="0022779D"/>
    <w:rsid w:val="002277A2"/>
    <w:rsid w:val="002279B6"/>
    <w:rsid w:val="00227C87"/>
    <w:rsid w:val="00230316"/>
    <w:rsid w:val="00230483"/>
    <w:rsid w:val="002304AC"/>
    <w:rsid w:val="00230527"/>
    <w:rsid w:val="00230CE7"/>
    <w:rsid w:val="00231298"/>
    <w:rsid w:val="0023162F"/>
    <w:rsid w:val="0023195A"/>
    <w:rsid w:val="00231D41"/>
    <w:rsid w:val="00231FBF"/>
    <w:rsid w:val="00232169"/>
    <w:rsid w:val="00232330"/>
    <w:rsid w:val="00232DAA"/>
    <w:rsid w:val="00232F4A"/>
    <w:rsid w:val="0023333D"/>
    <w:rsid w:val="0023369C"/>
    <w:rsid w:val="0023393B"/>
    <w:rsid w:val="0023395E"/>
    <w:rsid w:val="002339E0"/>
    <w:rsid w:val="00233A02"/>
    <w:rsid w:val="00233A15"/>
    <w:rsid w:val="00233D70"/>
    <w:rsid w:val="00233E03"/>
    <w:rsid w:val="00233FA8"/>
    <w:rsid w:val="00233FE4"/>
    <w:rsid w:val="002342F9"/>
    <w:rsid w:val="00234BC1"/>
    <w:rsid w:val="00234E2E"/>
    <w:rsid w:val="0023515F"/>
    <w:rsid w:val="002353F1"/>
    <w:rsid w:val="00235425"/>
    <w:rsid w:val="0023555B"/>
    <w:rsid w:val="0023576F"/>
    <w:rsid w:val="0023583A"/>
    <w:rsid w:val="002359D7"/>
    <w:rsid w:val="00235D2E"/>
    <w:rsid w:val="00235DAB"/>
    <w:rsid w:val="002361BA"/>
    <w:rsid w:val="00236213"/>
    <w:rsid w:val="00236A35"/>
    <w:rsid w:val="002370E3"/>
    <w:rsid w:val="0023710E"/>
    <w:rsid w:val="002376BF"/>
    <w:rsid w:val="002376CB"/>
    <w:rsid w:val="002378E1"/>
    <w:rsid w:val="00237EB9"/>
    <w:rsid w:val="00240197"/>
    <w:rsid w:val="0024027A"/>
    <w:rsid w:val="002402A2"/>
    <w:rsid w:val="002403CE"/>
    <w:rsid w:val="002404AE"/>
    <w:rsid w:val="0024052F"/>
    <w:rsid w:val="00240539"/>
    <w:rsid w:val="002405F7"/>
    <w:rsid w:val="00240AA6"/>
    <w:rsid w:val="00240BFC"/>
    <w:rsid w:val="00240D44"/>
    <w:rsid w:val="00241089"/>
    <w:rsid w:val="002411E7"/>
    <w:rsid w:val="00241204"/>
    <w:rsid w:val="00241347"/>
    <w:rsid w:val="00241669"/>
    <w:rsid w:val="002416A2"/>
    <w:rsid w:val="00241836"/>
    <w:rsid w:val="00241A5B"/>
    <w:rsid w:val="00241BBA"/>
    <w:rsid w:val="00241BEC"/>
    <w:rsid w:val="00241C2C"/>
    <w:rsid w:val="00241F98"/>
    <w:rsid w:val="002422C1"/>
    <w:rsid w:val="002423CB"/>
    <w:rsid w:val="002427E4"/>
    <w:rsid w:val="0024292E"/>
    <w:rsid w:val="00242955"/>
    <w:rsid w:val="00242982"/>
    <w:rsid w:val="00242B24"/>
    <w:rsid w:val="00242B5A"/>
    <w:rsid w:val="00242BEA"/>
    <w:rsid w:val="00242E23"/>
    <w:rsid w:val="002431E4"/>
    <w:rsid w:val="00243773"/>
    <w:rsid w:val="002438A4"/>
    <w:rsid w:val="002439C7"/>
    <w:rsid w:val="002439E0"/>
    <w:rsid w:val="00243A4E"/>
    <w:rsid w:val="00243BEF"/>
    <w:rsid w:val="00243F92"/>
    <w:rsid w:val="00244297"/>
    <w:rsid w:val="00244A35"/>
    <w:rsid w:val="00244C2C"/>
    <w:rsid w:val="00244C40"/>
    <w:rsid w:val="00244C92"/>
    <w:rsid w:val="00245142"/>
    <w:rsid w:val="00245629"/>
    <w:rsid w:val="00245669"/>
    <w:rsid w:val="00245C56"/>
    <w:rsid w:val="00245E21"/>
    <w:rsid w:val="00245F8C"/>
    <w:rsid w:val="00246173"/>
    <w:rsid w:val="002462D3"/>
    <w:rsid w:val="00246492"/>
    <w:rsid w:val="0024655C"/>
    <w:rsid w:val="002468BF"/>
    <w:rsid w:val="002469CC"/>
    <w:rsid w:val="00246A7B"/>
    <w:rsid w:val="00246E67"/>
    <w:rsid w:val="0024708B"/>
    <w:rsid w:val="0024726D"/>
    <w:rsid w:val="00247319"/>
    <w:rsid w:val="002474A6"/>
    <w:rsid w:val="002474B4"/>
    <w:rsid w:val="002474C6"/>
    <w:rsid w:val="0024787E"/>
    <w:rsid w:val="002500D0"/>
    <w:rsid w:val="0025034F"/>
    <w:rsid w:val="002505CE"/>
    <w:rsid w:val="00250743"/>
    <w:rsid w:val="00250B23"/>
    <w:rsid w:val="00250EF7"/>
    <w:rsid w:val="00251102"/>
    <w:rsid w:val="002511A5"/>
    <w:rsid w:val="002513EF"/>
    <w:rsid w:val="00251429"/>
    <w:rsid w:val="002514C8"/>
    <w:rsid w:val="00251574"/>
    <w:rsid w:val="002516E6"/>
    <w:rsid w:val="002516F8"/>
    <w:rsid w:val="0025187D"/>
    <w:rsid w:val="0025188F"/>
    <w:rsid w:val="002519A5"/>
    <w:rsid w:val="00251FA0"/>
    <w:rsid w:val="00252337"/>
    <w:rsid w:val="00252518"/>
    <w:rsid w:val="0025279D"/>
    <w:rsid w:val="00252AF2"/>
    <w:rsid w:val="00252C04"/>
    <w:rsid w:val="00252D8C"/>
    <w:rsid w:val="002533C2"/>
    <w:rsid w:val="002535E9"/>
    <w:rsid w:val="0025371F"/>
    <w:rsid w:val="0025373E"/>
    <w:rsid w:val="0025401C"/>
    <w:rsid w:val="00254212"/>
    <w:rsid w:val="0025434C"/>
    <w:rsid w:val="002545D8"/>
    <w:rsid w:val="00254831"/>
    <w:rsid w:val="00255526"/>
    <w:rsid w:val="00255654"/>
    <w:rsid w:val="00255773"/>
    <w:rsid w:val="0025599B"/>
    <w:rsid w:val="002563C1"/>
    <w:rsid w:val="002564BF"/>
    <w:rsid w:val="0025674B"/>
    <w:rsid w:val="00256A27"/>
    <w:rsid w:val="00256CA5"/>
    <w:rsid w:val="00256F4D"/>
    <w:rsid w:val="002571DF"/>
    <w:rsid w:val="00257631"/>
    <w:rsid w:val="002578CA"/>
    <w:rsid w:val="00257C70"/>
    <w:rsid w:val="00257CB2"/>
    <w:rsid w:val="00257E2D"/>
    <w:rsid w:val="00260097"/>
    <w:rsid w:val="002600B7"/>
    <w:rsid w:val="00260384"/>
    <w:rsid w:val="00260799"/>
    <w:rsid w:val="002609AF"/>
    <w:rsid w:val="00260BA9"/>
    <w:rsid w:val="00260C62"/>
    <w:rsid w:val="00260F6C"/>
    <w:rsid w:val="00260FAC"/>
    <w:rsid w:val="00261056"/>
    <w:rsid w:val="002614CB"/>
    <w:rsid w:val="00261684"/>
    <w:rsid w:val="00261B92"/>
    <w:rsid w:val="00263163"/>
    <w:rsid w:val="002635E2"/>
    <w:rsid w:val="00263741"/>
    <w:rsid w:val="00263781"/>
    <w:rsid w:val="00263FFD"/>
    <w:rsid w:val="00264177"/>
    <w:rsid w:val="0026429C"/>
    <w:rsid w:val="00264375"/>
    <w:rsid w:val="0026464F"/>
    <w:rsid w:val="00264694"/>
    <w:rsid w:val="002646D2"/>
    <w:rsid w:val="002648F8"/>
    <w:rsid w:val="00264942"/>
    <w:rsid w:val="00264A72"/>
    <w:rsid w:val="00264BA4"/>
    <w:rsid w:val="00264C39"/>
    <w:rsid w:val="00264ED6"/>
    <w:rsid w:val="00265413"/>
    <w:rsid w:val="0026543C"/>
    <w:rsid w:val="00265695"/>
    <w:rsid w:val="002658C9"/>
    <w:rsid w:val="00265CC5"/>
    <w:rsid w:val="00265DA0"/>
    <w:rsid w:val="00265E04"/>
    <w:rsid w:val="00265FA2"/>
    <w:rsid w:val="002663F2"/>
    <w:rsid w:val="002664B3"/>
    <w:rsid w:val="0026667B"/>
    <w:rsid w:val="002668C6"/>
    <w:rsid w:val="00266B2C"/>
    <w:rsid w:val="00266D21"/>
    <w:rsid w:val="00266E19"/>
    <w:rsid w:val="00266FCF"/>
    <w:rsid w:val="00267279"/>
    <w:rsid w:val="002672AE"/>
    <w:rsid w:val="00267365"/>
    <w:rsid w:val="00267407"/>
    <w:rsid w:val="00267A91"/>
    <w:rsid w:val="00267AFF"/>
    <w:rsid w:val="00267CA8"/>
    <w:rsid w:val="00270083"/>
    <w:rsid w:val="002700A7"/>
    <w:rsid w:val="00270274"/>
    <w:rsid w:val="00270293"/>
    <w:rsid w:val="0027049C"/>
    <w:rsid w:val="00270C46"/>
    <w:rsid w:val="00270C74"/>
    <w:rsid w:val="00270CDD"/>
    <w:rsid w:val="00270CFB"/>
    <w:rsid w:val="002712D9"/>
    <w:rsid w:val="00271609"/>
    <w:rsid w:val="002716F8"/>
    <w:rsid w:val="0027171D"/>
    <w:rsid w:val="00271750"/>
    <w:rsid w:val="002719A1"/>
    <w:rsid w:val="00271CBC"/>
    <w:rsid w:val="00271FCE"/>
    <w:rsid w:val="002723B4"/>
    <w:rsid w:val="00272416"/>
    <w:rsid w:val="002725D6"/>
    <w:rsid w:val="00272E2F"/>
    <w:rsid w:val="00272EA7"/>
    <w:rsid w:val="00273D15"/>
    <w:rsid w:val="00273F77"/>
    <w:rsid w:val="002740D8"/>
    <w:rsid w:val="00274126"/>
    <w:rsid w:val="002741CD"/>
    <w:rsid w:val="002741E8"/>
    <w:rsid w:val="002744CD"/>
    <w:rsid w:val="002744D6"/>
    <w:rsid w:val="0027453A"/>
    <w:rsid w:val="002745FD"/>
    <w:rsid w:val="00274604"/>
    <w:rsid w:val="00274688"/>
    <w:rsid w:val="00274817"/>
    <w:rsid w:val="00274974"/>
    <w:rsid w:val="00275000"/>
    <w:rsid w:val="00275046"/>
    <w:rsid w:val="002756CF"/>
    <w:rsid w:val="0027575C"/>
    <w:rsid w:val="00275E05"/>
    <w:rsid w:val="00275EAE"/>
    <w:rsid w:val="00276BFF"/>
    <w:rsid w:val="00276CDA"/>
    <w:rsid w:val="00276E1A"/>
    <w:rsid w:val="0027712B"/>
    <w:rsid w:val="00277146"/>
    <w:rsid w:val="00277352"/>
    <w:rsid w:val="0027737E"/>
    <w:rsid w:val="002773FA"/>
    <w:rsid w:val="0027744B"/>
    <w:rsid w:val="002776FC"/>
    <w:rsid w:val="00277C5C"/>
    <w:rsid w:val="00277C92"/>
    <w:rsid w:val="00277D00"/>
    <w:rsid w:val="00277DE8"/>
    <w:rsid w:val="0028038C"/>
    <w:rsid w:val="00280694"/>
    <w:rsid w:val="002809E1"/>
    <w:rsid w:val="002809E7"/>
    <w:rsid w:val="00280BE7"/>
    <w:rsid w:val="00280CBF"/>
    <w:rsid w:val="00280DB7"/>
    <w:rsid w:val="0028163E"/>
    <w:rsid w:val="00281686"/>
    <w:rsid w:val="002816B2"/>
    <w:rsid w:val="0028172C"/>
    <w:rsid w:val="00281811"/>
    <w:rsid w:val="00281F9B"/>
    <w:rsid w:val="0028205B"/>
    <w:rsid w:val="002822AB"/>
    <w:rsid w:val="0028257E"/>
    <w:rsid w:val="00282798"/>
    <w:rsid w:val="00282AEC"/>
    <w:rsid w:val="00282B14"/>
    <w:rsid w:val="00282BD8"/>
    <w:rsid w:val="00282CB7"/>
    <w:rsid w:val="00282F03"/>
    <w:rsid w:val="00283010"/>
    <w:rsid w:val="00283253"/>
    <w:rsid w:val="0028327D"/>
    <w:rsid w:val="002833E1"/>
    <w:rsid w:val="002833FA"/>
    <w:rsid w:val="002834FE"/>
    <w:rsid w:val="0028355C"/>
    <w:rsid w:val="00283614"/>
    <w:rsid w:val="00283643"/>
    <w:rsid w:val="002839B5"/>
    <w:rsid w:val="002839D8"/>
    <w:rsid w:val="00283D66"/>
    <w:rsid w:val="00284028"/>
    <w:rsid w:val="002840A2"/>
    <w:rsid w:val="002841E4"/>
    <w:rsid w:val="002841FD"/>
    <w:rsid w:val="002842E1"/>
    <w:rsid w:val="0028478A"/>
    <w:rsid w:val="00284B86"/>
    <w:rsid w:val="00284CC4"/>
    <w:rsid w:val="002853D4"/>
    <w:rsid w:val="002854EA"/>
    <w:rsid w:val="00285606"/>
    <w:rsid w:val="0028565B"/>
    <w:rsid w:val="002856AE"/>
    <w:rsid w:val="002858C0"/>
    <w:rsid w:val="00285E79"/>
    <w:rsid w:val="002861CE"/>
    <w:rsid w:val="002867C4"/>
    <w:rsid w:val="002868F7"/>
    <w:rsid w:val="00286936"/>
    <w:rsid w:val="002869DD"/>
    <w:rsid w:val="00286A17"/>
    <w:rsid w:val="002871A1"/>
    <w:rsid w:val="00287824"/>
    <w:rsid w:val="0028785F"/>
    <w:rsid w:val="002879AC"/>
    <w:rsid w:val="00287C08"/>
    <w:rsid w:val="00287C39"/>
    <w:rsid w:val="00287CA3"/>
    <w:rsid w:val="00287D2B"/>
    <w:rsid w:val="00287F37"/>
    <w:rsid w:val="00287FB0"/>
    <w:rsid w:val="00290053"/>
    <w:rsid w:val="00290204"/>
    <w:rsid w:val="0029064E"/>
    <w:rsid w:val="002907FE"/>
    <w:rsid w:val="002908D3"/>
    <w:rsid w:val="002909F5"/>
    <w:rsid w:val="002910F2"/>
    <w:rsid w:val="002911B0"/>
    <w:rsid w:val="00291695"/>
    <w:rsid w:val="00291772"/>
    <w:rsid w:val="002919BE"/>
    <w:rsid w:val="00291B13"/>
    <w:rsid w:val="00291D38"/>
    <w:rsid w:val="0029212A"/>
    <w:rsid w:val="00292244"/>
    <w:rsid w:val="002925CD"/>
    <w:rsid w:val="0029282E"/>
    <w:rsid w:val="0029296B"/>
    <w:rsid w:val="00292BCC"/>
    <w:rsid w:val="00292C80"/>
    <w:rsid w:val="00292FDA"/>
    <w:rsid w:val="0029300D"/>
    <w:rsid w:val="0029300E"/>
    <w:rsid w:val="002932B7"/>
    <w:rsid w:val="002932EE"/>
    <w:rsid w:val="002934AA"/>
    <w:rsid w:val="00293622"/>
    <w:rsid w:val="00293B3F"/>
    <w:rsid w:val="00293B4F"/>
    <w:rsid w:val="00293BB7"/>
    <w:rsid w:val="00293D0C"/>
    <w:rsid w:val="00293DD0"/>
    <w:rsid w:val="00293E34"/>
    <w:rsid w:val="00293FC7"/>
    <w:rsid w:val="002940BD"/>
    <w:rsid w:val="002944F8"/>
    <w:rsid w:val="0029464B"/>
    <w:rsid w:val="0029479D"/>
    <w:rsid w:val="002948B0"/>
    <w:rsid w:val="00294B9B"/>
    <w:rsid w:val="00294D10"/>
    <w:rsid w:val="00294D36"/>
    <w:rsid w:val="00294E1B"/>
    <w:rsid w:val="0029555D"/>
    <w:rsid w:val="00295578"/>
    <w:rsid w:val="00295807"/>
    <w:rsid w:val="0029588D"/>
    <w:rsid w:val="002958F5"/>
    <w:rsid w:val="00295B18"/>
    <w:rsid w:val="00295C7F"/>
    <w:rsid w:val="00295CA4"/>
    <w:rsid w:val="00295DE3"/>
    <w:rsid w:val="00295EA3"/>
    <w:rsid w:val="00295EC4"/>
    <w:rsid w:val="0029613E"/>
    <w:rsid w:val="00296505"/>
    <w:rsid w:val="0029660C"/>
    <w:rsid w:val="00296895"/>
    <w:rsid w:val="00296CED"/>
    <w:rsid w:val="00296ECA"/>
    <w:rsid w:val="00296F03"/>
    <w:rsid w:val="00297022"/>
    <w:rsid w:val="0029718D"/>
    <w:rsid w:val="002972BB"/>
    <w:rsid w:val="002972EA"/>
    <w:rsid w:val="0029776B"/>
    <w:rsid w:val="00297798"/>
    <w:rsid w:val="00297B2D"/>
    <w:rsid w:val="00297C4A"/>
    <w:rsid w:val="002A0086"/>
    <w:rsid w:val="002A0170"/>
    <w:rsid w:val="002A04B0"/>
    <w:rsid w:val="002A072B"/>
    <w:rsid w:val="002A08B7"/>
    <w:rsid w:val="002A0945"/>
    <w:rsid w:val="002A09A2"/>
    <w:rsid w:val="002A0C7C"/>
    <w:rsid w:val="002A0CD2"/>
    <w:rsid w:val="002A0DAE"/>
    <w:rsid w:val="002A0F38"/>
    <w:rsid w:val="002A1597"/>
    <w:rsid w:val="002A1757"/>
    <w:rsid w:val="002A17A1"/>
    <w:rsid w:val="002A19F0"/>
    <w:rsid w:val="002A1B53"/>
    <w:rsid w:val="002A1CE8"/>
    <w:rsid w:val="002A1CEA"/>
    <w:rsid w:val="002A1F7E"/>
    <w:rsid w:val="002A20AF"/>
    <w:rsid w:val="002A22B0"/>
    <w:rsid w:val="002A2346"/>
    <w:rsid w:val="002A25A9"/>
    <w:rsid w:val="002A25D7"/>
    <w:rsid w:val="002A27C2"/>
    <w:rsid w:val="002A2830"/>
    <w:rsid w:val="002A284D"/>
    <w:rsid w:val="002A2B00"/>
    <w:rsid w:val="002A2B45"/>
    <w:rsid w:val="002A2CDA"/>
    <w:rsid w:val="002A306C"/>
    <w:rsid w:val="002A309E"/>
    <w:rsid w:val="002A31E9"/>
    <w:rsid w:val="002A32EE"/>
    <w:rsid w:val="002A33A8"/>
    <w:rsid w:val="002A3620"/>
    <w:rsid w:val="002A3802"/>
    <w:rsid w:val="002A3B2B"/>
    <w:rsid w:val="002A3BB2"/>
    <w:rsid w:val="002A3F14"/>
    <w:rsid w:val="002A40F0"/>
    <w:rsid w:val="002A40F9"/>
    <w:rsid w:val="002A42F5"/>
    <w:rsid w:val="002A4482"/>
    <w:rsid w:val="002A44BD"/>
    <w:rsid w:val="002A464E"/>
    <w:rsid w:val="002A46A3"/>
    <w:rsid w:val="002A46EE"/>
    <w:rsid w:val="002A471D"/>
    <w:rsid w:val="002A47C1"/>
    <w:rsid w:val="002A4AA5"/>
    <w:rsid w:val="002A4B3F"/>
    <w:rsid w:val="002A4D74"/>
    <w:rsid w:val="002A4F62"/>
    <w:rsid w:val="002A4F83"/>
    <w:rsid w:val="002A5744"/>
    <w:rsid w:val="002A58DB"/>
    <w:rsid w:val="002A59F4"/>
    <w:rsid w:val="002A5BE2"/>
    <w:rsid w:val="002A5F33"/>
    <w:rsid w:val="002A5FE7"/>
    <w:rsid w:val="002A666A"/>
    <w:rsid w:val="002A66FF"/>
    <w:rsid w:val="002A7312"/>
    <w:rsid w:val="002A785B"/>
    <w:rsid w:val="002A7947"/>
    <w:rsid w:val="002A7DE7"/>
    <w:rsid w:val="002B0253"/>
    <w:rsid w:val="002B058E"/>
    <w:rsid w:val="002B071E"/>
    <w:rsid w:val="002B07CC"/>
    <w:rsid w:val="002B08E0"/>
    <w:rsid w:val="002B098E"/>
    <w:rsid w:val="002B0A2F"/>
    <w:rsid w:val="002B0A7A"/>
    <w:rsid w:val="002B0BCE"/>
    <w:rsid w:val="002B0D45"/>
    <w:rsid w:val="002B0F5A"/>
    <w:rsid w:val="002B10B1"/>
    <w:rsid w:val="002B138D"/>
    <w:rsid w:val="002B13BE"/>
    <w:rsid w:val="002B1467"/>
    <w:rsid w:val="002B15FB"/>
    <w:rsid w:val="002B17BE"/>
    <w:rsid w:val="002B1918"/>
    <w:rsid w:val="002B1D82"/>
    <w:rsid w:val="002B1E5C"/>
    <w:rsid w:val="002B2047"/>
    <w:rsid w:val="002B2123"/>
    <w:rsid w:val="002B228F"/>
    <w:rsid w:val="002B2523"/>
    <w:rsid w:val="002B252E"/>
    <w:rsid w:val="002B2720"/>
    <w:rsid w:val="002B29DF"/>
    <w:rsid w:val="002B2B58"/>
    <w:rsid w:val="002B301C"/>
    <w:rsid w:val="002B3244"/>
    <w:rsid w:val="002B335A"/>
    <w:rsid w:val="002B33BE"/>
    <w:rsid w:val="002B34F7"/>
    <w:rsid w:val="002B4080"/>
    <w:rsid w:val="002B452B"/>
    <w:rsid w:val="002B46B2"/>
    <w:rsid w:val="002B4747"/>
    <w:rsid w:val="002B4F82"/>
    <w:rsid w:val="002B513A"/>
    <w:rsid w:val="002B525A"/>
    <w:rsid w:val="002B5390"/>
    <w:rsid w:val="002B558B"/>
    <w:rsid w:val="002B55B7"/>
    <w:rsid w:val="002B5655"/>
    <w:rsid w:val="002B5843"/>
    <w:rsid w:val="002B61C5"/>
    <w:rsid w:val="002B678B"/>
    <w:rsid w:val="002B68A9"/>
    <w:rsid w:val="002B6C73"/>
    <w:rsid w:val="002B704A"/>
    <w:rsid w:val="002B70CB"/>
    <w:rsid w:val="002B7216"/>
    <w:rsid w:val="002B7343"/>
    <w:rsid w:val="002B73EB"/>
    <w:rsid w:val="002B758F"/>
    <w:rsid w:val="002B77AF"/>
    <w:rsid w:val="002B7873"/>
    <w:rsid w:val="002B787E"/>
    <w:rsid w:val="002B79D7"/>
    <w:rsid w:val="002B7B1C"/>
    <w:rsid w:val="002C002C"/>
    <w:rsid w:val="002C0099"/>
    <w:rsid w:val="002C050F"/>
    <w:rsid w:val="002C0583"/>
    <w:rsid w:val="002C0730"/>
    <w:rsid w:val="002C07D2"/>
    <w:rsid w:val="002C0D69"/>
    <w:rsid w:val="002C1488"/>
    <w:rsid w:val="002C1944"/>
    <w:rsid w:val="002C1D04"/>
    <w:rsid w:val="002C1D74"/>
    <w:rsid w:val="002C1E20"/>
    <w:rsid w:val="002C2070"/>
    <w:rsid w:val="002C20E7"/>
    <w:rsid w:val="002C298C"/>
    <w:rsid w:val="002C2BE7"/>
    <w:rsid w:val="002C2E01"/>
    <w:rsid w:val="002C2ED9"/>
    <w:rsid w:val="002C2FB7"/>
    <w:rsid w:val="002C3216"/>
    <w:rsid w:val="002C3323"/>
    <w:rsid w:val="002C34B7"/>
    <w:rsid w:val="002C386C"/>
    <w:rsid w:val="002C3A5E"/>
    <w:rsid w:val="002C3D6D"/>
    <w:rsid w:val="002C3F26"/>
    <w:rsid w:val="002C408A"/>
    <w:rsid w:val="002C40FE"/>
    <w:rsid w:val="002C4A76"/>
    <w:rsid w:val="002C4F6D"/>
    <w:rsid w:val="002C512D"/>
    <w:rsid w:val="002C5C37"/>
    <w:rsid w:val="002C5D17"/>
    <w:rsid w:val="002C5F68"/>
    <w:rsid w:val="002C640A"/>
    <w:rsid w:val="002C6B5C"/>
    <w:rsid w:val="002C6C36"/>
    <w:rsid w:val="002C6FE1"/>
    <w:rsid w:val="002C703B"/>
    <w:rsid w:val="002C7248"/>
    <w:rsid w:val="002C729B"/>
    <w:rsid w:val="002C7316"/>
    <w:rsid w:val="002C78BC"/>
    <w:rsid w:val="002C79A6"/>
    <w:rsid w:val="002C7B9D"/>
    <w:rsid w:val="002C7D91"/>
    <w:rsid w:val="002D0084"/>
    <w:rsid w:val="002D0223"/>
    <w:rsid w:val="002D0594"/>
    <w:rsid w:val="002D063C"/>
    <w:rsid w:val="002D0710"/>
    <w:rsid w:val="002D0906"/>
    <w:rsid w:val="002D0BA0"/>
    <w:rsid w:val="002D0C29"/>
    <w:rsid w:val="002D0C7F"/>
    <w:rsid w:val="002D0DD8"/>
    <w:rsid w:val="002D0DDC"/>
    <w:rsid w:val="002D0E7D"/>
    <w:rsid w:val="002D1063"/>
    <w:rsid w:val="002D123B"/>
    <w:rsid w:val="002D1286"/>
    <w:rsid w:val="002D12E5"/>
    <w:rsid w:val="002D16A1"/>
    <w:rsid w:val="002D179A"/>
    <w:rsid w:val="002D180B"/>
    <w:rsid w:val="002D1ADE"/>
    <w:rsid w:val="002D1E04"/>
    <w:rsid w:val="002D1F3C"/>
    <w:rsid w:val="002D200E"/>
    <w:rsid w:val="002D2124"/>
    <w:rsid w:val="002D2827"/>
    <w:rsid w:val="002D2898"/>
    <w:rsid w:val="002D2993"/>
    <w:rsid w:val="002D2A48"/>
    <w:rsid w:val="002D2C1B"/>
    <w:rsid w:val="002D2EB2"/>
    <w:rsid w:val="002D326F"/>
    <w:rsid w:val="002D34C6"/>
    <w:rsid w:val="002D35D9"/>
    <w:rsid w:val="002D36B3"/>
    <w:rsid w:val="002D388D"/>
    <w:rsid w:val="002D38AD"/>
    <w:rsid w:val="002D396C"/>
    <w:rsid w:val="002D3ADD"/>
    <w:rsid w:val="002D3D90"/>
    <w:rsid w:val="002D3DE5"/>
    <w:rsid w:val="002D404F"/>
    <w:rsid w:val="002D41ED"/>
    <w:rsid w:val="002D435A"/>
    <w:rsid w:val="002D47C2"/>
    <w:rsid w:val="002D4806"/>
    <w:rsid w:val="002D4C64"/>
    <w:rsid w:val="002D4E5D"/>
    <w:rsid w:val="002D4F52"/>
    <w:rsid w:val="002D5078"/>
    <w:rsid w:val="002D5627"/>
    <w:rsid w:val="002D567C"/>
    <w:rsid w:val="002D59B9"/>
    <w:rsid w:val="002D5B52"/>
    <w:rsid w:val="002D5DFE"/>
    <w:rsid w:val="002D5E66"/>
    <w:rsid w:val="002D6155"/>
    <w:rsid w:val="002D61E6"/>
    <w:rsid w:val="002D632F"/>
    <w:rsid w:val="002D65F9"/>
    <w:rsid w:val="002D6864"/>
    <w:rsid w:val="002D6880"/>
    <w:rsid w:val="002D68BF"/>
    <w:rsid w:val="002D6B04"/>
    <w:rsid w:val="002D6CBF"/>
    <w:rsid w:val="002D6D8A"/>
    <w:rsid w:val="002D6F63"/>
    <w:rsid w:val="002D7045"/>
    <w:rsid w:val="002D708E"/>
    <w:rsid w:val="002D70F8"/>
    <w:rsid w:val="002D7170"/>
    <w:rsid w:val="002D7305"/>
    <w:rsid w:val="002D7484"/>
    <w:rsid w:val="002D76C5"/>
    <w:rsid w:val="002D7A51"/>
    <w:rsid w:val="002D7B12"/>
    <w:rsid w:val="002D7CFC"/>
    <w:rsid w:val="002D7DE2"/>
    <w:rsid w:val="002D7EA8"/>
    <w:rsid w:val="002D7EDD"/>
    <w:rsid w:val="002D7FF7"/>
    <w:rsid w:val="002E00AF"/>
    <w:rsid w:val="002E040F"/>
    <w:rsid w:val="002E06AC"/>
    <w:rsid w:val="002E1053"/>
    <w:rsid w:val="002E1145"/>
    <w:rsid w:val="002E117D"/>
    <w:rsid w:val="002E1612"/>
    <w:rsid w:val="002E16B4"/>
    <w:rsid w:val="002E176B"/>
    <w:rsid w:val="002E1963"/>
    <w:rsid w:val="002E1968"/>
    <w:rsid w:val="002E1AFE"/>
    <w:rsid w:val="002E1B7D"/>
    <w:rsid w:val="002E1EF1"/>
    <w:rsid w:val="002E26BB"/>
    <w:rsid w:val="002E27CA"/>
    <w:rsid w:val="002E29EE"/>
    <w:rsid w:val="002E2AF7"/>
    <w:rsid w:val="002E2EA2"/>
    <w:rsid w:val="002E2F05"/>
    <w:rsid w:val="002E2FD3"/>
    <w:rsid w:val="002E3032"/>
    <w:rsid w:val="002E3110"/>
    <w:rsid w:val="002E31A2"/>
    <w:rsid w:val="002E31C6"/>
    <w:rsid w:val="002E32A3"/>
    <w:rsid w:val="002E358C"/>
    <w:rsid w:val="002E3D43"/>
    <w:rsid w:val="002E403B"/>
    <w:rsid w:val="002E4673"/>
    <w:rsid w:val="002E480F"/>
    <w:rsid w:val="002E4B7D"/>
    <w:rsid w:val="002E4BE9"/>
    <w:rsid w:val="002E4FF4"/>
    <w:rsid w:val="002E5215"/>
    <w:rsid w:val="002E5747"/>
    <w:rsid w:val="002E5864"/>
    <w:rsid w:val="002E5A54"/>
    <w:rsid w:val="002E5AC5"/>
    <w:rsid w:val="002E5E7A"/>
    <w:rsid w:val="002E6130"/>
    <w:rsid w:val="002E62E6"/>
    <w:rsid w:val="002E64BB"/>
    <w:rsid w:val="002E658E"/>
    <w:rsid w:val="002E687A"/>
    <w:rsid w:val="002E6AB6"/>
    <w:rsid w:val="002E6B17"/>
    <w:rsid w:val="002E6B43"/>
    <w:rsid w:val="002E6B8A"/>
    <w:rsid w:val="002E6ED0"/>
    <w:rsid w:val="002E738F"/>
    <w:rsid w:val="002E73AE"/>
    <w:rsid w:val="002E7448"/>
    <w:rsid w:val="002E74AD"/>
    <w:rsid w:val="002E78A1"/>
    <w:rsid w:val="002E7DAA"/>
    <w:rsid w:val="002F02D4"/>
    <w:rsid w:val="002F0307"/>
    <w:rsid w:val="002F0426"/>
    <w:rsid w:val="002F05AD"/>
    <w:rsid w:val="002F0A4B"/>
    <w:rsid w:val="002F0FB9"/>
    <w:rsid w:val="002F1236"/>
    <w:rsid w:val="002F1356"/>
    <w:rsid w:val="002F13B1"/>
    <w:rsid w:val="002F15AB"/>
    <w:rsid w:val="002F1853"/>
    <w:rsid w:val="002F1970"/>
    <w:rsid w:val="002F1F44"/>
    <w:rsid w:val="002F254D"/>
    <w:rsid w:val="002F265B"/>
    <w:rsid w:val="002F2A75"/>
    <w:rsid w:val="002F2B67"/>
    <w:rsid w:val="002F2E51"/>
    <w:rsid w:val="002F32A8"/>
    <w:rsid w:val="002F3432"/>
    <w:rsid w:val="002F3445"/>
    <w:rsid w:val="002F3762"/>
    <w:rsid w:val="002F3876"/>
    <w:rsid w:val="002F3971"/>
    <w:rsid w:val="002F3F5A"/>
    <w:rsid w:val="002F403C"/>
    <w:rsid w:val="002F40DB"/>
    <w:rsid w:val="002F416A"/>
    <w:rsid w:val="002F472D"/>
    <w:rsid w:val="002F5050"/>
    <w:rsid w:val="002F54FD"/>
    <w:rsid w:val="002F556D"/>
    <w:rsid w:val="002F55A8"/>
    <w:rsid w:val="002F55E0"/>
    <w:rsid w:val="002F5616"/>
    <w:rsid w:val="002F5621"/>
    <w:rsid w:val="002F5C3B"/>
    <w:rsid w:val="002F5CB8"/>
    <w:rsid w:val="002F5D42"/>
    <w:rsid w:val="002F5EAF"/>
    <w:rsid w:val="002F6AF4"/>
    <w:rsid w:val="002F746F"/>
    <w:rsid w:val="002F75A4"/>
    <w:rsid w:val="002F77F4"/>
    <w:rsid w:val="002F79AF"/>
    <w:rsid w:val="002F79C6"/>
    <w:rsid w:val="002F7E67"/>
    <w:rsid w:val="00300070"/>
    <w:rsid w:val="00300223"/>
    <w:rsid w:val="00300470"/>
    <w:rsid w:val="003007C7"/>
    <w:rsid w:val="00300812"/>
    <w:rsid w:val="0030097E"/>
    <w:rsid w:val="003009CF"/>
    <w:rsid w:val="00300A2B"/>
    <w:rsid w:val="00300A87"/>
    <w:rsid w:val="00300B1A"/>
    <w:rsid w:val="00300DB1"/>
    <w:rsid w:val="0030137A"/>
    <w:rsid w:val="003016DA"/>
    <w:rsid w:val="0030170E"/>
    <w:rsid w:val="003017DD"/>
    <w:rsid w:val="003018DB"/>
    <w:rsid w:val="00301B13"/>
    <w:rsid w:val="00301BC1"/>
    <w:rsid w:val="00301EF1"/>
    <w:rsid w:val="003023F3"/>
    <w:rsid w:val="003023FC"/>
    <w:rsid w:val="0030241E"/>
    <w:rsid w:val="003027E3"/>
    <w:rsid w:val="00302BF9"/>
    <w:rsid w:val="00302E82"/>
    <w:rsid w:val="00303199"/>
    <w:rsid w:val="003032DD"/>
    <w:rsid w:val="00303EC8"/>
    <w:rsid w:val="00303F26"/>
    <w:rsid w:val="00304363"/>
    <w:rsid w:val="0030442B"/>
    <w:rsid w:val="0030490E"/>
    <w:rsid w:val="003049F0"/>
    <w:rsid w:val="00304E4C"/>
    <w:rsid w:val="00304F70"/>
    <w:rsid w:val="00304FA3"/>
    <w:rsid w:val="00305005"/>
    <w:rsid w:val="00305023"/>
    <w:rsid w:val="003051D9"/>
    <w:rsid w:val="003051DC"/>
    <w:rsid w:val="003052A3"/>
    <w:rsid w:val="00305406"/>
    <w:rsid w:val="003057B4"/>
    <w:rsid w:val="00305A36"/>
    <w:rsid w:val="00305C10"/>
    <w:rsid w:val="00305C9A"/>
    <w:rsid w:val="00305DDD"/>
    <w:rsid w:val="003060C8"/>
    <w:rsid w:val="0030635F"/>
    <w:rsid w:val="003063D1"/>
    <w:rsid w:val="003066A1"/>
    <w:rsid w:val="003066B5"/>
    <w:rsid w:val="00306DEA"/>
    <w:rsid w:val="00306E72"/>
    <w:rsid w:val="00307081"/>
    <w:rsid w:val="003076A9"/>
    <w:rsid w:val="00307A98"/>
    <w:rsid w:val="00307B99"/>
    <w:rsid w:val="00307E22"/>
    <w:rsid w:val="00307F1A"/>
    <w:rsid w:val="00307FD7"/>
    <w:rsid w:val="0031008F"/>
    <w:rsid w:val="003100EA"/>
    <w:rsid w:val="003102A3"/>
    <w:rsid w:val="003102B7"/>
    <w:rsid w:val="00310745"/>
    <w:rsid w:val="003107B5"/>
    <w:rsid w:val="003108B6"/>
    <w:rsid w:val="00310BBC"/>
    <w:rsid w:val="00310CA3"/>
    <w:rsid w:val="00310DA8"/>
    <w:rsid w:val="00310E8B"/>
    <w:rsid w:val="00311027"/>
    <w:rsid w:val="00311252"/>
    <w:rsid w:val="00311289"/>
    <w:rsid w:val="00311446"/>
    <w:rsid w:val="0031159B"/>
    <w:rsid w:val="0031172D"/>
    <w:rsid w:val="00311846"/>
    <w:rsid w:val="003118B1"/>
    <w:rsid w:val="003118FE"/>
    <w:rsid w:val="00311A46"/>
    <w:rsid w:val="00311A9B"/>
    <w:rsid w:val="00311BA6"/>
    <w:rsid w:val="00311BF7"/>
    <w:rsid w:val="00312451"/>
    <w:rsid w:val="00312580"/>
    <w:rsid w:val="003125E1"/>
    <w:rsid w:val="003128B3"/>
    <w:rsid w:val="003128F8"/>
    <w:rsid w:val="00312C21"/>
    <w:rsid w:val="00312C92"/>
    <w:rsid w:val="003135FA"/>
    <w:rsid w:val="003137B5"/>
    <w:rsid w:val="003138D3"/>
    <w:rsid w:val="00313930"/>
    <w:rsid w:val="0031395E"/>
    <w:rsid w:val="00313D5A"/>
    <w:rsid w:val="00313F8E"/>
    <w:rsid w:val="00314155"/>
    <w:rsid w:val="0031441C"/>
    <w:rsid w:val="00314523"/>
    <w:rsid w:val="00314548"/>
    <w:rsid w:val="003146B7"/>
    <w:rsid w:val="00314AA2"/>
    <w:rsid w:val="00314D9E"/>
    <w:rsid w:val="00314E47"/>
    <w:rsid w:val="0031501F"/>
    <w:rsid w:val="00315270"/>
    <w:rsid w:val="003155F7"/>
    <w:rsid w:val="003155F8"/>
    <w:rsid w:val="003157C2"/>
    <w:rsid w:val="00315831"/>
    <w:rsid w:val="00315A11"/>
    <w:rsid w:val="00315ACA"/>
    <w:rsid w:val="00315B08"/>
    <w:rsid w:val="00315BAE"/>
    <w:rsid w:val="003160DC"/>
    <w:rsid w:val="003160FC"/>
    <w:rsid w:val="003161CC"/>
    <w:rsid w:val="0031679C"/>
    <w:rsid w:val="003169DC"/>
    <w:rsid w:val="00316B59"/>
    <w:rsid w:val="00316FEF"/>
    <w:rsid w:val="003172AC"/>
    <w:rsid w:val="00317453"/>
    <w:rsid w:val="0031772B"/>
    <w:rsid w:val="00317A9B"/>
    <w:rsid w:val="00317B20"/>
    <w:rsid w:val="00317DEC"/>
    <w:rsid w:val="003201CF"/>
    <w:rsid w:val="003202E5"/>
    <w:rsid w:val="003205B1"/>
    <w:rsid w:val="003205DA"/>
    <w:rsid w:val="00320991"/>
    <w:rsid w:val="00320D36"/>
    <w:rsid w:val="00320E5C"/>
    <w:rsid w:val="00321027"/>
    <w:rsid w:val="00321539"/>
    <w:rsid w:val="00321882"/>
    <w:rsid w:val="003218D7"/>
    <w:rsid w:val="00321A37"/>
    <w:rsid w:val="00321CA7"/>
    <w:rsid w:val="00321D71"/>
    <w:rsid w:val="00321FA4"/>
    <w:rsid w:val="0032206A"/>
    <w:rsid w:val="00322091"/>
    <w:rsid w:val="0032244E"/>
    <w:rsid w:val="00322502"/>
    <w:rsid w:val="003227A3"/>
    <w:rsid w:val="00322929"/>
    <w:rsid w:val="00322AAE"/>
    <w:rsid w:val="00322F41"/>
    <w:rsid w:val="00323500"/>
    <w:rsid w:val="003237E4"/>
    <w:rsid w:val="00323E7E"/>
    <w:rsid w:val="003241DA"/>
    <w:rsid w:val="0032426D"/>
    <w:rsid w:val="00324357"/>
    <w:rsid w:val="00324419"/>
    <w:rsid w:val="003244AA"/>
    <w:rsid w:val="003249EC"/>
    <w:rsid w:val="00324C42"/>
    <w:rsid w:val="00324D62"/>
    <w:rsid w:val="00324D87"/>
    <w:rsid w:val="00324EF8"/>
    <w:rsid w:val="003250E0"/>
    <w:rsid w:val="00325312"/>
    <w:rsid w:val="00325395"/>
    <w:rsid w:val="003257FF"/>
    <w:rsid w:val="003258F7"/>
    <w:rsid w:val="0032597B"/>
    <w:rsid w:val="00325F22"/>
    <w:rsid w:val="003264E3"/>
    <w:rsid w:val="00326BA7"/>
    <w:rsid w:val="00326DD2"/>
    <w:rsid w:val="00326E47"/>
    <w:rsid w:val="00326F0B"/>
    <w:rsid w:val="00326F4C"/>
    <w:rsid w:val="0032707F"/>
    <w:rsid w:val="003271E3"/>
    <w:rsid w:val="00327B39"/>
    <w:rsid w:val="00327D30"/>
    <w:rsid w:val="003300F4"/>
    <w:rsid w:val="0033046C"/>
    <w:rsid w:val="00330A48"/>
    <w:rsid w:val="00330BAD"/>
    <w:rsid w:val="00331034"/>
    <w:rsid w:val="00331181"/>
    <w:rsid w:val="0033126A"/>
    <w:rsid w:val="0033134C"/>
    <w:rsid w:val="0033144B"/>
    <w:rsid w:val="003314E2"/>
    <w:rsid w:val="0033160A"/>
    <w:rsid w:val="003318D9"/>
    <w:rsid w:val="003319C9"/>
    <w:rsid w:val="00331A3B"/>
    <w:rsid w:val="00331B5E"/>
    <w:rsid w:val="00331C4C"/>
    <w:rsid w:val="00331DDD"/>
    <w:rsid w:val="003321C5"/>
    <w:rsid w:val="003323E5"/>
    <w:rsid w:val="0033269F"/>
    <w:rsid w:val="0033279D"/>
    <w:rsid w:val="00332802"/>
    <w:rsid w:val="00332A85"/>
    <w:rsid w:val="00332C0E"/>
    <w:rsid w:val="00332F8A"/>
    <w:rsid w:val="00332FF3"/>
    <w:rsid w:val="00333189"/>
    <w:rsid w:val="0033338D"/>
    <w:rsid w:val="00333433"/>
    <w:rsid w:val="0033356A"/>
    <w:rsid w:val="003338B7"/>
    <w:rsid w:val="00333B0B"/>
    <w:rsid w:val="003341AF"/>
    <w:rsid w:val="003344EC"/>
    <w:rsid w:val="003344F9"/>
    <w:rsid w:val="003347A6"/>
    <w:rsid w:val="00334A9E"/>
    <w:rsid w:val="00334B04"/>
    <w:rsid w:val="00334EBD"/>
    <w:rsid w:val="00334ECE"/>
    <w:rsid w:val="00334EF1"/>
    <w:rsid w:val="003353C8"/>
    <w:rsid w:val="00335463"/>
    <w:rsid w:val="00335560"/>
    <w:rsid w:val="003356BD"/>
    <w:rsid w:val="0033591A"/>
    <w:rsid w:val="00335C19"/>
    <w:rsid w:val="00335CB2"/>
    <w:rsid w:val="00335F53"/>
    <w:rsid w:val="00336349"/>
    <w:rsid w:val="00336433"/>
    <w:rsid w:val="003365A7"/>
    <w:rsid w:val="003368CC"/>
    <w:rsid w:val="0033693E"/>
    <w:rsid w:val="00336C95"/>
    <w:rsid w:val="0033712F"/>
    <w:rsid w:val="003371F1"/>
    <w:rsid w:val="003372B9"/>
    <w:rsid w:val="003373F7"/>
    <w:rsid w:val="00337DBE"/>
    <w:rsid w:val="0034024A"/>
    <w:rsid w:val="0034054B"/>
    <w:rsid w:val="0034085E"/>
    <w:rsid w:val="00341166"/>
    <w:rsid w:val="0034131A"/>
    <w:rsid w:val="003417D9"/>
    <w:rsid w:val="0034197D"/>
    <w:rsid w:val="00341A53"/>
    <w:rsid w:val="00341AEF"/>
    <w:rsid w:val="00341DBF"/>
    <w:rsid w:val="00341F6E"/>
    <w:rsid w:val="00341FC5"/>
    <w:rsid w:val="0034208D"/>
    <w:rsid w:val="003420DB"/>
    <w:rsid w:val="00342D81"/>
    <w:rsid w:val="00343309"/>
    <w:rsid w:val="0034363B"/>
    <w:rsid w:val="00343763"/>
    <w:rsid w:val="003439DC"/>
    <w:rsid w:val="00343DB6"/>
    <w:rsid w:val="00343F5F"/>
    <w:rsid w:val="0034403F"/>
    <w:rsid w:val="003441DC"/>
    <w:rsid w:val="0034436C"/>
    <w:rsid w:val="0034437B"/>
    <w:rsid w:val="0034439F"/>
    <w:rsid w:val="00344484"/>
    <w:rsid w:val="00344906"/>
    <w:rsid w:val="0034491E"/>
    <w:rsid w:val="0034496E"/>
    <w:rsid w:val="00344A12"/>
    <w:rsid w:val="00344B26"/>
    <w:rsid w:val="00345088"/>
    <w:rsid w:val="003450E2"/>
    <w:rsid w:val="0034538A"/>
    <w:rsid w:val="00345530"/>
    <w:rsid w:val="003457A1"/>
    <w:rsid w:val="00345A20"/>
    <w:rsid w:val="00345C09"/>
    <w:rsid w:val="00345C9E"/>
    <w:rsid w:val="00345E47"/>
    <w:rsid w:val="003460D4"/>
    <w:rsid w:val="00346236"/>
    <w:rsid w:val="00346277"/>
    <w:rsid w:val="00346776"/>
    <w:rsid w:val="00346977"/>
    <w:rsid w:val="00346B30"/>
    <w:rsid w:val="00346C09"/>
    <w:rsid w:val="0034742E"/>
    <w:rsid w:val="0034745E"/>
    <w:rsid w:val="003476AF"/>
    <w:rsid w:val="00347720"/>
    <w:rsid w:val="00347965"/>
    <w:rsid w:val="00347B94"/>
    <w:rsid w:val="00347CCB"/>
    <w:rsid w:val="003501CF"/>
    <w:rsid w:val="00350220"/>
    <w:rsid w:val="00350413"/>
    <w:rsid w:val="00350457"/>
    <w:rsid w:val="00350685"/>
    <w:rsid w:val="00350726"/>
    <w:rsid w:val="0035074C"/>
    <w:rsid w:val="00350C58"/>
    <w:rsid w:val="00350DD2"/>
    <w:rsid w:val="003510AD"/>
    <w:rsid w:val="003510C2"/>
    <w:rsid w:val="003510EE"/>
    <w:rsid w:val="0035112B"/>
    <w:rsid w:val="003511A0"/>
    <w:rsid w:val="00351A7C"/>
    <w:rsid w:val="00351B5E"/>
    <w:rsid w:val="00352756"/>
    <w:rsid w:val="003527E9"/>
    <w:rsid w:val="00352841"/>
    <w:rsid w:val="0035288C"/>
    <w:rsid w:val="003528CC"/>
    <w:rsid w:val="0035299A"/>
    <w:rsid w:val="00352C89"/>
    <w:rsid w:val="00352F8F"/>
    <w:rsid w:val="00352FAB"/>
    <w:rsid w:val="00353136"/>
    <w:rsid w:val="0035336E"/>
    <w:rsid w:val="00353470"/>
    <w:rsid w:val="00353637"/>
    <w:rsid w:val="00353AE6"/>
    <w:rsid w:val="00353BF1"/>
    <w:rsid w:val="00353E6F"/>
    <w:rsid w:val="00354450"/>
    <w:rsid w:val="0035457D"/>
    <w:rsid w:val="00354677"/>
    <w:rsid w:val="00354862"/>
    <w:rsid w:val="003548DF"/>
    <w:rsid w:val="003549D8"/>
    <w:rsid w:val="00354B02"/>
    <w:rsid w:val="00354EFB"/>
    <w:rsid w:val="0035525D"/>
    <w:rsid w:val="003553AA"/>
    <w:rsid w:val="00355903"/>
    <w:rsid w:val="0035590C"/>
    <w:rsid w:val="003559B5"/>
    <w:rsid w:val="00356064"/>
    <w:rsid w:val="003561B6"/>
    <w:rsid w:val="003562F8"/>
    <w:rsid w:val="003563A4"/>
    <w:rsid w:val="0035683F"/>
    <w:rsid w:val="0035697A"/>
    <w:rsid w:val="00356CE0"/>
    <w:rsid w:val="00356F70"/>
    <w:rsid w:val="00356FFD"/>
    <w:rsid w:val="0035709E"/>
    <w:rsid w:val="00357592"/>
    <w:rsid w:val="0035766A"/>
    <w:rsid w:val="003579F1"/>
    <w:rsid w:val="00357A80"/>
    <w:rsid w:val="00357E8C"/>
    <w:rsid w:val="00357FAD"/>
    <w:rsid w:val="0036003D"/>
    <w:rsid w:val="0036020B"/>
    <w:rsid w:val="003603B9"/>
    <w:rsid w:val="00360425"/>
    <w:rsid w:val="003604B1"/>
    <w:rsid w:val="0036057B"/>
    <w:rsid w:val="00360915"/>
    <w:rsid w:val="00360C07"/>
    <w:rsid w:val="00360DD7"/>
    <w:rsid w:val="00361358"/>
    <w:rsid w:val="003613B1"/>
    <w:rsid w:val="00361415"/>
    <w:rsid w:val="00361528"/>
    <w:rsid w:val="00361736"/>
    <w:rsid w:val="00361C7A"/>
    <w:rsid w:val="0036223D"/>
    <w:rsid w:val="00362394"/>
    <w:rsid w:val="00362579"/>
    <w:rsid w:val="0036276D"/>
    <w:rsid w:val="003627F4"/>
    <w:rsid w:val="003628CB"/>
    <w:rsid w:val="00363027"/>
    <w:rsid w:val="003636FC"/>
    <w:rsid w:val="00363C56"/>
    <w:rsid w:val="00363EA9"/>
    <w:rsid w:val="00363EDF"/>
    <w:rsid w:val="0036416C"/>
    <w:rsid w:val="003643F7"/>
    <w:rsid w:val="0036444E"/>
    <w:rsid w:val="00364602"/>
    <w:rsid w:val="00364614"/>
    <w:rsid w:val="0036464F"/>
    <w:rsid w:val="0036486C"/>
    <w:rsid w:val="00364996"/>
    <w:rsid w:val="00364C6D"/>
    <w:rsid w:val="00364E1E"/>
    <w:rsid w:val="00365295"/>
    <w:rsid w:val="003652B7"/>
    <w:rsid w:val="003657B2"/>
    <w:rsid w:val="00365A58"/>
    <w:rsid w:val="00365EFF"/>
    <w:rsid w:val="00365FD3"/>
    <w:rsid w:val="003663A1"/>
    <w:rsid w:val="0036657C"/>
    <w:rsid w:val="00366766"/>
    <w:rsid w:val="00366906"/>
    <w:rsid w:val="003669D8"/>
    <w:rsid w:val="00366A96"/>
    <w:rsid w:val="00366BC2"/>
    <w:rsid w:val="00366E0D"/>
    <w:rsid w:val="00366F07"/>
    <w:rsid w:val="003675E2"/>
    <w:rsid w:val="00367854"/>
    <w:rsid w:val="00367A34"/>
    <w:rsid w:val="00367D77"/>
    <w:rsid w:val="0037018A"/>
    <w:rsid w:val="003704DB"/>
    <w:rsid w:val="003706AE"/>
    <w:rsid w:val="0037073A"/>
    <w:rsid w:val="003707DD"/>
    <w:rsid w:val="003709B7"/>
    <w:rsid w:val="00370BED"/>
    <w:rsid w:val="00370C7B"/>
    <w:rsid w:val="0037162B"/>
    <w:rsid w:val="0037174C"/>
    <w:rsid w:val="00371C53"/>
    <w:rsid w:val="00371F44"/>
    <w:rsid w:val="003720A3"/>
    <w:rsid w:val="003721B6"/>
    <w:rsid w:val="00372674"/>
    <w:rsid w:val="00372BF6"/>
    <w:rsid w:val="00373088"/>
    <w:rsid w:val="00373359"/>
    <w:rsid w:val="0037372B"/>
    <w:rsid w:val="00373AFE"/>
    <w:rsid w:val="00373B5B"/>
    <w:rsid w:val="00373BB9"/>
    <w:rsid w:val="00373E77"/>
    <w:rsid w:val="00374072"/>
    <w:rsid w:val="003745B0"/>
    <w:rsid w:val="0037463D"/>
    <w:rsid w:val="003747B8"/>
    <w:rsid w:val="003749F4"/>
    <w:rsid w:val="00374A71"/>
    <w:rsid w:val="00374A83"/>
    <w:rsid w:val="00374BC4"/>
    <w:rsid w:val="00374C25"/>
    <w:rsid w:val="00374F47"/>
    <w:rsid w:val="00374FBA"/>
    <w:rsid w:val="00375138"/>
    <w:rsid w:val="003754CC"/>
    <w:rsid w:val="003758D2"/>
    <w:rsid w:val="00375AA5"/>
    <w:rsid w:val="003762BF"/>
    <w:rsid w:val="00376426"/>
    <w:rsid w:val="003765C9"/>
    <w:rsid w:val="00376CB4"/>
    <w:rsid w:val="00376FC0"/>
    <w:rsid w:val="00377395"/>
    <w:rsid w:val="003774F9"/>
    <w:rsid w:val="003777D8"/>
    <w:rsid w:val="00377875"/>
    <w:rsid w:val="003779EA"/>
    <w:rsid w:val="00377CCE"/>
    <w:rsid w:val="00377DB6"/>
    <w:rsid w:val="00377E4B"/>
    <w:rsid w:val="00377E91"/>
    <w:rsid w:val="00377F19"/>
    <w:rsid w:val="00380263"/>
    <w:rsid w:val="0038052E"/>
    <w:rsid w:val="003809B1"/>
    <w:rsid w:val="00380ADD"/>
    <w:rsid w:val="00380B36"/>
    <w:rsid w:val="00380C49"/>
    <w:rsid w:val="00380CE6"/>
    <w:rsid w:val="00380EF9"/>
    <w:rsid w:val="003814A2"/>
    <w:rsid w:val="00381674"/>
    <w:rsid w:val="003818E8"/>
    <w:rsid w:val="00381956"/>
    <w:rsid w:val="00381BAA"/>
    <w:rsid w:val="00381F68"/>
    <w:rsid w:val="0038212F"/>
    <w:rsid w:val="00382380"/>
    <w:rsid w:val="00382B98"/>
    <w:rsid w:val="00382CB2"/>
    <w:rsid w:val="00383311"/>
    <w:rsid w:val="003836A5"/>
    <w:rsid w:val="003837AD"/>
    <w:rsid w:val="0038382D"/>
    <w:rsid w:val="00383B22"/>
    <w:rsid w:val="00383BD8"/>
    <w:rsid w:val="00383CB5"/>
    <w:rsid w:val="00383D9E"/>
    <w:rsid w:val="00383E1D"/>
    <w:rsid w:val="00383E31"/>
    <w:rsid w:val="00383FBE"/>
    <w:rsid w:val="00384169"/>
    <w:rsid w:val="0038424C"/>
    <w:rsid w:val="00384768"/>
    <w:rsid w:val="00384925"/>
    <w:rsid w:val="00384ECA"/>
    <w:rsid w:val="00384F08"/>
    <w:rsid w:val="00385578"/>
    <w:rsid w:val="003855CF"/>
    <w:rsid w:val="003857B3"/>
    <w:rsid w:val="0038584B"/>
    <w:rsid w:val="00385BC7"/>
    <w:rsid w:val="00385BF7"/>
    <w:rsid w:val="00385E98"/>
    <w:rsid w:val="00386361"/>
    <w:rsid w:val="0038656F"/>
    <w:rsid w:val="0038672F"/>
    <w:rsid w:val="0038674A"/>
    <w:rsid w:val="00386FF6"/>
    <w:rsid w:val="003876D3"/>
    <w:rsid w:val="003878D0"/>
    <w:rsid w:val="003879FE"/>
    <w:rsid w:val="00387DF6"/>
    <w:rsid w:val="00387F79"/>
    <w:rsid w:val="00390077"/>
    <w:rsid w:val="0039007E"/>
    <w:rsid w:val="0039052B"/>
    <w:rsid w:val="00390955"/>
    <w:rsid w:val="00390ABA"/>
    <w:rsid w:val="00390EF8"/>
    <w:rsid w:val="003910D7"/>
    <w:rsid w:val="003913BB"/>
    <w:rsid w:val="003913F9"/>
    <w:rsid w:val="0039199B"/>
    <w:rsid w:val="003919A1"/>
    <w:rsid w:val="003919D2"/>
    <w:rsid w:val="003919DC"/>
    <w:rsid w:val="00392384"/>
    <w:rsid w:val="0039253E"/>
    <w:rsid w:val="0039257C"/>
    <w:rsid w:val="003925EE"/>
    <w:rsid w:val="0039270D"/>
    <w:rsid w:val="003928FA"/>
    <w:rsid w:val="00392F62"/>
    <w:rsid w:val="00393314"/>
    <w:rsid w:val="003933AE"/>
    <w:rsid w:val="00393476"/>
    <w:rsid w:val="0039362B"/>
    <w:rsid w:val="0039377F"/>
    <w:rsid w:val="00393817"/>
    <w:rsid w:val="00393B33"/>
    <w:rsid w:val="00393E38"/>
    <w:rsid w:val="00393ED6"/>
    <w:rsid w:val="003940A0"/>
    <w:rsid w:val="003953B1"/>
    <w:rsid w:val="00395449"/>
    <w:rsid w:val="00395611"/>
    <w:rsid w:val="00395FB6"/>
    <w:rsid w:val="0039663F"/>
    <w:rsid w:val="0039669F"/>
    <w:rsid w:val="0039673D"/>
    <w:rsid w:val="00396D5C"/>
    <w:rsid w:val="00396FB7"/>
    <w:rsid w:val="00397092"/>
    <w:rsid w:val="003976ED"/>
    <w:rsid w:val="0039774E"/>
    <w:rsid w:val="00397877"/>
    <w:rsid w:val="00397A0D"/>
    <w:rsid w:val="00397A58"/>
    <w:rsid w:val="00397B6A"/>
    <w:rsid w:val="00397C26"/>
    <w:rsid w:val="00397EB4"/>
    <w:rsid w:val="00397FE3"/>
    <w:rsid w:val="003A003E"/>
    <w:rsid w:val="003A05E3"/>
    <w:rsid w:val="003A087A"/>
    <w:rsid w:val="003A0A42"/>
    <w:rsid w:val="003A0ABD"/>
    <w:rsid w:val="003A0DEA"/>
    <w:rsid w:val="003A1058"/>
    <w:rsid w:val="003A132E"/>
    <w:rsid w:val="003A1379"/>
    <w:rsid w:val="003A19EE"/>
    <w:rsid w:val="003A1CF9"/>
    <w:rsid w:val="003A1EFB"/>
    <w:rsid w:val="003A2016"/>
    <w:rsid w:val="003A2189"/>
    <w:rsid w:val="003A218F"/>
    <w:rsid w:val="003A21AB"/>
    <w:rsid w:val="003A21FD"/>
    <w:rsid w:val="003A22B1"/>
    <w:rsid w:val="003A29C0"/>
    <w:rsid w:val="003A2BF3"/>
    <w:rsid w:val="003A32C1"/>
    <w:rsid w:val="003A3493"/>
    <w:rsid w:val="003A36FC"/>
    <w:rsid w:val="003A3B36"/>
    <w:rsid w:val="003A432A"/>
    <w:rsid w:val="003A4340"/>
    <w:rsid w:val="003A469D"/>
    <w:rsid w:val="003A498F"/>
    <w:rsid w:val="003A4FA7"/>
    <w:rsid w:val="003A52D5"/>
    <w:rsid w:val="003A53CF"/>
    <w:rsid w:val="003A5522"/>
    <w:rsid w:val="003A5642"/>
    <w:rsid w:val="003A59BD"/>
    <w:rsid w:val="003A5AF5"/>
    <w:rsid w:val="003A5C3C"/>
    <w:rsid w:val="003A5C59"/>
    <w:rsid w:val="003A5D91"/>
    <w:rsid w:val="003A5DA8"/>
    <w:rsid w:val="003A5E2E"/>
    <w:rsid w:val="003A5EE5"/>
    <w:rsid w:val="003A614D"/>
    <w:rsid w:val="003A6191"/>
    <w:rsid w:val="003A6518"/>
    <w:rsid w:val="003A652B"/>
    <w:rsid w:val="003A6578"/>
    <w:rsid w:val="003A65B1"/>
    <w:rsid w:val="003A6797"/>
    <w:rsid w:val="003A6914"/>
    <w:rsid w:val="003A6A88"/>
    <w:rsid w:val="003A6BF8"/>
    <w:rsid w:val="003A6C6A"/>
    <w:rsid w:val="003A6F0C"/>
    <w:rsid w:val="003A7027"/>
    <w:rsid w:val="003A70F9"/>
    <w:rsid w:val="003A7480"/>
    <w:rsid w:val="003A7596"/>
    <w:rsid w:val="003A772A"/>
    <w:rsid w:val="003A7E9B"/>
    <w:rsid w:val="003B032C"/>
    <w:rsid w:val="003B05D4"/>
    <w:rsid w:val="003B0671"/>
    <w:rsid w:val="003B0907"/>
    <w:rsid w:val="003B0F40"/>
    <w:rsid w:val="003B0F45"/>
    <w:rsid w:val="003B112B"/>
    <w:rsid w:val="003B11BE"/>
    <w:rsid w:val="003B13BD"/>
    <w:rsid w:val="003B144C"/>
    <w:rsid w:val="003B16D4"/>
    <w:rsid w:val="003B16F3"/>
    <w:rsid w:val="003B174C"/>
    <w:rsid w:val="003B1CF3"/>
    <w:rsid w:val="003B22C6"/>
    <w:rsid w:val="003B25BF"/>
    <w:rsid w:val="003B275F"/>
    <w:rsid w:val="003B29C5"/>
    <w:rsid w:val="003B2C21"/>
    <w:rsid w:val="003B2D23"/>
    <w:rsid w:val="003B3279"/>
    <w:rsid w:val="003B33E1"/>
    <w:rsid w:val="003B3EC2"/>
    <w:rsid w:val="003B4205"/>
    <w:rsid w:val="003B4279"/>
    <w:rsid w:val="003B4808"/>
    <w:rsid w:val="003B487D"/>
    <w:rsid w:val="003B4D30"/>
    <w:rsid w:val="003B4E62"/>
    <w:rsid w:val="003B4F1C"/>
    <w:rsid w:val="003B5146"/>
    <w:rsid w:val="003B5243"/>
    <w:rsid w:val="003B52DF"/>
    <w:rsid w:val="003B52F3"/>
    <w:rsid w:val="003B5540"/>
    <w:rsid w:val="003B5767"/>
    <w:rsid w:val="003B58C4"/>
    <w:rsid w:val="003B5BC9"/>
    <w:rsid w:val="003B5E62"/>
    <w:rsid w:val="003B6119"/>
    <w:rsid w:val="003B6394"/>
    <w:rsid w:val="003B659F"/>
    <w:rsid w:val="003B689A"/>
    <w:rsid w:val="003B69AD"/>
    <w:rsid w:val="003B6A35"/>
    <w:rsid w:val="003B6B18"/>
    <w:rsid w:val="003B6B25"/>
    <w:rsid w:val="003B6C15"/>
    <w:rsid w:val="003B6FDA"/>
    <w:rsid w:val="003B7365"/>
    <w:rsid w:val="003B74BA"/>
    <w:rsid w:val="003B7745"/>
    <w:rsid w:val="003B7C64"/>
    <w:rsid w:val="003B7FA6"/>
    <w:rsid w:val="003C0127"/>
    <w:rsid w:val="003C01C1"/>
    <w:rsid w:val="003C0281"/>
    <w:rsid w:val="003C03AD"/>
    <w:rsid w:val="003C0483"/>
    <w:rsid w:val="003C05DD"/>
    <w:rsid w:val="003C069B"/>
    <w:rsid w:val="003C0AA3"/>
    <w:rsid w:val="003C0C4A"/>
    <w:rsid w:val="003C1073"/>
    <w:rsid w:val="003C10E6"/>
    <w:rsid w:val="003C113D"/>
    <w:rsid w:val="003C168F"/>
    <w:rsid w:val="003C1B2E"/>
    <w:rsid w:val="003C1B44"/>
    <w:rsid w:val="003C1F09"/>
    <w:rsid w:val="003C1F1E"/>
    <w:rsid w:val="003C2846"/>
    <w:rsid w:val="003C2CAB"/>
    <w:rsid w:val="003C2DFC"/>
    <w:rsid w:val="003C3276"/>
    <w:rsid w:val="003C32C0"/>
    <w:rsid w:val="003C3311"/>
    <w:rsid w:val="003C3392"/>
    <w:rsid w:val="003C3426"/>
    <w:rsid w:val="003C3BDC"/>
    <w:rsid w:val="003C3C13"/>
    <w:rsid w:val="003C3CE4"/>
    <w:rsid w:val="003C3D1D"/>
    <w:rsid w:val="003C3DBA"/>
    <w:rsid w:val="003C3DF8"/>
    <w:rsid w:val="003C3F20"/>
    <w:rsid w:val="003C40D7"/>
    <w:rsid w:val="003C42B2"/>
    <w:rsid w:val="003C43DD"/>
    <w:rsid w:val="003C4428"/>
    <w:rsid w:val="003C4B96"/>
    <w:rsid w:val="003C4F0C"/>
    <w:rsid w:val="003C4F1F"/>
    <w:rsid w:val="003C4F47"/>
    <w:rsid w:val="003C4FEC"/>
    <w:rsid w:val="003C5049"/>
    <w:rsid w:val="003C50B6"/>
    <w:rsid w:val="003C53BB"/>
    <w:rsid w:val="003C53FE"/>
    <w:rsid w:val="003C56A7"/>
    <w:rsid w:val="003C589A"/>
    <w:rsid w:val="003C5927"/>
    <w:rsid w:val="003C5C84"/>
    <w:rsid w:val="003C5D83"/>
    <w:rsid w:val="003C6246"/>
    <w:rsid w:val="003C6480"/>
    <w:rsid w:val="003C669F"/>
    <w:rsid w:val="003C677F"/>
    <w:rsid w:val="003C6EE4"/>
    <w:rsid w:val="003C6F19"/>
    <w:rsid w:val="003C6FED"/>
    <w:rsid w:val="003C6FF1"/>
    <w:rsid w:val="003C70B5"/>
    <w:rsid w:val="003C7501"/>
    <w:rsid w:val="003C764E"/>
    <w:rsid w:val="003C79D1"/>
    <w:rsid w:val="003C7DD6"/>
    <w:rsid w:val="003D00E4"/>
    <w:rsid w:val="003D0221"/>
    <w:rsid w:val="003D0280"/>
    <w:rsid w:val="003D04E3"/>
    <w:rsid w:val="003D0914"/>
    <w:rsid w:val="003D0A93"/>
    <w:rsid w:val="003D0B9B"/>
    <w:rsid w:val="003D0E67"/>
    <w:rsid w:val="003D107F"/>
    <w:rsid w:val="003D123D"/>
    <w:rsid w:val="003D1546"/>
    <w:rsid w:val="003D160D"/>
    <w:rsid w:val="003D1778"/>
    <w:rsid w:val="003D20BD"/>
    <w:rsid w:val="003D2718"/>
    <w:rsid w:val="003D296D"/>
    <w:rsid w:val="003D2C66"/>
    <w:rsid w:val="003D2DE1"/>
    <w:rsid w:val="003D2E80"/>
    <w:rsid w:val="003D3364"/>
    <w:rsid w:val="003D336F"/>
    <w:rsid w:val="003D339C"/>
    <w:rsid w:val="003D33C5"/>
    <w:rsid w:val="003D36EC"/>
    <w:rsid w:val="003D3881"/>
    <w:rsid w:val="003D3C63"/>
    <w:rsid w:val="003D3CDB"/>
    <w:rsid w:val="003D3D37"/>
    <w:rsid w:val="003D40D4"/>
    <w:rsid w:val="003D42D7"/>
    <w:rsid w:val="003D4564"/>
    <w:rsid w:val="003D47B6"/>
    <w:rsid w:val="003D489A"/>
    <w:rsid w:val="003D4CFD"/>
    <w:rsid w:val="003D4FA6"/>
    <w:rsid w:val="003D55D9"/>
    <w:rsid w:val="003D55EB"/>
    <w:rsid w:val="003D5602"/>
    <w:rsid w:val="003D5871"/>
    <w:rsid w:val="003D593D"/>
    <w:rsid w:val="003D59E5"/>
    <w:rsid w:val="003D59E6"/>
    <w:rsid w:val="003D5C28"/>
    <w:rsid w:val="003D5F87"/>
    <w:rsid w:val="003D6316"/>
    <w:rsid w:val="003D6330"/>
    <w:rsid w:val="003D64B5"/>
    <w:rsid w:val="003D6616"/>
    <w:rsid w:val="003D6CD9"/>
    <w:rsid w:val="003D6E79"/>
    <w:rsid w:val="003D708D"/>
    <w:rsid w:val="003D731D"/>
    <w:rsid w:val="003D773A"/>
    <w:rsid w:val="003D776C"/>
    <w:rsid w:val="003D7B07"/>
    <w:rsid w:val="003D7B3C"/>
    <w:rsid w:val="003D7DC6"/>
    <w:rsid w:val="003E0059"/>
    <w:rsid w:val="003E005B"/>
    <w:rsid w:val="003E01D8"/>
    <w:rsid w:val="003E0435"/>
    <w:rsid w:val="003E0446"/>
    <w:rsid w:val="003E085A"/>
    <w:rsid w:val="003E0871"/>
    <w:rsid w:val="003E0D5A"/>
    <w:rsid w:val="003E0F8B"/>
    <w:rsid w:val="003E0F8E"/>
    <w:rsid w:val="003E114B"/>
    <w:rsid w:val="003E11E7"/>
    <w:rsid w:val="003E1202"/>
    <w:rsid w:val="003E1219"/>
    <w:rsid w:val="003E14C4"/>
    <w:rsid w:val="003E15C4"/>
    <w:rsid w:val="003E16A0"/>
    <w:rsid w:val="003E1A4B"/>
    <w:rsid w:val="003E1A9A"/>
    <w:rsid w:val="003E20C2"/>
    <w:rsid w:val="003E271C"/>
    <w:rsid w:val="003E27C6"/>
    <w:rsid w:val="003E289F"/>
    <w:rsid w:val="003E3090"/>
    <w:rsid w:val="003E309D"/>
    <w:rsid w:val="003E317E"/>
    <w:rsid w:val="003E3224"/>
    <w:rsid w:val="003E32AD"/>
    <w:rsid w:val="003E3555"/>
    <w:rsid w:val="003E361D"/>
    <w:rsid w:val="003E375B"/>
    <w:rsid w:val="003E38EF"/>
    <w:rsid w:val="003E3D7B"/>
    <w:rsid w:val="003E3E66"/>
    <w:rsid w:val="003E3E6B"/>
    <w:rsid w:val="003E413E"/>
    <w:rsid w:val="003E4182"/>
    <w:rsid w:val="003E4661"/>
    <w:rsid w:val="003E4754"/>
    <w:rsid w:val="003E4837"/>
    <w:rsid w:val="003E49D7"/>
    <w:rsid w:val="003E58DA"/>
    <w:rsid w:val="003E5C13"/>
    <w:rsid w:val="003E5CBC"/>
    <w:rsid w:val="003E5D73"/>
    <w:rsid w:val="003E5F0F"/>
    <w:rsid w:val="003E60EF"/>
    <w:rsid w:val="003E646E"/>
    <w:rsid w:val="003E6710"/>
    <w:rsid w:val="003E6755"/>
    <w:rsid w:val="003E6A41"/>
    <w:rsid w:val="003E6C22"/>
    <w:rsid w:val="003E6D8B"/>
    <w:rsid w:val="003E6EA6"/>
    <w:rsid w:val="003E6EC3"/>
    <w:rsid w:val="003E6EE2"/>
    <w:rsid w:val="003E71F3"/>
    <w:rsid w:val="003E721E"/>
    <w:rsid w:val="003E7242"/>
    <w:rsid w:val="003E74CD"/>
    <w:rsid w:val="003E7583"/>
    <w:rsid w:val="003E75EB"/>
    <w:rsid w:val="003E76AA"/>
    <w:rsid w:val="003E77B0"/>
    <w:rsid w:val="003E7BF5"/>
    <w:rsid w:val="003E7FC1"/>
    <w:rsid w:val="003F00CD"/>
    <w:rsid w:val="003F0272"/>
    <w:rsid w:val="003F0340"/>
    <w:rsid w:val="003F061B"/>
    <w:rsid w:val="003F07E6"/>
    <w:rsid w:val="003F0919"/>
    <w:rsid w:val="003F104A"/>
    <w:rsid w:val="003F11A3"/>
    <w:rsid w:val="003F13C6"/>
    <w:rsid w:val="003F171C"/>
    <w:rsid w:val="003F1850"/>
    <w:rsid w:val="003F1853"/>
    <w:rsid w:val="003F187B"/>
    <w:rsid w:val="003F1B14"/>
    <w:rsid w:val="003F1B9F"/>
    <w:rsid w:val="003F1C24"/>
    <w:rsid w:val="003F1D83"/>
    <w:rsid w:val="003F261D"/>
    <w:rsid w:val="003F282D"/>
    <w:rsid w:val="003F2981"/>
    <w:rsid w:val="003F2A48"/>
    <w:rsid w:val="003F2A69"/>
    <w:rsid w:val="003F2C45"/>
    <w:rsid w:val="003F2C4C"/>
    <w:rsid w:val="003F2C7D"/>
    <w:rsid w:val="003F30E2"/>
    <w:rsid w:val="003F3206"/>
    <w:rsid w:val="003F3496"/>
    <w:rsid w:val="003F3519"/>
    <w:rsid w:val="003F3762"/>
    <w:rsid w:val="003F39B2"/>
    <w:rsid w:val="003F3B16"/>
    <w:rsid w:val="003F3BBC"/>
    <w:rsid w:val="003F3C4B"/>
    <w:rsid w:val="003F3D84"/>
    <w:rsid w:val="003F3DD6"/>
    <w:rsid w:val="003F3E48"/>
    <w:rsid w:val="003F3E88"/>
    <w:rsid w:val="003F3E92"/>
    <w:rsid w:val="003F4042"/>
    <w:rsid w:val="003F40A4"/>
    <w:rsid w:val="003F439D"/>
    <w:rsid w:val="003F43BC"/>
    <w:rsid w:val="003F45A7"/>
    <w:rsid w:val="003F4947"/>
    <w:rsid w:val="003F4A40"/>
    <w:rsid w:val="003F4A8E"/>
    <w:rsid w:val="003F5266"/>
    <w:rsid w:val="003F537E"/>
    <w:rsid w:val="003F59F1"/>
    <w:rsid w:val="003F5F9A"/>
    <w:rsid w:val="003F63C5"/>
    <w:rsid w:val="003F6561"/>
    <w:rsid w:val="003F664C"/>
    <w:rsid w:val="003F67A9"/>
    <w:rsid w:val="003F69F6"/>
    <w:rsid w:val="003F6D23"/>
    <w:rsid w:val="003F6D40"/>
    <w:rsid w:val="003F6DDF"/>
    <w:rsid w:val="003F6DFD"/>
    <w:rsid w:val="003F76C2"/>
    <w:rsid w:val="003F797D"/>
    <w:rsid w:val="003F7A6B"/>
    <w:rsid w:val="00400071"/>
    <w:rsid w:val="00400095"/>
    <w:rsid w:val="004000A9"/>
    <w:rsid w:val="004002FA"/>
    <w:rsid w:val="0040035F"/>
    <w:rsid w:val="00400548"/>
    <w:rsid w:val="0040058C"/>
    <w:rsid w:val="00400E01"/>
    <w:rsid w:val="00400FC2"/>
    <w:rsid w:val="004010C5"/>
    <w:rsid w:val="004010CF"/>
    <w:rsid w:val="004015FC"/>
    <w:rsid w:val="00401757"/>
    <w:rsid w:val="00401ADB"/>
    <w:rsid w:val="00401D79"/>
    <w:rsid w:val="004021F0"/>
    <w:rsid w:val="00402350"/>
    <w:rsid w:val="00402455"/>
    <w:rsid w:val="0040284E"/>
    <w:rsid w:val="00402B4A"/>
    <w:rsid w:val="004031FD"/>
    <w:rsid w:val="004032C8"/>
    <w:rsid w:val="004039E4"/>
    <w:rsid w:val="00403C2B"/>
    <w:rsid w:val="00404160"/>
    <w:rsid w:val="004042DF"/>
    <w:rsid w:val="004044D5"/>
    <w:rsid w:val="004045B9"/>
    <w:rsid w:val="004046F4"/>
    <w:rsid w:val="00404889"/>
    <w:rsid w:val="00404B01"/>
    <w:rsid w:val="00404B80"/>
    <w:rsid w:val="00404BA2"/>
    <w:rsid w:val="00404BD5"/>
    <w:rsid w:val="00404CC5"/>
    <w:rsid w:val="00404CE2"/>
    <w:rsid w:val="00404EBA"/>
    <w:rsid w:val="00404ED3"/>
    <w:rsid w:val="00404F22"/>
    <w:rsid w:val="00404FC6"/>
    <w:rsid w:val="00405053"/>
    <w:rsid w:val="00405599"/>
    <w:rsid w:val="00405643"/>
    <w:rsid w:val="00405BB6"/>
    <w:rsid w:val="00405C1E"/>
    <w:rsid w:val="00405F93"/>
    <w:rsid w:val="0040620C"/>
    <w:rsid w:val="0040632C"/>
    <w:rsid w:val="004067B6"/>
    <w:rsid w:val="0040680F"/>
    <w:rsid w:val="00406871"/>
    <w:rsid w:val="00406877"/>
    <w:rsid w:val="00406935"/>
    <w:rsid w:val="00406966"/>
    <w:rsid w:val="00406A82"/>
    <w:rsid w:val="00406B34"/>
    <w:rsid w:val="00407425"/>
    <w:rsid w:val="004074EF"/>
    <w:rsid w:val="00407A0F"/>
    <w:rsid w:val="00407DF8"/>
    <w:rsid w:val="00407FC6"/>
    <w:rsid w:val="004101C5"/>
    <w:rsid w:val="00410711"/>
    <w:rsid w:val="00410853"/>
    <w:rsid w:val="0041089A"/>
    <w:rsid w:val="00410AB1"/>
    <w:rsid w:val="00410C60"/>
    <w:rsid w:val="00411149"/>
    <w:rsid w:val="00411383"/>
    <w:rsid w:val="004114F1"/>
    <w:rsid w:val="0041172E"/>
    <w:rsid w:val="0041194D"/>
    <w:rsid w:val="0041194F"/>
    <w:rsid w:val="00411B65"/>
    <w:rsid w:val="00411BA5"/>
    <w:rsid w:val="00411F3A"/>
    <w:rsid w:val="00411FF3"/>
    <w:rsid w:val="0041240D"/>
    <w:rsid w:val="004126E4"/>
    <w:rsid w:val="00412882"/>
    <w:rsid w:val="00412A78"/>
    <w:rsid w:val="00412FD3"/>
    <w:rsid w:val="004133FD"/>
    <w:rsid w:val="004136D1"/>
    <w:rsid w:val="004136E4"/>
    <w:rsid w:val="00413857"/>
    <w:rsid w:val="0041387B"/>
    <w:rsid w:val="004139E5"/>
    <w:rsid w:val="00413A14"/>
    <w:rsid w:val="004140F9"/>
    <w:rsid w:val="004147FA"/>
    <w:rsid w:val="0041498C"/>
    <w:rsid w:val="00414D35"/>
    <w:rsid w:val="00414DDA"/>
    <w:rsid w:val="00414EFD"/>
    <w:rsid w:val="00414F12"/>
    <w:rsid w:val="00415167"/>
    <w:rsid w:val="004159A9"/>
    <w:rsid w:val="00415A0B"/>
    <w:rsid w:val="00415C24"/>
    <w:rsid w:val="00415C5C"/>
    <w:rsid w:val="00416195"/>
    <w:rsid w:val="0041652A"/>
    <w:rsid w:val="0041657E"/>
    <w:rsid w:val="00416BCC"/>
    <w:rsid w:val="00416F8D"/>
    <w:rsid w:val="00416F98"/>
    <w:rsid w:val="00417027"/>
    <w:rsid w:val="004172BD"/>
    <w:rsid w:val="004173E0"/>
    <w:rsid w:val="004176C6"/>
    <w:rsid w:val="00417827"/>
    <w:rsid w:val="00417B57"/>
    <w:rsid w:val="00417C79"/>
    <w:rsid w:val="00417DA1"/>
    <w:rsid w:val="00417F90"/>
    <w:rsid w:val="004200A3"/>
    <w:rsid w:val="004201C1"/>
    <w:rsid w:val="004203D9"/>
    <w:rsid w:val="00420ACD"/>
    <w:rsid w:val="00420D18"/>
    <w:rsid w:val="00420DA9"/>
    <w:rsid w:val="00420EA2"/>
    <w:rsid w:val="00420F3C"/>
    <w:rsid w:val="00420F93"/>
    <w:rsid w:val="00421281"/>
    <w:rsid w:val="0042130C"/>
    <w:rsid w:val="004215B7"/>
    <w:rsid w:val="00421864"/>
    <w:rsid w:val="00421C02"/>
    <w:rsid w:val="004222B5"/>
    <w:rsid w:val="0042274E"/>
    <w:rsid w:val="00422917"/>
    <w:rsid w:val="00422B11"/>
    <w:rsid w:val="00422C7B"/>
    <w:rsid w:val="00422C9E"/>
    <w:rsid w:val="00422DE8"/>
    <w:rsid w:val="00422DFE"/>
    <w:rsid w:val="00422E09"/>
    <w:rsid w:val="004230D7"/>
    <w:rsid w:val="0042338E"/>
    <w:rsid w:val="00423516"/>
    <w:rsid w:val="004235EF"/>
    <w:rsid w:val="00423876"/>
    <w:rsid w:val="0042395F"/>
    <w:rsid w:val="004239B3"/>
    <w:rsid w:val="00423B9A"/>
    <w:rsid w:val="00424100"/>
    <w:rsid w:val="0042411F"/>
    <w:rsid w:val="004241AA"/>
    <w:rsid w:val="004242B8"/>
    <w:rsid w:val="00424337"/>
    <w:rsid w:val="0042467A"/>
    <w:rsid w:val="00424752"/>
    <w:rsid w:val="00424A9F"/>
    <w:rsid w:val="00424B8F"/>
    <w:rsid w:val="00424C82"/>
    <w:rsid w:val="00424D46"/>
    <w:rsid w:val="00425145"/>
    <w:rsid w:val="00425190"/>
    <w:rsid w:val="004251CC"/>
    <w:rsid w:val="004253D2"/>
    <w:rsid w:val="00425DE0"/>
    <w:rsid w:val="00425EB2"/>
    <w:rsid w:val="00425ED5"/>
    <w:rsid w:val="00425FD2"/>
    <w:rsid w:val="004260E2"/>
    <w:rsid w:val="004261D8"/>
    <w:rsid w:val="004262E0"/>
    <w:rsid w:val="00426853"/>
    <w:rsid w:val="00426B34"/>
    <w:rsid w:val="00426CF7"/>
    <w:rsid w:val="00427103"/>
    <w:rsid w:val="004271F4"/>
    <w:rsid w:val="004274CA"/>
    <w:rsid w:val="004275F0"/>
    <w:rsid w:val="004277DD"/>
    <w:rsid w:val="004277EC"/>
    <w:rsid w:val="00427A3B"/>
    <w:rsid w:val="00427ACE"/>
    <w:rsid w:val="00427C3F"/>
    <w:rsid w:val="00427C62"/>
    <w:rsid w:val="00427CB2"/>
    <w:rsid w:val="00427EDA"/>
    <w:rsid w:val="00430347"/>
    <w:rsid w:val="0043034B"/>
    <w:rsid w:val="0043036E"/>
    <w:rsid w:val="0043050A"/>
    <w:rsid w:val="004305E0"/>
    <w:rsid w:val="00430930"/>
    <w:rsid w:val="004309E4"/>
    <w:rsid w:val="00430B00"/>
    <w:rsid w:val="00430B5F"/>
    <w:rsid w:val="00430D39"/>
    <w:rsid w:val="00430F20"/>
    <w:rsid w:val="0043128B"/>
    <w:rsid w:val="004313B1"/>
    <w:rsid w:val="00431598"/>
    <w:rsid w:val="004316D3"/>
    <w:rsid w:val="00431716"/>
    <w:rsid w:val="004317D1"/>
    <w:rsid w:val="00431B69"/>
    <w:rsid w:val="004321D3"/>
    <w:rsid w:val="00432390"/>
    <w:rsid w:val="00432474"/>
    <w:rsid w:val="0043282F"/>
    <w:rsid w:val="00432DC9"/>
    <w:rsid w:val="00432DCC"/>
    <w:rsid w:val="00433046"/>
    <w:rsid w:val="0043333F"/>
    <w:rsid w:val="0043370B"/>
    <w:rsid w:val="00433991"/>
    <w:rsid w:val="00433A6A"/>
    <w:rsid w:val="00433B6A"/>
    <w:rsid w:val="00433CE6"/>
    <w:rsid w:val="004340F3"/>
    <w:rsid w:val="004341B4"/>
    <w:rsid w:val="0043421F"/>
    <w:rsid w:val="004342A5"/>
    <w:rsid w:val="004342A8"/>
    <w:rsid w:val="00434621"/>
    <w:rsid w:val="00434A9B"/>
    <w:rsid w:val="00434E2F"/>
    <w:rsid w:val="00435471"/>
    <w:rsid w:val="004354C7"/>
    <w:rsid w:val="00435581"/>
    <w:rsid w:val="00435630"/>
    <w:rsid w:val="004358A9"/>
    <w:rsid w:val="00436CD3"/>
    <w:rsid w:val="0043726C"/>
    <w:rsid w:val="0043746B"/>
    <w:rsid w:val="0043764B"/>
    <w:rsid w:val="0043776A"/>
    <w:rsid w:val="004377ED"/>
    <w:rsid w:val="00437A98"/>
    <w:rsid w:val="00437D5A"/>
    <w:rsid w:val="004402D8"/>
    <w:rsid w:val="004404DD"/>
    <w:rsid w:val="004405BC"/>
    <w:rsid w:val="00440A4C"/>
    <w:rsid w:val="00440FC2"/>
    <w:rsid w:val="00440FD9"/>
    <w:rsid w:val="004412DE"/>
    <w:rsid w:val="00441739"/>
    <w:rsid w:val="00441934"/>
    <w:rsid w:val="00441ACF"/>
    <w:rsid w:val="00441B63"/>
    <w:rsid w:val="00442229"/>
    <w:rsid w:val="0044245F"/>
    <w:rsid w:val="004426C0"/>
    <w:rsid w:val="00442820"/>
    <w:rsid w:val="00442A09"/>
    <w:rsid w:val="00442ADD"/>
    <w:rsid w:val="00442C0A"/>
    <w:rsid w:val="00442CA7"/>
    <w:rsid w:val="00442D1E"/>
    <w:rsid w:val="00442E2B"/>
    <w:rsid w:val="0044318B"/>
    <w:rsid w:val="00443275"/>
    <w:rsid w:val="00443B5E"/>
    <w:rsid w:val="00443C1D"/>
    <w:rsid w:val="00443D25"/>
    <w:rsid w:val="004442C6"/>
    <w:rsid w:val="0044432B"/>
    <w:rsid w:val="0044488B"/>
    <w:rsid w:val="00444C75"/>
    <w:rsid w:val="00444D25"/>
    <w:rsid w:val="00444E64"/>
    <w:rsid w:val="0044517F"/>
    <w:rsid w:val="004451F1"/>
    <w:rsid w:val="0044525C"/>
    <w:rsid w:val="00445895"/>
    <w:rsid w:val="00445A10"/>
    <w:rsid w:val="00445F67"/>
    <w:rsid w:val="00446435"/>
    <w:rsid w:val="00446591"/>
    <w:rsid w:val="00446775"/>
    <w:rsid w:val="0044680A"/>
    <w:rsid w:val="00446F8F"/>
    <w:rsid w:val="00447322"/>
    <w:rsid w:val="00447669"/>
    <w:rsid w:val="00447683"/>
    <w:rsid w:val="0044797B"/>
    <w:rsid w:val="00447A95"/>
    <w:rsid w:val="00447E31"/>
    <w:rsid w:val="00447E6B"/>
    <w:rsid w:val="0045006A"/>
    <w:rsid w:val="004504C5"/>
    <w:rsid w:val="00450502"/>
    <w:rsid w:val="0045054A"/>
    <w:rsid w:val="004507A5"/>
    <w:rsid w:val="00450963"/>
    <w:rsid w:val="00450974"/>
    <w:rsid w:val="00450E20"/>
    <w:rsid w:val="00450E76"/>
    <w:rsid w:val="00450F1B"/>
    <w:rsid w:val="00450F34"/>
    <w:rsid w:val="004511DF"/>
    <w:rsid w:val="004511E6"/>
    <w:rsid w:val="0045125E"/>
    <w:rsid w:val="00451599"/>
    <w:rsid w:val="00451695"/>
    <w:rsid w:val="004517C2"/>
    <w:rsid w:val="00451893"/>
    <w:rsid w:val="00451C66"/>
    <w:rsid w:val="00452197"/>
    <w:rsid w:val="004521ED"/>
    <w:rsid w:val="004528DF"/>
    <w:rsid w:val="00452A51"/>
    <w:rsid w:val="0045319E"/>
    <w:rsid w:val="0045364E"/>
    <w:rsid w:val="004537D1"/>
    <w:rsid w:val="00453A16"/>
    <w:rsid w:val="00453F9C"/>
    <w:rsid w:val="004541CD"/>
    <w:rsid w:val="00454202"/>
    <w:rsid w:val="004542E5"/>
    <w:rsid w:val="004545E9"/>
    <w:rsid w:val="00454A89"/>
    <w:rsid w:val="00454EE3"/>
    <w:rsid w:val="004556DA"/>
    <w:rsid w:val="00455C18"/>
    <w:rsid w:val="00455C63"/>
    <w:rsid w:val="00455E90"/>
    <w:rsid w:val="00455FC2"/>
    <w:rsid w:val="00456034"/>
    <w:rsid w:val="004560AC"/>
    <w:rsid w:val="00456352"/>
    <w:rsid w:val="004564AD"/>
    <w:rsid w:val="004564EB"/>
    <w:rsid w:val="004569BB"/>
    <w:rsid w:val="00456EBC"/>
    <w:rsid w:val="00456FBF"/>
    <w:rsid w:val="004571DC"/>
    <w:rsid w:val="0045723B"/>
    <w:rsid w:val="00457278"/>
    <w:rsid w:val="0045732A"/>
    <w:rsid w:val="0045740A"/>
    <w:rsid w:val="004575E0"/>
    <w:rsid w:val="00457912"/>
    <w:rsid w:val="004579C1"/>
    <w:rsid w:val="00457D23"/>
    <w:rsid w:val="00457D62"/>
    <w:rsid w:val="00457DE4"/>
    <w:rsid w:val="00457F5A"/>
    <w:rsid w:val="00457FF7"/>
    <w:rsid w:val="00460136"/>
    <w:rsid w:val="00460600"/>
    <w:rsid w:val="00460728"/>
    <w:rsid w:val="0046081A"/>
    <w:rsid w:val="00460868"/>
    <w:rsid w:val="00460881"/>
    <w:rsid w:val="00460A5F"/>
    <w:rsid w:val="00460C06"/>
    <w:rsid w:val="004610AC"/>
    <w:rsid w:val="004612C9"/>
    <w:rsid w:val="00461539"/>
    <w:rsid w:val="004617D9"/>
    <w:rsid w:val="00461AFB"/>
    <w:rsid w:val="0046202D"/>
    <w:rsid w:val="00462038"/>
    <w:rsid w:val="004622A7"/>
    <w:rsid w:val="0046250D"/>
    <w:rsid w:val="0046263E"/>
    <w:rsid w:val="00462A0F"/>
    <w:rsid w:val="00462ACF"/>
    <w:rsid w:val="00462DE2"/>
    <w:rsid w:val="00462E43"/>
    <w:rsid w:val="004632D6"/>
    <w:rsid w:val="00463777"/>
    <w:rsid w:val="004637ED"/>
    <w:rsid w:val="00463CB7"/>
    <w:rsid w:val="004642C8"/>
    <w:rsid w:val="00464883"/>
    <w:rsid w:val="00464B84"/>
    <w:rsid w:val="00464FF6"/>
    <w:rsid w:val="00465599"/>
    <w:rsid w:val="00465D6E"/>
    <w:rsid w:val="00465E2F"/>
    <w:rsid w:val="004661E6"/>
    <w:rsid w:val="004665A6"/>
    <w:rsid w:val="004665DE"/>
    <w:rsid w:val="00466AE7"/>
    <w:rsid w:val="00466DDE"/>
    <w:rsid w:val="0046725E"/>
    <w:rsid w:val="00467484"/>
    <w:rsid w:val="00467532"/>
    <w:rsid w:val="00467533"/>
    <w:rsid w:val="0046758E"/>
    <w:rsid w:val="00467975"/>
    <w:rsid w:val="00467AB8"/>
    <w:rsid w:val="00467ED1"/>
    <w:rsid w:val="00467F94"/>
    <w:rsid w:val="00470174"/>
    <w:rsid w:val="0047062A"/>
    <w:rsid w:val="00470785"/>
    <w:rsid w:val="0047078E"/>
    <w:rsid w:val="00470800"/>
    <w:rsid w:val="00470AA8"/>
    <w:rsid w:val="00470C90"/>
    <w:rsid w:val="0047121D"/>
    <w:rsid w:val="00471355"/>
    <w:rsid w:val="00471561"/>
    <w:rsid w:val="004715DF"/>
    <w:rsid w:val="0047160D"/>
    <w:rsid w:val="00471A4C"/>
    <w:rsid w:val="00471BBC"/>
    <w:rsid w:val="00471E25"/>
    <w:rsid w:val="00471FD6"/>
    <w:rsid w:val="0047204E"/>
    <w:rsid w:val="00472200"/>
    <w:rsid w:val="00472219"/>
    <w:rsid w:val="004722E4"/>
    <w:rsid w:val="00472448"/>
    <w:rsid w:val="0047250B"/>
    <w:rsid w:val="00472549"/>
    <w:rsid w:val="00472842"/>
    <w:rsid w:val="00472973"/>
    <w:rsid w:val="00472A7E"/>
    <w:rsid w:val="00472F33"/>
    <w:rsid w:val="004731EF"/>
    <w:rsid w:val="0047366C"/>
    <w:rsid w:val="00473698"/>
    <w:rsid w:val="00473BA1"/>
    <w:rsid w:val="00473C32"/>
    <w:rsid w:val="00473C7B"/>
    <w:rsid w:val="00473E1A"/>
    <w:rsid w:val="00473E3B"/>
    <w:rsid w:val="00473EFC"/>
    <w:rsid w:val="0047410F"/>
    <w:rsid w:val="004743BE"/>
    <w:rsid w:val="004747A3"/>
    <w:rsid w:val="00474AF6"/>
    <w:rsid w:val="00474BDA"/>
    <w:rsid w:val="00474E1E"/>
    <w:rsid w:val="00474F78"/>
    <w:rsid w:val="00475217"/>
    <w:rsid w:val="0047586C"/>
    <w:rsid w:val="00475A94"/>
    <w:rsid w:val="00475EB0"/>
    <w:rsid w:val="00475EE8"/>
    <w:rsid w:val="00475F7F"/>
    <w:rsid w:val="00475FC3"/>
    <w:rsid w:val="0047621F"/>
    <w:rsid w:val="0047665F"/>
    <w:rsid w:val="004768F4"/>
    <w:rsid w:val="004769A6"/>
    <w:rsid w:val="00476B6D"/>
    <w:rsid w:val="00476B89"/>
    <w:rsid w:val="00476C6D"/>
    <w:rsid w:val="00476D0A"/>
    <w:rsid w:val="00476EC0"/>
    <w:rsid w:val="00476EDB"/>
    <w:rsid w:val="004772E4"/>
    <w:rsid w:val="00477485"/>
    <w:rsid w:val="0047793A"/>
    <w:rsid w:val="00477AFB"/>
    <w:rsid w:val="00477C71"/>
    <w:rsid w:val="00477CD8"/>
    <w:rsid w:val="00477D55"/>
    <w:rsid w:val="00477EBE"/>
    <w:rsid w:val="00477F67"/>
    <w:rsid w:val="004801D5"/>
    <w:rsid w:val="00480211"/>
    <w:rsid w:val="004806E8"/>
    <w:rsid w:val="00480775"/>
    <w:rsid w:val="00480B61"/>
    <w:rsid w:val="00480BF1"/>
    <w:rsid w:val="00480C75"/>
    <w:rsid w:val="00480CC1"/>
    <w:rsid w:val="00480EBE"/>
    <w:rsid w:val="004814DE"/>
    <w:rsid w:val="0048158A"/>
    <w:rsid w:val="00481786"/>
    <w:rsid w:val="00481C16"/>
    <w:rsid w:val="004824D2"/>
    <w:rsid w:val="00482584"/>
    <w:rsid w:val="00482A66"/>
    <w:rsid w:val="00482C42"/>
    <w:rsid w:val="00482CB4"/>
    <w:rsid w:val="00482FCD"/>
    <w:rsid w:val="0048332A"/>
    <w:rsid w:val="004834EC"/>
    <w:rsid w:val="00483673"/>
    <w:rsid w:val="00483915"/>
    <w:rsid w:val="00483932"/>
    <w:rsid w:val="00483E04"/>
    <w:rsid w:val="00483E18"/>
    <w:rsid w:val="00484391"/>
    <w:rsid w:val="0048441B"/>
    <w:rsid w:val="004848F7"/>
    <w:rsid w:val="00484921"/>
    <w:rsid w:val="00484D62"/>
    <w:rsid w:val="00484EEF"/>
    <w:rsid w:val="0048508F"/>
    <w:rsid w:val="00485260"/>
    <w:rsid w:val="00485494"/>
    <w:rsid w:val="00485654"/>
    <w:rsid w:val="0048578A"/>
    <w:rsid w:val="00485A9D"/>
    <w:rsid w:val="00485E32"/>
    <w:rsid w:val="00485EF6"/>
    <w:rsid w:val="0048610C"/>
    <w:rsid w:val="0048613D"/>
    <w:rsid w:val="00486383"/>
    <w:rsid w:val="0048652A"/>
    <w:rsid w:val="004866A7"/>
    <w:rsid w:val="00486A15"/>
    <w:rsid w:val="00486ABF"/>
    <w:rsid w:val="00486AF2"/>
    <w:rsid w:val="00486B48"/>
    <w:rsid w:val="00486DD3"/>
    <w:rsid w:val="00486E25"/>
    <w:rsid w:val="00486F25"/>
    <w:rsid w:val="00487841"/>
    <w:rsid w:val="0048790D"/>
    <w:rsid w:val="00487A21"/>
    <w:rsid w:val="00487B12"/>
    <w:rsid w:val="00487C8C"/>
    <w:rsid w:val="00490204"/>
    <w:rsid w:val="00490337"/>
    <w:rsid w:val="00490469"/>
    <w:rsid w:val="00490B03"/>
    <w:rsid w:val="00490BFF"/>
    <w:rsid w:val="00490C58"/>
    <w:rsid w:val="00490DD8"/>
    <w:rsid w:val="00491083"/>
    <w:rsid w:val="00491097"/>
    <w:rsid w:val="00491204"/>
    <w:rsid w:val="00491248"/>
    <w:rsid w:val="00491388"/>
    <w:rsid w:val="00491909"/>
    <w:rsid w:val="0049226F"/>
    <w:rsid w:val="004926E8"/>
    <w:rsid w:val="00492706"/>
    <w:rsid w:val="00492AEF"/>
    <w:rsid w:val="00492C85"/>
    <w:rsid w:val="00492EB8"/>
    <w:rsid w:val="0049323D"/>
    <w:rsid w:val="00493283"/>
    <w:rsid w:val="004933C2"/>
    <w:rsid w:val="004937DF"/>
    <w:rsid w:val="004938E3"/>
    <w:rsid w:val="004938EA"/>
    <w:rsid w:val="00493A0E"/>
    <w:rsid w:val="00493AEC"/>
    <w:rsid w:val="00493C82"/>
    <w:rsid w:val="00493D56"/>
    <w:rsid w:val="00494103"/>
    <w:rsid w:val="00494388"/>
    <w:rsid w:val="004944B5"/>
    <w:rsid w:val="004948BF"/>
    <w:rsid w:val="00494A93"/>
    <w:rsid w:val="00494AC5"/>
    <w:rsid w:val="00494EC1"/>
    <w:rsid w:val="00494FA6"/>
    <w:rsid w:val="004954D3"/>
    <w:rsid w:val="00495D31"/>
    <w:rsid w:val="004960AA"/>
    <w:rsid w:val="004960FB"/>
    <w:rsid w:val="004972F1"/>
    <w:rsid w:val="0049738D"/>
    <w:rsid w:val="004978A6"/>
    <w:rsid w:val="004979A5"/>
    <w:rsid w:val="00497B51"/>
    <w:rsid w:val="00497EC3"/>
    <w:rsid w:val="004A04EE"/>
    <w:rsid w:val="004A0794"/>
    <w:rsid w:val="004A0843"/>
    <w:rsid w:val="004A08D1"/>
    <w:rsid w:val="004A0E1B"/>
    <w:rsid w:val="004A0E75"/>
    <w:rsid w:val="004A10B9"/>
    <w:rsid w:val="004A11B9"/>
    <w:rsid w:val="004A13D7"/>
    <w:rsid w:val="004A168C"/>
    <w:rsid w:val="004A16E0"/>
    <w:rsid w:val="004A1D50"/>
    <w:rsid w:val="004A292A"/>
    <w:rsid w:val="004A2A23"/>
    <w:rsid w:val="004A2BBC"/>
    <w:rsid w:val="004A2C0C"/>
    <w:rsid w:val="004A2CE5"/>
    <w:rsid w:val="004A3162"/>
    <w:rsid w:val="004A3164"/>
    <w:rsid w:val="004A371E"/>
    <w:rsid w:val="004A421C"/>
    <w:rsid w:val="004A4504"/>
    <w:rsid w:val="004A4555"/>
    <w:rsid w:val="004A4603"/>
    <w:rsid w:val="004A48DD"/>
    <w:rsid w:val="004A4997"/>
    <w:rsid w:val="004A4FBA"/>
    <w:rsid w:val="004A5557"/>
    <w:rsid w:val="004A55B2"/>
    <w:rsid w:val="004A58A4"/>
    <w:rsid w:val="004A59F6"/>
    <w:rsid w:val="004A5AD6"/>
    <w:rsid w:val="004A5E5D"/>
    <w:rsid w:val="004A5F8B"/>
    <w:rsid w:val="004A63C7"/>
    <w:rsid w:val="004A63FC"/>
    <w:rsid w:val="004A645E"/>
    <w:rsid w:val="004A64B6"/>
    <w:rsid w:val="004A69AF"/>
    <w:rsid w:val="004A6BAA"/>
    <w:rsid w:val="004A6BBA"/>
    <w:rsid w:val="004A6D2B"/>
    <w:rsid w:val="004A706B"/>
    <w:rsid w:val="004A7217"/>
    <w:rsid w:val="004A73E7"/>
    <w:rsid w:val="004A74C7"/>
    <w:rsid w:val="004A778E"/>
    <w:rsid w:val="004A78C2"/>
    <w:rsid w:val="004A793F"/>
    <w:rsid w:val="004A7A54"/>
    <w:rsid w:val="004A7A87"/>
    <w:rsid w:val="004A7C46"/>
    <w:rsid w:val="004A7D0F"/>
    <w:rsid w:val="004B00BF"/>
    <w:rsid w:val="004B0100"/>
    <w:rsid w:val="004B03F0"/>
    <w:rsid w:val="004B056A"/>
    <w:rsid w:val="004B095C"/>
    <w:rsid w:val="004B0C99"/>
    <w:rsid w:val="004B0CC1"/>
    <w:rsid w:val="004B0DD9"/>
    <w:rsid w:val="004B0E8C"/>
    <w:rsid w:val="004B0F71"/>
    <w:rsid w:val="004B1740"/>
    <w:rsid w:val="004B18E9"/>
    <w:rsid w:val="004B1984"/>
    <w:rsid w:val="004B1CA0"/>
    <w:rsid w:val="004B2029"/>
    <w:rsid w:val="004B2330"/>
    <w:rsid w:val="004B256D"/>
    <w:rsid w:val="004B286B"/>
    <w:rsid w:val="004B2A25"/>
    <w:rsid w:val="004B2B45"/>
    <w:rsid w:val="004B2D71"/>
    <w:rsid w:val="004B2DE7"/>
    <w:rsid w:val="004B2EF3"/>
    <w:rsid w:val="004B318F"/>
    <w:rsid w:val="004B32E7"/>
    <w:rsid w:val="004B33A1"/>
    <w:rsid w:val="004B33FB"/>
    <w:rsid w:val="004B343C"/>
    <w:rsid w:val="004B354F"/>
    <w:rsid w:val="004B35FC"/>
    <w:rsid w:val="004B3922"/>
    <w:rsid w:val="004B395B"/>
    <w:rsid w:val="004B3AAD"/>
    <w:rsid w:val="004B3AF3"/>
    <w:rsid w:val="004B3B6E"/>
    <w:rsid w:val="004B3C85"/>
    <w:rsid w:val="004B4090"/>
    <w:rsid w:val="004B419B"/>
    <w:rsid w:val="004B4200"/>
    <w:rsid w:val="004B42E1"/>
    <w:rsid w:val="004B476B"/>
    <w:rsid w:val="004B47B6"/>
    <w:rsid w:val="004B4996"/>
    <w:rsid w:val="004B4B1E"/>
    <w:rsid w:val="004B4D32"/>
    <w:rsid w:val="004B4FD6"/>
    <w:rsid w:val="004B50E3"/>
    <w:rsid w:val="004B5448"/>
    <w:rsid w:val="004B55A0"/>
    <w:rsid w:val="004B56EF"/>
    <w:rsid w:val="004B57E3"/>
    <w:rsid w:val="004B5ABB"/>
    <w:rsid w:val="004B5C04"/>
    <w:rsid w:val="004B5E36"/>
    <w:rsid w:val="004B6062"/>
    <w:rsid w:val="004B60B8"/>
    <w:rsid w:val="004B61CC"/>
    <w:rsid w:val="004B6306"/>
    <w:rsid w:val="004B6705"/>
    <w:rsid w:val="004B6789"/>
    <w:rsid w:val="004B67AB"/>
    <w:rsid w:val="004B6C7B"/>
    <w:rsid w:val="004B6CB1"/>
    <w:rsid w:val="004B6E37"/>
    <w:rsid w:val="004B6F0C"/>
    <w:rsid w:val="004B6F84"/>
    <w:rsid w:val="004B73B7"/>
    <w:rsid w:val="004B7655"/>
    <w:rsid w:val="004B7671"/>
    <w:rsid w:val="004B78F3"/>
    <w:rsid w:val="004C00CE"/>
    <w:rsid w:val="004C0276"/>
    <w:rsid w:val="004C0351"/>
    <w:rsid w:val="004C04F4"/>
    <w:rsid w:val="004C09B0"/>
    <w:rsid w:val="004C09EE"/>
    <w:rsid w:val="004C0A93"/>
    <w:rsid w:val="004C10EF"/>
    <w:rsid w:val="004C1171"/>
    <w:rsid w:val="004C1203"/>
    <w:rsid w:val="004C121A"/>
    <w:rsid w:val="004C1368"/>
    <w:rsid w:val="004C1439"/>
    <w:rsid w:val="004C149E"/>
    <w:rsid w:val="004C173C"/>
    <w:rsid w:val="004C195B"/>
    <w:rsid w:val="004C1980"/>
    <w:rsid w:val="004C19C4"/>
    <w:rsid w:val="004C1A66"/>
    <w:rsid w:val="004C1D99"/>
    <w:rsid w:val="004C21E2"/>
    <w:rsid w:val="004C2525"/>
    <w:rsid w:val="004C2813"/>
    <w:rsid w:val="004C2814"/>
    <w:rsid w:val="004C2B25"/>
    <w:rsid w:val="004C2CB4"/>
    <w:rsid w:val="004C2ED2"/>
    <w:rsid w:val="004C2F83"/>
    <w:rsid w:val="004C2F98"/>
    <w:rsid w:val="004C2F9A"/>
    <w:rsid w:val="004C30FF"/>
    <w:rsid w:val="004C316C"/>
    <w:rsid w:val="004C3304"/>
    <w:rsid w:val="004C3717"/>
    <w:rsid w:val="004C37A8"/>
    <w:rsid w:val="004C3A38"/>
    <w:rsid w:val="004C3AD5"/>
    <w:rsid w:val="004C415D"/>
    <w:rsid w:val="004C421A"/>
    <w:rsid w:val="004C42A9"/>
    <w:rsid w:val="004C46E4"/>
    <w:rsid w:val="004C4879"/>
    <w:rsid w:val="004C49C9"/>
    <w:rsid w:val="004C49E0"/>
    <w:rsid w:val="004C4B3A"/>
    <w:rsid w:val="004C4D08"/>
    <w:rsid w:val="004C4E3F"/>
    <w:rsid w:val="004C4EEA"/>
    <w:rsid w:val="004C4F44"/>
    <w:rsid w:val="004C4F90"/>
    <w:rsid w:val="004C5B1D"/>
    <w:rsid w:val="004C5D53"/>
    <w:rsid w:val="004C5DBF"/>
    <w:rsid w:val="004C5E17"/>
    <w:rsid w:val="004C6366"/>
    <w:rsid w:val="004C654C"/>
    <w:rsid w:val="004C6624"/>
    <w:rsid w:val="004C6947"/>
    <w:rsid w:val="004C7459"/>
    <w:rsid w:val="004C74E5"/>
    <w:rsid w:val="004C7CD8"/>
    <w:rsid w:val="004D0148"/>
    <w:rsid w:val="004D04DD"/>
    <w:rsid w:val="004D058B"/>
    <w:rsid w:val="004D0680"/>
    <w:rsid w:val="004D082C"/>
    <w:rsid w:val="004D0A40"/>
    <w:rsid w:val="004D0A95"/>
    <w:rsid w:val="004D0B97"/>
    <w:rsid w:val="004D0FE4"/>
    <w:rsid w:val="004D151B"/>
    <w:rsid w:val="004D1603"/>
    <w:rsid w:val="004D169A"/>
    <w:rsid w:val="004D1A66"/>
    <w:rsid w:val="004D1AF5"/>
    <w:rsid w:val="004D1BDD"/>
    <w:rsid w:val="004D1D5B"/>
    <w:rsid w:val="004D1E22"/>
    <w:rsid w:val="004D2350"/>
    <w:rsid w:val="004D29AE"/>
    <w:rsid w:val="004D2BFE"/>
    <w:rsid w:val="004D2D42"/>
    <w:rsid w:val="004D2DDC"/>
    <w:rsid w:val="004D30A3"/>
    <w:rsid w:val="004D3240"/>
    <w:rsid w:val="004D35D3"/>
    <w:rsid w:val="004D3837"/>
    <w:rsid w:val="004D3923"/>
    <w:rsid w:val="004D39E3"/>
    <w:rsid w:val="004D3B88"/>
    <w:rsid w:val="004D3D8E"/>
    <w:rsid w:val="004D40CC"/>
    <w:rsid w:val="004D4112"/>
    <w:rsid w:val="004D4362"/>
    <w:rsid w:val="004D4412"/>
    <w:rsid w:val="004D4477"/>
    <w:rsid w:val="004D4635"/>
    <w:rsid w:val="004D4BDF"/>
    <w:rsid w:val="004D50D4"/>
    <w:rsid w:val="004D54B3"/>
    <w:rsid w:val="004D554A"/>
    <w:rsid w:val="004D5E15"/>
    <w:rsid w:val="004D5FBC"/>
    <w:rsid w:val="004D6631"/>
    <w:rsid w:val="004D673C"/>
    <w:rsid w:val="004D6E3E"/>
    <w:rsid w:val="004D6E72"/>
    <w:rsid w:val="004D7090"/>
    <w:rsid w:val="004D7289"/>
    <w:rsid w:val="004D73C7"/>
    <w:rsid w:val="004D7404"/>
    <w:rsid w:val="004D7432"/>
    <w:rsid w:val="004D75ED"/>
    <w:rsid w:val="004D786B"/>
    <w:rsid w:val="004D78E5"/>
    <w:rsid w:val="004D795E"/>
    <w:rsid w:val="004D7C53"/>
    <w:rsid w:val="004D7CAC"/>
    <w:rsid w:val="004E01F5"/>
    <w:rsid w:val="004E02AA"/>
    <w:rsid w:val="004E04F7"/>
    <w:rsid w:val="004E052E"/>
    <w:rsid w:val="004E0670"/>
    <w:rsid w:val="004E0971"/>
    <w:rsid w:val="004E1248"/>
    <w:rsid w:val="004E13D1"/>
    <w:rsid w:val="004E178A"/>
    <w:rsid w:val="004E17F8"/>
    <w:rsid w:val="004E18C6"/>
    <w:rsid w:val="004E1973"/>
    <w:rsid w:val="004E1E4B"/>
    <w:rsid w:val="004E21B2"/>
    <w:rsid w:val="004E237E"/>
    <w:rsid w:val="004E276D"/>
    <w:rsid w:val="004E3077"/>
    <w:rsid w:val="004E3192"/>
    <w:rsid w:val="004E3219"/>
    <w:rsid w:val="004E329E"/>
    <w:rsid w:val="004E3367"/>
    <w:rsid w:val="004E3C4B"/>
    <w:rsid w:val="004E40DB"/>
    <w:rsid w:val="004E4194"/>
    <w:rsid w:val="004E425D"/>
    <w:rsid w:val="004E45CA"/>
    <w:rsid w:val="004E4B0F"/>
    <w:rsid w:val="004E4B5E"/>
    <w:rsid w:val="004E529E"/>
    <w:rsid w:val="004E56D7"/>
    <w:rsid w:val="004E57A2"/>
    <w:rsid w:val="004E589B"/>
    <w:rsid w:val="004E5910"/>
    <w:rsid w:val="004E59D9"/>
    <w:rsid w:val="004E6007"/>
    <w:rsid w:val="004E6014"/>
    <w:rsid w:val="004E60D3"/>
    <w:rsid w:val="004E6185"/>
    <w:rsid w:val="004E61E0"/>
    <w:rsid w:val="004E638B"/>
    <w:rsid w:val="004E683E"/>
    <w:rsid w:val="004E6C2E"/>
    <w:rsid w:val="004E6D82"/>
    <w:rsid w:val="004E6F4F"/>
    <w:rsid w:val="004E6FD0"/>
    <w:rsid w:val="004E71C8"/>
    <w:rsid w:val="004E780D"/>
    <w:rsid w:val="004E7833"/>
    <w:rsid w:val="004E7AF4"/>
    <w:rsid w:val="004E7CD2"/>
    <w:rsid w:val="004E7E06"/>
    <w:rsid w:val="004E7E62"/>
    <w:rsid w:val="004E7EA7"/>
    <w:rsid w:val="004F0156"/>
    <w:rsid w:val="004F0B7D"/>
    <w:rsid w:val="004F0CAD"/>
    <w:rsid w:val="004F0CD3"/>
    <w:rsid w:val="004F0CF1"/>
    <w:rsid w:val="004F0DBA"/>
    <w:rsid w:val="004F0FE8"/>
    <w:rsid w:val="004F1186"/>
    <w:rsid w:val="004F127E"/>
    <w:rsid w:val="004F1609"/>
    <w:rsid w:val="004F16B9"/>
    <w:rsid w:val="004F17DF"/>
    <w:rsid w:val="004F1A00"/>
    <w:rsid w:val="004F1CC2"/>
    <w:rsid w:val="004F1CED"/>
    <w:rsid w:val="004F1D8E"/>
    <w:rsid w:val="004F1F23"/>
    <w:rsid w:val="004F1FEA"/>
    <w:rsid w:val="004F207C"/>
    <w:rsid w:val="004F22BA"/>
    <w:rsid w:val="004F22FF"/>
    <w:rsid w:val="004F2495"/>
    <w:rsid w:val="004F2664"/>
    <w:rsid w:val="004F2AD5"/>
    <w:rsid w:val="004F2B11"/>
    <w:rsid w:val="004F2DB0"/>
    <w:rsid w:val="004F2EB6"/>
    <w:rsid w:val="004F3535"/>
    <w:rsid w:val="004F35B9"/>
    <w:rsid w:val="004F3660"/>
    <w:rsid w:val="004F3663"/>
    <w:rsid w:val="004F3725"/>
    <w:rsid w:val="004F387A"/>
    <w:rsid w:val="004F38B2"/>
    <w:rsid w:val="004F3954"/>
    <w:rsid w:val="004F3CF5"/>
    <w:rsid w:val="004F3D61"/>
    <w:rsid w:val="004F4ABE"/>
    <w:rsid w:val="004F4CB3"/>
    <w:rsid w:val="004F4F9D"/>
    <w:rsid w:val="004F51A1"/>
    <w:rsid w:val="004F51C3"/>
    <w:rsid w:val="004F55AA"/>
    <w:rsid w:val="004F58E3"/>
    <w:rsid w:val="004F5B8B"/>
    <w:rsid w:val="004F5C20"/>
    <w:rsid w:val="004F64A6"/>
    <w:rsid w:val="004F65ED"/>
    <w:rsid w:val="004F664D"/>
    <w:rsid w:val="004F67C4"/>
    <w:rsid w:val="004F683B"/>
    <w:rsid w:val="004F68F4"/>
    <w:rsid w:val="004F69EA"/>
    <w:rsid w:val="004F6B9F"/>
    <w:rsid w:val="004F6D02"/>
    <w:rsid w:val="004F6DD6"/>
    <w:rsid w:val="004F70F0"/>
    <w:rsid w:val="004F7107"/>
    <w:rsid w:val="004F75B7"/>
    <w:rsid w:val="004F77AA"/>
    <w:rsid w:val="004F7911"/>
    <w:rsid w:val="004F7964"/>
    <w:rsid w:val="004F7B66"/>
    <w:rsid w:val="00500440"/>
    <w:rsid w:val="00500C1D"/>
    <w:rsid w:val="005010EB"/>
    <w:rsid w:val="005010F8"/>
    <w:rsid w:val="005016ED"/>
    <w:rsid w:val="0050184D"/>
    <w:rsid w:val="00501B70"/>
    <w:rsid w:val="00501D2B"/>
    <w:rsid w:val="00501ED2"/>
    <w:rsid w:val="00502075"/>
    <w:rsid w:val="00502488"/>
    <w:rsid w:val="00502834"/>
    <w:rsid w:val="0050290A"/>
    <w:rsid w:val="00502F8A"/>
    <w:rsid w:val="00502FCA"/>
    <w:rsid w:val="00503161"/>
    <w:rsid w:val="00503648"/>
    <w:rsid w:val="005036E4"/>
    <w:rsid w:val="00503701"/>
    <w:rsid w:val="005037F4"/>
    <w:rsid w:val="00503961"/>
    <w:rsid w:val="00503A93"/>
    <w:rsid w:val="00504045"/>
    <w:rsid w:val="005041B4"/>
    <w:rsid w:val="0050446C"/>
    <w:rsid w:val="00504642"/>
    <w:rsid w:val="00504838"/>
    <w:rsid w:val="00504C4D"/>
    <w:rsid w:val="00505541"/>
    <w:rsid w:val="00505612"/>
    <w:rsid w:val="00505BD4"/>
    <w:rsid w:val="00505C88"/>
    <w:rsid w:val="00505D6B"/>
    <w:rsid w:val="00506244"/>
    <w:rsid w:val="00506458"/>
    <w:rsid w:val="00506808"/>
    <w:rsid w:val="00506A48"/>
    <w:rsid w:val="00506B49"/>
    <w:rsid w:val="00506C46"/>
    <w:rsid w:val="00506C9B"/>
    <w:rsid w:val="005072AC"/>
    <w:rsid w:val="0050763A"/>
    <w:rsid w:val="0050765C"/>
    <w:rsid w:val="0050774F"/>
    <w:rsid w:val="005079A0"/>
    <w:rsid w:val="00507A39"/>
    <w:rsid w:val="00507BF8"/>
    <w:rsid w:val="00507D8A"/>
    <w:rsid w:val="00507F3A"/>
    <w:rsid w:val="00507F45"/>
    <w:rsid w:val="00507FDC"/>
    <w:rsid w:val="005107D3"/>
    <w:rsid w:val="005107E6"/>
    <w:rsid w:val="005108C9"/>
    <w:rsid w:val="00510D36"/>
    <w:rsid w:val="00510DE0"/>
    <w:rsid w:val="00511462"/>
    <w:rsid w:val="00511470"/>
    <w:rsid w:val="005114C5"/>
    <w:rsid w:val="005117B2"/>
    <w:rsid w:val="005117FB"/>
    <w:rsid w:val="00511AA6"/>
    <w:rsid w:val="00511D91"/>
    <w:rsid w:val="00511E7B"/>
    <w:rsid w:val="00512045"/>
    <w:rsid w:val="0051226C"/>
    <w:rsid w:val="005122EF"/>
    <w:rsid w:val="00512348"/>
    <w:rsid w:val="00512669"/>
    <w:rsid w:val="00512A36"/>
    <w:rsid w:val="00512A95"/>
    <w:rsid w:val="00512C0B"/>
    <w:rsid w:val="00512C1A"/>
    <w:rsid w:val="00513108"/>
    <w:rsid w:val="005131AB"/>
    <w:rsid w:val="005134CF"/>
    <w:rsid w:val="005135A3"/>
    <w:rsid w:val="0051397B"/>
    <w:rsid w:val="00513AED"/>
    <w:rsid w:val="00513CF0"/>
    <w:rsid w:val="00513EDA"/>
    <w:rsid w:val="00514233"/>
    <w:rsid w:val="005144AE"/>
    <w:rsid w:val="005144E5"/>
    <w:rsid w:val="005145E5"/>
    <w:rsid w:val="0051473D"/>
    <w:rsid w:val="005147C2"/>
    <w:rsid w:val="005147FA"/>
    <w:rsid w:val="0051485C"/>
    <w:rsid w:val="00514D0D"/>
    <w:rsid w:val="00514D29"/>
    <w:rsid w:val="00514D74"/>
    <w:rsid w:val="005154DF"/>
    <w:rsid w:val="0051560A"/>
    <w:rsid w:val="005158BE"/>
    <w:rsid w:val="005159C3"/>
    <w:rsid w:val="00515BBB"/>
    <w:rsid w:val="00515C45"/>
    <w:rsid w:val="00515E43"/>
    <w:rsid w:val="00515FFD"/>
    <w:rsid w:val="00516022"/>
    <w:rsid w:val="005160E0"/>
    <w:rsid w:val="00516323"/>
    <w:rsid w:val="00516593"/>
    <w:rsid w:val="005165C2"/>
    <w:rsid w:val="0051685D"/>
    <w:rsid w:val="005169A1"/>
    <w:rsid w:val="005169EA"/>
    <w:rsid w:val="00516B74"/>
    <w:rsid w:val="00516BDF"/>
    <w:rsid w:val="00516BF7"/>
    <w:rsid w:val="0051760F"/>
    <w:rsid w:val="005178E5"/>
    <w:rsid w:val="00517AC1"/>
    <w:rsid w:val="00517C4D"/>
    <w:rsid w:val="00517F3A"/>
    <w:rsid w:val="00517F7C"/>
    <w:rsid w:val="005202D8"/>
    <w:rsid w:val="005205CC"/>
    <w:rsid w:val="00520931"/>
    <w:rsid w:val="00520A4B"/>
    <w:rsid w:val="00520C4C"/>
    <w:rsid w:val="00520D8A"/>
    <w:rsid w:val="00521205"/>
    <w:rsid w:val="00521B78"/>
    <w:rsid w:val="005222FC"/>
    <w:rsid w:val="0052260E"/>
    <w:rsid w:val="0052284B"/>
    <w:rsid w:val="00522A73"/>
    <w:rsid w:val="00522CC0"/>
    <w:rsid w:val="00522E25"/>
    <w:rsid w:val="0052317E"/>
    <w:rsid w:val="005231B7"/>
    <w:rsid w:val="00523343"/>
    <w:rsid w:val="005234A8"/>
    <w:rsid w:val="00523562"/>
    <w:rsid w:val="00523726"/>
    <w:rsid w:val="0052391E"/>
    <w:rsid w:val="005239A3"/>
    <w:rsid w:val="00523C0B"/>
    <w:rsid w:val="0052401E"/>
    <w:rsid w:val="0052415F"/>
    <w:rsid w:val="005241E5"/>
    <w:rsid w:val="0052465E"/>
    <w:rsid w:val="005246D3"/>
    <w:rsid w:val="0052472C"/>
    <w:rsid w:val="005247C1"/>
    <w:rsid w:val="00524875"/>
    <w:rsid w:val="00524BA4"/>
    <w:rsid w:val="00524EE9"/>
    <w:rsid w:val="00525253"/>
    <w:rsid w:val="00525378"/>
    <w:rsid w:val="005253C1"/>
    <w:rsid w:val="0052567D"/>
    <w:rsid w:val="005257A7"/>
    <w:rsid w:val="00525D5D"/>
    <w:rsid w:val="00525D77"/>
    <w:rsid w:val="00525E3F"/>
    <w:rsid w:val="005262E3"/>
    <w:rsid w:val="00526564"/>
    <w:rsid w:val="00526C47"/>
    <w:rsid w:val="00526CC8"/>
    <w:rsid w:val="00526F7F"/>
    <w:rsid w:val="0052704C"/>
    <w:rsid w:val="005270A4"/>
    <w:rsid w:val="005271DE"/>
    <w:rsid w:val="005272FB"/>
    <w:rsid w:val="00527867"/>
    <w:rsid w:val="00527886"/>
    <w:rsid w:val="0052794F"/>
    <w:rsid w:val="005279BE"/>
    <w:rsid w:val="00527B34"/>
    <w:rsid w:val="00527E47"/>
    <w:rsid w:val="00527E50"/>
    <w:rsid w:val="00527EC3"/>
    <w:rsid w:val="00530030"/>
    <w:rsid w:val="00530096"/>
    <w:rsid w:val="005302AA"/>
    <w:rsid w:val="00530476"/>
    <w:rsid w:val="0053049A"/>
    <w:rsid w:val="005305E5"/>
    <w:rsid w:val="0053063F"/>
    <w:rsid w:val="00530688"/>
    <w:rsid w:val="005307E1"/>
    <w:rsid w:val="0053085A"/>
    <w:rsid w:val="0053088F"/>
    <w:rsid w:val="0053098B"/>
    <w:rsid w:val="005309AC"/>
    <w:rsid w:val="005309FF"/>
    <w:rsid w:val="00530B4E"/>
    <w:rsid w:val="00530C14"/>
    <w:rsid w:val="00531508"/>
    <w:rsid w:val="005316A2"/>
    <w:rsid w:val="005318B7"/>
    <w:rsid w:val="00531CE5"/>
    <w:rsid w:val="005322EC"/>
    <w:rsid w:val="00532466"/>
    <w:rsid w:val="0053248B"/>
    <w:rsid w:val="00532781"/>
    <w:rsid w:val="0053283E"/>
    <w:rsid w:val="00532952"/>
    <w:rsid w:val="00533325"/>
    <w:rsid w:val="00533587"/>
    <w:rsid w:val="00533732"/>
    <w:rsid w:val="005337AE"/>
    <w:rsid w:val="005338CD"/>
    <w:rsid w:val="00533B5F"/>
    <w:rsid w:val="00533BDE"/>
    <w:rsid w:val="00533F6E"/>
    <w:rsid w:val="00533FFE"/>
    <w:rsid w:val="00534411"/>
    <w:rsid w:val="005344FB"/>
    <w:rsid w:val="0053481A"/>
    <w:rsid w:val="005349ED"/>
    <w:rsid w:val="00534B44"/>
    <w:rsid w:val="00534BAE"/>
    <w:rsid w:val="0053548C"/>
    <w:rsid w:val="005354C6"/>
    <w:rsid w:val="00535516"/>
    <w:rsid w:val="005355D5"/>
    <w:rsid w:val="00535713"/>
    <w:rsid w:val="0053575A"/>
    <w:rsid w:val="00535921"/>
    <w:rsid w:val="00535CC9"/>
    <w:rsid w:val="00535EE1"/>
    <w:rsid w:val="0053605A"/>
    <w:rsid w:val="005366E8"/>
    <w:rsid w:val="005367EC"/>
    <w:rsid w:val="00536974"/>
    <w:rsid w:val="00536BBF"/>
    <w:rsid w:val="00536C2D"/>
    <w:rsid w:val="005375B6"/>
    <w:rsid w:val="00537AEF"/>
    <w:rsid w:val="00537BEC"/>
    <w:rsid w:val="0054017C"/>
    <w:rsid w:val="005405D3"/>
    <w:rsid w:val="0054090C"/>
    <w:rsid w:val="00541155"/>
    <w:rsid w:val="005411EF"/>
    <w:rsid w:val="00541229"/>
    <w:rsid w:val="005412A8"/>
    <w:rsid w:val="00541962"/>
    <w:rsid w:val="00541B04"/>
    <w:rsid w:val="00541C7A"/>
    <w:rsid w:val="00541D64"/>
    <w:rsid w:val="00541D8D"/>
    <w:rsid w:val="0054249F"/>
    <w:rsid w:val="00542549"/>
    <w:rsid w:val="00542606"/>
    <w:rsid w:val="0054263B"/>
    <w:rsid w:val="00542693"/>
    <w:rsid w:val="0054295E"/>
    <w:rsid w:val="00542985"/>
    <w:rsid w:val="00542B83"/>
    <w:rsid w:val="00542BF7"/>
    <w:rsid w:val="00542CA8"/>
    <w:rsid w:val="00542D6A"/>
    <w:rsid w:val="00542E1D"/>
    <w:rsid w:val="0054324D"/>
    <w:rsid w:val="0054328D"/>
    <w:rsid w:val="00543383"/>
    <w:rsid w:val="0054374E"/>
    <w:rsid w:val="00543832"/>
    <w:rsid w:val="00543EC8"/>
    <w:rsid w:val="00543ED4"/>
    <w:rsid w:val="00544021"/>
    <w:rsid w:val="005441CC"/>
    <w:rsid w:val="00544387"/>
    <w:rsid w:val="005445AC"/>
    <w:rsid w:val="0054466E"/>
    <w:rsid w:val="005448CB"/>
    <w:rsid w:val="00544A61"/>
    <w:rsid w:val="00544AE3"/>
    <w:rsid w:val="00544B8B"/>
    <w:rsid w:val="00544FD6"/>
    <w:rsid w:val="0054529B"/>
    <w:rsid w:val="005455CA"/>
    <w:rsid w:val="0054570D"/>
    <w:rsid w:val="00545C16"/>
    <w:rsid w:val="00545D0C"/>
    <w:rsid w:val="00545D74"/>
    <w:rsid w:val="00546564"/>
    <w:rsid w:val="005465F9"/>
    <w:rsid w:val="0054697E"/>
    <w:rsid w:val="00546989"/>
    <w:rsid w:val="00546EAB"/>
    <w:rsid w:val="00547696"/>
    <w:rsid w:val="00547BDB"/>
    <w:rsid w:val="00547F64"/>
    <w:rsid w:val="00547F9C"/>
    <w:rsid w:val="00550095"/>
    <w:rsid w:val="005500A8"/>
    <w:rsid w:val="005505DB"/>
    <w:rsid w:val="0055076F"/>
    <w:rsid w:val="005508F4"/>
    <w:rsid w:val="005509EF"/>
    <w:rsid w:val="005513C6"/>
    <w:rsid w:val="0055146C"/>
    <w:rsid w:val="00551A1A"/>
    <w:rsid w:val="00551E7F"/>
    <w:rsid w:val="00551F3A"/>
    <w:rsid w:val="00551FDE"/>
    <w:rsid w:val="00552678"/>
    <w:rsid w:val="0055290D"/>
    <w:rsid w:val="00552DE2"/>
    <w:rsid w:val="0055370F"/>
    <w:rsid w:val="005538DD"/>
    <w:rsid w:val="00553914"/>
    <w:rsid w:val="00553AD2"/>
    <w:rsid w:val="00553E9B"/>
    <w:rsid w:val="00553F14"/>
    <w:rsid w:val="00553FAF"/>
    <w:rsid w:val="0055404C"/>
    <w:rsid w:val="005540C0"/>
    <w:rsid w:val="0055423A"/>
    <w:rsid w:val="005542ED"/>
    <w:rsid w:val="0055470C"/>
    <w:rsid w:val="00555446"/>
    <w:rsid w:val="00555697"/>
    <w:rsid w:val="0055579A"/>
    <w:rsid w:val="005559EE"/>
    <w:rsid w:val="00555C38"/>
    <w:rsid w:val="00556616"/>
    <w:rsid w:val="0055668F"/>
    <w:rsid w:val="005566A4"/>
    <w:rsid w:val="005566E9"/>
    <w:rsid w:val="005568B1"/>
    <w:rsid w:val="00556AF8"/>
    <w:rsid w:val="00556BF9"/>
    <w:rsid w:val="00557016"/>
    <w:rsid w:val="005570F5"/>
    <w:rsid w:val="00557355"/>
    <w:rsid w:val="005573F2"/>
    <w:rsid w:val="00557A44"/>
    <w:rsid w:val="00557ABD"/>
    <w:rsid w:val="00557C5A"/>
    <w:rsid w:val="00557E77"/>
    <w:rsid w:val="00557EB1"/>
    <w:rsid w:val="00557FD9"/>
    <w:rsid w:val="005600CA"/>
    <w:rsid w:val="005603F5"/>
    <w:rsid w:val="00560868"/>
    <w:rsid w:val="00560954"/>
    <w:rsid w:val="00560962"/>
    <w:rsid w:val="00560A25"/>
    <w:rsid w:val="00560A63"/>
    <w:rsid w:val="00560A72"/>
    <w:rsid w:val="00561029"/>
    <w:rsid w:val="00561108"/>
    <w:rsid w:val="0056135A"/>
    <w:rsid w:val="005613CE"/>
    <w:rsid w:val="00561469"/>
    <w:rsid w:val="0056160F"/>
    <w:rsid w:val="00561958"/>
    <w:rsid w:val="00561B63"/>
    <w:rsid w:val="00561F25"/>
    <w:rsid w:val="00561F83"/>
    <w:rsid w:val="00561F89"/>
    <w:rsid w:val="005620A8"/>
    <w:rsid w:val="005621DC"/>
    <w:rsid w:val="005623CE"/>
    <w:rsid w:val="00562BE3"/>
    <w:rsid w:val="00562D19"/>
    <w:rsid w:val="00562D8F"/>
    <w:rsid w:val="005630B7"/>
    <w:rsid w:val="00563240"/>
    <w:rsid w:val="00563296"/>
    <w:rsid w:val="0056361B"/>
    <w:rsid w:val="00563892"/>
    <w:rsid w:val="00563A71"/>
    <w:rsid w:val="00563B0C"/>
    <w:rsid w:val="00563DDA"/>
    <w:rsid w:val="00563FA1"/>
    <w:rsid w:val="0056445F"/>
    <w:rsid w:val="0056458C"/>
    <w:rsid w:val="0056468F"/>
    <w:rsid w:val="00564E32"/>
    <w:rsid w:val="0056527A"/>
    <w:rsid w:val="0056538A"/>
    <w:rsid w:val="0056543D"/>
    <w:rsid w:val="005654BF"/>
    <w:rsid w:val="005655D6"/>
    <w:rsid w:val="005657C0"/>
    <w:rsid w:val="00565901"/>
    <w:rsid w:val="005659EB"/>
    <w:rsid w:val="00565A53"/>
    <w:rsid w:val="00565DAA"/>
    <w:rsid w:val="00565F1E"/>
    <w:rsid w:val="00565F21"/>
    <w:rsid w:val="00566077"/>
    <w:rsid w:val="0056613A"/>
    <w:rsid w:val="005664CA"/>
    <w:rsid w:val="00566756"/>
    <w:rsid w:val="005667A7"/>
    <w:rsid w:val="005669B2"/>
    <w:rsid w:val="005669F8"/>
    <w:rsid w:val="00566C63"/>
    <w:rsid w:val="00566EEA"/>
    <w:rsid w:val="00567086"/>
    <w:rsid w:val="0056709F"/>
    <w:rsid w:val="0056765A"/>
    <w:rsid w:val="00567820"/>
    <w:rsid w:val="0056795A"/>
    <w:rsid w:val="00567987"/>
    <w:rsid w:val="00567B05"/>
    <w:rsid w:val="00567D06"/>
    <w:rsid w:val="00567E46"/>
    <w:rsid w:val="00567E8E"/>
    <w:rsid w:val="00567EE7"/>
    <w:rsid w:val="00567FA8"/>
    <w:rsid w:val="005700B7"/>
    <w:rsid w:val="00570174"/>
    <w:rsid w:val="00570194"/>
    <w:rsid w:val="005701D2"/>
    <w:rsid w:val="0057038C"/>
    <w:rsid w:val="00570528"/>
    <w:rsid w:val="00570636"/>
    <w:rsid w:val="00570711"/>
    <w:rsid w:val="005707B3"/>
    <w:rsid w:val="00570A4F"/>
    <w:rsid w:val="00570B72"/>
    <w:rsid w:val="005712EF"/>
    <w:rsid w:val="005716A4"/>
    <w:rsid w:val="00571A54"/>
    <w:rsid w:val="00571D46"/>
    <w:rsid w:val="00572323"/>
    <w:rsid w:val="005724C4"/>
    <w:rsid w:val="00572876"/>
    <w:rsid w:val="00572B9A"/>
    <w:rsid w:val="00572E31"/>
    <w:rsid w:val="00572FD5"/>
    <w:rsid w:val="00572FD7"/>
    <w:rsid w:val="00573031"/>
    <w:rsid w:val="00573230"/>
    <w:rsid w:val="0057341E"/>
    <w:rsid w:val="00573555"/>
    <w:rsid w:val="005736B8"/>
    <w:rsid w:val="005738AB"/>
    <w:rsid w:val="005739A8"/>
    <w:rsid w:val="005739B1"/>
    <w:rsid w:val="00573ABD"/>
    <w:rsid w:val="00573BD3"/>
    <w:rsid w:val="00573D79"/>
    <w:rsid w:val="00573FA2"/>
    <w:rsid w:val="00574118"/>
    <w:rsid w:val="005742E8"/>
    <w:rsid w:val="00574519"/>
    <w:rsid w:val="00574541"/>
    <w:rsid w:val="00574701"/>
    <w:rsid w:val="00574A09"/>
    <w:rsid w:val="00574B9C"/>
    <w:rsid w:val="00574DD9"/>
    <w:rsid w:val="00574FBB"/>
    <w:rsid w:val="00574FFD"/>
    <w:rsid w:val="005750B4"/>
    <w:rsid w:val="00575165"/>
    <w:rsid w:val="0057516D"/>
    <w:rsid w:val="005752F5"/>
    <w:rsid w:val="00575547"/>
    <w:rsid w:val="0057566A"/>
    <w:rsid w:val="00575A00"/>
    <w:rsid w:val="00575A55"/>
    <w:rsid w:val="00575A67"/>
    <w:rsid w:val="00575DA4"/>
    <w:rsid w:val="00575DEA"/>
    <w:rsid w:val="00575E37"/>
    <w:rsid w:val="0057629A"/>
    <w:rsid w:val="005764FF"/>
    <w:rsid w:val="00576520"/>
    <w:rsid w:val="00576593"/>
    <w:rsid w:val="005765F5"/>
    <w:rsid w:val="00576A0D"/>
    <w:rsid w:val="00576B74"/>
    <w:rsid w:val="00576CBC"/>
    <w:rsid w:val="00576E63"/>
    <w:rsid w:val="005771D6"/>
    <w:rsid w:val="00577378"/>
    <w:rsid w:val="0057765C"/>
    <w:rsid w:val="00577A10"/>
    <w:rsid w:val="00577DA3"/>
    <w:rsid w:val="00577FCD"/>
    <w:rsid w:val="00580063"/>
    <w:rsid w:val="005800F3"/>
    <w:rsid w:val="005801D3"/>
    <w:rsid w:val="0058076C"/>
    <w:rsid w:val="00580A14"/>
    <w:rsid w:val="00580A73"/>
    <w:rsid w:val="00580D61"/>
    <w:rsid w:val="00580E5E"/>
    <w:rsid w:val="00581244"/>
    <w:rsid w:val="00581303"/>
    <w:rsid w:val="005815BA"/>
    <w:rsid w:val="00581717"/>
    <w:rsid w:val="00581947"/>
    <w:rsid w:val="00581FA2"/>
    <w:rsid w:val="0058209F"/>
    <w:rsid w:val="005821C5"/>
    <w:rsid w:val="00582456"/>
    <w:rsid w:val="00582563"/>
    <w:rsid w:val="005828B6"/>
    <w:rsid w:val="005828DB"/>
    <w:rsid w:val="00582B84"/>
    <w:rsid w:val="00582D46"/>
    <w:rsid w:val="00582E55"/>
    <w:rsid w:val="00583109"/>
    <w:rsid w:val="005832BB"/>
    <w:rsid w:val="0058339A"/>
    <w:rsid w:val="0058390E"/>
    <w:rsid w:val="00584098"/>
    <w:rsid w:val="005840A7"/>
    <w:rsid w:val="00584CF0"/>
    <w:rsid w:val="0058509D"/>
    <w:rsid w:val="00585170"/>
    <w:rsid w:val="005856A4"/>
    <w:rsid w:val="0058590F"/>
    <w:rsid w:val="00585A3E"/>
    <w:rsid w:val="00585A71"/>
    <w:rsid w:val="00585FFB"/>
    <w:rsid w:val="0058639B"/>
    <w:rsid w:val="005864B0"/>
    <w:rsid w:val="005867CD"/>
    <w:rsid w:val="005867DF"/>
    <w:rsid w:val="00586810"/>
    <w:rsid w:val="00586C70"/>
    <w:rsid w:val="00586EF3"/>
    <w:rsid w:val="005871FE"/>
    <w:rsid w:val="00587208"/>
    <w:rsid w:val="0058734F"/>
    <w:rsid w:val="0058767D"/>
    <w:rsid w:val="00587956"/>
    <w:rsid w:val="00587B1A"/>
    <w:rsid w:val="00587E4B"/>
    <w:rsid w:val="0059007B"/>
    <w:rsid w:val="00590248"/>
    <w:rsid w:val="0059061A"/>
    <w:rsid w:val="0059094E"/>
    <w:rsid w:val="00590A84"/>
    <w:rsid w:val="00590A99"/>
    <w:rsid w:val="00590AB2"/>
    <w:rsid w:val="00590B14"/>
    <w:rsid w:val="00591142"/>
    <w:rsid w:val="00591253"/>
    <w:rsid w:val="0059180A"/>
    <w:rsid w:val="005919FC"/>
    <w:rsid w:val="00591F13"/>
    <w:rsid w:val="00592282"/>
    <w:rsid w:val="005925C8"/>
    <w:rsid w:val="0059261C"/>
    <w:rsid w:val="00592774"/>
    <w:rsid w:val="00592798"/>
    <w:rsid w:val="00592D46"/>
    <w:rsid w:val="00592D67"/>
    <w:rsid w:val="00592EBE"/>
    <w:rsid w:val="00592F33"/>
    <w:rsid w:val="0059301F"/>
    <w:rsid w:val="0059355D"/>
    <w:rsid w:val="00593598"/>
    <w:rsid w:val="005938C4"/>
    <w:rsid w:val="005939AC"/>
    <w:rsid w:val="00593BC7"/>
    <w:rsid w:val="00593C43"/>
    <w:rsid w:val="00594209"/>
    <w:rsid w:val="005942C3"/>
    <w:rsid w:val="00594494"/>
    <w:rsid w:val="00594ACF"/>
    <w:rsid w:val="00594B46"/>
    <w:rsid w:val="00594C93"/>
    <w:rsid w:val="0059512E"/>
    <w:rsid w:val="005953B3"/>
    <w:rsid w:val="00595492"/>
    <w:rsid w:val="0059572E"/>
    <w:rsid w:val="00595DC0"/>
    <w:rsid w:val="00595E1A"/>
    <w:rsid w:val="00595E47"/>
    <w:rsid w:val="00596315"/>
    <w:rsid w:val="00596529"/>
    <w:rsid w:val="00596983"/>
    <w:rsid w:val="00596A8F"/>
    <w:rsid w:val="00596EA3"/>
    <w:rsid w:val="00597141"/>
    <w:rsid w:val="005971AC"/>
    <w:rsid w:val="005971F7"/>
    <w:rsid w:val="005974CD"/>
    <w:rsid w:val="005976EF"/>
    <w:rsid w:val="0059785C"/>
    <w:rsid w:val="0059790C"/>
    <w:rsid w:val="00597952"/>
    <w:rsid w:val="005979D8"/>
    <w:rsid w:val="00597C19"/>
    <w:rsid w:val="00597CA2"/>
    <w:rsid w:val="00597E89"/>
    <w:rsid w:val="00597EC9"/>
    <w:rsid w:val="005A01B0"/>
    <w:rsid w:val="005A05AE"/>
    <w:rsid w:val="005A0661"/>
    <w:rsid w:val="005A0885"/>
    <w:rsid w:val="005A0E1C"/>
    <w:rsid w:val="005A0E3A"/>
    <w:rsid w:val="005A1408"/>
    <w:rsid w:val="005A1556"/>
    <w:rsid w:val="005A16F6"/>
    <w:rsid w:val="005A175B"/>
    <w:rsid w:val="005A17F9"/>
    <w:rsid w:val="005A183A"/>
    <w:rsid w:val="005A19A1"/>
    <w:rsid w:val="005A1AA8"/>
    <w:rsid w:val="005A1AB3"/>
    <w:rsid w:val="005A1AC0"/>
    <w:rsid w:val="005A1CDD"/>
    <w:rsid w:val="005A1CDF"/>
    <w:rsid w:val="005A1FB6"/>
    <w:rsid w:val="005A20D0"/>
    <w:rsid w:val="005A24AE"/>
    <w:rsid w:val="005A2554"/>
    <w:rsid w:val="005A265E"/>
    <w:rsid w:val="005A2AE9"/>
    <w:rsid w:val="005A30B0"/>
    <w:rsid w:val="005A3181"/>
    <w:rsid w:val="005A37E1"/>
    <w:rsid w:val="005A38EA"/>
    <w:rsid w:val="005A3F55"/>
    <w:rsid w:val="005A3F7C"/>
    <w:rsid w:val="005A409C"/>
    <w:rsid w:val="005A4302"/>
    <w:rsid w:val="005A4509"/>
    <w:rsid w:val="005A4CA2"/>
    <w:rsid w:val="005A53A2"/>
    <w:rsid w:val="005A54B0"/>
    <w:rsid w:val="005A550E"/>
    <w:rsid w:val="005A590A"/>
    <w:rsid w:val="005A5F08"/>
    <w:rsid w:val="005A5FA4"/>
    <w:rsid w:val="005A6567"/>
    <w:rsid w:val="005A6D20"/>
    <w:rsid w:val="005A6D71"/>
    <w:rsid w:val="005A6E0A"/>
    <w:rsid w:val="005A6ED4"/>
    <w:rsid w:val="005A712A"/>
    <w:rsid w:val="005A74DD"/>
    <w:rsid w:val="005A75A2"/>
    <w:rsid w:val="005A7C3D"/>
    <w:rsid w:val="005B0079"/>
    <w:rsid w:val="005B0591"/>
    <w:rsid w:val="005B089C"/>
    <w:rsid w:val="005B0C4B"/>
    <w:rsid w:val="005B0E56"/>
    <w:rsid w:val="005B10A3"/>
    <w:rsid w:val="005B1952"/>
    <w:rsid w:val="005B1AC4"/>
    <w:rsid w:val="005B1E3F"/>
    <w:rsid w:val="005B28CD"/>
    <w:rsid w:val="005B2B46"/>
    <w:rsid w:val="005B2B55"/>
    <w:rsid w:val="005B3312"/>
    <w:rsid w:val="005B3582"/>
    <w:rsid w:val="005B358C"/>
    <w:rsid w:val="005B36B5"/>
    <w:rsid w:val="005B37D1"/>
    <w:rsid w:val="005B3F76"/>
    <w:rsid w:val="005B41B5"/>
    <w:rsid w:val="005B4332"/>
    <w:rsid w:val="005B43EA"/>
    <w:rsid w:val="005B45D8"/>
    <w:rsid w:val="005B4A80"/>
    <w:rsid w:val="005B4B99"/>
    <w:rsid w:val="005B4C68"/>
    <w:rsid w:val="005B4D25"/>
    <w:rsid w:val="005B4E59"/>
    <w:rsid w:val="005B4EE5"/>
    <w:rsid w:val="005B4F48"/>
    <w:rsid w:val="005B51DF"/>
    <w:rsid w:val="005B5277"/>
    <w:rsid w:val="005B53E1"/>
    <w:rsid w:val="005B5470"/>
    <w:rsid w:val="005B57E7"/>
    <w:rsid w:val="005B5928"/>
    <w:rsid w:val="005B5E8C"/>
    <w:rsid w:val="005B5EDA"/>
    <w:rsid w:val="005B5F8E"/>
    <w:rsid w:val="005B60B9"/>
    <w:rsid w:val="005B64F2"/>
    <w:rsid w:val="005B6866"/>
    <w:rsid w:val="005B6AC2"/>
    <w:rsid w:val="005B6AC8"/>
    <w:rsid w:val="005B6B97"/>
    <w:rsid w:val="005B6BE9"/>
    <w:rsid w:val="005B6E07"/>
    <w:rsid w:val="005B718C"/>
    <w:rsid w:val="005B72AE"/>
    <w:rsid w:val="005B73BD"/>
    <w:rsid w:val="005B7A70"/>
    <w:rsid w:val="005C00BD"/>
    <w:rsid w:val="005C042A"/>
    <w:rsid w:val="005C0571"/>
    <w:rsid w:val="005C084E"/>
    <w:rsid w:val="005C08F2"/>
    <w:rsid w:val="005C09CA"/>
    <w:rsid w:val="005C0CEB"/>
    <w:rsid w:val="005C0EE9"/>
    <w:rsid w:val="005C0EED"/>
    <w:rsid w:val="005C0F41"/>
    <w:rsid w:val="005C1071"/>
    <w:rsid w:val="005C1204"/>
    <w:rsid w:val="005C1386"/>
    <w:rsid w:val="005C1479"/>
    <w:rsid w:val="005C156E"/>
    <w:rsid w:val="005C176C"/>
    <w:rsid w:val="005C216A"/>
    <w:rsid w:val="005C2258"/>
    <w:rsid w:val="005C2435"/>
    <w:rsid w:val="005C2696"/>
    <w:rsid w:val="005C2771"/>
    <w:rsid w:val="005C2775"/>
    <w:rsid w:val="005C283E"/>
    <w:rsid w:val="005C2AC8"/>
    <w:rsid w:val="005C2B96"/>
    <w:rsid w:val="005C30E4"/>
    <w:rsid w:val="005C353E"/>
    <w:rsid w:val="005C36B3"/>
    <w:rsid w:val="005C391F"/>
    <w:rsid w:val="005C396A"/>
    <w:rsid w:val="005C4323"/>
    <w:rsid w:val="005C47EE"/>
    <w:rsid w:val="005C482A"/>
    <w:rsid w:val="005C4B20"/>
    <w:rsid w:val="005C4B5B"/>
    <w:rsid w:val="005C4C4A"/>
    <w:rsid w:val="005C52EC"/>
    <w:rsid w:val="005C56D9"/>
    <w:rsid w:val="005C5807"/>
    <w:rsid w:val="005C5850"/>
    <w:rsid w:val="005C5977"/>
    <w:rsid w:val="005C5AEC"/>
    <w:rsid w:val="005C5C7D"/>
    <w:rsid w:val="005C5C9F"/>
    <w:rsid w:val="005C6007"/>
    <w:rsid w:val="005C605F"/>
    <w:rsid w:val="005C6182"/>
    <w:rsid w:val="005C6767"/>
    <w:rsid w:val="005C682A"/>
    <w:rsid w:val="005C6A09"/>
    <w:rsid w:val="005C6AE3"/>
    <w:rsid w:val="005C6E21"/>
    <w:rsid w:val="005C6F1A"/>
    <w:rsid w:val="005C7233"/>
    <w:rsid w:val="005C775F"/>
    <w:rsid w:val="005C77E2"/>
    <w:rsid w:val="005C7842"/>
    <w:rsid w:val="005C7D3E"/>
    <w:rsid w:val="005C7DFC"/>
    <w:rsid w:val="005C7E89"/>
    <w:rsid w:val="005C7F5F"/>
    <w:rsid w:val="005D029E"/>
    <w:rsid w:val="005D02CE"/>
    <w:rsid w:val="005D03AF"/>
    <w:rsid w:val="005D040C"/>
    <w:rsid w:val="005D0558"/>
    <w:rsid w:val="005D0605"/>
    <w:rsid w:val="005D09AA"/>
    <w:rsid w:val="005D0DDF"/>
    <w:rsid w:val="005D0E54"/>
    <w:rsid w:val="005D0E79"/>
    <w:rsid w:val="005D1085"/>
    <w:rsid w:val="005D13B8"/>
    <w:rsid w:val="005D1B44"/>
    <w:rsid w:val="005D1D49"/>
    <w:rsid w:val="005D1D55"/>
    <w:rsid w:val="005D1FFD"/>
    <w:rsid w:val="005D227F"/>
    <w:rsid w:val="005D2334"/>
    <w:rsid w:val="005D23A3"/>
    <w:rsid w:val="005D2449"/>
    <w:rsid w:val="005D25A2"/>
    <w:rsid w:val="005D2835"/>
    <w:rsid w:val="005D2845"/>
    <w:rsid w:val="005D2860"/>
    <w:rsid w:val="005D2B00"/>
    <w:rsid w:val="005D317E"/>
    <w:rsid w:val="005D3394"/>
    <w:rsid w:val="005D3568"/>
    <w:rsid w:val="005D374A"/>
    <w:rsid w:val="005D3B48"/>
    <w:rsid w:val="005D3D0C"/>
    <w:rsid w:val="005D3E77"/>
    <w:rsid w:val="005D3EC9"/>
    <w:rsid w:val="005D3FDE"/>
    <w:rsid w:val="005D4066"/>
    <w:rsid w:val="005D41A5"/>
    <w:rsid w:val="005D428A"/>
    <w:rsid w:val="005D44CB"/>
    <w:rsid w:val="005D44CC"/>
    <w:rsid w:val="005D44D8"/>
    <w:rsid w:val="005D44E6"/>
    <w:rsid w:val="005D472D"/>
    <w:rsid w:val="005D47DD"/>
    <w:rsid w:val="005D4871"/>
    <w:rsid w:val="005D4EC2"/>
    <w:rsid w:val="005D50E1"/>
    <w:rsid w:val="005D50E5"/>
    <w:rsid w:val="005D53CA"/>
    <w:rsid w:val="005D54E3"/>
    <w:rsid w:val="005D5738"/>
    <w:rsid w:val="005D5D85"/>
    <w:rsid w:val="005D5E29"/>
    <w:rsid w:val="005D63E7"/>
    <w:rsid w:val="005D650C"/>
    <w:rsid w:val="005D688B"/>
    <w:rsid w:val="005D698F"/>
    <w:rsid w:val="005D6D70"/>
    <w:rsid w:val="005D6DB6"/>
    <w:rsid w:val="005D6EE5"/>
    <w:rsid w:val="005D6FCA"/>
    <w:rsid w:val="005D716F"/>
    <w:rsid w:val="005D7588"/>
    <w:rsid w:val="005D76D8"/>
    <w:rsid w:val="005D7E96"/>
    <w:rsid w:val="005E0101"/>
    <w:rsid w:val="005E02E8"/>
    <w:rsid w:val="005E0350"/>
    <w:rsid w:val="005E071B"/>
    <w:rsid w:val="005E076F"/>
    <w:rsid w:val="005E08D5"/>
    <w:rsid w:val="005E0B02"/>
    <w:rsid w:val="005E0B1C"/>
    <w:rsid w:val="005E14E7"/>
    <w:rsid w:val="005E160A"/>
    <w:rsid w:val="005E19A7"/>
    <w:rsid w:val="005E1ABF"/>
    <w:rsid w:val="005E1E56"/>
    <w:rsid w:val="005E1F3D"/>
    <w:rsid w:val="005E1F97"/>
    <w:rsid w:val="005E1FF5"/>
    <w:rsid w:val="005E2303"/>
    <w:rsid w:val="005E23A5"/>
    <w:rsid w:val="005E2B26"/>
    <w:rsid w:val="005E2B2F"/>
    <w:rsid w:val="005E2BF4"/>
    <w:rsid w:val="005E2C27"/>
    <w:rsid w:val="005E2E69"/>
    <w:rsid w:val="005E2FA0"/>
    <w:rsid w:val="005E3207"/>
    <w:rsid w:val="005E33E7"/>
    <w:rsid w:val="005E3443"/>
    <w:rsid w:val="005E363B"/>
    <w:rsid w:val="005E3678"/>
    <w:rsid w:val="005E4118"/>
    <w:rsid w:val="005E41AF"/>
    <w:rsid w:val="005E43C5"/>
    <w:rsid w:val="005E4601"/>
    <w:rsid w:val="005E4773"/>
    <w:rsid w:val="005E4899"/>
    <w:rsid w:val="005E4CE0"/>
    <w:rsid w:val="005E4FBD"/>
    <w:rsid w:val="005E5045"/>
    <w:rsid w:val="005E538A"/>
    <w:rsid w:val="005E5450"/>
    <w:rsid w:val="005E54F8"/>
    <w:rsid w:val="005E565F"/>
    <w:rsid w:val="005E58EE"/>
    <w:rsid w:val="005E5A1F"/>
    <w:rsid w:val="005E5AA4"/>
    <w:rsid w:val="005E5BBC"/>
    <w:rsid w:val="005E5E4A"/>
    <w:rsid w:val="005E5FE8"/>
    <w:rsid w:val="005E641E"/>
    <w:rsid w:val="005E6446"/>
    <w:rsid w:val="005E6546"/>
    <w:rsid w:val="005E654D"/>
    <w:rsid w:val="005E6B39"/>
    <w:rsid w:val="005E6C1F"/>
    <w:rsid w:val="005E6F5A"/>
    <w:rsid w:val="005E72F8"/>
    <w:rsid w:val="005E7440"/>
    <w:rsid w:val="005E7670"/>
    <w:rsid w:val="005E7695"/>
    <w:rsid w:val="005E76EA"/>
    <w:rsid w:val="005E7710"/>
    <w:rsid w:val="005E7840"/>
    <w:rsid w:val="005E7851"/>
    <w:rsid w:val="005E78DF"/>
    <w:rsid w:val="005E78FE"/>
    <w:rsid w:val="005F00E6"/>
    <w:rsid w:val="005F0525"/>
    <w:rsid w:val="005F0561"/>
    <w:rsid w:val="005F08FD"/>
    <w:rsid w:val="005F0A79"/>
    <w:rsid w:val="005F0C8F"/>
    <w:rsid w:val="005F0D2D"/>
    <w:rsid w:val="005F0FD9"/>
    <w:rsid w:val="005F117A"/>
    <w:rsid w:val="005F1248"/>
    <w:rsid w:val="005F1293"/>
    <w:rsid w:val="005F13A8"/>
    <w:rsid w:val="005F143A"/>
    <w:rsid w:val="005F1B4C"/>
    <w:rsid w:val="005F1BE7"/>
    <w:rsid w:val="005F1CDD"/>
    <w:rsid w:val="005F1E2B"/>
    <w:rsid w:val="005F21FE"/>
    <w:rsid w:val="005F2267"/>
    <w:rsid w:val="005F24DC"/>
    <w:rsid w:val="005F24EA"/>
    <w:rsid w:val="005F2965"/>
    <w:rsid w:val="005F3198"/>
    <w:rsid w:val="005F322F"/>
    <w:rsid w:val="005F3467"/>
    <w:rsid w:val="005F3819"/>
    <w:rsid w:val="005F3DAB"/>
    <w:rsid w:val="005F3E43"/>
    <w:rsid w:val="005F3ED7"/>
    <w:rsid w:val="005F3FC0"/>
    <w:rsid w:val="005F42AD"/>
    <w:rsid w:val="005F4990"/>
    <w:rsid w:val="005F55B6"/>
    <w:rsid w:val="005F583D"/>
    <w:rsid w:val="005F586E"/>
    <w:rsid w:val="005F5897"/>
    <w:rsid w:val="005F5D66"/>
    <w:rsid w:val="005F5DEE"/>
    <w:rsid w:val="005F5F87"/>
    <w:rsid w:val="005F610D"/>
    <w:rsid w:val="005F6110"/>
    <w:rsid w:val="005F6230"/>
    <w:rsid w:val="005F63D9"/>
    <w:rsid w:val="005F65BC"/>
    <w:rsid w:val="005F6840"/>
    <w:rsid w:val="005F6DA0"/>
    <w:rsid w:val="005F7226"/>
    <w:rsid w:val="005F7227"/>
    <w:rsid w:val="005F77F8"/>
    <w:rsid w:val="005F7EA1"/>
    <w:rsid w:val="005F7F54"/>
    <w:rsid w:val="005F7FF0"/>
    <w:rsid w:val="00600078"/>
    <w:rsid w:val="006000C5"/>
    <w:rsid w:val="0060075E"/>
    <w:rsid w:val="006009CC"/>
    <w:rsid w:val="00600AEC"/>
    <w:rsid w:val="00600DC1"/>
    <w:rsid w:val="00600FB7"/>
    <w:rsid w:val="00601100"/>
    <w:rsid w:val="006014A8"/>
    <w:rsid w:val="00601709"/>
    <w:rsid w:val="006017B1"/>
    <w:rsid w:val="00601D27"/>
    <w:rsid w:val="00601FD5"/>
    <w:rsid w:val="00602156"/>
    <w:rsid w:val="0060220F"/>
    <w:rsid w:val="0060248B"/>
    <w:rsid w:val="006025C3"/>
    <w:rsid w:val="0060264A"/>
    <w:rsid w:val="00602ED6"/>
    <w:rsid w:val="00602F0D"/>
    <w:rsid w:val="00602F4F"/>
    <w:rsid w:val="00602F7A"/>
    <w:rsid w:val="00602FCB"/>
    <w:rsid w:val="0060306C"/>
    <w:rsid w:val="00603101"/>
    <w:rsid w:val="0060332C"/>
    <w:rsid w:val="0060335E"/>
    <w:rsid w:val="00603445"/>
    <w:rsid w:val="00603BC3"/>
    <w:rsid w:val="00603CF1"/>
    <w:rsid w:val="00603F39"/>
    <w:rsid w:val="00604112"/>
    <w:rsid w:val="00604115"/>
    <w:rsid w:val="006045B5"/>
    <w:rsid w:val="00604721"/>
    <w:rsid w:val="006047DC"/>
    <w:rsid w:val="00604873"/>
    <w:rsid w:val="00604986"/>
    <w:rsid w:val="00604C4A"/>
    <w:rsid w:val="00604C92"/>
    <w:rsid w:val="00604D36"/>
    <w:rsid w:val="00604EC0"/>
    <w:rsid w:val="00604FE5"/>
    <w:rsid w:val="00605013"/>
    <w:rsid w:val="0060508A"/>
    <w:rsid w:val="0060532D"/>
    <w:rsid w:val="006053B2"/>
    <w:rsid w:val="006057F4"/>
    <w:rsid w:val="00605A41"/>
    <w:rsid w:val="00605D27"/>
    <w:rsid w:val="00605D80"/>
    <w:rsid w:val="00605DBE"/>
    <w:rsid w:val="00606A3E"/>
    <w:rsid w:val="00606A42"/>
    <w:rsid w:val="00607127"/>
    <w:rsid w:val="0060787F"/>
    <w:rsid w:val="00607880"/>
    <w:rsid w:val="00607A4A"/>
    <w:rsid w:val="00607D7B"/>
    <w:rsid w:val="00610048"/>
    <w:rsid w:val="0061012A"/>
    <w:rsid w:val="00610320"/>
    <w:rsid w:val="00610494"/>
    <w:rsid w:val="0061056C"/>
    <w:rsid w:val="00610626"/>
    <w:rsid w:val="006109E3"/>
    <w:rsid w:val="00610C3E"/>
    <w:rsid w:val="00610F07"/>
    <w:rsid w:val="00611032"/>
    <w:rsid w:val="006110F9"/>
    <w:rsid w:val="00611323"/>
    <w:rsid w:val="006114C1"/>
    <w:rsid w:val="006114E7"/>
    <w:rsid w:val="006116D1"/>
    <w:rsid w:val="0061174F"/>
    <w:rsid w:val="006119D4"/>
    <w:rsid w:val="00611DC6"/>
    <w:rsid w:val="00611E85"/>
    <w:rsid w:val="00611EB5"/>
    <w:rsid w:val="0061242E"/>
    <w:rsid w:val="00612432"/>
    <w:rsid w:val="00612770"/>
    <w:rsid w:val="006129CA"/>
    <w:rsid w:val="00612AC4"/>
    <w:rsid w:val="00612B68"/>
    <w:rsid w:val="00612C9D"/>
    <w:rsid w:val="00612DD3"/>
    <w:rsid w:val="00612F52"/>
    <w:rsid w:val="00613026"/>
    <w:rsid w:val="0061325E"/>
    <w:rsid w:val="00613270"/>
    <w:rsid w:val="0061338F"/>
    <w:rsid w:val="006134DB"/>
    <w:rsid w:val="006139B4"/>
    <w:rsid w:val="00613B0F"/>
    <w:rsid w:val="00613B66"/>
    <w:rsid w:val="00613C1A"/>
    <w:rsid w:val="00613CFB"/>
    <w:rsid w:val="00613E59"/>
    <w:rsid w:val="006140B4"/>
    <w:rsid w:val="00614142"/>
    <w:rsid w:val="006142AB"/>
    <w:rsid w:val="00614313"/>
    <w:rsid w:val="006147A5"/>
    <w:rsid w:val="006150E6"/>
    <w:rsid w:val="006153D0"/>
    <w:rsid w:val="006155AD"/>
    <w:rsid w:val="006155C0"/>
    <w:rsid w:val="00615660"/>
    <w:rsid w:val="00615A08"/>
    <w:rsid w:val="00615E58"/>
    <w:rsid w:val="00615EC5"/>
    <w:rsid w:val="006169CF"/>
    <w:rsid w:val="00616C3F"/>
    <w:rsid w:val="00616E92"/>
    <w:rsid w:val="006174D3"/>
    <w:rsid w:val="00617558"/>
    <w:rsid w:val="0061765D"/>
    <w:rsid w:val="0061782C"/>
    <w:rsid w:val="00617EF3"/>
    <w:rsid w:val="00620020"/>
    <w:rsid w:val="006201C4"/>
    <w:rsid w:val="006204B8"/>
    <w:rsid w:val="00620817"/>
    <w:rsid w:val="00620B75"/>
    <w:rsid w:val="00620E9D"/>
    <w:rsid w:val="006211B8"/>
    <w:rsid w:val="0062140F"/>
    <w:rsid w:val="00621499"/>
    <w:rsid w:val="006218FC"/>
    <w:rsid w:val="00621AAF"/>
    <w:rsid w:val="00621B72"/>
    <w:rsid w:val="00621F37"/>
    <w:rsid w:val="00622029"/>
    <w:rsid w:val="0062237D"/>
    <w:rsid w:val="00622929"/>
    <w:rsid w:val="0062307E"/>
    <w:rsid w:val="006231BD"/>
    <w:rsid w:val="0062337C"/>
    <w:rsid w:val="0062348A"/>
    <w:rsid w:val="00623824"/>
    <w:rsid w:val="006238A4"/>
    <w:rsid w:val="00623A1B"/>
    <w:rsid w:val="00623AC6"/>
    <w:rsid w:val="00623AEF"/>
    <w:rsid w:val="00623E50"/>
    <w:rsid w:val="00623F65"/>
    <w:rsid w:val="006241C8"/>
    <w:rsid w:val="00624464"/>
    <w:rsid w:val="00624889"/>
    <w:rsid w:val="0062488C"/>
    <w:rsid w:val="00624990"/>
    <w:rsid w:val="00624BAA"/>
    <w:rsid w:val="00624C6F"/>
    <w:rsid w:val="00624D95"/>
    <w:rsid w:val="00624DAE"/>
    <w:rsid w:val="00624E6C"/>
    <w:rsid w:val="00624E95"/>
    <w:rsid w:val="006250C4"/>
    <w:rsid w:val="006259CC"/>
    <w:rsid w:val="00625F4B"/>
    <w:rsid w:val="006261DD"/>
    <w:rsid w:val="006263FD"/>
    <w:rsid w:val="006264B7"/>
    <w:rsid w:val="00626608"/>
    <w:rsid w:val="0062663F"/>
    <w:rsid w:val="0062666D"/>
    <w:rsid w:val="006267AB"/>
    <w:rsid w:val="006267B1"/>
    <w:rsid w:val="00626800"/>
    <w:rsid w:val="00626826"/>
    <w:rsid w:val="00626F4D"/>
    <w:rsid w:val="006273DA"/>
    <w:rsid w:val="006274AC"/>
    <w:rsid w:val="00627659"/>
    <w:rsid w:val="006276D9"/>
    <w:rsid w:val="00627941"/>
    <w:rsid w:val="00627BE7"/>
    <w:rsid w:val="00627C63"/>
    <w:rsid w:val="00627D7D"/>
    <w:rsid w:val="00630199"/>
    <w:rsid w:val="00630428"/>
    <w:rsid w:val="0063084F"/>
    <w:rsid w:val="006308A6"/>
    <w:rsid w:val="00630917"/>
    <w:rsid w:val="00630BC8"/>
    <w:rsid w:val="00630EAD"/>
    <w:rsid w:val="0063145F"/>
    <w:rsid w:val="0063152D"/>
    <w:rsid w:val="00631732"/>
    <w:rsid w:val="00631819"/>
    <w:rsid w:val="006318A1"/>
    <w:rsid w:val="006318E2"/>
    <w:rsid w:val="00631A7A"/>
    <w:rsid w:val="00631E07"/>
    <w:rsid w:val="0063271D"/>
    <w:rsid w:val="00632814"/>
    <w:rsid w:val="00632B29"/>
    <w:rsid w:val="00632CEC"/>
    <w:rsid w:val="00632D0A"/>
    <w:rsid w:val="00632F45"/>
    <w:rsid w:val="00632FF9"/>
    <w:rsid w:val="0063318F"/>
    <w:rsid w:val="006331E5"/>
    <w:rsid w:val="006332B6"/>
    <w:rsid w:val="00633A90"/>
    <w:rsid w:val="00633CA5"/>
    <w:rsid w:val="00633DC7"/>
    <w:rsid w:val="00633EFF"/>
    <w:rsid w:val="006342DF"/>
    <w:rsid w:val="0063483B"/>
    <w:rsid w:val="00634BC0"/>
    <w:rsid w:val="00634F8E"/>
    <w:rsid w:val="0063535B"/>
    <w:rsid w:val="00635942"/>
    <w:rsid w:val="00635A52"/>
    <w:rsid w:val="00635A87"/>
    <w:rsid w:val="00635B6B"/>
    <w:rsid w:val="006360EF"/>
    <w:rsid w:val="006363A5"/>
    <w:rsid w:val="006365F6"/>
    <w:rsid w:val="0063680C"/>
    <w:rsid w:val="00636921"/>
    <w:rsid w:val="0063697D"/>
    <w:rsid w:val="00636AB5"/>
    <w:rsid w:val="00636BD0"/>
    <w:rsid w:val="00636EAD"/>
    <w:rsid w:val="00636F9E"/>
    <w:rsid w:val="00637240"/>
    <w:rsid w:val="006372DC"/>
    <w:rsid w:val="006375EA"/>
    <w:rsid w:val="00637920"/>
    <w:rsid w:val="00637A92"/>
    <w:rsid w:val="00637B2A"/>
    <w:rsid w:val="00637FE6"/>
    <w:rsid w:val="006404E1"/>
    <w:rsid w:val="00640838"/>
    <w:rsid w:val="006409A3"/>
    <w:rsid w:val="00640D60"/>
    <w:rsid w:val="00640D6A"/>
    <w:rsid w:val="00640FD1"/>
    <w:rsid w:val="006411ED"/>
    <w:rsid w:val="006416A6"/>
    <w:rsid w:val="00641736"/>
    <w:rsid w:val="00641B98"/>
    <w:rsid w:val="00641C19"/>
    <w:rsid w:val="00641C1B"/>
    <w:rsid w:val="00641C6E"/>
    <w:rsid w:val="00641F75"/>
    <w:rsid w:val="006422C5"/>
    <w:rsid w:val="0064231B"/>
    <w:rsid w:val="00642342"/>
    <w:rsid w:val="00642DFB"/>
    <w:rsid w:val="00642E08"/>
    <w:rsid w:val="00642EFD"/>
    <w:rsid w:val="00643073"/>
    <w:rsid w:val="006435DF"/>
    <w:rsid w:val="00643635"/>
    <w:rsid w:val="0064367B"/>
    <w:rsid w:val="0064371B"/>
    <w:rsid w:val="00643836"/>
    <w:rsid w:val="0064398B"/>
    <w:rsid w:val="00643A76"/>
    <w:rsid w:val="00643C9D"/>
    <w:rsid w:val="0064499D"/>
    <w:rsid w:val="006451C9"/>
    <w:rsid w:val="006451ED"/>
    <w:rsid w:val="00645288"/>
    <w:rsid w:val="006459B8"/>
    <w:rsid w:val="00645A10"/>
    <w:rsid w:val="00645A51"/>
    <w:rsid w:val="00645A6A"/>
    <w:rsid w:val="00645FC7"/>
    <w:rsid w:val="006461C8"/>
    <w:rsid w:val="00646697"/>
    <w:rsid w:val="0064698F"/>
    <w:rsid w:val="00646B09"/>
    <w:rsid w:val="00646BC3"/>
    <w:rsid w:val="00646BE1"/>
    <w:rsid w:val="00646F32"/>
    <w:rsid w:val="00646FBD"/>
    <w:rsid w:val="006470A6"/>
    <w:rsid w:val="00647693"/>
    <w:rsid w:val="0064782F"/>
    <w:rsid w:val="00647C99"/>
    <w:rsid w:val="00647DB2"/>
    <w:rsid w:val="00647E38"/>
    <w:rsid w:val="00647F0D"/>
    <w:rsid w:val="00650235"/>
    <w:rsid w:val="006508D0"/>
    <w:rsid w:val="0065092A"/>
    <w:rsid w:val="00650A61"/>
    <w:rsid w:val="00650B96"/>
    <w:rsid w:val="00650C93"/>
    <w:rsid w:val="00650D33"/>
    <w:rsid w:val="00650E76"/>
    <w:rsid w:val="00651613"/>
    <w:rsid w:val="0065168C"/>
    <w:rsid w:val="006516C5"/>
    <w:rsid w:val="006517CE"/>
    <w:rsid w:val="006517ED"/>
    <w:rsid w:val="00651B43"/>
    <w:rsid w:val="00651FC2"/>
    <w:rsid w:val="00652938"/>
    <w:rsid w:val="00652A41"/>
    <w:rsid w:val="00652BF2"/>
    <w:rsid w:val="00652E20"/>
    <w:rsid w:val="00652E90"/>
    <w:rsid w:val="0065301E"/>
    <w:rsid w:val="00653137"/>
    <w:rsid w:val="006531D4"/>
    <w:rsid w:val="006532AD"/>
    <w:rsid w:val="00653379"/>
    <w:rsid w:val="00653935"/>
    <w:rsid w:val="00653AC7"/>
    <w:rsid w:val="00654117"/>
    <w:rsid w:val="0065425A"/>
    <w:rsid w:val="0065427D"/>
    <w:rsid w:val="0065428D"/>
    <w:rsid w:val="006544FC"/>
    <w:rsid w:val="006548B1"/>
    <w:rsid w:val="006548BE"/>
    <w:rsid w:val="006549C9"/>
    <w:rsid w:val="00654BD6"/>
    <w:rsid w:val="00654FD2"/>
    <w:rsid w:val="0065528F"/>
    <w:rsid w:val="006558BD"/>
    <w:rsid w:val="0065598A"/>
    <w:rsid w:val="006559E9"/>
    <w:rsid w:val="00655B18"/>
    <w:rsid w:val="00655EE4"/>
    <w:rsid w:val="00655FC4"/>
    <w:rsid w:val="0065622A"/>
    <w:rsid w:val="00656236"/>
    <w:rsid w:val="006563D5"/>
    <w:rsid w:val="00656B62"/>
    <w:rsid w:val="00656D61"/>
    <w:rsid w:val="00656E26"/>
    <w:rsid w:val="006570FF"/>
    <w:rsid w:val="00657263"/>
    <w:rsid w:val="006574EB"/>
    <w:rsid w:val="00657596"/>
    <w:rsid w:val="006577B6"/>
    <w:rsid w:val="00657829"/>
    <w:rsid w:val="00657A9F"/>
    <w:rsid w:val="00657C1B"/>
    <w:rsid w:val="00657CCD"/>
    <w:rsid w:val="00657EEB"/>
    <w:rsid w:val="00657FAF"/>
    <w:rsid w:val="00660005"/>
    <w:rsid w:val="006607BF"/>
    <w:rsid w:val="006608E8"/>
    <w:rsid w:val="0066092B"/>
    <w:rsid w:val="00660A6F"/>
    <w:rsid w:val="00660B16"/>
    <w:rsid w:val="006613AB"/>
    <w:rsid w:val="0066148D"/>
    <w:rsid w:val="00661714"/>
    <w:rsid w:val="00661BE5"/>
    <w:rsid w:val="00661CCF"/>
    <w:rsid w:val="00661FC7"/>
    <w:rsid w:val="006620AA"/>
    <w:rsid w:val="00662598"/>
    <w:rsid w:val="00662A83"/>
    <w:rsid w:val="00662E3E"/>
    <w:rsid w:val="0066311E"/>
    <w:rsid w:val="006632CC"/>
    <w:rsid w:val="006632DD"/>
    <w:rsid w:val="006637C1"/>
    <w:rsid w:val="0066392D"/>
    <w:rsid w:val="00663A1A"/>
    <w:rsid w:val="00663A91"/>
    <w:rsid w:val="00663F0F"/>
    <w:rsid w:val="00663F36"/>
    <w:rsid w:val="0066412C"/>
    <w:rsid w:val="006641CB"/>
    <w:rsid w:val="0066436E"/>
    <w:rsid w:val="00664412"/>
    <w:rsid w:val="00664892"/>
    <w:rsid w:val="0066497E"/>
    <w:rsid w:val="00664A4A"/>
    <w:rsid w:val="00664C13"/>
    <w:rsid w:val="00665161"/>
    <w:rsid w:val="00665746"/>
    <w:rsid w:val="00665C90"/>
    <w:rsid w:val="00665D4F"/>
    <w:rsid w:val="00665E69"/>
    <w:rsid w:val="00665E9A"/>
    <w:rsid w:val="00665FB6"/>
    <w:rsid w:val="006660B8"/>
    <w:rsid w:val="006663A2"/>
    <w:rsid w:val="006663C3"/>
    <w:rsid w:val="00666C07"/>
    <w:rsid w:val="00666FBD"/>
    <w:rsid w:val="0066738C"/>
    <w:rsid w:val="0066744C"/>
    <w:rsid w:val="00667587"/>
    <w:rsid w:val="006679BF"/>
    <w:rsid w:val="006679CD"/>
    <w:rsid w:val="006679E4"/>
    <w:rsid w:val="00667A00"/>
    <w:rsid w:val="00667AED"/>
    <w:rsid w:val="00667B47"/>
    <w:rsid w:val="00667D60"/>
    <w:rsid w:val="006700F8"/>
    <w:rsid w:val="00670671"/>
    <w:rsid w:val="0067079D"/>
    <w:rsid w:val="006707F5"/>
    <w:rsid w:val="00670A01"/>
    <w:rsid w:val="00670ABE"/>
    <w:rsid w:val="00670DAD"/>
    <w:rsid w:val="00670E17"/>
    <w:rsid w:val="00670F83"/>
    <w:rsid w:val="00670FA8"/>
    <w:rsid w:val="00671018"/>
    <w:rsid w:val="0067109B"/>
    <w:rsid w:val="00671710"/>
    <w:rsid w:val="00671900"/>
    <w:rsid w:val="00671B5A"/>
    <w:rsid w:val="0067215E"/>
    <w:rsid w:val="00672160"/>
    <w:rsid w:val="006721B7"/>
    <w:rsid w:val="00672254"/>
    <w:rsid w:val="00672D20"/>
    <w:rsid w:val="0067308F"/>
    <w:rsid w:val="006733B1"/>
    <w:rsid w:val="006735E2"/>
    <w:rsid w:val="00673948"/>
    <w:rsid w:val="00673ADF"/>
    <w:rsid w:val="00673C87"/>
    <w:rsid w:val="00673D62"/>
    <w:rsid w:val="00673F63"/>
    <w:rsid w:val="00673F98"/>
    <w:rsid w:val="006743FB"/>
    <w:rsid w:val="00674843"/>
    <w:rsid w:val="00674AC8"/>
    <w:rsid w:val="0067522C"/>
    <w:rsid w:val="006753B8"/>
    <w:rsid w:val="006757C3"/>
    <w:rsid w:val="00675F8D"/>
    <w:rsid w:val="00675FF4"/>
    <w:rsid w:val="006760C5"/>
    <w:rsid w:val="00676137"/>
    <w:rsid w:val="0067621F"/>
    <w:rsid w:val="00676230"/>
    <w:rsid w:val="00676526"/>
    <w:rsid w:val="006765C0"/>
    <w:rsid w:val="00676673"/>
    <w:rsid w:val="006767B8"/>
    <w:rsid w:val="006767CA"/>
    <w:rsid w:val="006769E8"/>
    <w:rsid w:val="00676D14"/>
    <w:rsid w:val="00676DD9"/>
    <w:rsid w:val="00676E98"/>
    <w:rsid w:val="00676F7F"/>
    <w:rsid w:val="00677071"/>
    <w:rsid w:val="006771E6"/>
    <w:rsid w:val="006772A2"/>
    <w:rsid w:val="006777DB"/>
    <w:rsid w:val="0067790E"/>
    <w:rsid w:val="00677AA1"/>
    <w:rsid w:val="00677F35"/>
    <w:rsid w:val="00680030"/>
    <w:rsid w:val="006802A5"/>
    <w:rsid w:val="00680942"/>
    <w:rsid w:val="00680B09"/>
    <w:rsid w:val="00680B7B"/>
    <w:rsid w:val="00680B82"/>
    <w:rsid w:val="0068208D"/>
    <w:rsid w:val="006824CD"/>
    <w:rsid w:val="00682831"/>
    <w:rsid w:val="0068366E"/>
    <w:rsid w:val="006836BC"/>
    <w:rsid w:val="006838D8"/>
    <w:rsid w:val="00683ABF"/>
    <w:rsid w:val="00683BBA"/>
    <w:rsid w:val="00683C56"/>
    <w:rsid w:val="00684004"/>
    <w:rsid w:val="006840BC"/>
    <w:rsid w:val="006840D4"/>
    <w:rsid w:val="00684365"/>
    <w:rsid w:val="006844A0"/>
    <w:rsid w:val="0068488D"/>
    <w:rsid w:val="00684A38"/>
    <w:rsid w:val="00684C3C"/>
    <w:rsid w:val="006852AE"/>
    <w:rsid w:val="0068531C"/>
    <w:rsid w:val="00685531"/>
    <w:rsid w:val="006855ED"/>
    <w:rsid w:val="0068576B"/>
    <w:rsid w:val="00685869"/>
    <w:rsid w:val="00685E28"/>
    <w:rsid w:val="00685EA1"/>
    <w:rsid w:val="00685FA1"/>
    <w:rsid w:val="00686156"/>
    <w:rsid w:val="00686778"/>
    <w:rsid w:val="006867D7"/>
    <w:rsid w:val="0068692D"/>
    <w:rsid w:val="006871C7"/>
    <w:rsid w:val="00687393"/>
    <w:rsid w:val="006874B3"/>
    <w:rsid w:val="006901AB"/>
    <w:rsid w:val="0069031A"/>
    <w:rsid w:val="00690334"/>
    <w:rsid w:val="006905DD"/>
    <w:rsid w:val="0069140C"/>
    <w:rsid w:val="00691602"/>
    <w:rsid w:val="0069161F"/>
    <w:rsid w:val="00691791"/>
    <w:rsid w:val="00691A29"/>
    <w:rsid w:val="00691D24"/>
    <w:rsid w:val="00691F3F"/>
    <w:rsid w:val="00691FE1"/>
    <w:rsid w:val="006925AC"/>
    <w:rsid w:val="00692780"/>
    <w:rsid w:val="006927B7"/>
    <w:rsid w:val="00692C42"/>
    <w:rsid w:val="00692C4F"/>
    <w:rsid w:val="00692CED"/>
    <w:rsid w:val="00692D9A"/>
    <w:rsid w:val="00692F49"/>
    <w:rsid w:val="00692F91"/>
    <w:rsid w:val="00692FC5"/>
    <w:rsid w:val="006933D7"/>
    <w:rsid w:val="006933DF"/>
    <w:rsid w:val="00693626"/>
    <w:rsid w:val="0069368B"/>
    <w:rsid w:val="006936A6"/>
    <w:rsid w:val="0069370B"/>
    <w:rsid w:val="00693E87"/>
    <w:rsid w:val="00693E99"/>
    <w:rsid w:val="00693F06"/>
    <w:rsid w:val="00693FCD"/>
    <w:rsid w:val="006940B9"/>
    <w:rsid w:val="00694152"/>
    <w:rsid w:val="006941E6"/>
    <w:rsid w:val="006942B5"/>
    <w:rsid w:val="006942EA"/>
    <w:rsid w:val="00694304"/>
    <w:rsid w:val="006943BE"/>
    <w:rsid w:val="006943E5"/>
    <w:rsid w:val="006944A4"/>
    <w:rsid w:val="00694962"/>
    <w:rsid w:val="00694BFA"/>
    <w:rsid w:val="00694E52"/>
    <w:rsid w:val="00694F69"/>
    <w:rsid w:val="0069511F"/>
    <w:rsid w:val="006952ED"/>
    <w:rsid w:val="00695333"/>
    <w:rsid w:val="006955E6"/>
    <w:rsid w:val="006958C2"/>
    <w:rsid w:val="00695902"/>
    <w:rsid w:val="00695F82"/>
    <w:rsid w:val="006960BF"/>
    <w:rsid w:val="00696263"/>
    <w:rsid w:val="006963CF"/>
    <w:rsid w:val="00696495"/>
    <w:rsid w:val="00696558"/>
    <w:rsid w:val="006966D1"/>
    <w:rsid w:val="00696739"/>
    <w:rsid w:val="00696D13"/>
    <w:rsid w:val="00696D6B"/>
    <w:rsid w:val="0069711A"/>
    <w:rsid w:val="0069750F"/>
    <w:rsid w:val="00697540"/>
    <w:rsid w:val="006975F8"/>
    <w:rsid w:val="00697676"/>
    <w:rsid w:val="00697880"/>
    <w:rsid w:val="00697E81"/>
    <w:rsid w:val="006A0080"/>
    <w:rsid w:val="006A00E1"/>
    <w:rsid w:val="006A042E"/>
    <w:rsid w:val="006A0460"/>
    <w:rsid w:val="006A04B3"/>
    <w:rsid w:val="006A058E"/>
    <w:rsid w:val="006A0688"/>
    <w:rsid w:val="006A0CA6"/>
    <w:rsid w:val="006A0EDE"/>
    <w:rsid w:val="006A1317"/>
    <w:rsid w:val="006A1396"/>
    <w:rsid w:val="006A13B9"/>
    <w:rsid w:val="006A1728"/>
    <w:rsid w:val="006A178F"/>
    <w:rsid w:val="006A180D"/>
    <w:rsid w:val="006A1CC3"/>
    <w:rsid w:val="006A1EAC"/>
    <w:rsid w:val="006A2203"/>
    <w:rsid w:val="006A26E7"/>
    <w:rsid w:val="006A2C00"/>
    <w:rsid w:val="006A2C86"/>
    <w:rsid w:val="006A2DF3"/>
    <w:rsid w:val="006A2E9D"/>
    <w:rsid w:val="006A30CA"/>
    <w:rsid w:val="006A44AE"/>
    <w:rsid w:val="006A4513"/>
    <w:rsid w:val="006A48CF"/>
    <w:rsid w:val="006A4B81"/>
    <w:rsid w:val="006A504B"/>
    <w:rsid w:val="006A50EB"/>
    <w:rsid w:val="006A53BE"/>
    <w:rsid w:val="006A545D"/>
    <w:rsid w:val="006A54F6"/>
    <w:rsid w:val="006A5DD6"/>
    <w:rsid w:val="006A5EE5"/>
    <w:rsid w:val="006A6472"/>
    <w:rsid w:val="006A649C"/>
    <w:rsid w:val="006A6522"/>
    <w:rsid w:val="006A655B"/>
    <w:rsid w:val="006A679A"/>
    <w:rsid w:val="006A67CE"/>
    <w:rsid w:val="006A68E9"/>
    <w:rsid w:val="006A6A32"/>
    <w:rsid w:val="006A6A8B"/>
    <w:rsid w:val="006A6BC7"/>
    <w:rsid w:val="006A6C26"/>
    <w:rsid w:val="006A6DEC"/>
    <w:rsid w:val="006A6E51"/>
    <w:rsid w:val="006A71D5"/>
    <w:rsid w:val="006A739A"/>
    <w:rsid w:val="006A7489"/>
    <w:rsid w:val="006A7601"/>
    <w:rsid w:val="006A7760"/>
    <w:rsid w:val="006A77AF"/>
    <w:rsid w:val="006A7BAE"/>
    <w:rsid w:val="006A7C37"/>
    <w:rsid w:val="006A7C7B"/>
    <w:rsid w:val="006B01A0"/>
    <w:rsid w:val="006B0881"/>
    <w:rsid w:val="006B09AB"/>
    <w:rsid w:val="006B0CD6"/>
    <w:rsid w:val="006B0F56"/>
    <w:rsid w:val="006B13CC"/>
    <w:rsid w:val="006B1817"/>
    <w:rsid w:val="006B1CB7"/>
    <w:rsid w:val="006B21CE"/>
    <w:rsid w:val="006B2389"/>
    <w:rsid w:val="006B25DA"/>
    <w:rsid w:val="006B2649"/>
    <w:rsid w:val="006B26E5"/>
    <w:rsid w:val="006B2DC8"/>
    <w:rsid w:val="006B30BB"/>
    <w:rsid w:val="006B38B0"/>
    <w:rsid w:val="006B38B8"/>
    <w:rsid w:val="006B38C3"/>
    <w:rsid w:val="006B4403"/>
    <w:rsid w:val="006B4590"/>
    <w:rsid w:val="006B46C1"/>
    <w:rsid w:val="006B4CFC"/>
    <w:rsid w:val="006B4D45"/>
    <w:rsid w:val="006B4DA2"/>
    <w:rsid w:val="006B51A2"/>
    <w:rsid w:val="006B5271"/>
    <w:rsid w:val="006B5837"/>
    <w:rsid w:val="006B5AA2"/>
    <w:rsid w:val="006B5E2B"/>
    <w:rsid w:val="006B5F8D"/>
    <w:rsid w:val="006B6094"/>
    <w:rsid w:val="006B611C"/>
    <w:rsid w:val="006B62CA"/>
    <w:rsid w:val="006B6437"/>
    <w:rsid w:val="006B64D6"/>
    <w:rsid w:val="006B6646"/>
    <w:rsid w:val="006B6883"/>
    <w:rsid w:val="006B69CE"/>
    <w:rsid w:val="006B6AB9"/>
    <w:rsid w:val="006B6C15"/>
    <w:rsid w:val="006B7173"/>
    <w:rsid w:val="006B72D1"/>
    <w:rsid w:val="006B72ED"/>
    <w:rsid w:val="006B77F8"/>
    <w:rsid w:val="006B7EA3"/>
    <w:rsid w:val="006C01CC"/>
    <w:rsid w:val="006C076C"/>
    <w:rsid w:val="006C08A9"/>
    <w:rsid w:val="006C0F05"/>
    <w:rsid w:val="006C122C"/>
    <w:rsid w:val="006C139C"/>
    <w:rsid w:val="006C16C8"/>
    <w:rsid w:val="006C17D9"/>
    <w:rsid w:val="006C1820"/>
    <w:rsid w:val="006C1837"/>
    <w:rsid w:val="006C1AC8"/>
    <w:rsid w:val="006C1DFA"/>
    <w:rsid w:val="006C239B"/>
    <w:rsid w:val="006C2764"/>
    <w:rsid w:val="006C2765"/>
    <w:rsid w:val="006C2CAF"/>
    <w:rsid w:val="006C2CFC"/>
    <w:rsid w:val="006C2D69"/>
    <w:rsid w:val="006C2ED4"/>
    <w:rsid w:val="006C305E"/>
    <w:rsid w:val="006C3086"/>
    <w:rsid w:val="006C3327"/>
    <w:rsid w:val="006C3677"/>
    <w:rsid w:val="006C36A4"/>
    <w:rsid w:val="006C379F"/>
    <w:rsid w:val="006C3A73"/>
    <w:rsid w:val="006C3AB2"/>
    <w:rsid w:val="006C3B20"/>
    <w:rsid w:val="006C3BA8"/>
    <w:rsid w:val="006C3BF3"/>
    <w:rsid w:val="006C3EA3"/>
    <w:rsid w:val="006C4824"/>
    <w:rsid w:val="006C4CD2"/>
    <w:rsid w:val="006C4CDF"/>
    <w:rsid w:val="006C4D8A"/>
    <w:rsid w:val="006C4F68"/>
    <w:rsid w:val="006C5013"/>
    <w:rsid w:val="006C5041"/>
    <w:rsid w:val="006C50B3"/>
    <w:rsid w:val="006C516B"/>
    <w:rsid w:val="006C534A"/>
    <w:rsid w:val="006C56BB"/>
    <w:rsid w:val="006C57F8"/>
    <w:rsid w:val="006C5949"/>
    <w:rsid w:val="006C59A8"/>
    <w:rsid w:val="006C5B8B"/>
    <w:rsid w:val="006C5BE8"/>
    <w:rsid w:val="006C5D40"/>
    <w:rsid w:val="006C5F74"/>
    <w:rsid w:val="006C5F93"/>
    <w:rsid w:val="006C5FBB"/>
    <w:rsid w:val="006C60A7"/>
    <w:rsid w:val="006C6280"/>
    <w:rsid w:val="006C628F"/>
    <w:rsid w:val="006C667E"/>
    <w:rsid w:val="006C6696"/>
    <w:rsid w:val="006C687A"/>
    <w:rsid w:val="006C698C"/>
    <w:rsid w:val="006C6B37"/>
    <w:rsid w:val="006C6D74"/>
    <w:rsid w:val="006C6E6B"/>
    <w:rsid w:val="006C72DD"/>
    <w:rsid w:val="006C7744"/>
    <w:rsid w:val="006C78E7"/>
    <w:rsid w:val="006C7A6A"/>
    <w:rsid w:val="006C7B31"/>
    <w:rsid w:val="006C7C0F"/>
    <w:rsid w:val="006C7C9B"/>
    <w:rsid w:val="006C7E53"/>
    <w:rsid w:val="006D072C"/>
    <w:rsid w:val="006D07BA"/>
    <w:rsid w:val="006D0AA8"/>
    <w:rsid w:val="006D0D52"/>
    <w:rsid w:val="006D1114"/>
    <w:rsid w:val="006D11C9"/>
    <w:rsid w:val="006D12BE"/>
    <w:rsid w:val="006D148C"/>
    <w:rsid w:val="006D1617"/>
    <w:rsid w:val="006D18AF"/>
    <w:rsid w:val="006D1990"/>
    <w:rsid w:val="006D19C4"/>
    <w:rsid w:val="006D1BD6"/>
    <w:rsid w:val="006D1CDE"/>
    <w:rsid w:val="006D1E63"/>
    <w:rsid w:val="006D241F"/>
    <w:rsid w:val="006D2436"/>
    <w:rsid w:val="006D26A3"/>
    <w:rsid w:val="006D2894"/>
    <w:rsid w:val="006D290A"/>
    <w:rsid w:val="006D29F2"/>
    <w:rsid w:val="006D2C1B"/>
    <w:rsid w:val="006D2D7D"/>
    <w:rsid w:val="006D3113"/>
    <w:rsid w:val="006D329E"/>
    <w:rsid w:val="006D3329"/>
    <w:rsid w:val="006D353B"/>
    <w:rsid w:val="006D3693"/>
    <w:rsid w:val="006D3B3F"/>
    <w:rsid w:val="006D3B5D"/>
    <w:rsid w:val="006D40B2"/>
    <w:rsid w:val="006D41FC"/>
    <w:rsid w:val="006D432B"/>
    <w:rsid w:val="006D4461"/>
    <w:rsid w:val="006D44A7"/>
    <w:rsid w:val="006D4550"/>
    <w:rsid w:val="006D4576"/>
    <w:rsid w:val="006D49F7"/>
    <w:rsid w:val="006D4A2C"/>
    <w:rsid w:val="006D4F37"/>
    <w:rsid w:val="006D514D"/>
    <w:rsid w:val="006D5276"/>
    <w:rsid w:val="006D56CC"/>
    <w:rsid w:val="006D58EE"/>
    <w:rsid w:val="006D5A92"/>
    <w:rsid w:val="006D6230"/>
    <w:rsid w:val="006D62BF"/>
    <w:rsid w:val="006D6673"/>
    <w:rsid w:val="006D69C7"/>
    <w:rsid w:val="006D69FB"/>
    <w:rsid w:val="006D735F"/>
    <w:rsid w:val="006D7370"/>
    <w:rsid w:val="006D764C"/>
    <w:rsid w:val="006D7737"/>
    <w:rsid w:val="006D7934"/>
    <w:rsid w:val="006D7C8F"/>
    <w:rsid w:val="006D7F33"/>
    <w:rsid w:val="006E0057"/>
    <w:rsid w:val="006E0296"/>
    <w:rsid w:val="006E03FE"/>
    <w:rsid w:val="006E040F"/>
    <w:rsid w:val="006E046F"/>
    <w:rsid w:val="006E054F"/>
    <w:rsid w:val="006E07AC"/>
    <w:rsid w:val="006E0B1A"/>
    <w:rsid w:val="006E0DB4"/>
    <w:rsid w:val="006E107E"/>
    <w:rsid w:val="006E10A2"/>
    <w:rsid w:val="006E118B"/>
    <w:rsid w:val="006E1514"/>
    <w:rsid w:val="006E15FD"/>
    <w:rsid w:val="006E18CA"/>
    <w:rsid w:val="006E1A2A"/>
    <w:rsid w:val="006E1A98"/>
    <w:rsid w:val="006E1BBE"/>
    <w:rsid w:val="006E1D93"/>
    <w:rsid w:val="006E1EC7"/>
    <w:rsid w:val="006E25A2"/>
    <w:rsid w:val="006E25D3"/>
    <w:rsid w:val="006E2A97"/>
    <w:rsid w:val="006E2FDA"/>
    <w:rsid w:val="006E3044"/>
    <w:rsid w:val="006E33D6"/>
    <w:rsid w:val="006E34AF"/>
    <w:rsid w:val="006E34E8"/>
    <w:rsid w:val="006E38D1"/>
    <w:rsid w:val="006E39B3"/>
    <w:rsid w:val="006E3B1F"/>
    <w:rsid w:val="006E3C6D"/>
    <w:rsid w:val="006E3CA6"/>
    <w:rsid w:val="006E3CD7"/>
    <w:rsid w:val="006E3E1D"/>
    <w:rsid w:val="006E3FBB"/>
    <w:rsid w:val="006E40DC"/>
    <w:rsid w:val="006E4376"/>
    <w:rsid w:val="006E43FC"/>
    <w:rsid w:val="006E4703"/>
    <w:rsid w:val="006E484C"/>
    <w:rsid w:val="006E48A9"/>
    <w:rsid w:val="006E4977"/>
    <w:rsid w:val="006E4B27"/>
    <w:rsid w:val="006E4EF8"/>
    <w:rsid w:val="006E51FE"/>
    <w:rsid w:val="006E5259"/>
    <w:rsid w:val="006E5262"/>
    <w:rsid w:val="006E5339"/>
    <w:rsid w:val="006E5482"/>
    <w:rsid w:val="006E552E"/>
    <w:rsid w:val="006E573E"/>
    <w:rsid w:val="006E600F"/>
    <w:rsid w:val="006E619A"/>
    <w:rsid w:val="006E61C0"/>
    <w:rsid w:val="006E62C0"/>
    <w:rsid w:val="006E62F1"/>
    <w:rsid w:val="006E64AC"/>
    <w:rsid w:val="006E6684"/>
    <w:rsid w:val="006E6AC1"/>
    <w:rsid w:val="006E6C4F"/>
    <w:rsid w:val="006E70E1"/>
    <w:rsid w:val="006E71A5"/>
    <w:rsid w:val="006E7524"/>
    <w:rsid w:val="006E7C74"/>
    <w:rsid w:val="006E7EBD"/>
    <w:rsid w:val="006E7F3D"/>
    <w:rsid w:val="006E7F5E"/>
    <w:rsid w:val="006F0231"/>
    <w:rsid w:val="006F04BF"/>
    <w:rsid w:val="006F0508"/>
    <w:rsid w:val="006F05A5"/>
    <w:rsid w:val="006F0819"/>
    <w:rsid w:val="006F0918"/>
    <w:rsid w:val="006F09EE"/>
    <w:rsid w:val="006F0AE6"/>
    <w:rsid w:val="006F12FD"/>
    <w:rsid w:val="006F15ED"/>
    <w:rsid w:val="006F1608"/>
    <w:rsid w:val="006F16B1"/>
    <w:rsid w:val="006F17EC"/>
    <w:rsid w:val="006F1ECD"/>
    <w:rsid w:val="006F20D7"/>
    <w:rsid w:val="006F22F1"/>
    <w:rsid w:val="006F2493"/>
    <w:rsid w:val="006F25AF"/>
    <w:rsid w:val="006F275F"/>
    <w:rsid w:val="006F27E6"/>
    <w:rsid w:val="006F2AA5"/>
    <w:rsid w:val="006F2C4A"/>
    <w:rsid w:val="006F31DE"/>
    <w:rsid w:val="006F322C"/>
    <w:rsid w:val="006F351E"/>
    <w:rsid w:val="006F3588"/>
    <w:rsid w:val="006F3987"/>
    <w:rsid w:val="006F3A63"/>
    <w:rsid w:val="006F3B89"/>
    <w:rsid w:val="006F3D61"/>
    <w:rsid w:val="006F3E88"/>
    <w:rsid w:val="006F3EA3"/>
    <w:rsid w:val="006F432C"/>
    <w:rsid w:val="006F4406"/>
    <w:rsid w:val="006F4445"/>
    <w:rsid w:val="006F45D7"/>
    <w:rsid w:val="006F46C0"/>
    <w:rsid w:val="006F474E"/>
    <w:rsid w:val="006F47AB"/>
    <w:rsid w:val="006F4D2B"/>
    <w:rsid w:val="006F4D72"/>
    <w:rsid w:val="006F4FCF"/>
    <w:rsid w:val="006F50C7"/>
    <w:rsid w:val="006F565A"/>
    <w:rsid w:val="006F5761"/>
    <w:rsid w:val="006F57FF"/>
    <w:rsid w:val="006F58F1"/>
    <w:rsid w:val="006F5961"/>
    <w:rsid w:val="006F5CC8"/>
    <w:rsid w:val="006F5D2A"/>
    <w:rsid w:val="006F5D7C"/>
    <w:rsid w:val="006F607A"/>
    <w:rsid w:val="006F660E"/>
    <w:rsid w:val="006F670C"/>
    <w:rsid w:val="006F6A1D"/>
    <w:rsid w:val="006F6E1A"/>
    <w:rsid w:val="006F7018"/>
    <w:rsid w:val="006F7585"/>
    <w:rsid w:val="00700110"/>
    <w:rsid w:val="00700257"/>
    <w:rsid w:val="00700417"/>
    <w:rsid w:val="00700A89"/>
    <w:rsid w:val="00700CC0"/>
    <w:rsid w:val="00700CD0"/>
    <w:rsid w:val="00700DB8"/>
    <w:rsid w:val="00701BFC"/>
    <w:rsid w:val="00701DD4"/>
    <w:rsid w:val="007024CE"/>
    <w:rsid w:val="0070280D"/>
    <w:rsid w:val="0070284E"/>
    <w:rsid w:val="007030E4"/>
    <w:rsid w:val="007032AF"/>
    <w:rsid w:val="00703A79"/>
    <w:rsid w:val="007040A3"/>
    <w:rsid w:val="007041E5"/>
    <w:rsid w:val="007042A8"/>
    <w:rsid w:val="007043C7"/>
    <w:rsid w:val="00704494"/>
    <w:rsid w:val="00704725"/>
    <w:rsid w:val="007049F5"/>
    <w:rsid w:val="00704EB9"/>
    <w:rsid w:val="0070519D"/>
    <w:rsid w:val="007052EA"/>
    <w:rsid w:val="0070543D"/>
    <w:rsid w:val="0070548D"/>
    <w:rsid w:val="007054E6"/>
    <w:rsid w:val="00705AAF"/>
    <w:rsid w:val="00705D77"/>
    <w:rsid w:val="00705E7E"/>
    <w:rsid w:val="00705FAF"/>
    <w:rsid w:val="00706722"/>
    <w:rsid w:val="00706D5B"/>
    <w:rsid w:val="0070709E"/>
    <w:rsid w:val="007070B8"/>
    <w:rsid w:val="00707146"/>
    <w:rsid w:val="00707963"/>
    <w:rsid w:val="007079A4"/>
    <w:rsid w:val="00707BA6"/>
    <w:rsid w:val="00707CAF"/>
    <w:rsid w:val="00707D07"/>
    <w:rsid w:val="00707E2C"/>
    <w:rsid w:val="00710180"/>
    <w:rsid w:val="00710222"/>
    <w:rsid w:val="00710A23"/>
    <w:rsid w:val="00710BF5"/>
    <w:rsid w:val="00710CE1"/>
    <w:rsid w:val="00710FF4"/>
    <w:rsid w:val="007111BA"/>
    <w:rsid w:val="007111F4"/>
    <w:rsid w:val="00711237"/>
    <w:rsid w:val="0071142C"/>
    <w:rsid w:val="00711B95"/>
    <w:rsid w:val="00711C28"/>
    <w:rsid w:val="00711DC5"/>
    <w:rsid w:val="00711F99"/>
    <w:rsid w:val="0071219E"/>
    <w:rsid w:val="00712450"/>
    <w:rsid w:val="007125C3"/>
    <w:rsid w:val="007125F7"/>
    <w:rsid w:val="00712C76"/>
    <w:rsid w:val="0071308A"/>
    <w:rsid w:val="00713115"/>
    <w:rsid w:val="0071367F"/>
    <w:rsid w:val="00713699"/>
    <w:rsid w:val="007138A7"/>
    <w:rsid w:val="00713B38"/>
    <w:rsid w:val="00713BF6"/>
    <w:rsid w:val="007140C8"/>
    <w:rsid w:val="00714143"/>
    <w:rsid w:val="007141BD"/>
    <w:rsid w:val="0071429C"/>
    <w:rsid w:val="0071476D"/>
    <w:rsid w:val="00714864"/>
    <w:rsid w:val="007148FF"/>
    <w:rsid w:val="007149E0"/>
    <w:rsid w:val="00714A24"/>
    <w:rsid w:val="00714B52"/>
    <w:rsid w:val="00714CA7"/>
    <w:rsid w:val="00714EEF"/>
    <w:rsid w:val="00715506"/>
    <w:rsid w:val="00715739"/>
    <w:rsid w:val="007157CB"/>
    <w:rsid w:val="00715954"/>
    <w:rsid w:val="00715964"/>
    <w:rsid w:val="00715986"/>
    <w:rsid w:val="00715A1E"/>
    <w:rsid w:val="00715DC6"/>
    <w:rsid w:val="00715F78"/>
    <w:rsid w:val="007163CA"/>
    <w:rsid w:val="00716AC7"/>
    <w:rsid w:val="00716B0C"/>
    <w:rsid w:val="00717327"/>
    <w:rsid w:val="00717509"/>
    <w:rsid w:val="00717527"/>
    <w:rsid w:val="0071787D"/>
    <w:rsid w:val="0071792D"/>
    <w:rsid w:val="00717B2B"/>
    <w:rsid w:val="00717DF1"/>
    <w:rsid w:val="0072021D"/>
    <w:rsid w:val="0072031F"/>
    <w:rsid w:val="0072037C"/>
    <w:rsid w:val="00720541"/>
    <w:rsid w:val="0072071D"/>
    <w:rsid w:val="0072081D"/>
    <w:rsid w:val="0072082E"/>
    <w:rsid w:val="0072098D"/>
    <w:rsid w:val="00720ACC"/>
    <w:rsid w:val="00720B1A"/>
    <w:rsid w:val="00720C7D"/>
    <w:rsid w:val="00720EB0"/>
    <w:rsid w:val="00721017"/>
    <w:rsid w:val="00721229"/>
    <w:rsid w:val="00721488"/>
    <w:rsid w:val="0072184D"/>
    <w:rsid w:val="00721B81"/>
    <w:rsid w:val="00721CB2"/>
    <w:rsid w:val="00721E14"/>
    <w:rsid w:val="00721E62"/>
    <w:rsid w:val="00722007"/>
    <w:rsid w:val="00722AB0"/>
    <w:rsid w:val="00722AEE"/>
    <w:rsid w:val="00722BC7"/>
    <w:rsid w:val="00722F99"/>
    <w:rsid w:val="0072325E"/>
    <w:rsid w:val="0072385C"/>
    <w:rsid w:val="007239F2"/>
    <w:rsid w:val="00723A31"/>
    <w:rsid w:val="0072433C"/>
    <w:rsid w:val="00724388"/>
    <w:rsid w:val="007243FE"/>
    <w:rsid w:val="007244D6"/>
    <w:rsid w:val="0072510C"/>
    <w:rsid w:val="007252AB"/>
    <w:rsid w:val="007252DC"/>
    <w:rsid w:val="007255DC"/>
    <w:rsid w:val="00725668"/>
    <w:rsid w:val="00725788"/>
    <w:rsid w:val="007257D4"/>
    <w:rsid w:val="0072588B"/>
    <w:rsid w:val="00725A93"/>
    <w:rsid w:val="00725F1A"/>
    <w:rsid w:val="00726033"/>
    <w:rsid w:val="007262D0"/>
    <w:rsid w:val="00726374"/>
    <w:rsid w:val="00726468"/>
    <w:rsid w:val="007264D0"/>
    <w:rsid w:val="00726CF0"/>
    <w:rsid w:val="00726D4E"/>
    <w:rsid w:val="00726EA2"/>
    <w:rsid w:val="00726F83"/>
    <w:rsid w:val="00727334"/>
    <w:rsid w:val="007274D4"/>
    <w:rsid w:val="007276FE"/>
    <w:rsid w:val="00727739"/>
    <w:rsid w:val="00727CF2"/>
    <w:rsid w:val="00727E83"/>
    <w:rsid w:val="0073004E"/>
    <w:rsid w:val="00730076"/>
    <w:rsid w:val="0073028C"/>
    <w:rsid w:val="00730396"/>
    <w:rsid w:val="007305E5"/>
    <w:rsid w:val="0073073D"/>
    <w:rsid w:val="007308BA"/>
    <w:rsid w:val="00730E2E"/>
    <w:rsid w:val="00731029"/>
    <w:rsid w:val="00731998"/>
    <w:rsid w:val="007319B3"/>
    <w:rsid w:val="00731A23"/>
    <w:rsid w:val="00731D33"/>
    <w:rsid w:val="00731D4B"/>
    <w:rsid w:val="00731D98"/>
    <w:rsid w:val="00731ECB"/>
    <w:rsid w:val="00731FD7"/>
    <w:rsid w:val="00732248"/>
    <w:rsid w:val="00732371"/>
    <w:rsid w:val="0073246C"/>
    <w:rsid w:val="007326C0"/>
    <w:rsid w:val="00732AAF"/>
    <w:rsid w:val="00732AEB"/>
    <w:rsid w:val="007330DB"/>
    <w:rsid w:val="0073313F"/>
    <w:rsid w:val="007331CE"/>
    <w:rsid w:val="00733396"/>
    <w:rsid w:val="007335F7"/>
    <w:rsid w:val="00733732"/>
    <w:rsid w:val="00733B6C"/>
    <w:rsid w:val="00733B81"/>
    <w:rsid w:val="00733B87"/>
    <w:rsid w:val="00733DA6"/>
    <w:rsid w:val="0073401D"/>
    <w:rsid w:val="00734517"/>
    <w:rsid w:val="0073451E"/>
    <w:rsid w:val="0073463B"/>
    <w:rsid w:val="00734878"/>
    <w:rsid w:val="007349A3"/>
    <w:rsid w:val="00734B58"/>
    <w:rsid w:val="00734BE0"/>
    <w:rsid w:val="00734C23"/>
    <w:rsid w:val="00734CFA"/>
    <w:rsid w:val="00734D10"/>
    <w:rsid w:val="00734F63"/>
    <w:rsid w:val="00734F78"/>
    <w:rsid w:val="00734F93"/>
    <w:rsid w:val="0073502B"/>
    <w:rsid w:val="00735359"/>
    <w:rsid w:val="0073593C"/>
    <w:rsid w:val="00735999"/>
    <w:rsid w:val="00735A9A"/>
    <w:rsid w:val="00735B2F"/>
    <w:rsid w:val="00735DFA"/>
    <w:rsid w:val="0073653E"/>
    <w:rsid w:val="007365CE"/>
    <w:rsid w:val="00736679"/>
    <w:rsid w:val="00736986"/>
    <w:rsid w:val="00736A25"/>
    <w:rsid w:val="00736DCD"/>
    <w:rsid w:val="007372F6"/>
    <w:rsid w:val="007374EF"/>
    <w:rsid w:val="00737602"/>
    <w:rsid w:val="0073774D"/>
    <w:rsid w:val="00737B06"/>
    <w:rsid w:val="00737E31"/>
    <w:rsid w:val="0074015C"/>
    <w:rsid w:val="007401E8"/>
    <w:rsid w:val="00740398"/>
    <w:rsid w:val="007410E8"/>
    <w:rsid w:val="007412AD"/>
    <w:rsid w:val="00741357"/>
    <w:rsid w:val="00741558"/>
    <w:rsid w:val="007415C9"/>
    <w:rsid w:val="007415CB"/>
    <w:rsid w:val="007415F5"/>
    <w:rsid w:val="00741ABE"/>
    <w:rsid w:val="00741B77"/>
    <w:rsid w:val="00741E44"/>
    <w:rsid w:val="00741F80"/>
    <w:rsid w:val="0074212B"/>
    <w:rsid w:val="007426BD"/>
    <w:rsid w:val="007426DA"/>
    <w:rsid w:val="0074282C"/>
    <w:rsid w:val="00742985"/>
    <w:rsid w:val="00742A59"/>
    <w:rsid w:val="00742AB7"/>
    <w:rsid w:val="0074334D"/>
    <w:rsid w:val="00743534"/>
    <w:rsid w:val="00743A9E"/>
    <w:rsid w:val="00743C87"/>
    <w:rsid w:val="00743FEE"/>
    <w:rsid w:val="0074423C"/>
    <w:rsid w:val="00744567"/>
    <w:rsid w:val="0074467E"/>
    <w:rsid w:val="00744700"/>
    <w:rsid w:val="00744D05"/>
    <w:rsid w:val="0074518F"/>
    <w:rsid w:val="007455D8"/>
    <w:rsid w:val="007458D0"/>
    <w:rsid w:val="00746229"/>
    <w:rsid w:val="0074647E"/>
    <w:rsid w:val="00746599"/>
    <w:rsid w:val="007465E8"/>
    <w:rsid w:val="0074673B"/>
    <w:rsid w:val="007467B0"/>
    <w:rsid w:val="007467E7"/>
    <w:rsid w:val="0074691F"/>
    <w:rsid w:val="00746A4A"/>
    <w:rsid w:val="00746ABF"/>
    <w:rsid w:val="00746B6B"/>
    <w:rsid w:val="00746CB1"/>
    <w:rsid w:val="00746F36"/>
    <w:rsid w:val="0074701B"/>
    <w:rsid w:val="0074748A"/>
    <w:rsid w:val="00747C46"/>
    <w:rsid w:val="00747FE8"/>
    <w:rsid w:val="00750191"/>
    <w:rsid w:val="007501ED"/>
    <w:rsid w:val="007502B3"/>
    <w:rsid w:val="0075070B"/>
    <w:rsid w:val="007507E9"/>
    <w:rsid w:val="00750B13"/>
    <w:rsid w:val="00750B70"/>
    <w:rsid w:val="00750BEE"/>
    <w:rsid w:val="00750CF4"/>
    <w:rsid w:val="00750CFF"/>
    <w:rsid w:val="00750D43"/>
    <w:rsid w:val="007514BD"/>
    <w:rsid w:val="0075175E"/>
    <w:rsid w:val="007517D8"/>
    <w:rsid w:val="00751A4E"/>
    <w:rsid w:val="00751B9E"/>
    <w:rsid w:val="00751CBB"/>
    <w:rsid w:val="00751E7A"/>
    <w:rsid w:val="00752097"/>
    <w:rsid w:val="007522B3"/>
    <w:rsid w:val="007525EA"/>
    <w:rsid w:val="0075262E"/>
    <w:rsid w:val="007527AD"/>
    <w:rsid w:val="007528E8"/>
    <w:rsid w:val="0075293B"/>
    <w:rsid w:val="00752AE2"/>
    <w:rsid w:val="00752B77"/>
    <w:rsid w:val="00752ECA"/>
    <w:rsid w:val="007532DF"/>
    <w:rsid w:val="00753373"/>
    <w:rsid w:val="0075347F"/>
    <w:rsid w:val="007535EC"/>
    <w:rsid w:val="007537CA"/>
    <w:rsid w:val="007539C9"/>
    <w:rsid w:val="00753A65"/>
    <w:rsid w:val="00753CB1"/>
    <w:rsid w:val="007543C6"/>
    <w:rsid w:val="0075478A"/>
    <w:rsid w:val="0075481F"/>
    <w:rsid w:val="007550D3"/>
    <w:rsid w:val="007550FE"/>
    <w:rsid w:val="0075535B"/>
    <w:rsid w:val="007554B7"/>
    <w:rsid w:val="0075562C"/>
    <w:rsid w:val="007557ED"/>
    <w:rsid w:val="007558BD"/>
    <w:rsid w:val="007559BD"/>
    <w:rsid w:val="007561BB"/>
    <w:rsid w:val="007561F2"/>
    <w:rsid w:val="0075631D"/>
    <w:rsid w:val="00756D00"/>
    <w:rsid w:val="00756F78"/>
    <w:rsid w:val="0075707A"/>
    <w:rsid w:val="0075707D"/>
    <w:rsid w:val="00757568"/>
    <w:rsid w:val="00757788"/>
    <w:rsid w:val="00757789"/>
    <w:rsid w:val="007579C5"/>
    <w:rsid w:val="00757AF9"/>
    <w:rsid w:val="00757BBE"/>
    <w:rsid w:val="00757DEF"/>
    <w:rsid w:val="00757E55"/>
    <w:rsid w:val="00757FBF"/>
    <w:rsid w:val="007600E3"/>
    <w:rsid w:val="007601F2"/>
    <w:rsid w:val="007603B5"/>
    <w:rsid w:val="007603B9"/>
    <w:rsid w:val="007603E3"/>
    <w:rsid w:val="007604A5"/>
    <w:rsid w:val="00760BE5"/>
    <w:rsid w:val="00760C6B"/>
    <w:rsid w:val="00760D84"/>
    <w:rsid w:val="00760D8E"/>
    <w:rsid w:val="00760F5A"/>
    <w:rsid w:val="00760F78"/>
    <w:rsid w:val="00760FE3"/>
    <w:rsid w:val="00761060"/>
    <w:rsid w:val="00761328"/>
    <w:rsid w:val="00761393"/>
    <w:rsid w:val="00761401"/>
    <w:rsid w:val="00761700"/>
    <w:rsid w:val="007619E8"/>
    <w:rsid w:val="00761B17"/>
    <w:rsid w:val="00761B88"/>
    <w:rsid w:val="00761CD4"/>
    <w:rsid w:val="00761EA2"/>
    <w:rsid w:val="00762146"/>
    <w:rsid w:val="007623C6"/>
    <w:rsid w:val="00762597"/>
    <w:rsid w:val="007628AD"/>
    <w:rsid w:val="00762B87"/>
    <w:rsid w:val="00762E74"/>
    <w:rsid w:val="00762FB6"/>
    <w:rsid w:val="00763113"/>
    <w:rsid w:val="00763199"/>
    <w:rsid w:val="00763365"/>
    <w:rsid w:val="007636F2"/>
    <w:rsid w:val="007637ED"/>
    <w:rsid w:val="007638D5"/>
    <w:rsid w:val="00763BE8"/>
    <w:rsid w:val="00763F62"/>
    <w:rsid w:val="0076401F"/>
    <w:rsid w:val="007640E9"/>
    <w:rsid w:val="0076419A"/>
    <w:rsid w:val="00764325"/>
    <w:rsid w:val="0076450D"/>
    <w:rsid w:val="0076453E"/>
    <w:rsid w:val="00764B79"/>
    <w:rsid w:val="00764D13"/>
    <w:rsid w:val="00764E24"/>
    <w:rsid w:val="00764ED8"/>
    <w:rsid w:val="00765148"/>
    <w:rsid w:val="007653D9"/>
    <w:rsid w:val="0076545E"/>
    <w:rsid w:val="0076548E"/>
    <w:rsid w:val="007656DC"/>
    <w:rsid w:val="00765727"/>
    <w:rsid w:val="007661CD"/>
    <w:rsid w:val="007666C2"/>
    <w:rsid w:val="00766865"/>
    <w:rsid w:val="00766DED"/>
    <w:rsid w:val="00767610"/>
    <w:rsid w:val="0076763E"/>
    <w:rsid w:val="007676A3"/>
    <w:rsid w:val="00767719"/>
    <w:rsid w:val="007677CF"/>
    <w:rsid w:val="007678F9"/>
    <w:rsid w:val="00767B67"/>
    <w:rsid w:val="00767BC6"/>
    <w:rsid w:val="00767F6C"/>
    <w:rsid w:val="00767F8D"/>
    <w:rsid w:val="00770147"/>
    <w:rsid w:val="0077022C"/>
    <w:rsid w:val="00770253"/>
    <w:rsid w:val="00770309"/>
    <w:rsid w:val="007703BB"/>
    <w:rsid w:val="0077044E"/>
    <w:rsid w:val="0077078B"/>
    <w:rsid w:val="00770806"/>
    <w:rsid w:val="00770B3C"/>
    <w:rsid w:val="00771311"/>
    <w:rsid w:val="00771428"/>
    <w:rsid w:val="00771698"/>
    <w:rsid w:val="007717BB"/>
    <w:rsid w:val="00771848"/>
    <w:rsid w:val="00771AFA"/>
    <w:rsid w:val="0077209C"/>
    <w:rsid w:val="0077211E"/>
    <w:rsid w:val="00772896"/>
    <w:rsid w:val="0077298D"/>
    <w:rsid w:val="00772A3B"/>
    <w:rsid w:val="00772AF2"/>
    <w:rsid w:val="007730BD"/>
    <w:rsid w:val="00773337"/>
    <w:rsid w:val="00773359"/>
    <w:rsid w:val="00774122"/>
    <w:rsid w:val="007744DE"/>
    <w:rsid w:val="00774C5F"/>
    <w:rsid w:val="00774D95"/>
    <w:rsid w:val="0077517B"/>
    <w:rsid w:val="00775238"/>
    <w:rsid w:val="007753B3"/>
    <w:rsid w:val="0077546A"/>
    <w:rsid w:val="00775552"/>
    <w:rsid w:val="007756F7"/>
    <w:rsid w:val="00775976"/>
    <w:rsid w:val="007759ED"/>
    <w:rsid w:val="00775B27"/>
    <w:rsid w:val="00775CBA"/>
    <w:rsid w:val="00775E27"/>
    <w:rsid w:val="00775EBE"/>
    <w:rsid w:val="00775F3D"/>
    <w:rsid w:val="00775F9E"/>
    <w:rsid w:val="007768CB"/>
    <w:rsid w:val="00776A2D"/>
    <w:rsid w:val="00776C57"/>
    <w:rsid w:val="00776E98"/>
    <w:rsid w:val="00776FC4"/>
    <w:rsid w:val="0077703D"/>
    <w:rsid w:val="0077724C"/>
    <w:rsid w:val="00777355"/>
    <w:rsid w:val="00777399"/>
    <w:rsid w:val="0077745E"/>
    <w:rsid w:val="00777B83"/>
    <w:rsid w:val="00777C1A"/>
    <w:rsid w:val="00780302"/>
    <w:rsid w:val="007808B2"/>
    <w:rsid w:val="00780A1E"/>
    <w:rsid w:val="00780C19"/>
    <w:rsid w:val="00780CEC"/>
    <w:rsid w:val="00780E5A"/>
    <w:rsid w:val="00780F7E"/>
    <w:rsid w:val="007816F3"/>
    <w:rsid w:val="007818AC"/>
    <w:rsid w:val="00781A56"/>
    <w:rsid w:val="00781B50"/>
    <w:rsid w:val="00781E8B"/>
    <w:rsid w:val="00781E92"/>
    <w:rsid w:val="0078214D"/>
    <w:rsid w:val="00782314"/>
    <w:rsid w:val="00782822"/>
    <w:rsid w:val="00782DA7"/>
    <w:rsid w:val="00782F38"/>
    <w:rsid w:val="007832AB"/>
    <w:rsid w:val="0078331A"/>
    <w:rsid w:val="007838B7"/>
    <w:rsid w:val="007839FC"/>
    <w:rsid w:val="00783BB9"/>
    <w:rsid w:val="00783C75"/>
    <w:rsid w:val="00783E7C"/>
    <w:rsid w:val="00783FD6"/>
    <w:rsid w:val="007840D7"/>
    <w:rsid w:val="007842CC"/>
    <w:rsid w:val="0078442A"/>
    <w:rsid w:val="007844A2"/>
    <w:rsid w:val="00784736"/>
    <w:rsid w:val="007848CE"/>
    <w:rsid w:val="00784968"/>
    <w:rsid w:val="00784B97"/>
    <w:rsid w:val="00784D7E"/>
    <w:rsid w:val="00784DA7"/>
    <w:rsid w:val="00785041"/>
    <w:rsid w:val="00785042"/>
    <w:rsid w:val="007851CC"/>
    <w:rsid w:val="00785222"/>
    <w:rsid w:val="00785444"/>
    <w:rsid w:val="007854F6"/>
    <w:rsid w:val="0078551C"/>
    <w:rsid w:val="0078574F"/>
    <w:rsid w:val="0078599D"/>
    <w:rsid w:val="00785B54"/>
    <w:rsid w:val="00785C66"/>
    <w:rsid w:val="00785D2C"/>
    <w:rsid w:val="00785D2D"/>
    <w:rsid w:val="00785E28"/>
    <w:rsid w:val="00785F64"/>
    <w:rsid w:val="0078606D"/>
    <w:rsid w:val="0078625D"/>
    <w:rsid w:val="007862C7"/>
    <w:rsid w:val="00786444"/>
    <w:rsid w:val="00786632"/>
    <w:rsid w:val="00786AD1"/>
    <w:rsid w:val="00786B48"/>
    <w:rsid w:val="00786B75"/>
    <w:rsid w:val="00786C18"/>
    <w:rsid w:val="00786D5F"/>
    <w:rsid w:val="00786DA2"/>
    <w:rsid w:val="00786EEA"/>
    <w:rsid w:val="00787048"/>
    <w:rsid w:val="007870D9"/>
    <w:rsid w:val="007874C7"/>
    <w:rsid w:val="0078772E"/>
    <w:rsid w:val="00787733"/>
    <w:rsid w:val="007878DE"/>
    <w:rsid w:val="00787C53"/>
    <w:rsid w:val="007902C0"/>
    <w:rsid w:val="007905AB"/>
    <w:rsid w:val="00790A17"/>
    <w:rsid w:val="00790B0C"/>
    <w:rsid w:val="00790F02"/>
    <w:rsid w:val="00791003"/>
    <w:rsid w:val="0079106D"/>
    <w:rsid w:val="0079168F"/>
    <w:rsid w:val="00791F43"/>
    <w:rsid w:val="00791FD6"/>
    <w:rsid w:val="007920BF"/>
    <w:rsid w:val="00792340"/>
    <w:rsid w:val="007923A1"/>
    <w:rsid w:val="00792423"/>
    <w:rsid w:val="007926F6"/>
    <w:rsid w:val="00792AF5"/>
    <w:rsid w:val="00792D57"/>
    <w:rsid w:val="00792F75"/>
    <w:rsid w:val="00792FAF"/>
    <w:rsid w:val="007930C4"/>
    <w:rsid w:val="0079326F"/>
    <w:rsid w:val="00793475"/>
    <w:rsid w:val="007934AE"/>
    <w:rsid w:val="00793620"/>
    <w:rsid w:val="007938C3"/>
    <w:rsid w:val="00793D5B"/>
    <w:rsid w:val="00793FC5"/>
    <w:rsid w:val="00794245"/>
    <w:rsid w:val="007943F7"/>
    <w:rsid w:val="0079446A"/>
    <w:rsid w:val="007944A1"/>
    <w:rsid w:val="007947C0"/>
    <w:rsid w:val="00794B33"/>
    <w:rsid w:val="00794B4D"/>
    <w:rsid w:val="00794ED8"/>
    <w:rsid w:val="007952BA"/>
    <w:rsid w:val="007952FF"/>
    <w:rsid w:val="0079554D"/>
    <w:rsid w:val="0079588F"/>
    <w:rsid w:val="00795BB0"/>
    <w:rsid w:val="00795C08"/>
    <w:rsid w:val="00795C74"/>
    <w:rsid w:val="00795E88"/>
    <w:rsid w:val="00795F47"/>
    <w:rsid w:val="0079602F"/>
    <w:rsid w:val="00796089"/>
    <w:rsid w:val="00796490"/>
    <w:rsid w:val="00796596"/>
    <w:rsid w:val="0079692B"/>
    <w:rsid w:val="007969B7"/>
    <w:rsid w:val="00796C5B"/>
    <w:rsid w:val="00796C62"/>
    <w:rsid w:val="00796CAB"/>
    <w:rsid w:val="007972DB"/>
    <w:rsid w:val="007974C7"/>
    <w:rsid w:val="007977FB"/>
    <w:rsid w:val="00797D28"/>
    <w:rsid w:val="00797E33"/>
    <w:rsid w:val="00797E78"/>
    <w:rsid w:val="007A0334"/>
    <w:rsid w:val="007A06B1"/>
    <w:rsid w:val="007A0828"/>
    <w:rsid w:val="007A08EB"/>
    <w:rsid w:val="007A0BF0"/>
    <w:rsid w:val="007A0CEB"/>
    <w:rsid w:val="007A10F9"/>
    <w:rsid w:val="007A11F0"/>
    <w:rsid w:val="007A12F7"/>
    <w:rsid w:val="007A12FC"/>
    <w:rsid w:val="007A14C5"/>
    <w:rsid w:val="007A14D8"/>
    <w:rsid w:val="007A1712"/>
    <w:rsid w:val="007A19FC"/>
    <w:rsid w:val="007A1A34"/>
    <w:rsid w:val="007A1A68"/>
    <w:rsid w:val="007A1A86"/>
    <w:rsid w:val="007A1AB4"/>
    <w:rsid w:val="007A1B3C"/>
    <w:rsid w:val="007A1EF9"/>
    <w:rsid w:val="007A200D"/>
    <w:rsid w:val="007A2434"/>
    <w:rsid w:val="007A2792"/>
    <w:rsid w:val="007A289F"/>
    <w:rsid w:val="007A29E7"/>
    <w:rsid w:val="007A2A99"/>
    <w:rsid w:val="007A2BA7"/>
    <w:rsid w:val="007A2D01"/>
    <w:rsid w:val="007A2D13"/>
    <w:rsid w:val="007A2D2A"/>
    <w:rsid w:val="007A302F"/>
    <w:rsid w:val="007A370F"/>
    <w:rsid w:val="007A37A4"/>
    <w:rsid w:val="007A3A25"/>
    <w:rsid w:val="007A3A79"/>
    <w:rsid w:val="007A3B5C"/>
    <w:rsid w:val="007A3B6B"/>
    <w:rsid w:val="007A3CCE"/>
    <w:rsid w:val="007A4049"/>
    <w:rsid w:val="007A47C8"/>
    <w:rsid w:val="007A47D0"/>
    <w:rsid w:val="007A483C"/>
    <w:rsid w:val="007A4A5A"/>
    <w:rsid w:val="007A4AB0"/>
    <w:rsid w:val="007A4B82"/>
    <w:rsid w:val="007A4BF4"/>
    <w:rsid w:val="007A4D29"/>
    <w:rsid w:val="007A4DA7"/>
    <w:rsid w:val="007A4DC8"/>
    <w:rsid w:val="007A512E"/>
    <w:rsid w:val="007A5185"/>
    <w:rsid w:val="007A5205"/>
    <w:rsid w:val="007A529D"/>
    <w:rsid w:val="007A5382"/>
    <w:rsid w:val="007A5579"/>
    <w:rsid w:val="007A5901"/>
    <w:rsid w:val="007A5A8F"/>
    <w:rsid w:val="007A5D3A"/>
    <w:rsid w:val="007A60DD"/>
    <w:rsid w:val="007A6142"/>
    <w:rsid w:val="007A6154"/>
    <w:rsid w:val="007A629F"/>
    <w:rsid w:val="007A668A"/>
    <w:rsid w:val="007A6708"/>
    <w:rsid w:val="007A69E6"/>
    <w:rsid w:val="007A6B54"/>
    <w:rsid w:val="007A6C8F"/>
    <w:rsid w:val="007A6E29"/>
    <w:rsid w:val="007A7621"/>
    <w:rsid w:val="007A7797"/>
    <w:rsid w:val="007A7BAF"/>
    <w:rsid w:val="007A7CCE"/>
    <w:rsid w:val="007A7E6E"/>
    <w:rsid w:val="007A7F92"/>
    <w:rsid w:val="007A7FA2"/>
    <w:rsid w:val="007B0022"/>
    <w:rsid w:val="007B0356"/>
    <w:rsid w:val="007B0447"/>
    <w:rsid w:val="007B0B6A"/>
    <w:rsid w:val="007B0C36"/>
    <w:rsid w:val="007B0D71"/>
    <w:rsid w:val="007B0E78"/>
    <w:rsid w:val="007B0FF0"/>
    <w:rsid w:val="007B1066"/>
    <w:rsid w:val="007B10D2"/>
    <w:rsid w:val="007B11D2"/>
    <w:rsid w:val="007B1300"/>
    <w:rsid w:val="007B1515"/>
    <w:rsid w:val="007B159C"/>
    <w:rsid w:val="007B160A"/>
    <w:rsid w:val="007B1E44"/>
    <w:rsid w:val="007B1EDF"/>
    <w:rsid w:val="007B204F"/>
    <w:rsid w:val="007B2685"/>
    <w:rsid w:val="007B2AE4"/>
    <w:rsid w:val="007B2B8A"/>
    <w:rsid w:val="007B2E0F"/>
    <w:rsid w:val="007B3012"/>
    <w:rsid w:val="007B3027"/>
    <w:rsid w:val="007B319A"/>
    <w:rsid w:val="007B31FD"/>
    <w:rsid w:val="007B3229"/>
    <w:rsid w:val="007B3695"/>
    <w:rsid w:val="007B378A"/>
    <w:rsid w:val="007B39BE"/>
    <w:rsid w:val="007B3CD4"/>
    <w:rsid w:val="007B4006"/>
    <w:rsid w:val="007B4175"/>
    <w:rsid w:val="007B46D8"/>
    <w:rsid w:val="007B4812"/>
    <w:rsid w:val="007B488D"/>
    <w:rsid w:val="007B49D0"/>
    <w:rsid w:val="007B4D3E"/>
    <w:rsid w:val="007B4E0B"/>
    <w:rsid w:val="007B4F27"/>
    <w:rsid w:val="007B50C4"/>
    <w:rsid w:val="007B52A0"/>
    <w:rsid w:val="007B533F"/>
    <w:rsid w:val="007B5378"/>
    <w:rsid w:val="007B55B0"/>
    <w:rsid w:val="007B5A8D"/>
    <w:rsid w:val="007B5E1A"/>
    <w:rsid w:val="007B5E6C"/>
    <w:rsid w:val="007B5E90"/>
    <w:rsid w:val="007B608C"/>
    <w:rsid w:val="007B61B5"/>
    <w:rsid w:val="007B630B"/>
    <w:rsid w:val="007B6503"/>
    <w:rsid w:val="007B6628"/>
    <w:rsid w:val="007B66D8"/>
    <w:rsid w:val="007B6941"/>
    <w:rsid w:val="007B6BA4"/>
    <w:rsid w:val="007B6ED1"/>
    <w:rsid w:val="007B7041"/>
    <w:rsid w:val="007B704B"/>
    <w:rsid w:val="007B7172"/>
    <w:rsid w:val="007B7341"/>
    <w:rsid w:val="007B7453"/>
    <w:rsid w:val="007B7755"/>
    <w:rsid w:val="007B7B07"/>
    <w:rsid w:val="007B7D2F"/>
    <w:rsid w:val="007B7D99"/>
    <w:rsid w:val="007B7E25"/>
    <w:rsid w:val="007C0313"/>
    <w:rsid w:val="007C0703"/>
    <w:rsid w:val="007C0866"/>
    <w:rsid w:val="007C0AC6"/>
    <w:rsid w:val="007C0AC9"/>
    <w:rsid w:val="007C0E86"/>
    <w:rsid w:val="007C1392"/>
    <w:rsid w:val="007C1396"/>
    <w:rsid w:val="007C13AF"/>
    <w:rsid w:val="007C1563"/>
    <w:rsid w:val="007C1AE2"/>
    <w:rsid w:val="007C2060"/>
    <w:rsid w:val="007C2061"/>
    <w:rsid w:val="007C2309"/>
    <w:rsid w:val="007C23A1"/>
    <w:rsid w:val="007C24AA"/>
    <w:rsid w:val="007C2ABE"/>
    <w:rsid w:val="007C2DBD"/>
    <w:rsid w:val="007C2E49"/>
    <w:rsid w:val="007C2E58"/>
    <w:rsid w:val="007C2FA8"/>
    <w:rsid w:val="007C317C"/>
    <w:rsid w:val="007C318E"/>
    <w:rsid w:val="007C31D4"/>
    <w:rsid w:val="007C337A"/>
    <w:rsid w:val="007C33A4"/>
    <w:rsid w:val="007C34C5"/>
    <w:rsid w:val="007C350B"/>
    <w:rsid w:val="007C36B3"/>
    <w:rsid w:val="007C3A43"/>
    <w:rsid w:val="007C3AEC"/>
    <w:rsid w:val="007C3C87"/>
    <w:rsid w:val="007C3E21"/>
    <w:rsid w:val="007C3EAA"/>
    <w:rsid w:val="007C40FA"/>
    <w:rsid w:val="007C4363"/>
    <w:rsid w:val="007C43DB"/>
    <w:rsid w:val="007C4728"/>
    <w:rsid w:val="007C4B5F"/>
    <w:rsid w:val="007C4EC5"/>
    <w:rsid w:val="007C4ED3"/>
    <w:rsid w:val="007C4F9C"/>
    <w:rsid w:val="007C5632"/>
    <w:rsid w:val="007C5797"/>
    <w:rsid w:val="007C57BC"/>
    <w:rsid w:val="007C5890"/>
    <w:rsid w:val="007C59FE"/>
    <w:rsid w:val="007C5C16"/>
    <w:rsid w:val="007C5C92"/>
    <w:rsid w:val="007C5F35"/>
    <w:rsid w:val="007C6310"/>
    <w:rsid w:val="007C6771"/>
    <w:rsid w:val="007C68F9"/>
    <w:rsid w:val="007C6A45"/>
    <w:rsid w:val="007C6BF2"/>
    <w:rsid w:val="007C7243"/>
    <w:rsid w:val="007C74ED"/>
    <w:rsid w:val="007C761C"/>
    <w:rsid w:val="007C78B9"/>
    <w:rsid w:val="007C78E5"/>
    <w:rsid w:val="007C79A6"/>
    <w:rsid w:val="007C7B57"/>
    <w:rsid w:val="007D02C5"/>
    <w:rsid w:val="007D0382"/>
    <w:rsid w:val="007D03B7"/>
    <w:rsid w:val="007D044D"/>
    <w:rsid w:val="007D08C5"/>
    <w:rsid w:val="007D091A"/>
    <w:rsid w:val="007D0A74"/>
    <w:rsid w:val="007D0C17"/>
    <w:rsid w:val="007D0DBB"/>
    <w:rsid w:val="007D0EEA"/>
    <w:rsid w:val="007D19B5"/>
    <w:rsid w:val="007D1B00"/>
    <w:rsid w:val="007D1C90"/>
    <w:rsid w:val="007D1E0D"/>
    <w:rsid w:val="007D2005"/>
    <w:rsid w:val="007D20A5"/>
    <w:rsid w:val="007D2953"/>
    <w:rsid w:val="007D2AA9"/>
    <w:rsid w:val="007D2CAE"/>
    <w:rsid w:val="007D2CCA"/>
    <w:rsid w:val="007D2FC1"/>
    <w:rsid w:val="007D2FE5"/>
    <w:rsid w:val="007D30A7"/>
    <w:rsid w:val="007D3278"/>
    <w:rsid w:val="007D345A"/>
    <w:rsid w:val="007D3858"/>
    <w:rsid w:val="007D38E3"/>
    <w:rsid w:val="007D3C76"/>
    <w:rsid w:val="007D3F3C"/>
    <w:rsid w:val="007D441F"/>
    <w:rsid w:val="007D456D"/>
    <w:rsid w:val="007D465B"/>
    <w:rsid w:val="007D4AA1"/>
    <w:rsid w:val="007D4C75"/>
    <w:rsid w:val="007D4FAA"/>
    <w:rsid w:val="007D518E"/>
    <w:rsid w:val="007D526B"/>
    <w:rsid w:val="007D53BE"/>
    <w:rsid w:val="007D559B"/>
    <w:rsid w:val="007D560C"/>
    <w:rsid w:val="007D56A2"/>
    <w:rsid w:val="007D5774"/>
    <w:rsid w:val="007D5820"/>
    <w:rsid w:val="007D59B6"/>
    <w:rsid w:val="007D5A7C"/>
    <w:rsid w:val="007D5E4F"/>
    <w:rsid w:val="007D5F45"/>
    <w:rsid w:val="007D60BF"/>
    <w:rsid w:val="007D65EF"/>
    <w:rsid w:val="007D6673"/>
    <w:rsid w:val="007D6720"/>
    <w:rsid w:val="007D672E"/>
    <w:rsid w:val="007D7755"/>
    <w:rsid w:val="007D7D5B"/>
    <w:rsid w:val="007D7DDA"/>
    <w:rsid w:val="007D7E10"/>
    <w:rsid w:val="007D7E85"/>
    <w:rsid w:val="007D7FA1"/>
    <w:rsid w:val="007E065E"/>
    <w:rsid w:val="007E09EF"/>
    <w:rsid w:val="007E0A77"/>
    <w:rsid w:val="007E0B7C"/>
    <w:rsid w:val="007E1009"/>
    <w:rsid w:val="007E10EE"/>
    <w:rsid w:val="007E11BD"/>
    <w:rsid w:val="007E1911"/>
    <w:rsid w:val="007E1ED3"/>
    <w:rsid w:val="007E266A"/>
    <w:rsid w:val="007E270D"/>
    <w:rsid w:val="007E299C"/>
    <w:rsid w:val="007E2A06"/>
    <w:rsid w:val="007E2AFD"/>
    <w:rsid w:val="007E2B71"/>
    <w:rsid w:val="007E2BD8"/>
    <w:rsid w:val="007E2CEE"/>
    <w:rsid w:val="007E2F0A"/>
    <w:rsid w:val="007E30A1"/>
    <w:rsid w:val="007E30D5"/>
    <w:rsid w:val="007E33D4"/>
    <w:rsid w:val="007E34BE"/>
    <w:rsid w:val="007E3873"/>
    <w:rsid w:val="007E3A17"/>
    <w:rsid w:val="007E3C8D"/>
    <w:rsid w:val="007E3ED6"/>
    <w:rsid w:val="007E4502"/>
    <w:rsid w:val="007E45B1"/>
    <w:rsid w:val="007E4B8B"/>
    <w:rsid w:val="007E4BB1"/>
    <w:rsid w:val="007E4C73"/>
    <w:rsid w:val="007E4CDC"/>
    <w:rsid w:val="007E52A8"/>
    <w:rsid w:val="007E54FA"/>
    <w:rsid w:val="007E55FD"/>
    <w:rsid w:val="007E5666"/>
    <w:rsid w:val="007E5792"/>
    <w:rsid w:val="007E58D2"/>
    <w:rsid w:val="007E5961"/>
    <w:rsid w:val="007E59F7"/>
    <w:rsid w:val="007E5CCC"/>
    <w:rsid w:val="007E5E80"/>
    <w:rsid w:val="007E5EC1"/>
    <w:rsid w:val="007E5F9D"/>
    <w:rsid w:val="007E6259"/>
    <w:rsid w:val="007E65B0"/>
    <w:rsid w:val="007E65B5"/>
    <w:rsid w:val="007E68C2"/>
    <w:rsid w:val="007E69D6"/>
    <w:rsid w:val="007E6A65"/>
    <w:rsid w:val="007E6AB8"/>
    <w:rsid w:val="007E6B6F"/>
    <w:rsid w:val="007E6CDD"/>
    <w:rsid w:val="007E6D41"/>
    <w:rsid w:val="007E728B"/>
    <w:rsid w:val="007E73A1"/>
    <w:rsid w:val="007E7655"/>
    <w:rsid w:val="007E7D80"/>
    <w:rsid w:val="007E7DC0"/>
    <w:rsid w:val="007E7E77"/>
    <w:rsid w:val="007E7EF4"/>
    <w:rsid w:val="007E7FA4"/>
    <w:rsid w:val="007F05B5"/>
    <w:rsid w:val="007F0699"/>
    <w:rsid w:val="007F0BE3"/>
    <w:rsid w:val="007F0BE6"/>
    <w:rsid w:val="007F0C06"/>
    <w:rsid w:val="007F1017"/>
    <w:rsid w:val="007F12C9"/>
    <w:rsid w:val="007F12CB"/>
    <w:rsid w:val="007F149F"/>
    <w:rsid w:val="007F14A8"/>
    <w:rsid w:val="007F1701"/>
    <w:rsid w:val="007F1734"/>
    <w:rsid w:val="007F1940"/>
    <w:rsid w:val="007F1981"/>
    <w:rsid w:val="007F1A34"/>
    <w:rsid w:val="007F1A5C"/>
    <w:rsid w:val="007F1B0B"/>
    <w:rsid w:val="007F1E80"/>
    <w:rsid w:val="007F21EA"/>
    <w:rsid w:val="007F23F8"/>
    <w:rsid w:val="007F2780"/>
    <w:rsid w:val="007F2873"/>
    <w:rsid w:val="007F2A3F"/>
    <w:rsid w:val="007F2B42"/>
    <w:rsid w:val="007F2C7C"/>
    <w:rsid w:val="007F2CC4"/>
    <w:rsid w:val="007F2ED0"/>
    <w:rsid w:val="007F3008"/>
    <w:rsid w:val="007F3470"/>
    <w:rsid w:val="007F36D5"/>
    <w:rsid w:val="007F3703"/>
    <w:rsid w:val="007F3952"/>
    <w:rsid w:val="007F3997"/>
    <w:rsid w:val="007F3A32"/>
    <w:rsid w:val="007F3BAE"/>
    <w:rsid w:val="007F3CB3"/>
    <w:rsid w:val="007F420E"/>
    <w:rsid w:val="007F453D"/>
    <w:rsid w:val="007F4A82"/>
    <w:rsid w:val="007F4DD7"/>
    <w:rsid w:val="007F4E43"/>
    <w:rsid w:val="007F4F64"/>
    <w:rsid w:val="007F514A"/>
    <w:rsid w:val="007F5184"/>
    <w:rsid w:val="007F51C7"/>
    <w:rsid w:val="007F531D"/>
    <w:rsid w:val="007F5336"/>
    <w:rsid w:val="007F54FA"/>
    <w:rsid w:val="007F5744"/>
    <w:rsid w:val="007F57F5"/>
    <w:rsid w:val="007F5A88"/>
    <w:rsid w:val="007F5AB6"/>
    <w:rsid w:val="007F5DB5"/>
    <w:rsid w:val="007F5DCD"/>
    <w:rsid w:val="007F5F28"/>
    <w:rsid w:val="007F612C"/>
    <w:rsid w:val="007F65FD"/>
    <w:rsid w:val="007F68E1"/>
    <w:rsid w:val="007F6A4C"/>
    <w:rsid w:val="007F6EF4"/>
    <w:rsid w:val="007F705A"/>
    <w:rsid w:val="007F722C"/>
    <w:rsid w:val="007F749E"/>
    <w:rsid w:val="007F74A7"/>
    <w:rsid w:val="007F74E5"/>
    <w:rsid w:val="007F7657"/>
    <w:rsid w:val="007F7829"/>
    <w:rsid w:val="007F7856"/>
    <w:rsid w:val="00800012"/>
    <w:rsid w:val="00800226"/>
    <w:rsid w:val="00800330"/>
    <w:rsid w:val="008006DB"/>
    <w:rsid w:val="008007DC"/>
    <w:rsid w:val="00800A48"/>
    <w:rsid w:val="00800B52"/>
    <w:rsid w:val="00800EE1"/>
    <w:rsid w:val="00800FA3"/>
    <w:rsid w:val="00801090"/>
    <w:rsid w:val="0080115F"/>
    <w:rsid w:val="0080117A"/>
    <w:rsid w:val="0080163F"/>
    <w:rsid w:val="00801902"/>
    <w:rsid w:val="00801AFC"/>
    <w:rsid w:val="00801BDD"/>
    <w:rsid w:val="00801EE8"/>
    <w:rsid w:val="00801FAD"/>
    <w:rsid w:val="00802509"/>
    <w:rsid w:val="008025CC"/>
    <w:rsid w:val="00802703"/>
    <w:rsid w:val="00802AF7"/>
    <w:rsid w:val="00802CCE"/>
    <w:rsid w:val="00802D91"/>
    <w:rsid w:val="00802F63"/>
    <w:rsid w:val="00803468"/>
    <w:rsid w:val="008037B9"/>
    <w:rsid w:val="00803802"/>
    <w:rsid w:val="008038E6"/>
    <w:rsid w:val="00803907"/>
    <w:rsid w:val="00803ACD"/>
    <w:rsid w:val="00803BF4"/>
    <w:rsid w:val="00803CE7"/>
    <w:rsid w:val="00803E95"/>
    <w:rsid w:val="00803F86"/>
    <w:rsid w:val="0080414E"/>
    <w:rsid w:val="0080452C"/>
    <w:rsid w:val="008045B9"/>
    <w:rsid w:val="00804853"/>
    <w:rsid w:val="00804B72"/>
    <w:rsid w:val="00804C5B"/>
    <w:rsid w:val="00805123"/>
    <w:rsid w:val="008053A7"/>
    <w:rsid w:val="0080550F"/>
    <w:rsid w:val="0080565E"/>
    <w:rsid w:val="008059CD"/>
    <w:rsid w:val="00806335"/>
    <w:rsid w:val="008064C8"/>
    <w:rsid w:val="0080668C"/>
    <w:rsid w:val="0080670D"/>
    <w:rsid w:val="0080672C"/>
    <w:rsid w:val="00806747"/>
    <w:rsid w:val="00806773"/>
    <w:rsid w:val="00806C6F"/>
    <w:rsid w:val="00806E16"/>
    <w:rsid w:val="0080730F"/>
    <w:rsid w:val="0080763F"/>
    <w:rsid w:val="0080783A"/>
    <w:rsid w:val="00807A68"/>
    <w:rsid w:val="00807CD3"/>
    <w:rsid w:val="00807D0C"/>
    <w:rsid w:val="00807DFB"/>
    <w:rsid w:val="00807F52"/>
    <w:rsid w:val="00810432"/>
    <w:rsid w:val="00810512"/>
    <w:rsid w:val="00810764"/>
    <w:rsid w:val="008109A8"/>
    <w:rsid w:val="008109A9"/>
    <w:rsid w:val="00810C87"/>
    <w:rsid w:val="00810D1A"/>
    <w:rsid w:val="00810D67"/>
    <w:rsid w:val="00810EC0"/>
    <w:rsid w:val="00810FB9"/>
    <w:rsid w:val="00811469"/>
    <w:rsid w:val="0081150B"/>
    <w:rsid w:val="0081170B"/>
    <w:rsid w:val="008118B7"/>
    <w:rsid w:val="00811915"/>
    <w:rsid w:val="00811B1B"/>
    <w:rsid w:val="00811C33"/>
    <w:rsid w:val="00811D79"/>
    <w:rsid w:val="00812081"/>
    <w:rsid w:val="0081208E"/>
    <w:rsid w:val="0081224C"/>
    <w:rsid w:val="008123D0"/>
    <w:rsid w:val="008127F2"/>
    <w:rsid w:val="008129FE"/>
    <w:rsid w:val="00813275"/>
    <w:rsid w:val="008132E4"/>
    <w:rsid w:val="008133DD"/>
    <w:rsid w:val="00813A5E"/>
    <w:rsid w:val="00813EFF"/>
    <w:rsid w:val="00814246"/>
    <w:rsid w:val="00814426"/>
    <w:rsid w:val="0081447B"/>
    <w:rsid w:val="008146FF"/>
    <w:rsid w:val="008148F1"/>
    <w:rsid w:val="00814988"/>
    <w:rsid w:val="00814DC0"/>
    <w:rsid w:val="00815036"/>
    <w:rsid w:val="008151CB"/>
    <w:rsid w:val="008153DC"/>
    <w:rsid w:val="00815C42"/>
    <w:rsid w:val="0081600D"/>
    <w:rsid w:val="0081628A"/>
    <w:rsid w:val="0081632E"/>
    <w:rsid w:val="0081662D"/>
    <w:rsid w:val="008168CF"/>
    <w:rsid w:val="00816C61"/>
    <w:rsid w:val="0081707B"/>
    <w:rsid w:val="00817160"/>
    <w:rsid w:val="008171C3"/>
    <w:rsid w:val="0081733D"/>
    <w:rsid w:val="008175AB"/>
    <w:rsid w:val="008179B3"/>
    <w:rsid w:val="00817F66"/>
    <w:rsid w:val="0082031F"/>
    <w:rsid w:val="008206BA"/>
    <w:rsid w:val="00820B82"/>
    <w:rsid w:val="00820C23"/>
    <w:rsid w:val="0082110A"/>
    <w:rsid w:val="008212A0"/>
    <w:rsid w:val="00821385"/>
    <w:rsid w:val="00821504"/>
    <w:rsid w:val="008216AE"/>
    <w:rsid w:val="0082182E"/>
    <w:rsid w:val="00821832"/>
    <w:rsid w:val="00821A20"/>
    <w:rsid w:val="00821C5F"/>
    <w:rsid w:val="00821F01"/>
    <w:rsid w:val="00822086"/>
    <w:rsid w:val="00822284"/>
    <w:rsid w:val="0082233D"/>
    <w:rsid w:val="00822399"/>
    <w:rsid w:val="008225BE"/>
    <w:rsid w:val="008228E4"/>
    <w:rsid w:val="008229EB"/>
    <w:rsid w:val="00822E57"/>
    <w:rsid w:val="00822EA8"/>
    <w:rsid w:val="008236B3"/>
    <w:rsid w:val="00823903"/>
    <w:rsid w:val="00823995"/>
    <w:rsid w:val="00823D17"/>
    <w:rsid w:val="00823DA3"/>
    <w:rsid w:val="00824033"/>
    <w:rsid w:val="008243F8"/>
    <w:rsid w:val="00824457"/>
    <w:rsid w:val="008245BB"/>
    <w:rsid w:val="00824603"/>
    <w:rsid w:val="008247CA"/>
    <w:rsid w:val="0082487B"/>
    <w:rsid w:val="00825061"/>
    <w:rsid w:val="008254DB"/>
    <w:rsid w:val="008257B5"/>
    <w:rsid w:val="00825975"/>
    <w:rsid w:val="00825BFF"/>
    <w:rsid w:val="00825CAB"/>
    <w:rsid w:val="00825D34"/>
    <w:rsid w:val="00826061"/>
    <w:rsid w:val="00826330"/>
    <w:rsid w:val="00826371"/>
    <w:rsid w:val="00826449"/>
    <w:rsid w:val="0082651F"/>
    <w:rsid w:val="008265F6"/>
    <w:rsid w:val="00826A0D"/>
    <w:rsid w:val="00826AC3"/>
    <w:rsid w:val="00826AF7"/>
    <w:rsid w:val="00826BDC"/>
    <w:rsid w:val="00826CA5"/>
    <w:rsid w:val="00826DED"/>
    <w:rsid w:val="0082741D"/>
    <w:rsid w:val="008277EF"/>
    <w:rsid w:val="00827A01"/>
    <w:rsid w:val="00827AD7"/>
    <w:rsid w:val="00827B60"/>
    <w:rsid w:val="00827BD8"/>
    <w:rsid w:val="00827FDD"/>
    <w:rsid w:val="00830026"/>
    <w:rsid w:val="008303E1"/>
    <w:rsid w:val="00830722"/>
    <w:rsid w:val="00830877"/>
    <w:rsid w:val="00830C9E"/>
    <w:rsid w:val="00831287"/>
    <w:rsid w:val="00831563"/>
    <w:rsid w:val="008316AA"/>
    <w:rsid w:val="008317BF"/>
    <w:rsid w:val="00831ACA"/>
    <w:rsid w:val="008321DA"/>
    <w:rsid w:val="00832316"/>
    <w:rsid w:val="0083269D"/>
    <w:rsid w:val="00832AD1"/>
    <w:rsid w:val="00832E15"/>
    <w:rsid w:val="00832E1A"/>
    <w:rsid w:val="00833063"/>
    <w:rsid w:val="00833093"/>
    <w:rsid w:val="008331E7"/>
    <w:rsid w:val="00833365"/>
    <w:rsid w:val="0083382D"/>
    <w:rsid w:val="00833939"/>
    <w:rsid w:val="008339F6"/>
    <w:rsid w:val="00833A9B"/>
    <w:rsid w:val="00833F09"/>
    <w:rsid w:val="0083403D"/>
    <w:rsid w:val="008340CC"/>
    <w:rsid w:val="00834A37"/>
    <w:rsid w:val="008356A0"/>
    <w:rsid w:val="0083572B"/>
    <w:rsid w:val="00835F07"/>
    <w:rsid w:val="00835F58"/>
    <w:rsid w:val="00836A4C"/>
    <w:rsid w:val="00836C5E"/>
    <w:rsid w:val="00836CCF"/>
    <w:rsid w:val="0083707C"/>
    <w:rsid w:val="00837703"/>
    <w:rsid w:val="00837B18"/>
    <w:rsid w:val="00840046"/>
    <w:rsid w:val="008400F9"/>
    <w:rsid w:val="0084014D"/>
    <w:rsid w:val="00840692"/>
    <w:rsid w:val="00840729"/>
    <w:rsid w:val="00840754"/>
    <w:rsid w:val="00840889"/>
    <w:rsid w:val="00840A20"/>
    <w:rsid w:val="00840D2C"/>
    <w:rsid w:val="00840E0C"/>
    <w:rsid w:val="00840E15"/>
    <w:rsid w:val="00840F87"/>
    <w:rsid w:val="0084108B"/>
    <w:rsid w:val="0084161D"/>
    <w:rsid w:val="008417DB"/>
    <w:rsid w:val="00841875"/>
    <w:rsid w:val="00841B98"/>
    <w:rsid w:val="00841C30"/>
    <w:rsid w:val="00841FE1"/>
    <w:rsid w:val="0084251C"/>
    <w:rsid w:val="0084295B"/>
    <w:rsid w:val="0084297F"/>
    <w:rsid w:val="00842C6F"/>
    <w:rsid w:val="00842CCA"/>
    <w:rsid w:val="00842E45"/>
    <w:rsid w:val="008435C7"/>
    <w:rsid w:val="00843691"/>
    <w:rsid w:val="00843B7B"/>
    <w:rsid w:val="00843EC8"/>
    <w:rsid w:val="00844088"/>
    <w:rsid w:val="0084415B"/>
    <w:rsid w:val="00844608"/>
    <w:rsid w:val="008446BF"/>
    <w:rsid w:val="00844849"/>
    <w:rsid w:val="00844AC0"/>
    <w:rsid w:val="00844C7C"/>
    <w:rsid w:val="00844FB8"/>
    <w:rsid w:val="008452FC"/>
    <w:rsid w:val="008453AF"/>
    <w:rsid w:val="00845419"/>
    <w:rsid w:val="00845661"/>
    <w:rsid w:val="00845A46"/>
    <w:rsid w:val="00845DB7"/>
    <w:rsid w:val="008464D5"/>
    <w:rsid w:val="008468AD"/>
    <w:rsid w:val="00846952"/>
    <w:rsid w:val="008469AE"/>
    <w:rsid w:val="00846B09"/>
    <w:rsid w:val="00846CBA"/>
    <w:rsid w:val="008477D7"/>
    <w:rsid w:val="00847897"/>
    <w:rsid w:val="008479DD"/>
    <w:rsid w:val="00847BFC"/>
    <w:rsid w:val="00847D45"/>
    <w:rsid w:val="00847DA3"/>
    <w:rsid w:val="008502C4"/>
    <w:rsid w:val="0085071B"/>
    <w:rsid w:val="008509AD"/>
    <w:rsid w:val="008509C9"/>
    <w:rsid w:val="00850BEC"/>
    <w:rsid w:val="00850D58"/>
    <w:rsid w:val="00850E28"/>
    <w:rsid w:val="00851453"/>
    <w:rsid w:val="00851485"/>
    <w:rsid w:val="00851780"/>
    <w:rsid w:val="0085184F"/>
    <w:rsid w:val="008518A7"/>
    <w:rsid w:val="00851ABB"/>
    <w:rsid w:val="00851CA9"/>
    <w:rsid w:val="00851F09"/>
    <w:rsid w:val="00852161"/>
    <w:rsid w:val="008522D5"/>
    <w:rsid w:val="008523A1"/>
    <w:rsid w:val="0085272F"/>
    <w:rsid w:val="00852782"/>
    <w:rsid w:val="008527B0"/>
    <w:rsid w:val="00852860"/>
    <w:rsid w:val="00852A67"/>
    <w:rsid w:val="00852B5D"/>
    <w:rsid w:val="00852C2F"/>
    <w:rsid w:val="00852DE7"/>
    <w:rsid w:val="00852E9C"/>
    <w:rsid w:val="008532D2"/>
    <w:rsid w:val="0085352C"/>
    <w:rsid w:val="008535F5"/>
    <w:rsid w:val="0085369F"/>
    <w:rsid w:val="00853BC6"/>
    <w:rsid w:val="00853CDD"/>
    <w:rsid w:val="00853DAD"/>
    <w:rsid w:val="00853F9F"/>
    <w:rsid w:val="00854088"/>
    <w:rsid w:val="008541B1"/>
    <w:rsid w:val="008549F5"/>
    <w:rsid w:val="00854A2D"/>
    <w:rsid w:val="00854F5C"/>
    <w:rsid w:val="008556CC"/>
    <w:rsid w:val="0085571F"/>
    <w:rsid w:val="008557F7"/>
    <w:rsid w:val="00855CE0"/>
    <w:rsid w:val="00855EEC"/>
    <w:rsid w:val="00856069"/>
    <w:rsid w:val="008560AB"/>
    <w:rsid w:val="008560DF"/>
    <w:rsid w:val="008564F5"/>
    <w:rsid w:val="00856852"/>
    <w:rsid w:val="00856986"/>
    <w:rsid w:val="008569C3"/>
    <w:rsid w:val="00856A6A"/>
    <w:rsid w:val="00856D93"/>
    <w:rsid w:val="00856F7A"/>
    <w:rsid w:val="0085728D"/>
    <w:rsid w:val="00857494"/>
    <w:rsid w:val="0085759B"/>
    <w:rsid w:val="00857725"/>
    <w:rsid w:val="008579FC"/>
    <w:rsid w:val="00857A47"/>
    <w:rsid w:val="00857B87"/>
    <w:rsid w:val="00857BAE"/>
    <w:rsid w:val="008600A3"/>
    <w:rsid w:val="008602F3"/>
    <w:rsid w:val="0086035F"/>
    <w:rsid w:val="008603E8"/>
    <w:rsid w:val="00860535"/>
    <w:rsid w:val="008612D7"/>
    <w:rsid w:val="00861640"/>
    <w:rsid w:val="00861DF4"/>
    <w:rsid w:val="00862226"/>
    <w:rsid w:val="00862623"/>
    <w:rsid w:val="008629EA"/>
    <w:rsid w:val="00862A85"/>
    <w:rsid w:val="00862C69"/>
    <w:rsid w:val="0086349D"/>
    <w:rsid w:val="0086381D"/>
    <w:rsid w:val="008638AB"/>
    <w:rsid w:val="00863917"/>
    <w:rsid w:val="0086392A"/>
    <w:rsid w:val="00863C16"/>
    <w:rsid w:val="00863EC9"/>
    <w:rsid w:val="00863FD9"/>
    <w:rsid w:val="008641A8"/>
    <w:rsid w:val="008644F1"/>
    <w:rsid w:val="00864788"/>
    <w:rsid w:val="008647D1"/>
    <w:rsid w:val="00864B1F"/>
    <w:rsid w:val="0086503C"/>
    <w:rsid w:val="008651DB"/>
    <w:rsid w:val="00865284"/>
    <w:rsid w:val="008654CA"/>
    <w:rsid w:val="00865728"/>
    <w:rsid w:val="008657F5"/>
    <w:rsid w:val="00865BCF"/>
    <w:rsid w:val="00865C58"/>
    <w:rsid w:val="0086612F"/>
    <w:rsid w:val="008663F5"/>
    <w:rsid w:val="0086656A"/>
    <w:rsid w:val="00866733"/>
    <w:rsid w:val="0086687A"/>
    <w:rsid w:val="00866C21"/>
    <w:rsid w:val="00866EB8"/>
    <w:rsid w:val="00867050"/>
    <w:rsid w:val="00867296"/>
    <w:rsid w:val="008679C8"/>
    <w:rsid w:val="00867E7F"/>
    <w:rsid w:val="00867ECC"/>
    <w:rsid w:val="00867FE4"/>
    <w:rsid w:val="00870081"/>
    <w:rsid w:val="0087030A"/>
    <w:rsid w:val="0087087E"/>
    <w:rsid w:val="00870A79"/>
    <w:rsid w:val="00870BFD"/>
    <w:rsid w:val="00870CD1"/>
    <w:rsid w:val="00870DFF"/>
    <w:rsid w:val="00870F82"/>
    <w:rsid w:val="0087119A"/>
    <w:rsid w:val="008712C2"/>
    <w:rsid w:val="00871626"/>
    <w:rsid w:val="00871725"/>
    <w:rsid w:val="00871B48"/>
    <w:rsid w:val="00871B6E"/>
    <w:rsid w:val="00871B9D"/>
    <w:rsid w:val="00871E7F"/>
    <w:rsid w:val="008721B6"/>
    <w:rsid w:val="0087222F"/>
    <w:rsid w:val="008722DB"/>
    <w:rsid w:val="00872599"/>
    <w:rsid w:val="00872630"/>
    <w:rsid w:val="008726EF"/>
    <w:rsid w:val="00872882"/>
    <w:rsid w:val="00872949"/>
    <w:rsid w:val="00872CE7"/>
    <w:rsid w:val="00872D3D"/>
    <w:rsid w:val="0087309C"/>
    <w:rsid w:val="00873197"/>
    <w:rsid w:val="00873223"/>
    <w:rsid w:val="008733F2"/>
    <w:rsid w:val="00873518"/>
    <w:rsid w:val="00873ABB"/>
    <w:rsid w:val="00873BFB"/>
    <w:rsid w:val="00873C99"/>
    <w:rsid w:val="00873EBE"/>
    <w:rsid w:val="00873F97"/>
    <w:rsid w:val="008741E9"/>
    <w:rsid w:val="008743CC"/>
    <w:rsid w:val="008744E2"/>
    <w:rsid w:val="00874AB5"/>
    <w:rsid w:val="00874E81"/>
    <w:rsid w:val="00874E98"/>
    <w:rsid w:val="00874FE8"/>
    <w:rsid w:val="008750CF"/>
    <w:rsid w:val="008759F7"/>
    <w:rsid w:val="008760F7"/>
    <w:rsid w:val="00876659"/>
    <w:rsid w:val="008769A3"/>
    <w:rsid w:val="00876BE4"/>
    <w:rsid w:val="00876D8D"/>
    <w:rsid w:val="00877157"/>
    <w:rsid w:val="00877173"/>
    <w:rsid w:val="0087761C"/>
    <w:rsid w:val="0087773F"/>
    <w:rsid w:val="00877981"/>
    <w:rsid w:val="008779CE"/>
    <w:rsid w:val="00877AEE"/>
    <w:rsid w:val="00877CA8"/>
    <w:rsid w:val="00877CE5"/>
    <w:rsid w:val="00877FE3"/>
    <w:rsid w:val="00877FF1"/>
    <w:rsid w:val="00880347"/>
    <w:rsid w:val="00880ECB"/>
    <w:rsid w:val="00881000"/>
    <w:rsid w:val="00881014"/>
    <w:rsid w:val="00881118"/>
    <w:rsid w:val="008811A6"/>
    <w:rsid w:val="00881A20"/>
    <w:rsid w:val="00881B76"/>
    <w:rsid w:val="00881DE4"/>
    <w:rsid w:val="00881FE6"/>
    <w:rsid w:val="00882437"/>
    <w:rsid w:val="008828B0"/>
    <w:rsid w:val="00882991"/>
    <w:rsid w:val="00882E6D"/>
    <w:rsid w:val="00883221"/>
    <w:rsid w:val="0088324A"/>
    <w:rsid w:val="00883845"/>
    <w:rsid w:val="0088390A"/>
    <w:rsid w:val="00883D49"/>
    <w:rsid w:val="00883E26"/>
    <w:rsid w:val="00883E79"/>
    <w:rsid w:val="00883FF5"/>
    <w:rsid w:val="008841CD"/>
    <w:rsid w:val="0088440A"/>
    <w:rsid w:val="0088465E"/>
    <w:rsid w:val="008846C8"/>
    <w:rsid w:val="008848E6"/>
    <w:rsid w:val="00884DCB"/>
    <w:rsid w:val="00884E6C"/>
    <w:rsid w:val="00884EA1"/>
    <w:rsid w:val="00885001"/>
    <w:rsid w:val="0088513D"/>
    <w:rsid w:val="00885213"/>
    <w:rsid w:val="0088521D"/>
    <w:rsid w:val="008852AF"/>
    <w:rsid w:val="008852CB"/>
    <w:rsid w:val="0088546F"/>
    <w:rsid w:val="008854C5"/>
    <w:rsid w:val="00885638"/>
    <w:rsid w:val="00885ADE"/>
    <w:rsid w:val="00885C3E"/>
    <w:rsid w:val="00885C9C"/>
    <w:rsid w:val="00885CFD"/>
    <w:rsid w:val="008861AF"/>
    <w:rsid w:val="00886474"/>
    <w:rsid w:val="00886627"/>
    <w:rsid w:val="0088671D"/>
    <w:rsid w:val="0088691A"/>
    <w:rsid w:val="00886A96"/>
    <w:rsid w:val="00886AEF"/>
    <w:rsid w:val="00886B60"/>
    <w:rsid w:val="00886C89"/>
    <w:rsid w:val="00886E57"/>
    <w:rsid w:val="00886EAF"/>
    <w:rsid w:val="00886EF9"/>
    <w:rsid w:val="00886F0C"/>
    <w:rsid w:val="008871A8"/>
    <w:rsid w:val="008871E0"/>
    <w:rsid w:val="0088723F"/>
    <w:rsid w:val="008872E8"/>
    <w:rsid w:val="008874AD"/>
    <w:rsid w:val="008874C3"/>
    <w:rsid w:val="00887BAF"/>
    <w:rsid w:val="00887E7C"/>
    <w:rsid w:val="008903BD"/>
    <w:rsid w:val="00890B2D"/>
    <w:rsid w:val="00890CFA"/>
    <w:rsid w:val="00890D04"/>
    <w:rsid w:val="0089115B"/>
    <w:rsid w:val="008911C8"/>
    <w:rsid w:val="008912D9"/>
    <w:rsid w:val="008914BE"/>
    <w:rsid w:val="008918F5"/>
    <w:rsid w:val="00891C6E"/>
    <w:rsid w:val="00891C78"/>
    <w:rsid w:val="00891F7B"/>
    <w:rsid w:val="00891F7C"/>
    <w:rsid w:val="00891F8F"/>
    <w:rsid w:val="0089203F"/>
    <w:rsid w:val="008921F1"/>
    <w:rsid w:val="008922C8"/>
    <w:rsid w:val="0089254B"/>
    <w:rsid w:val="00892875"/>
    <w:rsid w:val="00892D30"/>
    <w:rsid w:val="00892D64"/>
    <w:rsid w:val="00892E55"/>
    <w:rsid w:val="00892E9C"/>
    <w:rsid w:val="00892F24"/>
    <w:rsid w:val="008933D9"/>
    <w:rsid w:val="0089387A"/>
    <w:rsid w:val="00893B5C"/>
    <w:rsid w:val="00893FB0"/>
    <w:rsid w:val="008942BD"/>
    <w:rsid w:val="0089435F"/>
    <w:rsid w:val="00894645"/>
    <w:rsid w:val="008947AB"/>
    <w:rsid w:val="00894A34"/>
    <w:rsid w:val="00894D67"/>
    <w:rsid w:val="00895128"/>
    <w:rsid w:val="00895574"/>
    <w:rsid w:val="00895593"/>
    <w:rsid w:val="008957FD"/>
    <w:rsid w:val="00895A15"/>
    <w:rsid w:val="00895E96"/>
    <w:rsid w:val="00896043"/>
    <w:rsid w:val="0089618F"/>
    <w:rsid w:val="008961D6"/>
    <w:rsid w:val="00896342"/>
    <w:rsid w:val="008964AD"/>
    <w:rsid w:val="0089654D"/>
    <w:rsid w:val="00896674"/>
    <w:rsid w:val="00896963"/>
    <w:rsid w:val="00896993"/>
    <w:rsid w:val="00896C76"/>
    <w:rsid w:val="00896E78"/>
    <w:rsid w:val="0089704E"/>
    <w:rsid w:val="008970E2"/>
    <w:rsid w:val="008970E7"/>
    <w:rsid w:val="008970F4"/>
    <w:rsid w:val="0089714B"/>
    <w:rsid w:val="00897215"/>
    <w:rsid w:val="008974C6"/>
    <w:rsid w:val="00897537"/>
    <w:rsid w:val="00897D7A"/>
    <w:rsid w:val="00897DE4"/>
    <w:rsid w:val="008A00BC"/>
    <w:rsid w:val="008A0153"/>
    <w:rsid w:val="008A05AA"/>
    <w:rsid w:val="008A0B3E"/>
    <w:rsid w:val="008A0BE2"/>
    <w:rsid w:val="008A0CE5"/>
    <w:rsid w:val="008A0E85"/>
    <w:rsid w:val="008A1037"/>
    <w:rsid w:val="008A1129"/>
    <w:rsid w:val="008A16EF"/>
    <w:rsid w:val="008A18F2"/>
    <w:rsid w:val="008A1943"/>
    <w:rsid w:val="008A1A91"/>
    <w:rsid w:val="008A1C88"/>
    <w:rsid w:val="008A1DCD"/>
    <w:rsid w:val="008A1EC3"/>
    <w:rsid w:val="008A1F3B"/>
    <w:rsid w:val="008A2218"/>
    <w:rsid w:val="008A24A7"/>
    <w:rsid w:val="008A255D"/>
    <w:rsid w:val="008A2AD8"/>
    <w:rsid w:val="008A2BA4"/>
    <w:rsid w:val="008A2BC3"/>
    <w:rsid w:val="008A2C6D"/>
    <w:rsid w:val="008A30BF"/>
    <w:rsid w:val="008A33B0"/>
    <w:rsid w:val="008A33E0"/>
    <w:rsid w:val="008A3401"/>
    <w:rsid w:val="008A3453"/>
    <w:rsid w:val="008A3504"/>
    <w:rsid w:val="008A356A"/>
    <w:rsid w:val="008A38FC"/>
    <w:rsid w:val="008A39AE"/>
    <w:rsid w:val="008A43A6"/>
    <w:rsid w:val="008A46B7"/>
    <w:rsid w:val="008A4AFB"/>
    <w:rsid w:val="008A4C59"/>
    <w:rsid w:val="008A4D97"/>
    <w:rsid w:val="008A5242"/>
    <w:rsid w:val="008A5298"/>
    <w:rsid w:val="008A52B1"/>
    <w:rsid w:val="008A5442"/>
    <w:rsid w:val="008A5704"/>
    <w:rsid w:val="008A5867"/>
    <w:rsid w:val="008A59F4"/>
    <w:rsid w:val="008A5C5F"/>
    <w:rsid w:val="008A5EFD"/>
    <w:rsid w:val="008A5F5C"/>
    <w:rsid w:val="008A6095"/>
    <w:rsid w:val="008A64FD"/>
    <w:rsid w:val="008A65C9"/>
    <w:rsid w:val="008A6614"/>
    <w:rsid w:val="008A6769"/>
    <w:rsid w:val="008A6E06"/>
    <w:rsid w:val="008A724B"/>
    <w:rsid w:val="008A74C4"/>
    <w:rsid w:val="008A76D1"/>
    <w:rsid w:val="008A7867"/>
    <w:rsid w:val="008A7901"/>
    <w:rsid w:val="008A79FB"/>
    <w:rsid w:val="008B00EC"/>
    <w:rsid w:val="008B01F3"/>
    <w:rsid w:val="008B026B"/>
    <w:rsid w:val="008B04F0"/>
    <w:rsid w:val="008B0882"/>
    <w:rsid w:val="008B0A79"/>
    <w:rsid w:val="008B0C57"/>
    <w:rsid w:val="008B0D26"/>
    <w:rsid w:val="008B0D47"/>
    <w:rsid w:val="008B0E85"/>
    <w:rsid w:val="008B1458"/>
    <w:rsid w:val="008B1671"/>
    <w:rsid w:val="008B18B0"/>
    <w:rsid w:val="008B1D26"/>
    <w:rsid w:val="008B1E24"/>
    <w:rsid w:val="008B1E75"/>
    <w:rsid w:val="008B1F30"/>
    <w:rsid w:val="008B1FA1"/>
    <w:rsid w:val="008B2155"/>
    <w:rsid w:val="008B2543"/>
    <w:rsid w:val="008B2658"/>
    <w:rsid w:val="008B27CF"/>
    <w:rsid w:val="008B27F5"/>
    <w:rsid w:val="008B2850"/>
    <w:rsid w:val="008B286B"/>
    <w:rsid w:val="008B29CB"/>
    <w:rsid w:val="008B2A70"/>
    <w:rsid w:val="008B31DB"/>
    <w:rsid w:val="008B3259"/>
    <w:rsid w:val="008B36EC"/>
    <w:rsid w:val="008B3A6D"/>
    <w:rsid w:val="008B3B6D"/>
    <w:rsid w:val="008B3BA1"/>
    <w:rsid w:val="008B3C7F"/>
    <w:rsid w:val="008B3DE9"/>
    <w:rsid w:val="008B3E3C"/>
    <w:rsid w:val="008B42B6"/>
    <w:rsid w:val="008B44D8"/>
    <w:rsid w:val="008B4510"/>
    <w:rsid w:val="008B45C5"/>
    <w:rsid w:val="008B46A9"/>
    <w:rsid w:val="008B48F7"/>
    <w:rsid w:val="008B4989"/>
    <w:rsid w:val="008B4A05"/>
    <w:rsid w:val="008B4C5D"/>
    <w:rsid w:val="008B4D44"/>
    <w:rsid w:val="008B4DC8"/>
    <w:rsid w:val="008B4EDC"/>
    <w:rsid w:val="008B4FC9"/>
    <w:rsid w:val="008B53FA"/>
    <w:rsid w:val="008B5444"/>
    <w:rsid w:val="008B55C5"/>
    <w:rsid w:val="008B5ADA"/>
    <w:rsid w:val="008B5AF9"/>
    <w:rsid w:val="008B5B4E"/>
    <w:rsid w:val="008B5B63"/>
    <w:rsid w:val="008B5C48"/>
    <w:rsid w:val="008B5C6D"/>
    <w:rsid w:val="008B5D88"/>
    <w:rsid w:val="008B5EA4"/>
    <w:rsid w:val="008B6195"/>
    <w:rsid w:val="008B6992"/>
    <w:rsid w:val="008B6E59"/>
    <w:rsid w:val="008B6FBD"/>
    <w:rsid w:val="008B6FE7"/>
    <w:rsid w:val="008B70A6"/>
    <w:rsid w:val="008B717A"/>
    <w:rsid w:val="008B71AE"/>
    <w:rsid w:val="008B7228"/>
    <w:rsid w:val="008B73B1"/>
    <w:rsid w:val="008B74F1"/>
    <w:rsid w:val="008B75C7"/>
    <w:rsid w:val="008B7706"/>
    <w:rsid w:val="008B77AE"/>
    <w:rsid w:val="008B7AD9"/>
    <w:rsid w:val="008B7C2F"/>
    <w:rsid w:val="008C00BD"/>
    <w:rsid w:val="008C03A7"/>
    <w:rsid w:val="008C0814"/>
    <w:rsid w:val="008C08AD"/>
    <w:rsid w:val="008C0AC1"/>
    <w:rsid w:val="008C0CF5"/>
    <w:rsid w:val="008C0DB7"/>
    <w:rsid w:val="008C0DB9"/>
    <w:rsid w:val="008C163D"/>
    <w:rsid w:val="008C1662"/>
    <w:rsid w:val="008C1A99"/>
    <w:rsid w:val="008C1D69"/>
    <w:rsid w:val="008C26CE"/>
    <w:rsid w:val="008C2865"/>
    <w:rsid w:val="008C289E"/>
    <w:rsid w:val="008C2C13"/>
    <w:rsid w:val="008C2D8A"/>
    <w:rsid w:val="008C3184"/>
    <w:rsid w:val="008C3202"/>
    <w:rsid w:val="008C32F3"/>
    <w:rsid w:val="008C33BE"/>
    <w:rsid w:val="008C3513"/>
    <w:rsid w:val="008C355B"/>
    <w:rsid w:val="008C35C5"/>
    <w:rsid w:val="008C35E6"/>
    <w:rsid w:val="008C3A9E"/>
    <w:rsid w:val="008C49A1"/>
    <w:rsid w:val="008C4DD9"/>
    <w:rsid w:val="008C4F40"/>
    <w:rsid w:val="008C5387"/>
    <w:rsid w:val="008C5646"/>
    <w:rsid w:val="008C58D9"/>
    <w:rsid w:val="008C59A9"/>
    <w:rsid w:val="008C5BC5"/>
    <w:rsid w:val="008C5C80"/>
    <w:rsid w:val="008C5DBD"/>
    <w:rsid w:val="008C6060"/>
    <w:rsid w:val="008C6072"/>
    <w:rsid w:val="008C63A4"/>
    <w:rsid w:val="008C64F5"/>
    <w:rsid w:val="008C6633"/>
    <w:rsid w:val="008C676A"/>
    <w:rsid w:val="008C67C5"/>
    <w:rsid w:val="008C68F8"/>
    <w:rsid w:val="008C6B61"/>
    <w:rsid w:val="008C7124"/>
    <w:rsid w:val="008C73B5"/>
    <w:rsid w:val="008C758F"/>
    <w:rsid w:val="008C75E5"/>
    <w:rsid w:val="008C7B71"/>
    <w:rsid w:val="008C7CAB"/>
    <w:rsid w:val="008C7D72"/>
    <w:rsid w:val="008C7FE5"/>
    <w:rsid w:val="008D005C"/>
    <w:rsid w:val="008D0063"/>
    <w:rsid w:val="008D0349"/>
    <w:rsid w:val="008D0364"/>
    <w:rsid w:val="008D0AE9"/>
    <w:rsid w:val="008D0CAA"/>
    <w:rsid w:val="008D0D18"/>
    <w:rsid w:val="008D0E15"/>
    <w:rsid w:val="008D1078"/>
    <w:rsid w:val="008D12D2"/>
    <w:rsid w:val="008D162E"/>
    <w:rsid w:val="008D1651"/>
    <w:rsid w:val="008D1836"/>
    <w:rsid w:val="008D18A9"/>
    <w:rsid w:val="008D1E99"/>
    <w:rsid w:val="008D1EBF"/>
    <w:rsid w:val="008D20EF"/>
    <w:rsid w:val="008D21D4"/>
    <w:rsid w:val="008D2726"/>
    <w:rsid w:val="008D29ED"/>
    <w:rsid w:val="008D2AB0"/>
    <w:rsid w:val="008D2B32"/>
    <w:rsid w:val="008D2BF4"/>
    <w:rsid w:val="008D2CC1"/>
    <w:rsid w:val="008D2F01"/>
    <w:rsid w:val="008D31FA"/>
    <w:rsid w:val="008D3428"/>
    <w:rsid w:val="008D34E3"/>
    <w:rsid w:val="008D36B6"/>
    <w:rsid w:val="008D3BFE"/>
    <w:rsid w:val="008D3D8A"/>
    <w:rsid w:val="008D432B"/>
    <w:rsid w:val="008D448C"/>
    <w:rsid w:val="008D4646"/>
    <w:rsid w:val="008D4A02"/>
    <w:rsid w:val="008D4D74"/>
    <w:rsid w:val="008D5000"/>
    <w:rsid w:val="008D5254"/>
    <w:rsid w:val="008D54A8"/>
    <w:rsid w:val="008D55EB"/>
    <w:rsid w:val="008D57C3"/>
    <w:rsid w:val="008D5874"/>
    <w:rsid w:val="008D5E78"/>
    <w:rsid w:val="008D5EFE"/>
    <w:rsid w:val="008D63AC"/>
    <w:rsid w:val="008D657A"/>
    <w:rsid w:val="008D6742"/>
    <w:rsid w:val="008D674C"/>
    <w:rsid w:val="008D675C"/>
    <w:rsid w:val="008D6875"/>
    <w:rsid w:val="008D6A79"/>
    <w:rsid w:val="008D6B68"/>
    <w:rsid w:val="008D6D05"/>
    <w:rsid w:val="008D6FE1"/>
    <w:rsid w:val="008D7188"/>
    <w:rsid w:val="008D74AD"/>
    <w:rsid w:val="008D7AE7"/>
    <w:rsid w:val="008D7B2D"/>
    <w:rsid w:val="008D7E02"/>
    <w:rsid w:val="008D7E20"/>
    <w:rsid w:val="008D7FC7"/>
    <w:rsid w:val="008E01A1"/>
    <w:rsid w:val="008E01DC"/>
    <w:rsid w:val="008E02BA"/>
    <w:rsid w:val="008E0BAC"/>
    <w:rsid w:val="008E0CAB"/>
    <w:rsid w:val="008E105A"/>
    <w:rsid w:val="008E105F"/>
    <w:rsid w:val="008E1AB5"/>
    <w:rsid w:val="008E1C90"/>
    <w:rsid w:val="008E1F94"/>
    <w:rsid w:val="008E1FE9"/>
    <w:rsid w:val="008E2342"/>
    <w:rsid w:val="008E2384"/>
    <w:rsid w:val="008E2387"/>
    <w:rsid w:val="008E2714"/>
    <w:rsid w:val="008E2760"/>
    <w:rsid w:val="008E2901"/>
    <w:rsid w:val="008E2E05"/>
    <w:rsid w:val="008E3729"/>
    <w:rsid w:val="008E39AD"/>
    <w:rsid w:val="008E3EF3"/>
    <w:rsid w:val="008E41BC"/>
    <w:rsid w:val="008E4281"/>
    <w:rsid w:val="008E43F4"/>
    <w:rsid w:val="008E45E7"/>
    <w:rsid w:val="008E4848"/>
    <w:rsid w:val="008E4859"/>
    <w:rsid w:val="008E4CAD"/>
    <w:rsid w:val="008E51B9"/>
    <w:rsid w:val="008E542E"/>
    <w:rsid w:val="008E5616"/>
    <w:rsid w:val="008E5928"/>
    <w:rsid w:val="008E59BC"/>
    <w:rsid w:val="008E5BF2"/>
    <w:rsid w:val="008E6113"/>
    <w:rsid w:val="008E634E"/>
    <w:rsid w:val="008E63F7"/>
    <w:rsid w:val="008E6632"/>
    <w:rsid w:val="008E6792"/>
    <w:rsid w:val="008E71B9"/>
    <w:rsid w:val="008E742C"/>
    <w:rsid w:val="008E7899"/>
    <w:rsid w:val="008E7922"/>
    <w:rsid w:val="008E7AC0"/>
    <w:rsid w:val="008E7D4D"/>
    <w:rsid w:val="008E7D57"/>
    <w:rsid w:val="008E7F44"/>
    <w:rsid w:val="008F006E"/>
    <w:rsid w:val="008F027A"/>
    <w:rsid w:val="008F03C7"/>
    <w:rsid w:val="008F1420"/>
    <w:rsid w:val="008F1434"/>
    <w:rsid w:val="008F15CA"/>
    <w:rsid w:val="008F162E"/>
    <w:rsid w:val="008F1689"/>
    <w:rsid w:val="008F16D4"/>
    <w:rsid w:val="008F17BA"/>
    <w:rsid w:val="008F17D9"/>
    <w:rsid w:val="008F18B2"/>
    <w:rsid w:val="008F1A91"/>
    <w:rsid w:val="008F1AB7"/>
    <w:rsid w:val="008F1D84"/>
    <w:rsid w:val="008F1DDE"/>
    <w:rsid w:val="008F238F"/>
    <w:rsid w:val="008F242C"/>
    <w:rsid w:val="008F24CC"/>
    <w:rsid w:val="008F252F"/>
    <w:rsid w:val="008F297B"/>
    <w:rsid w:val="008F29BF"/>
    <w:rsid w:val="008F2A0C"/>
    <w:rsid w:val="008F2C80"/>
    <w:rsid w:val="008F2DDE"/>
    <w:rsid w:val="008F2E42"/>
    <w:rsid w:val="008F307A"/>
    <w:rsid w:val="008F3115"/>
    <w:rsid w:val="008F3267"/>
    <w:rsid w:val="008F35D9"/>
    <w:rsid w:val="008F3804"/>
    <w:rsid w:val="008F387A"/>
    <w:rsid w:val="008F3ACE"/>
    <w:rsid w:val="008F3B0C"/>
    <w:rsid w:val="008F3B63"/>
    <w:rsid w:val="008F3C01"/>
    <w:rsid w:val="008F3E13"/>
    <w:rsid w:val="008F3F80"/>
    <w:rsid w:val="008F437D"/>
    <w:rsid w:val="008F43E2"/>
    <w:rsid w:val="008F44BF"/>
    <w:rsid w:val="008F478C"/>
    <w:rsid w:val="008F500B"/>
    <w:rsid w:val="008F5373"/>
    <w:rsid w:val="008F57D8"/>
    <w:rsid w:val="008F57E4"/>
    <w:rsid w:val="008F593C"/>
    <w:rsid w:val="008F5A31"/>
    <w:rsid w:val="008F5B72"/>
    <w:rsid w:val="008F5DDF"/>
    <w:rsid w:val="008F6234"/>
    <w:rsid w:val="008F659B"/>
    <w:rsid w:val="008F66CB"/>
    <w:rsid w:val="008F68A3"/>
    <w:rsid w:val="008F6927"/>
    <w:rsid w:val="008F6C16"/>
    <w:rsid w:val="008F7072"/>
    <w:rsid w:val="008F7407"/>
    <w:rsid w:val="008F767E"/>
    <w:rsid w:val="008F7761"/>
    <w:rsid w:val="008F7800"/>
    <w:rsid w:val="008F7824"/>
    <w:rsid w:val="008F7893"/>
    <w:rsid w:val="008F7DAB"/>
    <w:rsid w:val="008F7DCF"/>
    <w:rsid w:val="00900052"/>
    <w:rsid w:val="009000BC"/>
    <w:rsid w:val="0090027D"/>
    <w:rsid w:val="00900A08"/>
    <w:rsid w:val="00900BEA"/>
    <w:rsid w:val="00900E79"/>
    <w:rsid w:val="009014B2"/>
    <w:rsid w:val="0090171C"/>
    <w:rsid w:val="00901800"/>
    <w:rsid w:val="00901D7C"/>
    <w:rsid w:val="00901F4C"/>
    <w:rsid w:val="00902062"/>
    <w:rsid w:val="009020D0"/>
    <w:rsid w:val="009020EB"/>
    <w:rsid w:val="009022CC"/>
    <w:rsid w:val="0090238D"/>
    <w:rsid w:val="00902AD7"/>
    <w:rsid w:val="00902C81"/>
    <w:rsid w:val="0090339E"/>
    <w:rsid w:val="00903438"/>
    <w:rsid w:val="00903877"/>
    <w:rsid w:val="00903927"/>
    <w:rsid w:val="00903F62"/>
    <w:rsid w:val="009044EB"/>
    <w:rsid w:val="009044F6"/>
    <w:rsid w:val="0090461E"/>
    <w:rsid w:val="0090468B"/>
    <w:rsid w:val="009046C6"/>
    <w:rsid w:val="00904894"/>
    <w:rsid w:val="00904E52"/>
    <w:rsid w:val="009053C7"/>
    <w:rsid w:val="009058B1"/>
    <w:rsid w:val="00905953"/>
    <w:rsid w:val="00905BA3"/>
    <w:rsid w:val="00905C2D"/>
    <w:rsid w:val="00906069"/>
    <w:rsid w:val="009060D8"/>
    <w:rsid w:val="00906240"/>
    <w:rsid w:val="009063A0"/>
    <w:rsid w:val="00906565"/>
    <w:rsid w:val="0090657E"/>
    <w:rsid w:val="009066F3"/>
    <w:rsid w:val="00906BD4"/>
    <w:rsid w:val="00906F3C"/>
    <w:rsid w:val="0090713F"/>
    <w:rsid w:val="0090726B"/>
    <w:rsid w:val="009076AB"/>
    <w:rsid w:val="00907B6A"/>
    <w:rsid w:val="00907C2E"/>
    <w:rsid w:val="00907C6F"/>
    <w:rsid w:val="009104EF"/>
    <w:rsid w:val="00910835"/>
    <w:rsid w:val="0091090F"/>
    <w:rsid w:val="00910960"/>
    <w:rsid w:val="009109B7"/>
    <w:rsid w:val="00910C4F"/>
    <w:rsid w:val="00910F4A"/>
    <w:rsid w:val="009110E1"/>
    <w:rsid w:val="009111E9"/>
    <w:rsid w:val="00911423"/>
    <w:rsid w:val="00911534"/>
    <w:rsid w:val="00911676"/>
    <w:rsid w:val="00911ADB"/>
    <w:rsid w:val="00911B9B"/>
    <w:rsid w:val="00911E4C"/>
    <w:rsid w:val="0091201B"/>
    <w:rsid w:val="00912388"/>
    <w:rsid w:val="009126A5"/>
    <w:rsid w:val="009126D7"/>
    <w:rsid w:val="00912717"/>
    <w:rsid w:val="00912792"/>
    <w:rsid w:val="00912AE4"/>
    <w:rsid w:val="00912DDA"/>
    <w:rsid w:val="00912F55"/>
    <w:rsid w:val="00913490"/>
    <w:rsid w:val="00913524"/>
    <w:rsid w:val="00913837"/>
    <w:rsid w:val="00913A2D"/>
    <w:rsid w:val="00913BB5"/>
    <w:rsid w:val="00913D78"/>
    <w:rsid w:val="00914335"/>
    <w:rsid w:val="0091455C"/>
    <w:rsid w:val="00914D4F"/>
    <w:rsid w:val="00915012"/>
    <w:rsid w:val="00915019"/>
    <w:rsid w:val="009152AF"/>
    <w:rsid w:val="00915587"/>
    <w:rsid w:val="0091577B"/>
    <w:rsid w:val="00915A8B"/>
    <w:rsid w:val="00915B02"/>
    <w:rsid w:val="009163B2"/>
    <w:rsid w:val="009165E4"/>
    <w:rsid w:val="0091689E"/>
    <w:rsid w:val="009168E7"/>
    <w:rsid w:val="00916A01"/>
    <w:rsid w:val="00916C23"/>
    <w:rsid w:val="00916DA5"/>
    <w:rsid w:val="009171AF"/>
    <w:rsid w:val="0091735D"/>
    <w:rsid w:val="00917377"/>
    <w:rsid w:val="0091759F"/>
    <w:rsid w:val="009178A9"/>
    <w:rsid w:val="009178FD"/>
    <w:rsid w:val="0091794A"/>
    <w:rsid w:val="00917A6C"/>
    <w:rsid w:val="00917B81"/>
    <w:rsid w:val="00917E0B"/>
    <w:rsid w:val="00917FE3"/>
    <w:rsid w:val="00920270"/>
    <w:rsid w:val="0092033D"/>
    <w:rsid w:val="009203D1"/>
    <w:rsid w:val="00920756"/>
    <w:rsid w:val="009207B6"/>
    <w:rsid w:val="00920A9A"/>
    <w:rsid w:val="00921108"/>
    <w:rsid w:val="009211C8"/>
    <w:rsid w:val="009214B2"/>
    <w:rsid w:val="00921AE7"/>
    <w:rsid w:val="00921D17"/>
    <w:rsid w:val="00921EE7"/>
    <w:rsid w:val="009223A3"/>
    <w:rsid w:val="009223F1"/>
    <w:rsid w:val="0092242E"/>
    <w:rsid w:val="009228DC"/>
    <w:rsid w:val="00922CD0"/>
    <w:rsid w:val="00922DCF"/>
    <w:rsid w:val="00923085"/>
    <w:rsid w:val="00923135"/>
    <w:rsid w:val="00923267"/>
    <w:rsid w:val="0092358D"/>
    <w:rsid w:val="00923777"/>
    <w:rsid w:val="00923A8A"/>
    <w:rsid w:val="00923B73"/>
    <w:rsid w:val="00923C5F"/>
    <w:rsid w:val="00923D63"/>
    <w:rsid w:val="00923DB5"/>
    <w:rsid w:val="00924079"/>
    <w:rsid w:val="009240FF"/>
    <w:rsid w:val="00924167"/>
    <w:rsid w:val="009241E4"/>
    <w:rsid w:val="0092457A"/>
    <w:rsid w:val="0092478B"/>
    <w:rsid w:val="0092479C"/>
    <w:rsid w:val="00924B55"/>
    <w:rsid w:val="00924FA4"/>
    <w:rsid w:val="00924FB9"/>
    <w:rsid w:val="0092506F"/>
    <w:rsid w:val="00925428"/>
    <w:rsid w:val="00925430"/>
    <w:rsid w:val="00925754"/>
    <w:rsid w:val="00925C45"/>
    <w:rsid w:val="00925FEC"/>
    <w:rsid w:val="00926302"/>
    <w:rsid w:val="009263AF"/>
    <w:rsid w:val="00926485"/>
    <w:rsid w:val="0092658F"/>
    <w:rsid w:val="00926686"/>
    <w:rsid w:val="0092670C"/>
    <w:rsid w:val="009267DB"/>
    <w:rsid w:val="0092693A"/>
    <w:rsid w:val="00926993"/>
    <w:rsid w:val="00926AD2"/>
    <w:rsid w:val="00926BA8"/>
    <w:rsid w:val="00926CDA"/>
    <w:rsid w:val="00927074"/>
    <w:rsid w:val="00927345"/>
    <w:rsid w:val="009273E3"/>
    <w:rsid w:val="0092749B"/>
    <w:rsid w:val="00927505"/>
    <w:rsid w:val="00927850"/>
    <w:rsid w:val="0092796B"/>
    <w:rsid w:val="00927A23"/>
    <w:rsid w:val="00927A2B"/>
    <w:rsid w:val="00927E4D"/>
    <w:rsid w:val="00927FB7"/>
    <w:rsid w:val="00927FE9"/>
    <w:rsid w:val="009308A0"/>
    <w:rsid w:val="009308D6"/>
    <w:rsid w:val="00930DC5"/>
    <w:rsid w:val="00931061"/>
    <w:rsid w:val="009310A3"/>
    <w:rsid w:val="0093112C"/>
    <w:rsid w:val="009313B4"/>
    <w:rsid w:val="009314FB"/>
    <w:rsid w:val="009315F7"/>
    <w:rsid w:val="009317F0"/>
    <w:rsid w:val="009317F1"/>
    <w:rsid w:val="00931CD6"/>
    <w:rsid w:val="00931EF5"/>
    <w:rsid w:val="00931FEE"/>
    <w:rsid w:val="00932652"/>
    <w:rsid w:val="009329D7"/>
    <w:rsid w:val="00932B6F"/>
    <w:rsid w:val="00932D9D"/>
    <w:rsid w:val="00933380"/>
    <w:rsid w:val="00933A4C"/>
    <w:rsid w:val="00933BD1"/>
    <w:rsid w:val="00933E4D"/>
    <w:rsid w:val="00933EEF"/>
    <w:rsid w:val="00933F86"/>
    <w:rsid w:val="0093441B"/>
    <w:rsid w:val="0093442C"/>
    <w:rsid w:val="00934859"/>
    <w:rsid w:val="0093487F"/>
    <w:rsid w:val="0093498F"/>
    <w:rsid w:val="00934A63"/>
    <w:rsid w:val="00934B03"/>
    <w:rsid w:val="00934B0F"/>
    <w:rsid w:val="00934F24"/>
    <w:rsid w:val="00934FC7"/>
    <w:rsid w:val="009350E9"/>
    <w:rsid w:val="0093537E"/>
    <w:rsid w:val="009353EA"/>
    <w:rsid w:val="009357EB"/>
    <w:rsid w:val="009358D6"/>
    <w:rsid w:val="00935E43"/>
    <w:rsid w:val="00935FE7"/>
    <w:rsid w:val="00936014"/>
    <w:rsid w:val="0093619E"/>
    <w:rsid w:val="009361AC"/>
    <w:rsid w:val="009363F1"/>
    <w:rsid w:val="009365AA"/>
    <w:rsid w:val="00936765"/>
    <w:rsid w:val="00936AD7"/>
    <w:rsid w:val="00936C56"/>
    <w:rsid w:val="00936D8B"/>
    <w:rsid w:val="0093740B"/>
    <w:rsid w:val="00937982"/>
    <w:rsid w:val="00937A77"/>
    <w:rsid w:val="00937C83"/>
    <w:rsid w:val="00937FA9"/>
    <w:rsid w:val="0094014B"/>
    <w:rsid w:val="0094017F"/>
    <w:rsid w:val="00940242"/>
    <w:rsid w:val="009403B4"/>
    <w:rsid w:val="00940637"/>
    <w:rsid w:val="00940688"/>
    <w:rsid w:val="009406A8"/>
    <w:rsid w:val="009407D4"/>
    <w:rsid w:val="00940A30"/>
    <w:rsid w:val="00940AA2"/>
    <w:rsid w:val="00940B9B"/>
    <w:rsid w:val="00940BD8"/>
    <w:rsid w:val="00940DBD"/>
    <w:rsid w:val="00940F45"/>
    <w:rsid w:val="00940F4B"/>
    <w:rsid w:val="00940F7B"/>
    <w:rsid w:val="00940FE8"/>
    <w:rsid w:val="0094115B"/>
    <w:rsid w:val="009411E7"/>
    <w:rsid w:val="009411E9"/>
    <w:rsid w:val="009414C6"/>
    <w:rsid w:val="00941541"/>
    <w:rsid w:val="00941BB4"/>
    <w:rsid w:val="00941DC7"/>
    <w:rsid w:val="00941E90"/>
    <w:rsid w:val="00942005"/>
    <w:rsid w:val="0094225B"/>
    <w:rsid w:val="00943172"/>
    <w:rsid w:val="009433B7"/>
    <w:rsid w:val="00943432"/>
    <w:rsid w:val="009434EA"/>
    <w:rsid w:val="00943815"/>
    <w:rsid w:val="00943965"/>
    <w:rsid w:val="00943A56"/>
    <w:rsid w:val="00943AC6"/>
    <w:rsid w:val="00943C82"/>
    <w:rsid w:val="0094414A"/>
    <w:rsid w:val="00944311"/>
    <w:rsid w:val="00944357"/>
    <w:rsid w:val="009443B6"/>
    <w:rsid w:val="00944699"/>
    <w:rsid w:val="009446FE"/>
    <w:rsid w:val="00944775"/>
    <w:rsid w:val="009447EE"/>
    <w:rsid w:val="0094485A"/>
    <w:rsid w:val="0094490B"/>
    <w:rsid w:val="00944CA0"/>
    <w:rsid w:val="00944F24"/>
    <w:rsid w:val="00945056"/>
    <w:rsid w:val="00945417"/>
    <w:rsid w:val="00945487"/>
    <w:rsid w:val="009455E9"/>
    <w:rsid w:val="00945655"/>
    <w:rsid w:val="00945BD9"/>
    <w:rsid w:val="00945F2F"/>
    <w:rsid w:val="009462D8"/>
    <w:rsid w:val="00946404"/>
    <w:rsid w:val="0094691F"/>
    <w:rsid w:val="009471B0"/>
    <w:rsid w:val="00947680"/>
    <w:rsid w:val="00947AAD"/>
    <w:rsid w:val="00947ADC"/>
    <w:rsid w:val="00947C02"/>
    <w:rsid w:val="00947DD3"/>
    <w:rsid w:val="00947E62"/>
    <w:rsid w:val="0095081B"/>
    <w:rsid w:val="0095084F"/>
    <w:rsid w:val="00950A97"/>
    <w:rsid w:val="00950B26"/>
    <w:rsid w:val="00950BE3"/>
    <w:rsid w:val="00950D39"/>
    <w:rsid w:val="00950E6A"/>
    <w:rsid w:val="00950F15"/>
    <w:rsid w:val="00951259"/>
    <w:rsid w:val="00951802"/>
    <w:rsid w:val="0095187C"/>
    <w:rsid w:val="00951934"/>
    <w:rsid w:val="00951AD0"/>
    <w:rsid w:val="00951B9B"/>
    <w:rsid w:val="00951E88"/>
    <w:rsid w:val="0095211C"/>
    <w:rsid w:val="009525D3"/>
    <w:rsid w:val="0095270A"/>
    <w:rsid w:val="0095281D"/>
    <w:rsid w:val="00952949"/>
    <w:rsid w:val="00952FF3"/>
    <w:rsid w:val="009530FC"/>
    <w:rsid w:val="009532C7"/>
    <w:rsid w:val="009535A4"/>
    <w:rsid w:val="009535B7"/>
    <w:rsid w:val="009535F0"/>
    <w:rsid w:val="0095367B"/>
    <w:rsid w:val="00953A12"/>
    <w:rsid w:val="00953B97"/>
    <w:rsid w:val="00953ED9"/>
    <w:rsid w:val="009542FE"/>
    <w:rsid w:val="0095450A"/>
    <w:rsid w:val="0095452D"/>
    <w:rsid w:val="009545EC"/>
    <w:rsid w:val="00954929"/>
    <w:rsid w:val="009549F1"/>
    <w:rsid w:val="00954A12"/>
    <w:rsid w:val="00954E64"/>
    <w:rsid w:val="00954E84"/>
    <w:rsid w:val="00955474"/>
    <w:rsid w:val="00955C22"/>
    <w:rsid w:val="00955DFE"/>
    <w:rsid w:val="00955FFB"/>
    <w:rsid w:val="009560F1"/>
    <w:rsid w:val="0095623D"/>
    <w:rsid w:val="0095644C"/>
    <w:rsid w:val="00956777"/>
    <w:rsid w:val="00956789"/>
    <w:rsid w:val="00956A0F"/>
    <w:rsid w:val="00956C99"/>
    <w:rsid w:val="00956EFC"/>
    <w:rsid w:val="0095724E"/>
    <w:rsid w:val="00957345"/>
    <w:rsid w:val="00957994"/>
    <w:rsid w:val="00957E6F"/>
    <w:rsid w:val="00957F9B"/>
    <w:rsid w:val="0096002C"/>
    <w:rsid w:val="00960133"/>
    <w:rsid w:val="009601C8"/>
    <w:rsid w:val="0096022F"/>
    <w:rsid w:val="0096033B"/>
    <w:rsid w:val="00960369"/>
    <w:rsid w:val="0096044A"/>
    <w:rsid w:val="0096091E"/>
    <w:rsid w:val="00960E4E"/>
    <w:rsid w:val="00960F3A"/>
    <w:rsid w:val="00960F63"/>
    <w:rsid w:val="0096100E"/>
    <w:rsid w:val="00961140"/>
    <w:rsid w:val="0096122C"/>
    <w:rsid w:val="0096144B"/>
    <w:rsid w:val="009615D0"/>
    <w:rsid w:val="009615E3"/>
    <w:rsid w:val="00961629"/>
    <w:rsid w:val="00961B0D"/>
    <w:rsid w:val="00961B86"/>
    <w:rsid w:val="00961D2A"/>
    <w:rsid w:val="0096226B"/>
    <w:rsid w:val="0096229B"/>
    <w:rsid w:val="009625A0"/>
    <w:rsid w:val="0096276D"/>
    <w:rsid w:val="00962C1D"/>
    <w:rsid w:val="00963042"/>
    <w:rsid w:val="00963423"/>
    <w:rsid w:val="00963990"/>
    <w:rsid w:val="009639D2"/>
    <w:rsid w:val="009639F5"/>
    <w:rsid w:val="00963D38"/>
    <w:rsid w:val="009640E6"/>
    <w:rsid w:val="00964145"/>
    <w:rsid w:val="00964258"/>
    <w:rsid w:val="009642B0"/>
    <w:rsid w:val="009642B7"/>
    <w:rsid w:val="009647A8"/>
    <w:rsid w:val="009647C2"/>
    <w:rsid w:val="0096496D"/>
    <w:rsid w:val="00964B62"/>
    <w:rsid w:val="00964D13"/>
    <w:rsid w:val="00964E1E"/>
    <w:rsid w:val="00964E7F"/>
    <w:rsid w:val="00964F50"/>
    <w:rsid w:val="00965164"/>
    <w:rsid w:val="009651D6"/>
    <w:rsid w:val="00965816"/>
    <w:rsid w:val="009659EE"/>
    <w:rsid w:val="00965A2F"/>
    <w:rsid w:val="00965ACE"/>
    <w:rsid w:val="00965AD2"/>
    <w:rsid w:val="00966319"/>
    <w:rsid w:val="0096633D"/>
    <w:rsid w:val="0096660F"/>
    <w:rsid w:val="00966835"/>
    <w:rsid w:val="0096687C"/>
    <w:rsid w:val="00966980"/>
    <w:rsid w:val="00966B70"/>
    <w:rsid w:val="00966DBB"/>
    <w:rsid w:val="00967292"/>
    <w:rsid w:val="0096732A"/>
    <w:rsid w:val="00967504"/>
    <w:rsid w:val="0096761F"/>
    <w:rsid w:val="00967724"/>
    <w:rsid w:val="0096797E"/>
    <w:rsid w:val="00967FD1"/>
    <w:rsid w:val="00970514"/>
    <w:rsid w:val="00970736"/>
    <w:rsid w:val="009707F5"/>
    <w:rsid w:val="00970C7B"/>
    <w:rsid w:val="00970D5D"/>
    <w:rsid w:val="00970EB5"/>
    <w:rsid w:val="00970ED8"/>
    <w:rsid w:val="00970EE9"/>
    <w:rsid w:val="009710C3"/>
    <w:rsid w:val="009711E0"/>
    <w:rsid w:val="00971413"/>
    <w:rsid w:val="0097146B"/>
    <w:rsid w:val="0097157C"/>
    <w:rsid w:val="0097166C"/>
    <w:rsid w:val="009719E2"/>
    <w:rsid w:val="00971BA4"/>
    <w:rsid w:val="00972055"/>
    <w:rsid w:val="009720E3"/>
    <w:rsid w:val="00972164"/>
    <w:rsid w:val="009728C1"/>
    <w:rsid w:val="00973025"/>
    <w:rsid w:val="009735AD"/>
    <w:rsid w:val="00973842"/>
    <w:rsid w:val="00974141"/>
    <w:rsid w:val="0097424F"/>
    <w:rsid w:val="00974401"/>
    <w:rsid w:val="00974541"/>
    <w:rsid w:val="00974689"/>
    <w:rsid w:val="00974842"/>
    <w:rsid w:val="00974844"/>
    <w:rsid w:val="00974919"/>
    <w:rsid w:val="00974922"/>
    <w:rsid w:val="00974B14"/>
    <w:rsid w:val="00974D70"/>
    <w:rsid w:val="0097520D"/>
    <w:rsid w:val="00975394"/>
    <w:rsid w:val="00975501"/>
    <w:rsid w:val="009755CB"/>
    <w:rsid w:val="009758F2"/>
    <w:rsid w:val="00975F29"/>
    <w:rsid w:val="00975F7E"/>
    <w:rsid w:val="00976008"/>
    <w:rsid w:val="00976329"/>
    <w:rsid w:val="009765BA"/>
    <w:rsid w:val="009766FF"/>
    <w:rsid w:val="009767BD"/>
    <w:rsid w:val="009769F9"/>
    <w:rsid w:val="009770CB"/>
    <w:rsid w:val="009774D3"/>
    <w:rsid w:val="00977960"/>
    <w:rsid w:val="00977A26"/>
    <w:rsid w:val="00977DFB"/>
    <w:rsid w:val="00977E0D"/>
    <w:rsid w:val="00977E67"/>
    <w:rsid w:val="009801CC"/>
    <w:rsid w:val="00980574"/>
    <w:rsid w:val="009806EA"/>
    <w:rsid w:val="00980876"/>
    <w:rsid w:val="00980DF9"/>
    <w:rsid w:val="00980F7A"/>
    <w:rsid w:val="00981203"/>
    <w:rsid w:val="00981228"/>
    <w:rsid w:val="00981355"/>
    <w:rsid w:val="00981C28"/>
    <w:rsid w:val="00981C5A"/>
    <w:rsid w:val="00981D8D"/>
    <w:rsid w:val="00981FC5"/>
    <w:rsid w:val="0098214C"/>
    <w:rsid w:val="0098287F"/>
    <w:rsid w:val="009828CC"/>
    <w:rsid w:val="00982956"/>
    <w:rsid w:val="00982C6A"/>
    <w:rsid w:val="00982FD0"/>
    <w:rsid w:val="00983081"/>
    <w:rsid w:val="00983101"/>
    <w:rsid w:val="009835DB"/>
    <w:rsid w:val="009838FE"/>
    <w:rsid w:val="00983A6A"/>
    <w:rsid w:val="00983D15"/>
    <w:rsid w:val="00983D8B"/>
    <w:rsid w:val="00983FDB"/>
    <w:rsid w:val="00983FEE"/>
    <w:rsid w:val="009846D7"/>
    <w:rsid w:val="00984ED3"/>
    <w:rsid w:val="00985126"/>
    <w:rsid w:val="0098558D"/>
    <w:rsid w:val="00985AB5"/>
    <w:rsid w:val="00985BA3"/>
    <w:rsid w:val="00985D91"/>
    <w:rsid w:val="00985DBA"/>
    <w:rsid w:val="00985F3C"/>
    <w:rsid w:val="009863F2"/>
    <w:rsid w:val="009864EE"/>
    <w:rsid w:val="0098668B"/>
    <w:rsid w:val="00986C4D"/>
    <w:rsid w:val="009871A5"/>
    <w:rsid w:val="009871F2"/>
    <w:rsid w:val="009873F6"/>
    <w:rsid w:val="00987586"/>
    <w:rsid w:val="009875E2"/>
    <w:rsid w:val="009878CA"/>
    <w:rsid w:val="00987BE4"/>
    <w:rsid w:val="00987E1B"/>
    <w:rsid w:val="00987E24"/>
    <w:rsid w:val="00987E58"/>
    <w:rsid w:val="00987EA8"/>
    <w:rsid w:val="00987EDC"/>
    <w:rsid w:val="00987F94"/>
    <w:rsid w:val="0099016C"/>
    <w:rsid w:val="00990478"/>
    <w:rsid w:val="009904C8"/>
    <w:rsid w:val="0099080B"/>
    <w:rsid w:val="0099085E"/>
    <w:rsid w:val="00990994"/>
    <w:rsid w:val="00990B20"/>
    <w:rsid w:val="00990BA2"/>
    <w:rsid w:val="00990D8B"/>
    <w:rsid w:val="00991140"/>
    <w:rsid w:val="00991392"/>
    <w:rsid w:val="00991513"/>
    <w:rsid w:val="0099165A"/>
    <w:rsid w:val="0099175F"/>
    <w:rsid w:val="009917BC"/>
    <w:rsid w:val="0099190B"/>
    <w:rsid w:val="00991BAC"/>
    <w:rsid w:val="00991FA1"/>
    <w:rsid w:val="00992122"/>
    <w:rsid w:val="00992294"/>
    <w:rsid w:val="009923C8"/>
    <w:rsid w:val="009923F8"/>
    <w:rsid w:val="009925D2"/>
    <w:rsid w:val="00992A3F"/>
    <w:rsid w:val="00992D0C"/>
    <w:rsid w:val="00992DE6"/>
    <w:rsid w:val="00992EBB"/>
    <w:rsid w:val="009932BF"/>
    <w:rsid w:val="009937A0"/>
    <w:rsid w:val="009938BA"/>
    <w:rsid w:val="00993B9F"/>
    <w:rsid w:val="00994123"/>
    <w:rsid w:val="009943B1"/>
    <w:rsid w:val="00994662"/>
    <w:rsid w:val="0099487E"/>
    <w:rsid w:val="00994D82"/>
    <w:rsid w:val="00995068"/>
    <w:rsid w:val="009953D6"/>
    <w:rsid w:val="00995518"/>
    <w:rsid w:val="00995655"/>
    <w:rsid w:val="009956F9"/>
    <w:rsid w:val="00995787"/>
    <w:rsid w:val="009957C4"/>
    <w:rsid w:val="00995868"/>
    <w:rsid w:val="00995BE3"/>
    <w:rsid w:val="00995C2F"/>
    <w:rsid w:val="00995C44"/>
    <w:rsid w:val="00995CED"/>
    <w:rsid w:val="009963C4"/>
    <w:rsid w:val="0099645D"/>
    <w:rsid w:val="009967E3"/>
    <w:rsid w:val="009969C7"/>
    <w:rsid w:val="00996CE3"/>
    <w:rsid w:val="00996D9E"/>
    <w:rsid w:val="009971B4"/>
    <w:rsid w:val="00997694"/>
    <w:rsid w:val="009976A0"/>
    <w:rsid w:val="0099770E"/>
    <w:rsid w:val="00997AB6"/>
    <w:rsid w:val="00997CDE"/>
    <w:rsid w:val="00997E2B"/>
    <w:rsid w:val="009A03EF"/>
    <w:rsid w:val="009A0433"/>
    <w:rsid w:val="009A094D"/>
    <w:rsid w:val="009A0959"/>
    <w:rsid w:val="009A0C2E"/>
    <w:rsid w:val="009A0E65"/>
    <w:rsid w:val="009A0E84"/>
    <w:rsid w:val="009A148D"/>
    <w:rsid w:val="009A1847"/>
    <w:rsid w:val="009A190B"/>
    <w:rsid w:val="009A199F"/>
    <w:rsid w:val="009A1A6A"/>
    <w:rsid w:val="009A1AA4"/>
    <w:rsid w:val="009A1D12"/>
    <w:rsid w:val="009A22F5"/>
    <w:rsid w:val="009A239B"/>
    <w:rsid w:val="009A248F"/>
    <w:rsid w:val="009A25DC"/>
    <w:rsid w:val="009A2799"/>
    <w:rsid w:val="009A27FC"/>
    <w:rsid w:val="009A2E0A"/>
    <w:rsid w:val="009A2EEB"/>
    <w:rsid w:val="009A2FB1"/>
    <w:rsid w:val="009A31A5"/>
    <w:rsid w:val="009A31AA"/>
    <w:rsid w:val="009A31FC"/>
    <w:rsid w:val="009A3611"/>
    <w:rsid w:val="009A37F8"/>
    <w:rsid w:val="009A380E"/>
    <w:rsid w:val="009A390F"/>
    <w:rsid w:val="009A3995"/>
    <w:rsid w:val="009A3A03"/>
    <w:rsid w:val="009A3A63"/>
    <w:rsid w:val="009A3B30"/>
    <w:rsid w:val="009A3BE9"/>
    <w:rsid w:val="009A4389"/>
    <w:rsid w:val="009A4869"/>
    <w:rsid w:val="009A49BB"/>
    <w:rsid w:val="009A4C2F"/>
    <w:rsid w:val="009A4F21"/>
    <w:rsid w:val="009A5329"/>
    <w:rsid w:val="009A53E2"/>
    <w:rsid w:val="009A57E4"/>
    <w:rsid w:val="009A586B"/>
    <w:rsid w:val="009A5969"/>
    <w:rsid w:val="009A5A0D"/>
    <w:rsid w:val="009A5CC1"/>
    <w:rsid w:val="009A5CCF"/>
    <w:rsid w:val="009A5F3F"/>
    <w:rsid w:val="009A61E3"/>
    <w:rsid w:val="009A628A"/>
    <w:rsid w:val="009A62B6"/>
    <w:rsid w:val="009A65A4"/>
    <w:rsid w:val="009A6746"/>
    <w:rsid w:val="009A68CC"/>
    <w:rsid w:val="009A6981"/>
    <w:rsid w:val="009A6ACC"/>
    <w:rsid w:val="009A6B1E"/>
    <w:rsid w:val="009A708E"/>
    <w:rsid w:val="009A73A9"/>
    <w:rsid w:val="009A7686"/>
    <w:rsid w:val="009A786F"/>
    <w:rsid w:val="009A7FA1"/>
    <w:rsid w:val="009B00CC"/>
    <w:rsid w:val="009B0183"/>
    <w:rsid w:val="009B0279"/>
    <w:rsid w:val="009B0358"/>
    <w:rsid w:val="009B038D"/>
    <w:rsid w:val="009B057B"/>
    <w:rsid w:val="009B07E2"/>
    <w:rsid w:val="009B0940"/>
    <w:rsid w:val="009B0B5F"/>
    <w:rsid w:val="009B0D58"/>
    <w:rsid w:val="009B1071"/>
    <w:rsid w:val="009B1133"/>
    <w:rsid w:val="009B1160"/>
    <w:rsid w:val="009B132A"/>
    <w:rsid w:val="009B139A"/>
    <w:rsid w:val="009B16D6"/>
    <w:rsid w:val="009B17C1"/>
    <w:rsid w:val="009B1888"/>
    <w:rsid w:val="009B1E10"/>
    <w:rsid w:val="009B1F09"/>
    <w:rsid w:val="009B2092"/>
    <w:rsid w:val="009B211A"/>
    <w:rsid w:val="009B2228"/>
    <w:rsid w:val="009B2249"/>
    <w:rsid w:val="009B232D"/>
    <w:rsid w:val="009B2417"/>
    <w:rsid w:val="009B24E1"/>
    <w:rsid w:val="009B2554"/>
    <w:rsid w:val="009B2A70"/>
    <w:rsid w:val="009B2AD2"/>
    <w:rsid w:val="009B2AD5"/>
    <w:rsid w:val="009B2B5C"/>
    <w:rsid w:val="009B2C96"/>
    <w:rsid w:val="009B2EA7"/>
    <w:rsid w:val="009B2EE6"/>
    <w:rsid w:val="009B2F53"/>
    <w:rsid w:val="009B323C"/>
    <w:rsid w:val="009B32E6"/>
    <w:rsid w:val="009B36EF"/>
    <w:rsid w:val="009B3848"/>
    <w:rsid w:val="009B3A3B"/>
    <w:rsid w:val="009B3B6A"/>
    <w:rsid w:val="009B4421"/>
    <w:rsid w:val="009B47D1"/>
    <w:rsid w:val="009B48D9"/>
    <w:rsid w:val="009B4A11"/>
    <w:rsid w:val="009B4A99"/>
    <w:rsid w:val="009B4B73"/>
    <w:rsid w:val="009B4D18"/>
    <w:rsid w:val="009B50E2"/>
    <w:rsid w:val="009B5217"/>
    <w:rsid w:val="009B52B7"/>
    <w:rsid w:val="009B571D"/>
    <w:rsid w:val="009B57C6"/>
    <w:rsid w:val="009B59B8"/>
    <w:rsid w:val="009B5D67"/>
    <w:rsid w:val="009B5F6A"/>
    <w:rsid w:val="009B64EE"/>
    <w:rsid w:val="009B6B0E"/>
    <w:rsid w:val="009B6C51"/>
    <w:rsid w:val="009B7041"/>
    <w:rsid w:val="009B7130"/>
    <w:rsid w:val="009B71CB"/>
    <w:rsid w:val="009B7210"/>
    <w:rsid w:val="009B73AF"/>
    <w:rsid w:val="009B740F"/>
    <w:rsid w:val="009B7650"/>
    <w:rsid w:val="009B78BB"/>
    <w:rsid w:val="009B7B02"/>
    <w:rsid w:val="009B7B82"/>
    <w:rsid w:val="009B7E2B"/>
    <w:rsid w:val="009B7EDC"/>
    <w:rsid w:val="009B7EE2"/>
    <w:rsid w:val="009C0193"/>
    <w:rsid w:val="009C02A5"/>
    <w:rsid w:val="009C0723"/>
    <w:rsid w:val="009C079E"/>
    <w:rsid w:val="009C0DCE"/>
    <w:rsid w:val="009C0F4B"/>
    <w:rsid w:val="009C10D4"/>
    <w:rsid w:val="009C15F1"/>
    <w:rsid w:val="009C1895"/>
    <w:rsid w:val="009C1C1C"/>
    <w:rsid w:val="009C2032"/>
    <w:rsid w:val="009C2198"/>
    <w:rsid w:val="009C21F2"/>
    <w:rsid w:val="009C2257"/>
    <w:rsid w:val="009C228F"/>
    <w:rsid w:val="009C2420"/>
    <w:rsid w:val="009C242B"/>
    <w:rsid w:val="009C261B"/>
    <w:rsid w:val="009C290F"/>
    <w:rsid w:val="009C2C4A"/>
    <w:rsid w:val="009C2C4B"/>
    <w:rsid w:val="009C2CCB"/>
    <w:rsid w:val="009C3343"/>
    <w:rsid w:val="009C370D"/>
    <w:rsid w:val="009C3920"/>
    <w:rsid w:val="009C3B7C"/>
    <w:rsid w:val="009C4494"/>
    <w:rsid w:val="009C452F"/>
    <w:rsid w:val="009C46AC"/>
    <w:rsid w:val="009C4867"/>
    <w:rsid w:val="009C4BE6"/>
    <w:rsid w:val="009C4E78"/>
    <w:rsid w:val="009C5265"/>
    <w:rsid w:val="009C546A"/>
    <w:rsid w:val="009C5497"/>
    <w:rsid w:val="009C5770"/>
    <w:rsid w:val="009C579F"/>
    <w:rsid w:val="009C59A3"/>
    <w:rsid w:val="009C5CA5"/>
    <w:rsid w:val="009C5E52"/>
    <w:rsid w:val="009C5FBA"/>
    <w:rsid w:val="009C60D4"/>
    <w:rsid w:val="009C6287"/>
    <w:rsid w:val="009C6394"/>
    <w:rsid w:val="009C685D"/>
    <w:rsid w:val="009C68B1"/>
    <w:rsid w:val="009C69D5"/>
    <w:rsid w:val="009C6BBC"/>
    <w:rsid w:val="009C6C40"/>
    <w:rsid w:val="009C6CA2"/>
    <w:rsid w:val="009C6CBF"/>
    <w:rsid w:val="009C6DF7"/>
    <w:rsid w:val="009C6E19"/>
    <w:rsid w:val="009C7029"/>
    <w:rsid w:val="009C70AA"/>
    <w:rsid w:val="009C77AA"/>
    <w:rsid w:val="009C7890"/>
    <w:rsid w:val="009C7958"/>
    <w:rsid w:val="009C7BCB"/>
    <w:rsid w:val="009D0087"/>
    <w:rsid w:val="009D02EF"/>
    <w:rsid w:val="009D0396"/>
    <w:rsid w:val="009D03FF"/>
    <w:rsid w:val="009D044A"/>
    <w:rsid w:val="009D085B"/>
    <w:rsid w:val="009D0A3D"/>
    <w:rsid w:val="009D0A6D"/>
    <w:rsid w:val="009D0B1B"/>
    <w:rsid w:val="009D0CD6"/>
    <w:rsid w:val="009D0D0A"/>
    <w:rsid w:val="009D0E9B"/>
    <w:rsid w:val="009D0ECD"/>
    <w:rsid w:val="009D0F05"/>
    <w:rsid w:val="009D1179"/>
    <w:rsid w:val="009D11FC"/>
    <w:rsid w:val="009D1443"/>
    <w:rsid w:val="009D1599"/>
    <w:rsid w:val="009D162E"/>
    <w:rsid w:val="009D1657"/>
    <w:rsid w:val="009D16C1"/>
    <w:rsid w:val="009D1747"/>
    <w:rsid w:val="009D18CD"/>
    <w:rsid w:val="009D1A56"/>
    <w:rsid w:val="009D1A64"/>
    <w:rsid w:val="009D1F05"/>
    <w:rsid w:val="009D1FE6"/>
    <w:rsid w:val="009D27EC"/>
    <w:rsid w:val="009D2BEB"/>
    <w:rsid w:val="009D2C86"/>
    <w:rsid w:val="009D3149"/>
    <w:rsid w:val="009D315E"/>
    <w:rsid w:val="009D3650"/>
    <w:rsid w:val="009D385E"/>
    <w:rsid w:val="009D3B9B"/>
    <w:rsid w:val="009D441C"/>
    <w:rsid w:val="009D44D6"/>
    <w:rsid w:val="009D48D3"/>
    <w:rsid w:val="009D4991"/>
    <w:rsid w:val="009D4BCC"/>
    <w:rsid w:val="009D4C26"/>
    <w:rsid w:val="009D4D10"/>
    <w:rsid w:val="009D5E12"/>
    <w:rsid w:val="009D5FB1"/>
    <w:rsid w:val="009D5FBA"/>
    <w:rsid w:val="009D5FFA"/>
    <w:rsid w:val="009D606D"/>
    <w:rsid w:val="009D60E4"/>
    <w:rsid w:val="009D6259"/>
    <w:rsid w:val="009D67A5"/>
    <w:rsid w:val="009D69D7"/>
    <w:rsid w:val="009D6A68"/>
    <w:rsid w:val="009D6B78"/>
    <w:rsid w:val="009D6D2A"/>
    <w:rsid w:val="009D6DA0"/>
    <w:rsid w:val="009D726F"/>
    <w:rsid w:val="009D76F7"/>
    <w:rsid w:val="009D786C"/>
    <w:rsid w:val="009D79FA"/>
    <w:rsid w:val="009D7AA8"/>
    <w:rsid w:val="009D7DAC"/>
    <w:rsid w:val="009E03D7"/>
    <w:rsid w:val="009E06E3"/>
    <w:rsid w:val="009E08C2"/>
    <w:rsid w:val="009E0AD9"/>
    <w:rsid w:val="009E0B1B"/>
    <w:rsid w:val="009E0F32"/>
    <w:rsid w:val="009E1074"/>
    <w:rsid w:val="009E1145"/>
    <w:rsid w:val="009E117B"/>
    <w:rsid w:val="009E19FC"/>
    <w:rsid w:val="009E1EC3"/>
    <w:rsid w:val="009E1F43"/>
    <w:rsid w:val="009E1FBA"/>
    <w:rsid w:val="009E204D"/>
    <w:rsid w:val="009E2281"/>
    <w:rsid w:val="009E2568"/>
    <w:rsid w:val="009E28D8"/>
    <w:rsid w:val="009E2C99"/>
    <w:rsid w:val="009E2E32"/>
    <w:rsid w:val="009E3346"/>
    <w:rsid w:val="009E33E0"/>
    <w:rsid w:val="009E3813"/>
    <w:rsid w:val="009E3EA2"/>
    <w:rsid w:val="009E43E6"/>
    <w:rsid w:val="009E46B2"/>
    <w:rsid w:val="009E4887"/>
    <w:rsid w:val="009E488B"/>
    <w:rsid w:val="009E4D35"/>
    <w:rsid w:val="009E5255"/>
    <w:rsid w:val="009E5369"/>
    <w:rsid w:val="009E5482"/>
    <w:rsid w:val="009E55B1"/>
    <w:rsid w:val="009E56AF"/>
    <w:rsid w:val="009E5967"/>
    <w:rsid w:val="009E5A51"/>
    <w:rsid w:val="009E5ACA"/>
    <w:rsid w:val="009E5C7D"/>
    <w:rsid w:val="009E60E3"/>
    <w:rsid w:val="009E62EF"/>
    <w:rsid w:val="009E6520"/>
    <w:rsid w:val="009E6800"/>
    <w:rsid w:val="009E695D"/>
    <w:rsid w:val="009E6C08"/>
    <w:rsid w:val="009E7268"/>
    <w:rsid w:val="009E755A"/>
    <w:rsid w:val="009E776E"/>
    <w:rsid w:val="009E77FA"/>
    <w:rsid w:val="009E7A25"/>
    <w:rsid w:val="009E7CE5"/>
    <w:rsid w:val="009E7FAE"/>
    <w:rsid w:val="009F0354"/>
    <w:rsid w:val="009F08A2"/>
    <w:rsid w:val="009F0C08"/>
    <w:rsid w:val="009F0C8F"/>
    <w:rsid w:val="009F0D8C"/>
    <w:rsid w:val="009F1000"/>
    <w:rsid w:val="009F1B3E"/>
    <w:rsid w:val="009F217F"/>
    <w:rsid w:val="009F24CE"/>
    <w:rsid w:val="009F28FB"/>
    <w:rsid w:val="009F2F0D"/>
    <w:rsid w:val="009F333E"/>
    <w:rsid w:val="009F3717"/>
    <w:rsid w:val="009F3F38"/>
    <w:rsid w:val="009F433D"/>
    <w:rsid w:val="009F4591"/>
    <w:rsid w:val="009F45C0"/>
    <w:rsid w:val="009F4806"/>
    <w:rsid w:val="009F4948"/>
    <w:rsid w:val="009F4BFE"/>
    <w:rsid w:val="009F4E10"/>
    <w:rsid w:val="009F4FB0"/>
    <w:rsid w:val="009F50FC"/>
    <w:rsid w:val="009F5159"/>
    <w:rsid w:val="009F5388"/>
    <w:rsid w:val="009F5966"/>
    <w:rsid w:val="009F597C"/>
    <w:rsid w:val="009F5D65"/>
    <w:rsid w:val="009F5F28"/>
    <w:rsid w:val="009F609A"/>
    <w:rsid w:val="009F60C7"/>
    <w:rsid w:val="009F67CB"/>
    <w:rsid w:val="009F6CEC"/>
    <w:rsid w:val="009F6EB1"/>
    <w:rsid w:val="009F70D8"/>
    <w:rsid w:val="009F7575"/>
    <w:rsid w:val="009F76CC"/>
    <w:rsid w:val="009F7749"/>
    <w:rsid w:val="009F7A2A"/>
    <w:rsid w:val="009F7BA8"/>
    <w:rsid w:val="00A001D0"/>
    <w:rsid w:val="00A0027F"/>
    <w:rsid w:val="00A003C6"/>
    <w:rsid w:val="00A0051E"/>
    <w:rsid w:val="00A0069F"/>
    <w:rsid w:val="00A00814"/>
    <w:rsid w:val="00A00B55"/>
    <w:rsid w:val="00A0109C"/>
    <w:rsid w:val="00A01227"/>
    <w:rsid w:val="00A0131F"/>
    <w:rsid w:val="00A014B0"/>
    <w:rsid w:val="00A01DB4"/>
    <w:rsid w:val="00A01E4D"/>
    <w:rsid w:val="00A01EFA"/>
    <w:rsid w:val="00A020B3"/>
    <w:rsid w:val="00A0216C"/>
    <w:rsid w:val="00A0232B"/>
    <w:rsid w:val="00A023E8"/>
    <w:rsid w:val="00A02425"/>
    <w:rsid w:val="00A029FE"/>
    <w:rsid w:val="00A02CC4"/>
    <w:rsid w:val="00A02D7F"/>
    <w:rsid w:val="00A02E64"/>
    <w:rsid w:val="00A02F80"/>
    <w:rsid w:val="00A02FF7"/>
    <w:rsid w:val="00A0311D"/>
    <w:rsid w:val="00A032E0"/>
    <w:rsid w:val="00A0345A"/>
    <w:rsid w:val="00A03730"/>
    <w:rsid w:val="00A03764"/>
    <w:rsid w:val="00A03B48"/>
    <w:rsid w:val="00A043F9"/>
    <w:rsid w:val="00A04469"/>
    <w:rsid w:val="00A04923"/>
    <w:rsid w:val="00A0496D"/>
    <w:rsid w:val="00A04A77"/>
    <w:rsid w:val="00A04DCE"/>
    <w:rsid w:val="00A0555C"/>
    <w:rsid w:val="00A055CB"/>
    <w:rsid w:val="00A0579F"/>
    <w:rsid w:val="00A058CC"/>
    <w:rsid w:val="00A05D33"/>
    <w:rsid w:val="00A05D7E"/>
    <w:rsid w:val="00A05F98"/>
    <w:rsid w:val="00A06044"/>
    <w:rsid w:val="00A06046"/>
    <w:rsid w:val="00A06574"/>
    <w:rsid w:val="00A0671E"/>
    <w:rsid w:val="00A069B3"/>
    <w:rsid w:val="00A06EEC"/>
    <w:rsid w:val="00A06F50"/>
    <w:rsid w:val="00A073DF"/>
    <w:rsid w:val="00A07519"/>
    <w:rsid w:val="00A0784F"/>
    <w:rsid w:val="00A07A65"/>
    <w:rsid w:val="00A07B18"/>
    <w:rsid w:val="00A07C3A"/>
    <w:rsid w:val="00A07CB7"/>
    <w:rsid w:val="00A10235"/>
    <w:rsid w:val="00A103CD"/>
    <w:rsid w:val="00A10467"/>
    <w:rsid w:val="00A10565"/>
    <w:rsid w:val="00A105FB"/>
    <w:rsid w:val="00A10618"/>
    <w:rsid w:val="00A10A24"/>
    <w:rsid w:val="00A10B59"/>
    <w:rsid w:val="00A10C01"/>
    <w:rsid w:val="00A10F43"/>
    <w:rsid w:val="00A1128D"/>
    <w:rsid w:val="00A1139F"/>
    <w:rsid w:val="00A1140C"/>
    <w:rsid w:val="00A114C2"/>
    <w:rsid w:val="00A11711"/>
    <w:rsid w:val="00A119B5"/>
    <w:rsid w:val="00A11ABD"/>
    <w:rsid w:val="00A11BB7"/>
    <w:rsid w:val="00A11CEE"/>
    <w:rsid w:val="00A11EB6"/>
    <w:rsid w:val="00A11F85"/>
    <w:rsid w:val="00A1212B"/>
    <w:rsid w:val="00A12155"/>
    <w:rsid w:val="00A1217B"/>
    <w:rsid w:val="00A122E2"/>
    <w:rsid w:val="00A123C8"/>
    <w:rsid w:val="00A126DF"/>
    <w:rsid w:val="00A128C2"/>
    <w:rsid w:val="00A12E12"/>
    <w:rsid w:val="00A1303E"/>
    <w:rsid w:val="00A13249"/>
    <w:rsid w:val="00A133F2"/>
    <w:rsid w:val="00A1344E"/>
    <w:rsid w:val="00A136CA"/>
    <w:rsid w:val="00A13C67"/>
    <w:rsid w:val="00A13ECB"/>
    <w:rsid w:val="00A13FCC"/>
    <w:rsid w:val="00A14984"/>
    <w:rsid w:val="00A1498B"/>
    <w:rsid w:val="00A149AB"/>
    <w:rsid w:val="00A14C0F"/>
    <w:rsid w:val="00A14C1C"/>
    <w:rsid w:val="00A14C74"/>
    <w:rsid w:val="00A14FDB"/>
    <w:rsid w:val="00A1519C"/>
    <w:rsid w:val="00A15523"/>
    <w:rsid w:val="00A15554"/>
    <w:rsid w:val="00A155DB"/>
    <w:rsid w:val="00A1581F"/>
    <w:rsid w:val="00A15B46"/>
    <w:rsid w:val="00A15DE8"/>
    <w:rsid w:val="00A1655A"/>
    <w:rsid w:val="00A1692C"/>
    <w:rsid w:val="00A16934"/>
    <w:rsid w:val="00A16985"/>
    <w:rsid w:val="00A169F5"/>
    <w:rsid w:val="00A16A28"/>
    <w:rsid w:val="00A16D3E"/>
    <w:rsid w:val="00A16E44"/>
    <w:rsid w:val="00A171E5"/>
    <w:rsid w:val="00A17222"/>
    <w:rsid w:val="00A1744F"/>
    <w:rsid w:val="00A1775F"/>
    <w:rsid w:val="00A17944"/>
    <w:rsid w:val="00A17B87"/>
    <w:rsid w:val="00A17D97"/>
    <w:rsid w:val="00A17EE2"/>
    <w:rsid w:val="00A201E1"/>
    <w:rsid w:val="00A2041F"/>
    <w:rsid w:val="00A205CA"/>
    <w:rsid w:val="00A2099E"/>
    <w:rsid w:val="00A209E6"/>
    <w:rsid w:val="00A20C21"/>
    <w:rsid w:val="00A20E2A"/>
    <w:rsid w:val="00A20ECE"/>
    <w:rsid w:val="00A20F37"/>
    <w:rsid w:val="00A2122F"/>
    <w:rsid w:val="00A215CA"/>
    <w:rsid w:val="00A217A2"/>
    <w:rsid w:val="00A218FF"/>
    <w:rsid w:val="00A219C7"/>
    <w:rsid w:val="00A21B22"/>
    <w:rsid w:val="00A21B76"/>
    <w:rsid w:val="00A21CDC"/>
    <w:rsid w:val="00A21D91"/>
    <w:rsid w:val="00A21DE4"/>
    <w:rsid w:val="00A21ECE"/>
    <w:rsid w:val="00A21F81"/>
    <w:rsid w:val="00A22599"/>
    <w:rsid w:val="00A225A1"/>
    <w:rsid w:val="00A2280A"/>
    <w:rsid w:val="00A22A6D"/>
    <w:rsid w:val="00A22B32"/>
    <w:rsid w:val="00A22CE6"/>
    <w:rsid w:val="00A231A5"/>
    <w:rsid w:val="00A234E6"/>
    <w:rsid w:val="00A23538"/>
    <w:rsid w:val="00A23590"/>
    <w:rsid w:val="00A23B61"/>
    <w:rsid w:val="00A23B8E"/>
    <w:rsid w:val="00A23C64"/>
    <w:rsid w:val="00A23D44"/>
    <w:rsid w:val="00A23FB3"/>
    <w:rsid w:val="00A2467D"/>
    <w:rsid w:val="00A249AA"/>
    <w:rsid w:val="00A24DD6"/>
    <w:rsid w:val="00A24EC8"/>
    <w:rsid w:val="00A24F27"/>
    <w:rsid w:val="00A252B7"/>
    <w:rsid w:val="00A253A7"/>
    <w:rsid w:val="00A255BD"/>
    <w:rsid w:val="00A25864"/>
    <w:rsid w:val="00A2588E"/>
    <w:rsid w:val="00A25BA0"/>
    <w:rsid w:val="00A26055"/>
    <w:rsid w:val="00A26325"/>
    <w:rsid w:val="00A2632B"/>
    <w:rsid w:val="00A26417"/>
    <w:rsid w:val="00A2692E"/>
    <w:rsid w:val="00A26B4B"/>
    <w:rsid w:val="00A26E37"/>
    <w:rsid w:val="00A27953"/>
    <w:rsid w:val="00A27991"/>
    <w:rsid w:val="00A27A96"/>
    <w:rsid w:val="00A27C0B"/>
    <w:rsid w:val="00A300BF"/>
    <w:rsid w:val="00A30129"/>
    <w:rsid w:val="00A30137"/>
    <w:rsid w:val="00A30311"/>
    <w:rsid w:val="00A304EF"/>
    <w:rsid w:val="00A30BD2"/>
    <w:rsid w:val="00A30EFA"/>
    <w:rsid w:val="00A3102C"/>
    <w:rsid w:val="00A3157E"/>
    <w:rsid w:val="00A319BB"/>
    <w:rsid w:val="00A31C2E"/>
    <w:rsid w:val="00A31EA4"/>
    <w:rsid w:val="00A322BE"/>
    <w:rsid w:val="00A3239B"/>
    <w:rsid w:val="00A324CE"/>
    <w:rsid w:val="00A325EB"/>
    <w:rsid w:val="00A3272E"/>
    <w:rsid w:val="00A32A0D"/>
    <w:rsid w:val="00A32BCB"/>
    <w:rsid w:val="00A330B5"/>
    <w:rsid w:val="00A331F4"/>
    <w:rsid w:val="00A336DB"/>
    <w:rsid w:val="00A33C33"/>
    <w:rsid w:val="00A34059"/>
    <w:rsid w:val="00A343C4"/>
    <w:rsid w:val="00A343CC"/>
    <w:rsid w:val="00A3441E"/>
    <w:rsid w:val="00A348E2"/>
    <w:rsid w:val="00A349C0"/>
    <w:rsid w:val="00A34A6C"/>
    <w:rsid w:val="00A34DD1"/>
    <w:rsid w:val="00A355E3"/>
    <w:rsid w:val="00A35A60"/>
    <w:rsid w:val="00A35DC9"/>
    <w:rsid w:val="00A36E76"/>
    <w:rsid w:val="00A3744F"/>
    <w:rsid w:val="00A3764B"/>
    <w:rsid w:val="00A37689"/>
    <w:rsid w:val="00A37691"/>
    <w:rsid w:val="00A37780"/>
    <w:rsid w:val="00A37B02"/>
    <w:rsid w:val="00A37B3A"/>
    <w:rsid w:val="00A37C43"/>
    <w:rsid w:val="00A37F3E"/>
    <w:rsid w:val="00A4025E"/>
    <w:rsid w:val="00A40279"/>
    <w:rsid w:val="00A40430"/>
    <w:rsid w:val="00A40752"/>
    <w:rsid w:val="00A40B39"/>
    <w:rsid w:val="00A40E6B"/>
    <w:rsid w:val="00A40EC1"/>
    <w:rsid w:val="00A410F4"/>
    <w:rsid w:val="00A41182"/>
    <w:rsid w:val="00A41185"/>
    <w:rsid w:val="00A413FA"/>
    <w:rsid w:val="00A4153D"/>
    <w:rsid w:val="00A416DE"/>
    <w:rsid w:val="00A41D6E"/>
    <w:rsid w:val="00A42061"/>
    <w:rsid w:val="00A425F2"/>
    <w:rsid w:val="00A4271A"/>
    <w:rsid w:val="00A42956"/>
    <w:rsid w:val="00A4296F"/>
    <w:rsid w:val="00A42BDC"/>
    <w:rsid w:val="00A42F5F"/>
    <w:rsid w:val="00A42F64"/>
    <w:rsid w:val="00A4300A"/>
    <w:rsid w:val="00A43013"/>
    <w:rsid w:val="00A43145"/>
    <w:rsid w:val="00A432B5"/>
    <w:rsid w:val="00A433BB"/>
    <w:rsid w:val="00A43573"/>
    <w:rsid w:val="00A43649"/>
    <w:rsid w:val="00A43927"/>
    <w:rsid w:val="00A43A4F"/>
    <w:rsid w:val="00A43C1E"/>
    <w:rsid w:val="00A4414C"/>
    <w:rsid w:val="00A441D3"/>
    <w:rsid w:val="00A44350"/>
    <w:rsid w:val="00A446FA"/>
    <w:rsid w:val="00A44C1F"/>
    <w:rsid w:val="00A44DC9"/>
    <w:rsid w:val="00A44EA5"/>
    <w:rsid w:val="00A44FFF"/>
    <w:rsid w:val="00A45A50"/>
    <w:rsid w:val="00A45C7E"/>
    <w:rsid w:val="00A45E05"/>
    <w:rsid w:val="00A46081"/>
    <w:rsid w:val="00A46127"/>
    <w:rsid w:val="00A46460"/>
    <w:rsid w:val="00A465FB"/>
    <w:rsid w:val="00A466A0"/>
    <w:rsid w:val="00A46973"/>
    <w:rsid w:val="00A472DF"/>
    <w:rsid w:val="00A473F6"/>
    <w:rsid w:val="00A474A9"/>
    <w:rsid w:val="00A474BA"/>
    <w:rsid w:val="00A47503"/>
    <w:rsid w:val="00A47771"/>
    <w:rsid w:val="00A4778B"/>
    <w:rsid w:val="00A478B0"/>
    <w:rsid w:val="00A47C5F"/>
    <w:rsid w:val="00A47D52"/>
    <w:rsid w:val="00A47F06"/>
    <w:rsid w:val="00A509AC"/>
    <w:rsid w:val="00A509EF"/>
    <w:rsid w:val="00A50B31"/>
    <w:rsid w:val="00A50B55"/>
    <w:rsid w:val="00A50B67"/>
    <w:rsid w:val="00A50D4D"/>
    <w:rsid w:val="00A51069"/>
    <w:rsid w:val="00A510FA"/>
    <w:rsid w:val="00A51460"/>
    <w:rsid w:val="00A514CF"/>
    <w:rsid w:val="00A515CC"/>
    <w:rsid w:val="00A5186F"/>
    <w:rsid w:val="00A51ADC"/>
    <w:rsid w:val="00A51B6A"/>
    <w:rsid w:val="00A51C1F"/>
    <w:rsid w:val="00A51E89"/>
    <w:rsid w:val="00A5204E"/>
    <w:rsid w:val="00A5233C"/>
    <w:rsid w:val="00A52443"/>
    <w:rsid w:val="00A5262B"/>
    <w:rsid w:val="00A526CD"/>
    <w:rsid w:val="00A52BCB"/>
    <w:rsid w:val="00A52C44"/>
    <w:rsid w:val="00A53163"/>
    <w:rsid w:val="00A531ED"/>
    <w:rsid w:val="00A5367F"/>
    <w:rsid w:val="00A5371C"/>
    <w:rsid w:val="00A537D6"/>
    <w:rsid w:val="00A538F3"/>
    <w:rsid w:val="00A53E47"/>
    <w:rsid w:val="00A53E53"/>
    <w:rsid w:val="00A53E62"/>
    <w:rsid w:val="00A5409E"/>
    <w:rsid w:val="00A541CE"/>
    <w:rsid w:val="00A54345"/>
    <w:rsid w:val="00A54488"/>
    <w:rsid w:val="00A544FE"/>
    <w:rsid w:val="00A5458E"/>
    <w:rsid w:val="00A54CC9"/>
    <w:rsid w:val="00A54E5C"/>
    <w:rsid w:val="00A5518A"/>
    <w:rsid w:val="00A55303"/>
    <w:rsid w:val="00A555C9"/>
    <w:rsid w:val="00A558A4"/>
    <w:rsid w:val="00A55A3D"/>
    <w:rsid w:val="00A55B66"/>
    <w:rsid w:val="00A55EF7"/>
    <w:rsid w:val="00A563AA"/>
    <w:rsid w:val="00A5659A"/>
    <w:rsid w:val="00A566A8"/>
    <w:rsid w:val="00A566E7"/>
    <w:rsid w:val="00A56E15"/>
    <w:rsid w:val="00A56EBB"/>
    <w:rsid w:val="00A57042"/>
    <w:rsid w:val="00A572B2"/>
    <w:rsid w:val="00A57837"/>
    <w:rsid w:val="00A57A22"/>
    <w:rsid w:val="00A57AC0"/>
    <w:rsid w:val="00A57B12"/>
    <w:rsid w:val="00A57B4F"/>
    <w:rsid w:val="00A57D58"/>
    <w:rsid w:val="00A57E02"/>
    <w:rsid w:val="00A60113"/>
    <w:rsid w:val="00A603F0"/>
    <w:rsid w:val="00A607DB"/>
    <w:rsid w:val="00A60841"/>
    <w:rsid w:val="00A609C3"/>
    <w:rsid w:val="00A609F3"/>
    <w:rsid w:val="00A60A56"/>
    <w:rsid w:val="00A60B3A"/>
    <w:rsid w:val="00A60BFA"/>
    <w:rsid w:val="00A60EED"/>
    <w:rsid w:val="00A6123F"/>
    <w:rsid w:val="00A6149B"/>
    <w:rsid w:val="00A61510"/>
    <w:rsid w:val="00A61792"/>
    <w:rsid w:val="00A61999"/>
    <w:rsid w:val="00A619D3"/>
    <w:rsid w:val="00A61AE7"/>
    <w:rsid w:val="00A61FBA"/>
    <w:rsid w:val="00A61FF0"/>
    <w:rsid w:val="00A6202F"/>
    <w:rsid w:val="00A621FE"/>
    <w:rsid w:val="00A62236"/>
    <w:rsid w:val="00A623A3"/>
    <w:rsid w:val="00A624B6"/>
    <w:rsid w:val="00A62603"/>
    <w:rsid w:val="00A6289A"/>
    <w:rsid w:val="00A62A25"/>
    <w:rsid w:val="00A62B1F"/>
    <w:rsid w:val="00A62E8B"/>
    <w:rsid w:val="00A63613"/>
    <w:rsid w:val="00A63A08"/>
    <w:rsid w:val="00A63B80"/>
    <w:rsid w:val="00A63BB9"/>
    <w:rsid w:val="00A63DC2"/>
    <w:rsid w:val="00A63FE5"/>
    <w:rsid w:val="00A64037"/>
    <w:rsid w:val="00A6442F"/>
    <w:rsid w:val="00A644C2"/>
    <w:rsid w:val="00A64A26"/>
    <w:rsid w:val="00A64C3D"/>
    <w:rsid w:val="00A652B7"/>
    <w:rsid w:val="00A652C5"/>
    <w:rsid w:val="00A653BC"/>
    <w:rsid w:val="00A65596"/>
    <w:rsid w:val="00A655D2"/>
    <w:rsid w:val="00A65A9E"/>
    <w:rsid w:val="00A65BEF"/>
    <w:rsid w:val="00A65C27"/>
    <w:rsid w:val="00A660A7"/>
    <w:rsid w:val="00A660BA"/>
    <w:rsid w:val="00A66985"/>
    <w:rsid w:val="00A669D8"/>
    <w:rsid w:val="00A66B87"/>
    <w:rsid w:val="00A66BD7"/>
    <w:rsid w:val="00A66DED"/>
    <w:rsid w:val="00A67224"/>
    <w:rsid w:val="00A672AF"/>
    <w:rsid w:val="00A6739F"/>
    <w:rsid w:val="00A674B8"/>
    <w:rsid w:val="00A67514"/>
    <w:rsid w:val="00A67555"/>
    <w:rsid w:val="00A67CE9"/>
    <w:rsid w:val="00A67D1E"/>
    <w:rsid w:val="00A67DBC"/>
    <w:rsid w:val="00A70137"/>
    <w:rsid w:val="00A701A7"/>
    <w:rsid w:val="00A7034B"/>
    <w:rsid w:val="00A7076F"/>
    <w:rsid w:val="00A707C1"/>
    <w:rsid w:val="00A708FB"/>
    <w:rsid w:val="00A70F9A"/>
    <w:rsid w:val="00A7182C"/>
    <w:rsid w:val="00A71E38"/>
    <w:rsid w:val="00A71F7E"/>
    <w:rsid w:val="00A72056"/>
    <w:rsid w:val="00A722F0"/>
    <w:rsid w:val="00A72318"/>
    <w:rsid w:val="00A7292D"/>
    <w:rsid w:val="00A729E7"/>
    <w:rsid w:val="00A72F94"/>
    <w:rsid w:val="00A7339B"/>
    <w:rsid w:val="00A733B8"/>
    <w:rsid w:val="00A7357A"/>
    <w:rsid w:val="00A7368A"/>
    <w:rsid w:val="00A73898"/>
    <w:rsid w:val="00A73B91"/>
    <w:rsid w:val="00A73F41"/>
    <w:rsid w:val="00A74243"/>
    <w:rsid w:val="00A745A0"/>
    <w:rsid w:val="00A745C9"/>
    <w:rsid w:val="00A74F2B"/>
    <w:rsid w:val="00A75033"/>
    <w:rsid w:val="00A7531F"/>
    <w:rsid w:val="00A75437"/>
    <w:rsid w:val="00A75452"/>
    <w:rsid w:val="00A754A7"/>
    <w:rsid w:val="00A75536"/>
    <w:rsid w:val="00A756F5"/>
    <w:rsid w:val="00A75C66"/>
    <w:rsid w:val="00A76347"/>
    <w:rsid w:val="00A76618"/>
    <w:rsid w:val="00A76B3C"/>
    <w:rsid w:val="00A77624"/>
    <w:rsid w:val="00A776AF"/>
    <w:rsid w:val="00A77963"/>
    <w:rsid w:val="00A77AC6"/>
    <w:rsid w:val="00A77BCA"/>
    <w:rsid w:val="00A77E29"/>
    <w:rsid w:val="00A77F6F"/>
    <w:rsid w:val="00A800AC"/>
    <w:rsid w:val="00A80233"/>
    <w:rsid w:val="00A80300"/>
    <w:rsid w:val="00A80848"/>
    <w:rsid w:val="00A811D0"/>
    <w:rsid w:val="00A81205"/>
    <w:rsid w:val="00A8145B"/>
    <w:rsid w:val="00A818F1"/>
    <w:rsid w:val="00A81A5E"/>
    <w:rsid w:val="00A82275"/>
    <w:rsid w:val="00A82330"/>
    <w:rsid w:val="00A827A2"/>
    <w:rsid w:val="00A8291A"/>
    <w:rsid w:val="00A829A2"/>
    <w:rsid w:val="00A82D81"/>
    <w:rsid w:val="00A82E1B"/>
    <w:rsid w:val="00A82E6E"/>
    <w:rsid w:val="00A837C3"/>
    <w:rsid w:val="00A8399A"/>
    <w:rsid w:val="00A83CAB"/>
    <w:rsid w:val="00A83DBD"/>
    <w:rsid w:val="00A83E2D"/>
    <w:rsid w:val="00A83E73"/>
    <w:rsid w:val="00A83EFD"/>
    <w:rsid w:val="00A83FA9"/>
    <w:rsid w:val="00A83FE0"/>
    <w:rsid w:val="00A8435A"/>
    <w:rsid w:val="00A8455A"/>
    <w:rsid w:val="00A84B14"/>
    <w:rsid w:val="00A84B75"/>
    <w:rsid w:val="00A84CEB"/>
    <w:rsid w:val="00A84D9E"/>
    <w:rsid w:val="00A8580D"/>
    <w:rsid w:val="00A85D1D"/>
    <w:rsid w:val="00A85DC2"/>
    <w:rsid w:val="00A86044"/>
    <w:rsid w:val="00A8612A"/>
    <w:rsid w:val="00A86277"/>
    <w:rsid w:val="00A863A4"/>
    <w:rsid w:val="00A864F4"/>
    <w:rsid w:val="00A86666"/>
    <w:rsid w:val="00A86BF9"/>
    <w:rsid w:val="00A86F7A"/>
    <w:rsid w:val="00A8773B"/>
    <w:rsid w:val="00A87766"/>
    <w:rsid w:val="00A87939"/>
    <w:rsid w:val="00A87A00"/>
    <w:rsid w:val="00A87A1B"/>
    <w:rsid w:val="00A87A3D"/>
    <w:rsid w:val="00A87BC8"/>
    <w:rsid w:val="00A87C28"/>
    <w:rsid w:val="00A900F1"/>
    <w:rsid w:val="00A90165"/>
    <w:rsid w:val="00A9079B"/>
    <w:rsid w:val="00A907C8"/>
    <w:rsid w:val="00A9085C"/>
    <w:rsid w:val="00A90A8D"/>
    <w:rsid w:val="00A90AEE"/>
    <w:rsid w:val="00A90C94"/>
    <w:rsid w:val="00A90FF3"/>
    <w:rsid w:val="00A9108E"/>
    <w:rsid w:val="00A91387"/>
    <w:rsid w:val="00A91461"/>
    <w:rsid w:val="00A91562"/>
    <w:rsid w:val="00A91E24"/>
    <w:rsid w:val="00A9214B"/>
    <w:rsid w:val="00A921B7"/>
    <w:rsid w:val="00A924FD"/>
    <w:rsid w:val="00A928BA"/>
    <w:rsid w:val="00A92D5B"/>
    <w:rsid w:val="00A92D83"/>
    <w:rsid w:val="00A92D97"/>
    <w:rsid w:val="00A9304F"/>
    <w:rsid w:val="00A9391D"/>
    <w:rsid w:val="00A9398F"/>
    <w:rsid w:val="00A93B0A"/>
    <w:rsid w:val="00A93BC5"/>
    <w:rsid w:val="00A94087"/>
    <w:rsid w:val="00A94247"/>
    <w:rsid w:val="00A942AE"/>
    <w:rsid w:val="00A94418"/>
    <w:rsid w:val="00A9454C"/>
    <w:rsid w:val="00A945C1"/>
    <w:rsid w:val="00A94B86"/>
    <w:rsid w:val="00A95643"/>
    <w:rsid w:val="00A95805"/>
    <w:rsid w:val="00A95A17"/>
    <w:rsid w:val="00A95A77"/>
    <w:rsid w:val="00A95ACF"/>
    <w:rsid w:val="00A95CF6"/>
    <w:rsid w:val="00A95EA2"/>
    <w:rsid w:val="00A95EF3"/>
    <w:rsid w:val="00A962DF"/>
    <w:rsid w:val="00A962EA"/>
    <w:rsid w:val="00A96478"/>
    <w:rsid w:val="00A964F2"/>
    <w:rsid w:val="00A9676F"/>
    <w:rsid w:val="00A96BBC"/>
    <w:rsid w:val="00A972A6"/>
    <w:rsid w:val="00A97305"/>
    <w:rsid w:val="00A977AB"/>
    <w:rsid w:val="00A97F34"/>
    <w:rsid w:val="00AA0020"/>
    <w:rsid w:val="00AA01FF"/>
    <w:rsid w:val="00AA0278"/>
    <w:rsid w:val="00AA04A9"/>
    <w:rsid w:val="00AA0855"/>
    <w:rsid w:val="00AA0AD9"/>
    <w:rsid w:val="00AA0BAD"/>
    <w:rsid w:val="00AA0D58"/>
    <w:rsid w:val="00AA13C1"/>
    <w:rsid w:val="00AA1620"/>
    <w:rsid w:val="00AA1676"/>
    <w:rsid w:val="00AA16B5"/>
    <w:rsid w:val="00AA172D"/>
    <w:rsid w:val="00AA18A8"/>
    <w:rsid w:val="00AA2044"/>
    <w:rsid w:val="00AA25FB"/>
    <w:rsid w:val="00AA2992"/>
    <w:rsid w:val="00AA2F9D"/>
    <w:rsid w:val="00AA2FA8"/>
    <w:rsid w:val="00AA3880"/>
    <w:rsid w:val="00AA3BC1"/>
    <w:rsid w:val="00AA4185"/>
    <w:rsid w:val="00AA4236"/>
    <w:rsid w:val="00AA43C5"/>
    <w:rsid w:val="00AA48A6"/>
    <w:rsid w:val="00AA4B80"/>
    <w:rsid w:val="00AA4E0E"/>
    <w:rsid w:val="00AA56DF"/>
    <w:rsid w:val="00AA5834"/>
    <w:rsid w:val="00AA598A"/>
    <w:rsid w:val="00AA5C92"/>
    <w:rsid w:val="00AA5D73"/>
    <w:rsid w:val="00AA6099"/>
    <w:rsid w:val="00AA61BB"/>
    <w:rsid w:val="00AA6268"/>
    <w:rsid w:val="00AA6403"/>
    <w:rsid w:val="00AA67EE"/>
    <w:rsid w:val="00AA68F8"/>
    <w:rsid w:val="00AA6B5C"/>
    <w:rsid w:val="00AA6F10"/>
    <w:rsid w:val="00AA7009"/>
    <w:rsid w:val="00AA72BA"/>
    <w:rsid w:val="00AA7316"/>
    <w:rsid w:val="00AA79A3"/>
    <w:rsid w:val="00AA7C2F"/>
    <w:rsid w:val="00AB0520"/>
    <w:rsid w:val="00AB05A0"/>
    <w:rsid w:val="00AB05CF"/>
    <w:rsid w:val="00AB05E1"/>
    <w:rsid w:val="00AB0B26"/>
    <w:rsid w:val="00AB0DE0"/>
    <w:rsid w:val="00AB0E66"/>
    <w:rsid w:val="00AB103E"/>
    <w:rsid w:val="00AB19E9"/>
    <w:rsid w:val="00AB1A30"/>
    <w:rsid w:val="00AB1C45"/>
    <w:rsid w:val="00AB1C75"/>
    <w:rsid w:val="00AB1DE1"/>
    <w:rsid w:val="00AB20E9"/>
    <w:rsid w:val="00AB2152"/>
    <w:rsid w:val="00AB23D5"/>
    <w:rsid w:val="00AB2AF5"/>
    <w:rsid w:val="00AB2EBD"/>
    <w:rsid w:val="00AB2FB8"/>
    <w:rsid w:val="00AB30D2"/>
    <w:rsid w:val="00AB311E"/>
    <w:rsid w:val="00AB3410"/>
    <w:rsid w:val="00AB34B4"/>
    <w:rsid w:val="00AB3664"/>
    <w:rsid w:val="00AB36FF"/>
    <w:rsid w:val="00AB38AA"/>
    <w:rsid w:val="00AB3956"/>
    <w:rsid w:val="00AB39BE"/>
    <w:rsid w:val="00AB3C3F"/>
    <w:rsid w:val="00AB3D0D"/>
    <w:rsid w:val="00AB4151"/>
    <w:rsid w:val="00AB4224"/>
    <w:rsid w:val="00AB4270"/>
    <w:rsid w:val="00AB430D"/>
    <w:rsid w:val="00AB452D"/>
    <w:rsid w:val="00AB4AA8"/>
    <w:rsid w:val="00AB4D2C"/>
    <w:rsid w:val="00AB5537"/>
    <w:rsid w:val="00AB5704"/>
    <w:rsid w:val="00AB59C3"/>
    <w:rsid w:val="00AB5B21"/>
    <w:rsid w:val="00AB626A"/>
    <w:rsid w:val="00AB63D7"/>
    <w:rsid w:val="00AB67EC"/>
    <w:rsid w:val="00AB6DB1"/>
    <w:rsid w:val="00AB769E"/>
    <w:rsid w:val="00AB7711"/>
    <w:rsid w:val="00AB7AC5"/>
    <w:rsid w:val="00AB7E78"/>
    <w:rsid w:val="00AB7E80"/>
    <w:rsid w:val="00AB7F75"/>
    <w:rsid w:val="00AC008D"/>
    <w:rsid w:val="00AC01E6"/>
    <w:rsid w:val="00AC02DE"/>
    <w:rsid w:val="00AC0313"/>
    <w:rsid w:val="00AC0517"/>
    <w:rsid w:val="00AC0528"/>
    <w:rsid w:val="00AC07C3"/>
    <w:rsid w:val="00AC0BA9"/>
    <w:rsid w:val="00AC0BBC"/>
    <w:rsid w:val="00AC1201"/>
    <w:rsid w:val="00AC123D"/>
    <w:rsid w:val="00AC1873"/>
    <w:rsid w:val="00AC1A08"/>
    <w:rsid w:val="00AC1C4C"/>
    <w:rsid w:val="00AC1D9B"/>
    <w:rsid w:val="00AC1F60"/>
    <w:rsid w:val="00AC208C"/>
    <w:rsid w:val="00AC2322"/>
    <w:rsid w:val="00AC23BC"/>
    <w:rsid w:val="00AC26B6"/>
    <w:rsid w:val="00AC2B4A"/>
    <w:rsid w:val="00AC3658"/>
    <w:rsid w:val="00AC3861"/>
    <w:rsid w:val="00AC3AEE"/>
    <w:rsid w:val="00AC3B9C"/>
    <w:rsid w:val="00AC4151"/>
    <w:rsid w:val="00AC434F"/>
    <w:rsid w:val="00AC43EF"/>
    <w:rsid w:val="00AC440C"/>
    <w:rsid w:val="00AC44DC"/>
    <w:rsid w:val="00AC465F"/>
    <w:rsid w:val="00AC4692"/>
    <w:rsid w:val="00AC4967"/>
    <w:rsid w:val="00AC4A90"/>
    <w:rsid w:val="00AC4CF6"/>
    <w:rsid w:val="00AC5099"/>
    <w:rsid w:val="00AC5146"/>
    <w:rsid w:val="00AC5174"/>
    <w:rsid w:val="00AC52C7"/>
    <w:rsid w:val="00AC54D6"/>
    <w:rsid w:val="00AC561F"/>
    <w:rsid w:val="00AC579D"/>
    <w:rsid w:val="00AC57F5"/>
    <w:rsid w:val="00AC5958"/>
    <w:rsid w:val="00AC5960"/>
    <w:rsid w:val="00AC5DD7"/>
    <w:rsid w:val="00AC5E33"/>
    <w:rsid w:val="00AC6311"/>
    <w:rsid w:val="00AC6480"/>
    <w:rsid w:val="00AC64B0"/>
    <w:rsid w:val="00AC658A"/>
    <w:rsid w:val="00AC6D72"/>
    <w:rsid w:val="00AC6EC6"/>
    <w:rsid w:val="00AC7155"/>
    <w:rsid w:val="00AC7261"/>
    <w:rsid w:val="00AC74A5"/>
    <w:rsid w:val="00AC7546"/>
    <w:rsid w:val="00AC76F8"/>
    <w:rsid w:val="00AC7AA4"/>
    <w:rsid w:val="00AD003C"/>
    <w:rsid w:val="00AD00D2"/>
    <w:rsid w:val="00AD0116"/>
    <w:rsid w:val="00AD0193"/>
    <w:rsid w:val="00AD01B6"/>
    <w:rsid w:val="00AD02D7"/>
    <w:rsid w:val="00AD09F6"/>
    <w:rsid w:val="00AD0B06"/>
    <w:rsid w:val="00AD0BD9"/>
    <w:rsid w:val="00AD0C0D"/>
    <w:rsid w:val="00AD0DD1"/>
    <w:rsid w:val="00AD0EAC"/>
    <w:rsid w:val="00AD0FE6"/>
    <w:rsid w:val="00AD13AE"/>
    <w:rsid w:val="00AD181B"/>
    <w:rsid w:val="00AD1851"/>
    <w:rsid w:val="00AD186B"/>
    <w:rsid w:val="00AD1B12"/>
    <w:rsid w:val="00AD1C71"/>
    <w:rsid w:val="00AD1D09"/>
    <w:rsid w:val="00AD214A"/>
    <w:rsid w:val="00AD21EB"/>
    <w:rsid w:val="00AD24AA"/>
    <w:rsid w:val="00AD274D"/>
    <w:rsid w:val="00AD2AB2"/>
    <w:rsid w:val="00AD2B69"/>
    <w:rsid w:val="00AD2FEF"/>
    <w:rsid w:val="00AD30F1"/>
    <w:rsid w:val="00AD3153"/>
    <w:rsid w:val="00AD3520"/>
    <w:rsid w:val="00AD3654"/>
    <w:rsid w:val="00AD367F"/>
    <w:rsid w:val="00AD3842"/>
    <w:rsid w:val="00AD386F"/>
    <w:rsid w:val="00AD3BBB"/>
    <w:rsid w:val="00AD4656"/>
    <w:rsid w:val="00AD468A"/>
    <w:rsid w:val="00AD47C1"/>
    <w:rsid w:val="00AD4845"/>
    <w:rsid w:val="00AD489F"/>
    <w:rsid w:val="00AD4A55"/>
    <w:rsid w:val="00AD4C96"/>
    <w:rsid w:val="00AD4CC8"/>
    <w:rsid w:val="00AD4D2A"/>
    <w:rsid w:val="00AD4D3E"/>
    <w:rsid w:val="00AD4F3E"/>
    <w:rsid w:val="00AD4FF0"/>
    <w:rsid w:val="00AD52C0"/>
    <w:rsid w:val="00AD5346"/>
    <w:rsid w:val="00AD561E"/>
    <w:rsid w:val="00AD56E1"/>
    <w:rsid w:val="00AD59FE"/>
    <w:rsid w:val="00AD5A07"/>
    <w:rsid w:val="00AD61F1"/>
    <w:rsid w:val="00AD643D"/>
    <w:rsid w:val="00AD6453"/>
    <w:rsid w:val="00AD69CB"/>
    <w:rsid w:val="00AD69CF"/>
    <w:rsid w:val="00AD6AFC"/>
    <w:rsid w:val="00AD6ED3"/>
    <w:rsid w:val="00AD71EC"/>
    <w:rsid w:val="00AD7245"/>
    <w:rsid w:val="00AD72BA"/>
    <w:rsid w:val="00AD772D"/>
    <w:rsid w:val="00AD773B"/>
    <w:rsid w:val="00AD7B4B"/>
    <w:rsid w:val="00AD7BBA"/>
    <w:rsid w:val="00AD7D3F"/>
    <w:rsid w:val="00AD7EBE"/>
    <w:rsid w:val="00AE021B"/>
    <w:rsid w:val="00AE0289"/>
    <w:rsid w:val="00AE076E"/>
    <w:rsid w:val="00AE0988"/>
    <w:rsid w:val="00AE0F72"/>
    <w:rsid w:val="00AE11E9"/>
    <w:rsid w:val="00AE1308"/>
    <w:rsid w:val="00AE1AD8"/>
    <w:rsid w:val="00AE2191"/>
    <w:rsid w:val="00AE2374"/>
    <w:rsid w:val="00AE2437"/>
    <w:rsid w:val="00AE2458"/>
    <w:rsid w:val="00AE2783"/>
    <w:rsid w:val="00AE27F5"/>
    <w:rsid w:val="00AE2955"/>
    <w:rsid w:val="00AE296D"/>
    <w:rsid w:val="00AE2B04"/>
    <w:rsid w:val="00AE2E14"/>
    <w:rsid w:val="00AE2F5C"/>
    <w:rsid w:val="00AE2F6B"/>
    <w:rsid w:val="00AE3069"/>
    <w:rsid w:val="00AE3175"/>
    <w:rsid w:val="00AE33AA"/>
    <w:rsid w:val="00AE3697"/>
    <w:rsid w:val="00AE3A68"/>
    <w:rsid w:val="00AE3BA9"/>
    <w:rsid w:val="00AE441C"/>
    <w:rsid w:val="00AE4671"/>
    <w:rsid w:val="00AE46B3"/>
    <w:rsid w:val="00AE46F6"/>
    <w:rsid w:val="00AE4801"/>
    <w:rsid w:val="00AE4FA4"/>
    <w:rsid w:val="00AE4FF3"/>
    <w:rsid w:val="00AE50BB"/>
    <w:rsid w:val="00AE5172"/>
    <w:rsid w:val="00AE51DB"/>
    <w:rsid w:val="00AE5654"/>
    <w:rsid w:val="00AE59AF"/>
    <w:rsid w:val="00AE5CA8"/>
    <w:rsid w:val="00AE612B"/>
    <w:rsid w:val="00AE6252"/>
    <w:rsid w:val="00AE63DE"/>
    <w:rsid w:val="00AE65AE"/>
    <w:rsid w:val="00AE6933"/>
    <w:rsid w:val="00AE695F"/>
    <w:rsid w:val="00AE6B18"/>
    <w:rsid w:val="00AE6B1F"/>
    <w:rsid w:val="00AE6BBD"/>
    <w:rsid w:val="00AE6CA5"/>
    <w:rsid w:val="00AE6D24"/>
    <w:rsid w:val="00AE6E40"/>
    <w:rsid w:val="00AE6F2D"/>
    <w:rsid w:val="00AE7179"/>
    <w:rsid w:val="00AE71C4"/>
    <w:rsid w:val="00AE722A"/>
    <w:rsid w:val="00AE779F"/>
    <w:rsid w:val="00AE78DB"/>
    <w:rsid w:val="00AE7D25"/>
    <w:rsid w:val="00AF0072"/>
    <w:rsid w:val="00AF01CF"/>
    <w:rsid w:val="00AF020E"/>
    <w:rsid w:val="00AF0219"/>
    <w:rsid w:val="00AF05B1"/>
    <w:rsid w:val="00AF070C"/>
    <w:rsid w:val="00AF091E"/>
    <w:rsid w:val="00AF0A79"/>
    <w:rsid w:val="00AF0B84"/>
    <w:rsid w:val="00AF0F5D"/>
    <w:rsid w:val="00AF1207"/>
    <w:rsid w:val="00AF12D9"/>
    <w:rsid w:val="00AF1407"/>
    <w:rsid w:val="00AF1AF4"/>
    <w:rsid w:val="00AF1AF7"/>
    <w:rsid w:val="00AF1B35"/>
    <w:rsid w:val="00AF1D77"/>
    <w:rsid w:val="00AF24F9"/>
    <w:rsid w:val="00AF2518"/>
    <w:rsid w:val="00AF252D"/>
    <w:rsid w:val="00AF265B"/>
    <w:rsid w:val="00AF2784"/>
    <w:rsid w:val="00AF2A80"/>
    <w:rsid w:val="00AF2C58"/>
    <w:rsid w:val="00AF2E54"/>
    <w:rsid w:val="00AF2FE4"/>
    <w:rsid w:val="00AF33E8"/>
    <w:rsid w:val="00AF33F2"/>
    <w:rsid w:val="00AF3432"/>
    <w:rsid w:val="00AF3A63"/>
    <w:rsid w:val="00AF3CA4"/>
    <w:rsid w:val="00AF3E19"/>
    <w:rsid w:val="00AF4164"/>
    <w:rsid w:val="00AF4310"/>
    <w:rsid w:val="00AF4A01"/>
    <w:rsid w:val="00AF4E05"/>
    <w:rsid w:val="00AF4EDE"/>
    <w:rsid w:val="00AF5503"/>
    <w:rsid w:val="00AF56FE"/>
    <w:rsid w:val="00AF58DC"/>
    <w:rsid w:val="00AF5B26"/>
    <w:rsid w:val="00AF6083"/>
    <w:rsid w:val="00AF676A"/>
    <w:rsid w:val="00AF69E3"/>
    <w:rsid w:val="00AF6A66"/>
    <w:rsid w:val="00AF6B70"/>
    <w:rsid w:val="00AF6C8C"/>
    <w:rsid w:val="00AF70A2"/>
    <w:rsid w:val="00AF71BD"/>
    <w:rsid w:val="00AF720D"/>
    <w:rsid w:val="00AF7463"/>
    <w:rsid w:val="00AF74A2"/>
    <w:rsid w:val="00AF74DA"/>
    <w:rsid w:val="00AF753A"/>
    <w:rsid w:val="00AF75D7"/>
    <w:rsid w:val="00AF76AE"/>
    <w:rsid w:val="00AF7705"/>
    <w:rsid w:val="00AF7A33"/>
    <w:rsid w:val="00AF7A89"/>
    <w:rsid w:val="00AF7B6F"/>
    <w:rsid w:val="00AF7BB5"/>
    <w:rsid w:val="00AF7E43"/>
    <w:rsid w:val="00AF7E64"/>
    <w:rsid w:val="00B00122"/>
    <w:rsid w:val="00B00175"/>
    <w:rsid w:val="00B002A9"/>
    <w:rsid w:val="00B003FB"/>
    <w:rsid w:val="00B00524"/>
    <w:rsid w:val="00B00A07"/>
    <w:rsid w:val="00B00AB3"/>
    <w:rsid w:val="00B00D1A"/>
    <w:rsid w:val="00B00E3B"/>
    <w:rsid w:val="00B00ED0"/>
    <w:rsid w:val="00B01018"/>
    <w:rsid w:val="00B01266"/>
    <w:rsid w:val="00B013E9"/>
    <w:rsid w:val="00B0153C"/>
    <w:rsid w:val="00B015AB"/>
    <w:rsid w:val="00B015CC"/>
    <w:rsid w:val="00B0166A"/>
    <w:rsid w:val="00B01814"/>
    <w:rsid w:val="00B01819"/>
    <w:rsid w:val="00B018B4"/>
    <w:rsid w:val="00B018FF"/>
    <w:rsid w:val="00B01FE0"/>
    <w:rsid w:val="00B02066"/>
    <w:rsid w:val="00B02312"/>
    <w:rsid w:val="00B023A0"/>
    <w:rsid w:val="00B02610"/>
    <w:rsid w:val="00B02674"/>
    <w:rsid w:val="00B02683"/>
    <w:rsid w:val="00B02806"/>
    <w:rsid w:val="00B02873"/>
    <w:rsid w:val="00B029BA"/>
    <w:rsid w:val="00B02B7B"/>
    <w:rsid w:val="00B02BDD"/>
    <w:rsid w:val="00B02CA3"/>
    <w:rsid w:val="00B02E21"/>
    <w:rsid w:val="00B02F9C"/>
    <w:rsid w:val="00B030D4"/>
    <w:rsid w:val="00B031A4"/>
    <w:rsid w:val="00B03431"/>
    <w:rsid w:val="00B0365E"/>
    <w:rsid w:val="00B0367D"/>
    <w:rsid w:val="00B03880"/>
    <w:rsid w:val="00B03DF8"/>
    <w:rsid w:val="00B03F03"/>
    <w:rsid w:val="00B04155"/>
    <w:rsid w:val="00B043A3"/>
    <w:rsid w:val="00B0457E"/>
    <w:rsid w:val="00B04671"/>
    <w:rsid w:val="00B048D3"/>
    <w:rsid w:val="00B04A07"/>
    <w:rsid w:val="00B04C59"/>
    <w:rsid w:val="00B04C99"/>
    <w:rsid w:val="00B04E02"/>
    <w:rsid w:val="00B04E8B"/>
    <w:rsid w:val="00B04FF6"/>
    <w:rsid w:val="00B05900"/>
    <w:rsid w:val="00B05B2F"/>
    <w:rsid w:val="00B063F8"/>
    <w:rsid w:val="00B065BD"/>
    <w:rsid w:val="00B066C8"/>
    <w:rsid w:val="00B06757"/>
    <w:rsid w:val="00B0718E"/>
    <w:rsid w:val="00B07236"/>
    <w:rsid w:val="00B07266"/>
    <w:rsid w:val="00B073D4"/>
    <w:rsid w:val="00B07848"/>
    <w:rsid w:val="00B078BE"/>
    <w:rsid w:val="00B07CEB"/>
    <w:rsid w:val="00B07D0D"/>
    <w:rsid w:val="00B07EC4"/>
    <w:rsid w:val="00B10667"/>
    <w:rsid w:val="00B109A4"/>
    <w:rsid w:val="00B10A12"/>
    <w:rsid w:val="00B10A30"/>
    <w:rsid w:val="00B10E94"/>
    <w:rsid w:val="00B11825"/>
    <w:rsid w:val="00B11A48"/>
    <w:rsid w:val="00B11EE7"/>
    <w:rsid w:val="00B11F05"/>
    <w:rsid w:val="00B1219A"/>
    <w:rsid w:val="00B12227"/>
    <w:rsid w:val="00B1223E"/>
    <w:rsid w:val="00B12670"/>
    <w:rsid w:val="00B128E6"/>
    <w:rsid w:val="00B12B81"/>
    <w:rsid w:val="00B12F5B"/>
    <w:rsid w:val="00B12F84"/>
    <w:rsid w:val="00B13524"/>
    <w:rsid w:val="00B13545"/>
    <w:rsid w:val="00B13755"/>
    <w:rsid w:val="00B139C6"/>
    <w:rsid w:val="00B13AAD"/>
    <w:rsid w:val="00B13D6A"/>
    <w:rsid w:val="00B13F64"/>
    <w:rsid w:val="00B13FDA"/>
    <w:rsid w:val="00B1425B"/>
    <w:rsid w:val="00B1440E"/>
    <w:rsid w:val="00B14439"/>
    <w:rsid w:val="00B14475"/>
    <w:rsid w:val="00B1487C"/>
    <w:rsid w:val="00B14D9B"/>
    <w:rsid w:val="00B14EC8"/>
    <w:rsid w:val="00B14F75"/>
    <w:rsid w:val="00B152CB"/>
    <w:rsid w:val="00B15495"/>
    <w:rsid w:val="00B156A6"/>
    <w:rsid w:val="00B157B5"/>
    <w:rsid w:val="00B15D72"/>
    <w:rsid w:val="00B16521"/>
    <w:rsid w:val="00B166B5"/>
    <w:rsid w:val="00B167AC"/>
    <w:rsid w:val="00B1693B"/>
    <w:rsid w:val="00B16DBF"/>
    <w:rsid w:val="00B16E22"/>
    <w:rsid w:val="00B16E25"/>
    <w:rsid w:val="00B17141"/>
    <w:rsid w:val="00B17342"/>
    <w:rsid w:val="00B1743E"/>
    <w:rsid w:val="00B1778B"/>
    <w:rsid w:val="00B178B0"/>
    <w:rsid w:val="00B17C5E"/>
    <w:rsid w:val="00B17F7F"/>
    <w:rsid w:val="00B201BC"/>
    <w:rsid w:val="00B205C1"/>
    <w:rsid w:val="00B20643"/>
    <w:rsid w:val="00B2083C"/>
    <w:rsid w:val="00B208C7"/>
    <w:rsid w:val="00B20B49"/>
    <w:rsid w:val="00B20C26"/>
    <w:rsid w:val="00B20C53"/>
    <w:rsid w:val="00B20E05"/>
    <w:rsid w:val="00B20F53"/>
    <w:rsid w:val="00B21372"/>
    <w:rsid w:val="00B21972"/>
    <w:rsid w:val="00B21A1D"/>
    <w:rsid w:val="00B21AD8"/>
    <w:rsid w:val="00B21BD1"/>
    <w:rsid w:val="00B21EC1"/>
    <w:rsid w:val="00B21F2D"/>
    <w:rsid w:val="00B21F49"/>
    <w:rsid w:val="00B2230D"/>
    <w:rsid w:val="00B22358"/>
    <w:rsid w:val="00B22A16"/>
    <w:rsid w:val="00B23122"/>
    <w:rsid w:val="00B231C3"/>
    <w:rsid w:val="00B23262"/>
    <w:rsid w:val="00B235B2"/>
    <w:rsid w:val="00B2368A"/>
    <w:rsid w:val="00B23A34"/>
    <w:rsid w:val="00B23CE9"/>
    <w:rsid w:val="00B2405D"/>
    <w:rsid w:val="00B2420C"/>
    <w:rsid w:val="00B245EB"/>
    <w:rsid w:val="00B2494A"/>
    <w:rsid w:val="00B249FA"/>
    <w:rsid w:val="00B24BE6"/>
    <w:rsid w:val="00B24F23"/>
    <w:rsid w:val="00B2557A"/>
    <w:rsid w:val="00B255F0"/>
    <w:rsid w:val="00B25662"/>
    <w:rsid w:val="00B25730"/>
    <w:rsid w:val="00B2598B"/>
    <w:rsid w:val="00B25A1E"/>
    <w:rsid w:val="00B25A6E"/>
    <w:rsid w:val="00B25F10"/>
    <w:rsid w:val="00B261A2"/>
    <w:rsid w:val="00B262DD"/>
    <w:rsid w:val="00B26543"/>
    <w:rsid w:val="00B26881"/>
    <w:rsid w:val="00B26892"/>
    <w:rsid w:val="00B268EF"/>
    <w:rsid w:val="00B2697F"/>
    <w:rsid w:val="00B269DD"/>
    <w:rsid w:val="00B26A7F"/>
    <w:rsid w:val="00B26A9E"/>
    <w:rsid w:val="00B26BAB"/>
    <w:rsid w:val="00B26E7C"/>
    <w:rsid w:val="00B27215"/>
    <w:rsid w:val="00B276BE"/>
    <w:rsid w:val="00B277BC"/>
    <w:rsid w:val="00B2789F"/>
    <w:rsid w:val="00B279B2"/>
    <w:rsid w:val="00B27E28"/>
    <w:rsid w:val="00B301DA"/>
    <w:rsid w:val="00B306B7"/>
    <w:rsid w:val="00B30734"/>
    <w:rsid w:val="00B30886"/>
    <w:rsid w:val="00B30C01"/>
    <w:rsid w:val="00B3121B"/>
    <w:rsid w:val="00B31248"/>
    <w:rsid w:val="00B314CF"/>
    <w:rsid w:val="00B3166B"/>
    <w:rsid w:val="00B31CFF"/>
    <w:rsid w:val="00B31FD0"/>
    <w:rsid w:val="00B32991"/>
    <w:rsid w:val="00B32A9B"/>
    <w:rsid w:val="00B32E26"/>
    <w:rsid w:val="00B3326A"/>
    <w:rsid w:val="00B3384B"/>
    <w:rsid w:val="00B33907"/>
    <w:rsid w:val="00B3397A"/>
    <w:rsid w:val="00B33983"/>
    <w:rsid w:val="00B347F4"/>
    <w:rsid w:val="00B34A39"/>
    <w:rsid w:val="00B34D62"/>
    <w:rsid w:val="00B34ED8"/>
    <w:rsid w:val="00B34F25"/>
    <w:rsid w:val="00B35A0E"/>
    <w:rsid w:val="00B35C05"/>
    <w:rsid w:val="00B35DA4"/>
    <w:rsid w:val="00B36086"/>
    <w:rsid w:val="00B360B2"/>
    <w:rsid w:val="00B361BC"/>
    <w:rsid w:val="00B362AA"/>
    <w:rsid w:val="00B369AA"/>
    <w:rsid w:val="00B36AA4"/>
    <w:rsid w:val="00B37114"/>
    <w:rsid w:val="00B376A7"/>
    <w:rsid w:val="00B37D93"/>
    <w:rsid w:val="00B400D4"/>
    <w:rsid w:val="00B40591"/>
    <w:rsid w:val="00B407C0"/>
    <w:rsid w:val="00B41134"/>
    <w:rsid w:val="00B41731"/>
    <w:rsid w:val="00B419BE"/>
    <w:rsid w:val="00B41C91"/>
    <w:rsid w:val="00B41FFC"/>
    <w:rsid w:val="00B42165"/>
    <w:rsid w:val="00B423EF"/>
    <w:rsid w:val="00B4247C"/>
    <w:rsid w:val="00B42605"/>
    <w:rsid w:val="00B42760"/>
    <w:rsid w:val="00B4290D"/>
    <w:rsid w:val="00B429DC"/>
    <w:rsid w:val="00B42C7F"/>
    <w:rsid w:val="00B42FE3"/>
    <w:rsid w:val="00B430C9"/>
    <w:rsid w:val="00B432A2"/>
    <w:rsid w:val="00B434FE"/>
    <w:rsid w:val="00B43622"/>
    <w:rsid w:val="00B436AD"/>
    <w:rsid w:val="00B437F6"/>
    <w:rsid w:val="00B43CBA"/>
    <w:rsid w:val="00B43D33"/>
    <w:rsid w:val="00B43D38"/>
    <w:rsid w:val="00B43D74"/>
    <w:rsid w:val="00B43D9D"/>
    <w:rsid w:val="00B43F0C"/>
    <w:rsid w:val="00B43F0F"/>
    <w:rsid w:val="00B4404E"/>
    <w:rsid w:val="00B4438D"/>
    <w:rsid w:val="00B44496"/>
    <w:rsid w:val="00B4467B"/>
    <w:rsid w:val="00B446CE"/>
    <w:rsid w:val="00B44818"/>
    <w:rsid w:val="00B44886"/>
    <w:rsid w:val="00B44976"/>
    <w:rsid w:val="00B45037"/>
    <w:rsid w:val="00B450F4"/>
    <w:rsid w:val="00B45178"/>
    <w:rsid w:val="00B452FF"/>
    <w:rsid w:val="00B453FF"/>
    <w:rsid w:val="00B4558D"/>
    <w:rsid w:val="00B45BF1"/>
    <w:rsid w:val="00B45C4C"/>
    <w:rsid w:val="00B45D2D"/>
    <w:rsid w:val="00B45FAA"/>
    <w:rsid w:val="00B46385"/>
    <w:rsid w:val="00B464B9"/>
    <w:rsid w:val="00B46A27"/>
    <w:rsid w:val="00B46C4D"/>
    <w:rsid w:val="00B4700D"/>
    <w:rsid w:val="00B47A70"/>
    <w:rsid w:val="00B47B78"/>
    <w:rsid w:val="00B47FD7"/>
    <w:rsid w:val="00B50094"/>
    <w:rsid w:val="00B50253"/>
    <w:rsid w:val="00B502D3"/>
    <w:rsid w:val="00B502E7"/>
    <w:rsid w:val="00B503B7"/>
    <w:rsid w:val="00B503F7"/>
    <w:rsid w:val="00B505B7"/>
    <w:rsid w:val="00B50630"/>
    <w:rsid w:val="00B50822"/>
    <w:rsid w:val="00B50B58"/>
    <w:rsid w:val="00B50B89"/>
    <w:rsid w:val="00B50EAF"/>
    <w:rsid w:val="00B50FA7"/>
    <w:rsid w:val="00B5123A"/>
    <w:rsid w:val="00B512CF"/>
    <w:rsid w:val="00B52447"/>
    <w:rsid w:val="00B52483"/>
    <w:rsid w:val="00B52525"/>
    <w:rsid w:val="00B52663"/>
    <w:rsid w:val="00B526F7"/>
    <w:rsid w:val="00B52A16"/>
    <w:rsid w:val="00B52D09"/>
    <w:rsid w:val="00B53793"/>
    <w:rsid w:val="00B53D4B"/>
    <w:rsid w:val="00B53E3F"/>
    <w:rsid w:val="00B53FE2"/>
    <w:rsid w:val="00B540AD"/>
    <w:rsid w:val="00B54230"/>
    <w:rsid w:val="00B543CA"/>
    <w:rsid w:val="00B5440A"/>
    <w:rsid w:val="00B545F9"/>
    <w:rsid w:val="00B549D4"/>
    <w:rsid w:val="00B54B32"/>
    <w:rsid w:val="00B54B92"/>
    <w:rsid w:val="00B54CBD"/>
    <w:rsid w:val="00B54E56"/>
    <w:rsid w:val="00B54E81"/>
    <w:rsid w:val="00B55623"/>
    <w:rsid w:val="00B55705"/>
    <w:rsid w:val="00B55810"/>
    <w:rsid w:val="00B55B0B"/>
    <w:rsid w:val="00B55BD4"/>
    <w:rsid w:val="00B55D89"/>
    <w:rsid w:val="00B55DFD"/>
    <w:rsid w:val="00B55E90"/>
    <w:rsid w:val="00B55EB3"/>
    <w:rsid w:val="00B55FE0"/>
    <w:rsid w:val="00B562F4"/>
    <w:rsid w:val="00B563F4"/>
    <w:rsid w:val="00B56531"/>
    <w:rsid w:val="00B56BF4"/>
    <w:rsid w:val="00B56C53"/>
    <w:rsid w:val="00B56F7B"/>
    <w:rsid w:val="00B5737D"/>
    <w:rsid w:val="00B5785B"/>
    <w:rsid w:val="00B57EE0"/>
    <w:rsid w:val="00B57FF2"/>
    <w:rsid w:val="00B607A2"/>
    <w:rsid w:val="00B608B5"/>
    <w:rsid w:val="00B608E2"/>
    <w:rsid w:val="00B60A7C"/>
    <w:rsid w:val="00B60CC3"/>
    <w:rsid w:val="00B60D36"/>
    <w:rsid w:val="00B61010"/>
    <w:rsid w:val="00B610DC"/>
    <w:rsid w:val="00B613DD"/>
    <w:rsid w:val="00B6168D"/>
    <w:rsid w:val="00B6198B"/>
    <w:rsid w:val="00B61BDD"/>
    <w:rsid w:val="00B6200F"/>
    <w:rsid w:val="00B62033"/>
    <w:rsid w:val="00B620EC"/>
    <w:rsid w:val="00B62170"/>
    <w:rsid w:val="00B62273"/>
    <w:rsid w:val="00B62352"/>
    <w:rsid w:val="00B628BF"/>
    <w:rsid w:val="00B62912"/>
    <w:rsid w:val="00B62AED"/>
    <w:rsid w:val="00B62C34"/>
    <w:rsid w:val="00B62DEA"/>
    <w:rsid w:val="00B62F56"/>
    <w:rsid w:val="00B62F9C"/>
    <w:rsid w:val="00B632BA"/>
    <w:rsid w:val="00B632C6"/>
    <w:rsid w:val="00B632D7"/>
    <w:rsid w:val="00B6337F"/>
    <w:rsid w:val="00B633F0"/>
    <w:rsid w:val="00B635D2"/>
    <w:rsid w:val="00B6374D"/>
    <w:rsid w:val="00B63938"/>
    <w:rsid w:val="00B639BD"/>
    <w:rsid w:val="00B63E50"/>
    <w:rsid w:val="00B64187"/>
    <w:rsid w:val="00B6429B"/>
    <w:rsid w:val="00B6453F"/>
    <w:rsid w:val="00B647E4"/>
    <w:rsid w:val="00B6491B"/>
    <w:rsid w:val="00B64979"/>
    <w:rsid w:val="00B64AB9"/>
    <w:rsid w:val="00B64BC9"/>
    <w:rsid w:val="00B64C58"/>
    <w:rsid w:val="00B654E5"/>
    <w:rsid w:val="00B6566A"/>
    <w:rsid w:val="00B657D9"/>
    <w:rsid w:val="00B65921"/>
    <w:rsid w:val="00B65A7B"/>
    <w:rsid w:val="00B65C6E"/>
    <w:rsid w:val="00B65D73"/>
    <w:rsid w:val="00B65F35"/>
    <w:rsid w:val="00B65F6A"/>
    <w:rsid w:val="00B6603B"/>
    <w:rsid w:val="00B6615A"/>
    <w:rsid w:val="00B66216"/>
    <w:rsid w:val="00B6673F"/>
    <w:rsid w:val="00B667D1"/>
    <w:rsid w:val="00B66805"/>
    <w:rsid w:val="00B6687E"/>
    <w:rsid w:val="00B66966"/>
    <w:rsid w:val="00B66C84"/>
    <w:rsid w:val="00B66ECE"/>
    <w:rsid w:val="00B6764E"/>
    <w:rsid w:val="00B6788C"/>
    <w:rsid w:val="00B6791E"/>
    <w:rsid w:val="00B67A88"/>
    <w:rsid w:val="00B67B40"/>
    <w:rsid w:val="00B67B6D"/>
    <w:rsid w:val="00B67EE6"/>
    <w:rsid w:val="00B7016D"/>
    <w:rsid w:val="00B701F3"/>
    <w:rsid w:val="00B703BE"/>
    <w:rsid w:val="00B7048D"/>
    <w:rsid w:val="00B70552"/>
    <w:rsid w:val="00B70888"/>
    <w:rsid w:val="00B70C86"/>
    <w:rsid w:val="00B70D52"/>
    <w:rsid w:val="00B70DE5"/>
    <w:rsid w:val="00B714FD"/>
    <w:rsid w:val="00B7165A"/>
    <w:rsid w:val="00B71945"/>
    <w:rsid w:val="00B71BA8"/>
    <w:rsid w:val="00B71BEA"/>
    <w:rsid w:val="00B71E87"/>
    <w:rsid w:val="00B71F6B"/>
    <w:rsid w:val="00B71FDD"/>
    <w:rsid w:val="00B7205A"/>
    <w:rsid w:val="00B7208B"/>
    <w:rsid w:val="00B720C6"/>
    <w:rsid w:val="00B72148"/>
    <w:rsid w:val="00B72150"/>
    <w:rsid w:val="00B723A4"/>
    <w:rsid w:val="00B725BD"/>
    <w:rsid w:val="00B72A68"/>
    <w:rsid w:val="00B72CCD"/>
    <w:rsid w:val="00B72D23"/>
    <w:rsid w:val="00B72D92"/>
    <w:rsid w:val="00B72FF5"/>
    <w:rsid w:val="00B733EB"/>
    <w:rsid w:val="00B73451"/>
    <w:rsid w:val="00B735F4"/>
    <w:rsid w:val="00B7374A"/>
    <w:rsid w:val="00B73981"/>
    <w:rsid w:val="00B73A16"/>
    <w:rsid w:val="00B73B7C"/>
    <w:rsid w:val="00B73C38"/>
    <w:rsid w:val="00B73C73"/>
    <w:rsid w:val="00B73DB3"/>
    <w:rsid w:val="00B74098"/>
    <w:rsid w:val="00B7415B"/>
    <w:rsid w:val="00B741DC"/>
    <w:rsid w:val="00B746F6"/>
    <w:rsid w:val="00B747F0"/>
    <w:rsid w:val="00B74B69"/>
    <w:rsid w:val="00B75234"/>
    <w:rsid w:val="00B75669"/>
    <w:rsid w:val="00B756DC"/>
    <w:rsid w:val="00B7589F"/>
    <w:rsid w:val="00B75922"/>
    <w:rsid w:val="00B75C14"/>
    <w:rsid w:val="00B7618D"/>
    <w:rsid w:val="00B76212"/>
    <w:rsid w:val="00B76421"/>
    <w:rsid w:val="00B76594"/>
    <w:rsid w:val="00B767E7"/>
    <w:rsid w:val="00B768D2"/>
    <w:rsid w:val="00B76FE8"/>
    <w:rsid w:val="00B77228"/>
    <w:rsid w:val="00B77379"/>
    <w:rsid w:val="00B77976"/>
    <w:rsid w:val="00B7798B"/>
    <w:rsid w:val="00B77C82"/>
    <w:rsid w:val="00B77CB6"/>
    <w:rsid w:val="00B8043A"/>
    <w:rsid w:val="00B80499"/>
    <w:rsid w:val="00B804EF"/>
    <w:rsid w:val="00B805D3"/>
    <w:rsid w:val="00B806D5"/>
    <w:rsid w:val="00B8073D"/>
    <w:rsid w:val="00B80778"/>
    <w:rsid w:val="00B807A2"/>
    <w:rsid w:val="00B80924"/>
    <w:rsid w:val="00B80CD7"/>
    <w:rsid w:val="00B80F99"/>
    <w:rsid w:val="00B816C1"/>
    <w:rsid w:val="00B817EE"/>
    <w:rsid w:val="00B8182F"/>
    <w:rsid w:val="00B81A9B"/>
    <w:rsid w:val="00B81C50"/>
    <w:rsid w:val="00B81EC2"/>
    <w:rsid w:val="00B81FC6"/>
    <w:rsid w:val="00B82284"/>
    <w:rsid w:val="00B823C9"/>
    <w:rsid w:val="00B828DD"/>
    <w:rsid w:val="00B82B19"/>
    <w:rsid w:val="00B82E19"/>
    <w:rsid w:val="00B82EAC"/>
    <w:rsid w:val="00B82F03"/>
    <w:rsid w:val="00B82F8C"/>
    <w:rsid w:val="00B83035"/>
    <w:rsid w:val="00B83137"/>
    <w:rsid w:val="00B831A4"/>
    <w:rsid w:val="00B8358B"/>
    <w:rsid w:val="00B83696"/>
    <w:rsid w:val="00B836E8"/>
    <w:rsid w:val="00B83BFA"/>
    <w:rsid w:val="00B83DAA"/>
    <w:rsid w:val="00B83E8F"/>
    <w:rsid w:val="00B8407B"/>
    <w:rsid w:val="00B8427E"/>
    <w:rsid w:val="00B846B5"/>
    <w:rsid w:val="00B846EB"/>
    <w:rsid w:val="00B847EF"/>
    <w:rsid w:val="00B84828"/>
    <w:rsid w:val="00B84A62"/>
    <w:rsid w:val="00B84A92"/>
    <w:rsid w:val="00B84AC2"/>
    <w:rsid w:val="00B84C8E"/>
    <w:rsid w:val="00B850A9"/>
    <w:rsid w:val="00B8529E"/>
    <w:rsid w:val="00B8535F"/>
    <w:rsid w:val="00B853E0"/>
    <w:rsid w:val="00B8579A"/>
    <w:rsid w:val="00B85849"/>
    <w:rsid w:val="00B85ADB"/>
    <w:rsid w:val="00B85BB7"/>
    <w:rsid w:val="00B85CA2"/>
    <w:rsid w:val="00B86013"/>
    <w:rsid w:val="00B86252"/>
    <w:rsid w:val="00B86260"/>
    <w:rsid w:val="00B86762"/>
    <w:rsid w:val="00B8688B"/>
    <w:rsid w:val="00B86D13"/>
    <w:rsid w:val="00B86E57"/>
    <w:rsid w:val="00B874AE"/>
    <w:rsid w:val="00B87545"/>
    <w:rsid w:val="00B87613"/>
    <w:rsid w:val="00B87661"/>
    <w:rsid w:val="00B87E22"/>
    <w:rsid w:val="00B87FF5"/>
    <w:rsid w:val="00B90115"/>
    <w:rsid w:val="00B905C2"/>
    <w:rsid w:val="00B9067F"/>
    <w:rsid w:val="00B90728"/>
    <w:rsid w:val="00B91197"/>
    <w:rsid w:val="00B914CC"/>
    <w:rsid w:val="00B91A59"/>
    <w:rsid w:val="00B91A8B"/>
    <w:rsid w:val="00B91B96"/>
    <w:rsid w:val="00B91DD4"/>
    <w:rsid w:val="00B91E5A"/>
    <w:rsid w:val="00B92016"/>
    <w:rsid w:val="00B922ED"/>
    <w:rsid w:val="00B923A6"/>
    <w:rsid w:val="00B926C2"/>
    <w:rsid w:val="00B92715"/>
    <w:rsid w:val="00B9277D"/>
    <w:rsid w:val="00B927CC"/>
    <w:rsid w:val="00B92860"/>
    <w:rsid w:val="00B92AAF"/>
    <w:rsid w:val="00B92B89"/>
    <w:rsid w:val="00B92FB2"/>
    <w:rsid w:val="00B934EF"/>
    <w:rsid w:val="00B93513"/>
    <w:rsid w:val="00B935A2"/>
    <w:rsid w:val="00B93780"/>
    <w:rsid w:val="00B937DD"/>
    <w:rsid w:val="00B93AAD"/>
    <w:rsid w:val="00B93ACC"/>
    <w:rsid w:val="00B93B37"/>
    <w:rsid w:val="00B9447E"/>
    <w:rsid w:val="00B9486D"/>
    <w:rsid w:val="00B949D6"/>
    <w:rsid w:val="00B94ADF"/>
    <w:rsid w:val="00B94B92"/>
    <w:rsid w:val="00B94EF8"/>
    <w:rsid w:val="00B952E1"/>
    <w:rsid w:val="00B9530D"/>
    <w:rsid w:val="00B957AF"/>
    <w:rsid w:val="00B95B41"/>
    <w:rsid w:val="00B960DF"/>
    <w:rsid w:val="00B96210"/>
    <w:rsid w:val="00B96AA7"/>
    <w:rsid w:val="00B96BCF"/>
    <w:rsid w:val="00B96C72"/>
    <w:rsid w:val="00B96D26"/>
    <w:rsid w:val="00B96E73"/>
    <w:rsid w:val="00B96F22"/>
    <w:rsid w:val="00B96F6D"/>
    <w:rsid w:val="00B97372"/>
    <w:rsid w:val="00B973F1"/>
    <w:rsid w:val="00B97DBB"/>
    <w:rsid w:val="00B97F0C"/>
    <w:rsid w:val="00BA06DD"/>
    <w:rsid w:val="00BA0717"/>
    <w:rsid w:val="00BA077E"/>
    <w:rsid w:val="00BA079D"/>
    <w:rsid w:val="00BA0ACF"/>
    <w:rsid w:val="00BA0B8D"/>
    <w:rsid w:val="00BA0C55"/>
    <w:rsid w:val="00BA0F2A"/>
    <w:rsid w:val="00BA0F5A"/>
    <w:rsid w:val="00BA1369"/>
    <w:rsid w:val="00BA159B"/>
    <w:rsid w:val="00BA1691"/>
    <w:rsid w:val="00BA1A73"/>
    <w:rsid w:val="00BA1A77"/>
    <w:rsid w:val="00BA1BF6"/>
    <w:rsid w:val="00BA1DA4"/>
    <w:rsid w:val="00BA2179"/>
    <w:rsid w:val="00BA2387"/>
    <w:rsid w:val="00BA25AD"/>
    <w:rsid w:val="00BA275B"/>
    <w:rsid w:val="00BA2A05"/>
    <w:rsid w:val="00BA2B38"/>
    <w:rsid w:val="00BA2BB9"/>
    <w:rsid w:val="00BA2CFB"/>
    <w:rsid w:val="00BA2F56"/>
    <w:rsid w:val="00BA2FC7"/>
    <w:rsid w:val="00BA32AB"/>
    <w:rsid w:val="00BA36FF"/>
    <w:rsid w:val="00BA389D"/>
    <w:rsid w:val="00BA3957"/>
    <w:rsid w:val="00BA3D60"/>
    <w:rsid w:val="00BA3EBE"/>
    <w:rsid w:val="00BA443F"/>
    <w:rsid w:val="00BA444B"/>
    <w:rsid w:val="00BA4488"/>
    <w:rsid w:val="00BA4707"/>
    <w:rsid w:val="00BA4838"/>
    <w:rsid w:val="00BA48D5"/>
    <w:rsid w:val="00BA48F2"/>
    <w:rsid w:val="00BA5559"/>
    <w:rsid w:val="00BA589C"/>
    <w:rsid w:val="00BA5922"/>
    <w:rsid w:val="00BA597B"/>
    <w:rsid w:val="00BA5993"/>
    <w:rsid w:val="00BA608A"/>
    <w:rsid w:val="00BA60CE"/>
    <w:rsid w:val="00BA62CA"/>
    <w:rsid w:val="00BA62CB"/>
    <w:rsid w:val="00BA6326"/>
    <w:rsid w:val="00BA635D"/>
    <w:rsid w:val="00BA671D"/>
    <w:rsid w:val="00BA680B"/>
    <w:rsid w:val="00BA684F"/>
    <w:rsid w:val="00BA68CA"/>
    <w:rsid w:val="00BA6E03"/>
    <w:rsid w:val="00BA73BF"/>
    <w:rsid w:val="00BA763F"/>
    <w:rsid w:val="00BA79BD"/>
    <w:rsid w:val="00BA7D96"/>
    <w:rsid w:val="00BA7E13"/>
    <w:rsid w:val="00BA7E89"/>
    <w:rsid w:val="00BA7F5B"/>
    <w:rsid w:val="00BB011B"/>
    <w:rsid w:val="00BB0147"/>
    <w:rsid w:val="00BB037E"/>
    <w:rsid w:val="00BB0455"/>
    <w:rsid w:val="00BB0681"/>
    <w:rsid w:val="00BB0819"/>
    <w:rsid w:val="00BB096D"/>
    <w:rsid w:val="00BB0A77"/>
    <w:rsid w:val="00BB0ABF"/>
    <w:rsid w:val="00BB111B"/>
    <w:rsid w:val="00BB1158"/>
    <w:rsid w:val="00BB134B"/>
    <w:rsid w:val="00BB146C"/>
    <w:rsid w:val="00BB157A"/>
    <w:rsid w:val="00BB1BC3"/>
    <w:rsid w:val="00BB246C"/>
    <w:rsid w:val="00BB2524"/>
    <w:rsid w:val="00BB257B"/>
    <w:rsid w:val="00BB291F"/>
    <w:rsid w:val="00BB29AB"/>
    <w:rsid w:val="00BB2CC8"/>
    <w:rsid w:val="00BB2D42"/>
    <w:rsid w:val="00BB2FF8"/>
    <w:rsid w:val="00BB31FD"/>
    <w:rsid w:val="00BB3493"/>
    <w:rsid w:val="00BB39B0"/>
    <w:rsid w:val="00BB3CE2"/>
    <w:rsid w:val="00BB3E36"/>
    <w:rsid w:val="00BB3F36"/>
    <w:rsid w:val="00BB3FFA"/>
    <w:rsid w:val="00BB40D4"/>
    <w:rsid w:val="00BB4304"/>
    <w:rsid w:val="00BB4340"/>
    <w:rsid w:val="00BB4389"/>
    <w:rsid w:val="00BB44A3"/>
    <w:rsid w:val="00BB44FA"/>
    <w:rsid w:val="00BB4540"/>
    <w:rsid w:val="00BB47C3"/>
    <w:rsid w:val="00BB4A71"/>
    <w:rsid w:val="00BB4A94"/>
    <w:rsid w:val="00BB5323"/>
    <w:rsid w:val="00BB5498"/>
    <w:rsid w:val="00BB5584"/>
    <w:rsid w:val="00BB57DE"/>
    <w:rsid w:val="00BB5CFF"/>
    <w:rsid w:val="00BB5D94"/>
    <w:rsid w:val="00BB5EDE"/>
    <w:rsid w:val="00BB5FD4"/>
    <w:rsid w:val="00BB6341"/>
    <w:rsid w:val="00BB64C8"/>
    <w:rsid w:val="00BB657F"/>
    <w:rsid w:val="00BB67FE"/>
    <w:rsid w:val="00BB694D"/>
    <w:rsid w:val="00BB69E1"/>
    <w:rsid w:val="00BB6A2F"/>
    <w:rsid w:val="00BB6AB3"/>
    <w:rsid w:val="00BB6ACE"/>
    <w:rsid w:val="00BB6B0B"/>
    <w:rsid w:val="00BB6F85"/>
    <w:rsid w:val="00BB7036"/>
    <w:rsid w:val="00BB723C"/>
    <w:rsid w:val="00BB7397"/>
    <w:rsid w:val="00BB73DB"/>
    <w:rsid w:val="00BB7475"/>
    <w:rsid w:val="00BB750E"/>
    <w:rsid w:val="00BB75FD"/>
    <w:rsid w:val="00BB7793"/>
    <w:rsid w:val="00BB78BC"/>
    <w:rsid w:val="00BB7AEC"/>
    <w:rsid w:val="00BC0040"/>
    <w:rsid w:val="00BC05EE"/>
    <w:rsid w:val="00BC06B8"/>
    <w:rsid w:val="00BC0BB6"/>
    <w:rsid w:val="00BC0EC2"/>
    <w:rsid w:val="00BC0ECF"/>
    <w:rsid w:val="00BC1326"/>
    <w:rsid w:val="00BC175E"/>
    <w:rsid w:val="00BC176D"/>
    <w:rsid w:val="00BC1909"/>
    <w:rsid w:val="00BC1963"/>
    <w:rsid w:val="00BC22E1"/>
    <w:rsid w:val="00BC231B"/>
    <w:rsid w:val="00BC272C"/>
    <w:rsid w:val="00BC3186"/>
    <w:rsid w:val="00BC33D2"/>
    <w:rsid w:val="00BC377F"/>
    <w:rsid w:val="00BC3969"/>
    <w:rsid w:val="00BC3C65"/>
    <w:rsid w:val="00BC3F01"/>
    <w:rsid w:val="00BC3F32"/>
    <w:rsid w:val="00BC4325"/>
    <w:rsid w:val="00BC4565"/>
    <w:rsid w:val="00BC469A"/>
    <w:rsid w:val="00BC47D8"/>
    <w:rsid w:val="00BC4B05"/>
    <w:rsid w:val="00BC4E83"/>
    <w:rsid w:val="00BC517A"/>
    <w:rsid w:val="00BC5352"/>
    <w:rsid w:val="00BC53DD"/>
    <w:rsid w:val="00BC5BEA"/>
    <w:rsid w:val="00BC5CC7"/>
    <w:rsid w:val="00BC68F9"/>
    <w:rsid w:val="00BC693C"/>
    <w:rsid w:val="00BC6C6A"/>
    <w:rsid w:val="00BC6C70"/>
    <w:rsid w:val="00BC6E1A"/>
    <w:rsid w:val="00BC70C3"/>
    <w:rsid w:val="00BC7180"/>
    <w:rsid w:val="00BC75A8"/>
    <w:rsid w:val="00BC7878"/>
    <w:rsid w:val="00BD0035"/>
    <w:rsid w:val="00BD019E"/>
    <w:rsid w:val="00BD0556"/>
    <w:rsid w:val="00BD082E"/>
    <w:rsid w:val="00BD0A1E"/>
    <w:rsid w:val="00BD0F0F"/>
    <w:rsid w:val="00BD1216"/>
    <w:rsid w:val="00BD121F"/>
    <w:rsid w:val="00BD1240"/>
    <w:rsid w:val="00BD13AC"/>
    <w:rsid w:val="00BD18A9"/>
    <w:rsid w:val="00BD19EC"/>
    <w:rsid w:val="00BD1BA4"/>
    <w:rsid w:val="00BD1C30"/>
    <w:rsid w:val="00BD20AF"/>
    <w:rsid w:val="00BD2415"/>
    <w:rsid w:val="00BD25DA"/>
    <w:rsid w:val="00BD2830"/>
    <w:rsid w:val="00BD30D1"/>
    <w:rsid w:val="00BD3142"/>
    <w:rsid w:val="00BD334E"/>
    <w:rsid w:val="00BD33CE"/>
    <w:rsid w:val="00BD360C"/>
    <w:rsid w:val="00BD3B24"/>
    <w:rsid w:val="00BD415D"/>
    <w:rsid w:val="00BD4255"/>
    <w:rsid w:val="00BD4554"/>
    <w:rsid w:val="00BD45A6"/>
    <w:rsid w:val="00BD4668"/>
    <w:rsid w:val="00BD4741"/>
    <w:rsid w:val="00BD4B53"/>
    <w:rsid w:val="00BD4B62"/>
    <w:rsid w:val="00BD4CED"/>
    <w:rsid w:val="00BD4EB0"/>
    <w:rsid w:val="00BD5022"/>
    <w:rsid w:val="00BD52EE"/>
    <w:rsid w:val="00BD55E4"/>
    <w:rsid w:val="00BD584D"/>
    <w:rsid w:val="00BD5853"/>
    <w:rsid w:val="00BD5A21"/>
    <w:rsid w:val="00BD5D7E"/>
    <w:rsid w:val="00BD5E04"/>
    <w:rsid w:val="00BD5EEB"/>
    <w:rsid w:val="00BD65A3"/>
    <w:rsid w:val="00BD692F"/>
    <w:rsid w:val="00BD6C91"/>
    <w:rsid w:val="00BD6D6B"/>
    <w:rsid w:val="00BD7086"/>
    <w:rsid w:val="00BD714E"/>
    <w:rsid w:val="00BD71E4"/>
    <w:rsid w:val="00BD7238"/>
    <w:rsid w:val="00BD7561"/>
    <w:rsid w:val="00BD7848"/>
    <w:rsid w:val="00BD7A99"/>
    <w:rsid w:val="00BD7B00"/>
    <w:rsid w:val="00BD7C95"/>
    <w:rsid w:val="00BD7DBC"/>
    <w:rsid w:val="00BD7FC5"/>
    <w:rsid w:val="00BE005C"/>
    <w:rsid w:val="00BE01A4"/>
    <w:rsid w:val="00BE0A72"/>
    <w:rsid w:val="00BE0CE1"/>
    <w:rsid w:val="00BE0D6B"/>
    <w:rsid w:val="00BE0E31"/>
    <w:rsid w:val="00BE0F3B"/>
    <w:rsid w:val="00BE117A"/>
    <w:rsid w:val="00BE127B"/>
    <w:rsid w:val="00BE1808"/>
    <w:rsid w:val="00BE18C4"/>
    <w:rsid w:val="00BE1A12"/>
    <w:rsid w:val="00BE1C97"/>
    <w:rsid w:val="00BE20AC"/>
    <w:rsid w:val="00BE21A5"/>
    <w:rsid w:val="00BE24B0"/>
    <w:rsid w:val="00BE2503"/>
    <w:rsid w:val="00BE2762"/>
    <w:rsid w:val="00BE2A6A"/>
    <w:rsid w:val="00BE2DB9"/>
    <w:rsid w:val="00BE2EF2"/>
    <w:rsid w:val="00BE31D0"/>
    <w:rsid w:val="00BE3383"/>
    <w:rsid w:val="00BE363F"/>
    <w:rsid w:val="00BE372A"/>
    <w:rsid w:val="00BE39CE"/>
    <w:rsid w:val="00BE39D2"/>
    <w:rsid w:val="00BE3E0C"/>
    <w:rsid w:val="00BE4126"/>
    <w:rsid w:val="00BE4D2F"/>
    <w:rsid w:val="00BE4E02"/>
    <w:rsid w:val="00BE53B4"/>
    <w:rsid w:val="00BE542A"/>
    <w:rsid w:val="00BE574C"/>
    <w:rsid w:val="00BE5D63"/>
    <w:rsid w:val="00BE5EFA"/>
    <w:rsid w:val="00BE6846"/>
    <w:rsid w:val="00BE6853"/>
    <w:rsid w:val="00BE6AE1"/>
    <w:rsid w:val="00BE6B28"/>
    <w:rsid w:val="00BE6B9D"/>
    <w:rsid w:val="00BE6BBD"/>
    <w:rsid w:val="00BE6E06"/>
    <w:rsid w:val="00BE719F"/>
    <w:rsid w:val="00BE7276"/>
    <w:rsid w:val="00BE74A3"/>
    <w:rsid w:val="00BE74CC"/>
    <w:rsid w:val="00BE75C1"/>
    <w:rsid w:val="00BE7954"/>
    <w:rsid w:val="00BE79F1"/>
    <w:rsid w:val="00BE7A03"/>
    <w:rsid w:val="00BE7A15"/>
    <w:rsid w:val="00BE7ECC"/>
    <w:rsid w:val="00BE7EF9"/>
    <w:rsid w:val="00BF029F"/>
    <w:rsid w:val="00BF086E"/>
    <w:rsid w:val="00BF08BE"/>
    <w:rsid w:val="00BF090D"/>
    <w:rsid w:val="00BF09D8"/>
    <w:rsid w:val="00BF0CE7"/>
    <w:rsid w:val="00BF11E8"/>
    <w:rsid w:val="00BF1311"/>
    <w:rsid w:val="00BF1719"/>
    <w:rsid w:val="00BF17DC"/>
    <w:rsid w:val="00BF181F"/>
    <w:rsid w:val="00BF1853"/>
    <w:rsid w:val="00BF197C"/>
    <w:rsid w:val="00BF1C6B"/>
    <w:rsid w:val="00BF1F1C"/>
    <w:rsid w:val="00BF25C2"/>
    <w:rsid w:val="00BF2860"/>
    <w:rsid w:val="00BF2BE2"/>
    <w:rsid w:val="00BF2CB7"/>
    <w:rsid w:val="00BF2E42"/>
    <w:rsid w:val="00BF30CF"/>
    <w:rsid w:val="00BF32E1"/>
    <w:rsid w:val="00BF33D0"/>
    <w:rsid w:val="00BF356A"/>
    <w:rsid w:val="00BF35EF"/>
    <w:rsid w:val="00BF38DD"/>
    <w:rsid w:val="00BF39BE"/>
    <w:rsid w:val="00BF3EC8"/>
    <w:rsid w:val="00BF42DF"/>
    <w:rsid w:val="00BF462B"/>
    <w:rsid w:val="00BF4D33"/>
    <w:rsid w:val="00BF55BF"/>
    <w:rsid w:val="00BF628F"/>
    <w:rsid w:val="00BF6BE6"/>
    <w:rsid w:val="00BF70CF"/>
    <w:rsid w:val="00BF7141"/>
    <w:rsid w:val="00BF7177"/>
    <w:rsid w:val="00BF72F3"/>
    <w:rsid w:val="00BF7427"/>
    <w:rsid w:val="00BF7858"/>
    <w:rsid w:val="00BF7A61"/>
    <w:rsid w:val="00BF7E85"/>
    <w:rsid w:val="00C000E4"/>
    <w:rsid w:val="00C00256"/>
    <w:rsid w:val="00C005F3"/>
    <w:rsid w:val="00C006F3"/>
    <w:rsid w:val="00C008C6"/>
    <w:rsid w:val="00C00AEF"/>
    <w:rsid w:val="00C012E2"/>
    <w:rsid w:val="00C01423"/>
    <w:rsid w:val="00C0163F"/>
    <w:rsid w:val="00C023B0"/>
    <w:rsid w:val="00C023F5"/>
    <w:rsid w:val="00C029E1"/>
    <w:rsid w:val="00C02E08"/>
    <w:rsid w:val="00C02F39"/>
    <w:rsid w:val="00C02FF9"/>
    <w:rsid w:val="00C03089"/>
    <w:rsid w:val="00C03D7A"/>
    <w:rsid w:val="00C03E49"/>
    <w:rsid w:val="00C03EC4"/>
    <w:rsid w:val="00C03F7E"/>
    <w:rsid w:val="00C0403D"/>
    <w:rsid w:val="00C04043"/>
    <w:rsid w:val="00C04332"/>
    <w:rsid w:val="00C045E6"/>
    <w:rsid w:val="00C04AE5"/>
    <w:rsid w:val="00C04CB5"/>
    <w:rsid w:val="00C05107"/>
    <w:rsid w:val="00C0524A"/>
    <w:rsid w:val="00C0538B"/>
    <w:rsid w:val="00C0565C"/>
    <w:rsid w:val="00C05B32"/>
    <w:rsid w:val="00C05EE4"/>
    <w:rsid w:val="00C062B9"/>
    <w:rsid w:val="00C063EA"/>
    <w:rsid w:val="00C06506"/>
    <w:rsid w:val="00C066BE"/>
    <w:rsid w:val="00C06733"/>
    <w:rsid w:val="00C06A4C"/>
    <w:rsid w:val="00C06B35"/>
    <w:rsid w:val="00C06C72"/>
    <w:rsid w:val="00C06D34"/>
    <w:rsid w:val="00C06E23"/>
    <w:rsid w:val="00C06FD9"/>
    <w:rsid w:val="00C0728F"/>
    <w:rsid w:val="00C072A3"/>
    <w:rsid w:val="00C07518"/>
    <w:rsid w:val="00C07583"/>
    <w:rsid w:val="00C0762C"/>
    <w:rsid w:val="00C07901"/>
    <w:rsid w:val="00C079A0"/>
    <w:rsid w:val="00C07B39"/>
    <w:rsid w:val="00C07E24"/>
    <w:rsid w:val="00C07ED4"/>
    <w:rsid w:val="00C10088"/>
    <w:rsid w:val="00C1069A"/>
    <w:rsid w:val="00C1071E"/>
    <w:rsid w:val="00C1085C"/>
    <w:rsid w:val="00C10870"/>
    <w:rsid w:val="00C10C38"/>
    <w:rsid w:val="00C10FDB"/>
    <w:rsid w:val="00C125A5"/>
    <w:rsid w:val="00C127F6"/>
    <w:rsid w:val="00C1280A"/>
    <w:rsid w:val="00C12A2C"/>
    <w:rsid w:val="00C12BA8"/>
    <w:rsid w:val="00C12CBC"/>
    <w:rsid w:val="00C12D68"/>
    <w:rsid w:val="00C12D9E"/>
    <w:rsid w:val="00C12E33"/>
    <w:rsid w:val="00C12FBD"/>
    <w:rsid w:val="00C130B3"/>
    <w:rsid w:val="00C13349"/>
    <w:rsid w:val="00C133A4"/>
    <w:rsid w:val="00C13463"/>
    <w:rsid w:val="00C13530"/>
    <w:rsid w:val="00C136C4"/>
    <w:rsid w:val="00C138A9"/>
    <w:rsid w:val="00C138ED"/>
    <w:rsid w:val="00C1394B"/>
    <w:rsid w:val="00C13BF7"/>
    <w:rsid w:val="00C13BFF"/>
    <w:rsid w:val="00C13C2D"/>
    <w:rsid w:val="00C13CC1"/>
    <w:rsid w:val="00C14089"/>
    <w:rsid w:val="00C140E0"/>
    <w:rsid w:val="00C14331"/>
    <w:rsid w:val="00C145E2"/>
    <w:rsid w:val="00C1466E"/>
    <w:rsid w:val="00C14933"/>
    <w:rsid w:val="00C14C40"/>
    <w:rsid w:val="00C1513D"/>
    <w:rsid w:val="00C15464"/>
    <w:rsid w:val="00C15551"/>
    <w:rsid w:val="00C15685"/>
    <w:rsid w:val="00C1579A"/>
    <w:rsid w:val="00C1584E"/>
    <w:rsid w:val="00C15B6A"/>
    <w:rsid w:val="00C15DAC"/>
    <w:rsid w:val="00C15F42"/>
    <w:rsid w:val="00C16189"/>
    <w:rsid w:val="00C164EE"/>
    <w:rsid w:val="00C16744"/>
    <w:rsid w:val="00C16844"/>
    <w:rsid w:val="00C16B75"/>
    <w:rsid w:val="00C16D3C"/>
    <w:rsid w:val="00C16F96"/>
    <w:rsid w:val="00C16FF0"/>
    <w:rsid w:val="00C17104"/>
    <w:rsid w:val="00C1771F"/>
    <w:rsid w:val="00C17A72"/>
    <w:rsid w:val="00C17E97"/>
    <w:rsid w:val="00C20074"/>
    <w:rsid w:val="00C200FC"/>
    <w:rsid w:val="00C206C9"/>
    <w:rsid w:val="00C207D7"/>
    <w:rsid w:val="00C208A0"/>
    <w:rsid w:val="00C209A2"/>
    <w:rsid w:val="00C20E19"/>
    <w:rsid w:val="00C20E51"/>
    <w:rsid w:val="00C2114B"/>
    <w:rsid w:val="00C211BA"/>
    <w:rsid w:val="00C2131E"/>
    <w:rsid w:val="00C2136F"/>
    <w:rsid w:val="00C2138A"/>
    <w:rsid w:val="00C2148F"/>
    <w:rsid w:val="00C21A18"/>
    <w:rsid w:val="00C21A7B"/>
    <w:rsid w:val="00C21BD6"/>
    <w:rsid w:val="00C21C0F"/>
    <w:rsid w:val="00C222C2"/>
    <w:rsid w:val="00C22510"/>
    <w:rsid w:val="00C225AD"/>
    <w:rsid w:val="00C22642"/>
    <w:rsid w:val="00C227BE"/>
    <w:rsid w:val="00C2289A"/>
    <w:rsid w:val="00C22E8F"/>
    <w:rsid w:val="00C2359B"/>
    <w:rsid w:val="00C236B3"/>
    <w:rsid w:val="00C23868"/>
    <w:rsid w:val="00C23BDD"/>
    <w:rsid w:val="00C23C69"/>
    <w:rsid w:val="00C24257"/>
    <w:rsid w:val="00C2428A"/>
    <w:rsid w:val="00C242CB"/>
    <w:rsid w:val="00C24552"/>
    <w:rsid w:val="00C24683"/>
    <w:rsid w:val="00C24F36"/>
    <w:rsid w:val="00C2511C"/>
    <w:rsid w:val="00C25155"/>
    <w:rsid w:val="00C251E0"/>
    <w:rsid w:val="00C25213"/>
    <w:rsid w:val="00C25248"/>
    <w:rsid w:val="00C2545F"/>
    <w:rsid w:val="00C254FB"/>
    <w:rsid w:val="00C255C3"/>
    <w:rsid w:val="00C2586D"/>
    <w:rsid w:val="00C259DD"/>
    <w:rsid w:val="00C25B54"/>
    <w:rsid w:val="00C25D1D"/>
    <w:rsid w:val="00C25EA0"/>
    <w:rsid w:val="00C260F4"/>
    <w:rsid w:val="00C26169"/>
    <w:rsid w:val="00C26374"/>
    <w:rsid w:val="00C2699A"/>
    <w:rsid w:val="00C269C5"/>
    <w:rsid w:val="00C269FB"/>
    <w:rsid w:val="00C27195"/>
    <w:rsid w:val="00C272F7"/>
    <w:rsid w:val="00C27705"/>
    <w:rsid w:val="00C2783C"/>
    <w:rsid w:val="00C27DDB"/>
    <w:rsid w:val="00C27E20"/>
    <w:rsid w:val="00C27FDD"/>
    <w:rsid w:val="00C3005F"/>
    <w:rsid w:val="00C303AC"/>
    <w:rsid w:val="00C30588"/>
    <w:rsid w:val="00C30DB7"/>
    <w:rsid w:val="00C31020"/>
    <w:rsid w:val="00C314B3"/>
    <w:rsid w:val="00C3182F"/>
    <w:rsid w:val="00C31874"/>
    <w:rsid w:val="00C31878"/>
    <w:rsid w:val="00C31895"/>
    <w:rsid w:val="00C31DA1"/>
    <w:rsid w:val="00C31E78"/>
    <w:rsid w:val="00C31F43"/>
    <w:rsid w:val="00C31FA3"/>
    <w:rsid w:val="00C321EF"/>
    <w:rsid w:val="00C3230B"/>
    <w:rsid w:val="00C32336"/>
    <w:rsid w:val="00C32802"/>
    <w:rsid w:val="00C328B2"/>
    <w:rsid w:val="00C329E0"/>
    <w:rsid w:val="00C32B5D"/>
    <w:rsid w:val="00C32C12"/>
    <w:rsid w:val="00C32D27"/>
    <w:rsid w:val="00C33224"/>
    <w:rsid w:val="00C33274"/>
    <w:rsid w:val="00C33927"/>
    <w:rsid w:val="00C33A3D"/>
    <w:rsid w:val="00C33ABE"/>
    <w:rsid w:val="00C33E17"/>
    <w:rsid w:val="00C33F9D"/>
    <w:rsid w:val="00C3405E"/>
    <w:rsid w:val="00C34140"/>
    <w:rsid w:val="00C341C3"/>
    <w:rsid w:val="00C34483"/>
    <w:rsid w:val="00C34748"/>
    <w:rsid w:val="00C34995"/>
    <w:rsid w:val="00C34AA6"/>
    <w:rsid w:val="00C34B17"/>
    <w:rsid w:val="00C35169"/>
    <w:rsid w:val="00C354C3"/>
    <w:rsid w:val="00C355C9"/>
    <w:rsid w:val="00C356EC"/>
    <w:rsid w:val="00C357A1"/>
    <w:rsid w:val="00C359EF"/>
    <w:rsid w:val="00C35BC7"/>
    <w:rsid w:val="00C35EB3"/>
    <w:rsid w:val="00C35EE7"/>
    <w:rsid w:val="00C3639F"/>
    <w:rsid w:val="00C36486"/>
    <w:rsid w:val="00C366DB"/>
    <w:rsid w:val="00C3689B"/>
    <w:rsid w:val="00C368C2"/>
    <w:rsid w:val="00C36A2E"/>
    <w:rsid w:val="00C36F51"/>
    <w:rsid w:val="00C36FEC"/>
    <w:rsid w:val="00C372DA"/>
    <w:rsid w:val="00C37467"/>
    <w:rsid w:val="00C3766D"/>
    <w:rsid w:val="00C376A4"/>
    <w:rsid w:val="00C379A5"/>
    <w:rsid w:val="00C379D3"/>
    <w:rsid w:val="00C37A23"/>
    <w:rsid w:val="00C37A7A"/>
    <w:rsid w:val="00C37F80"/>
    <w:rsid w:val="00C402C1"/>
    <w:rsid w:val="00C40587"/>
    <w:rsid w:val="00C40FBE"/>
    <w:rsid w:val="00C40FEA"/>
    <w:rsid w:val="00C41769"/>
    <w:rsid w:val="00C41824"/>
    <w:rsid w:val="00C4188C"/>
    <w:rsid w:val="00C418EE"/>
    <w:rsid w:val="00C41A5F"/>
    <w:rsid w:val="00C41BC2"/>
    <w:rsid w:val="00C41C53"/>
    <w:rsid w:val="00C41D37"/>
    <w:rsid w:val="00C41D55"/>
    <w:rsid w:val="00C41D59"/>
    <w:rsid w:val="00C41F41"/>
    <w:rsid w:val="00C428A6"/>
    <w:rsid w:val="00C4300E"/>
    <w:rsid w:val="00C43290"/>
    <w:rsid w:val="00C4332B"/>
    <w:rsid w:val="00C4383F"/>
    <w:rsid w:val="00C43869"/>
    <w:rsid w:val="00C43AAA"/>
    <w:rsid w:val="00C43E16"/>
    <w:rsid w:val="00C442CD"/>
    <w:rsid w:val="00C44356"/>
    <w:rsid w:val="00C44602"/>
    <w:rsid w:val="00C44959"/>
    <w:rsid w:val="00C449B8"/>
    <w:rsid w:val="00C45270"/>
    <w:rsid w:val="00C453C9"/>
    <w:rsid w:val="00C4572C"/>
    <w:rsid w:val="00C46322"/>
    <w:rsid w:val="00C46340"/>
    <w:rsid w:val="00C4652C"/>
    <w:rsid w:val="00C4676C"/>
    <w:rsid w:val="00C468E3"/>
    <w:rsid w:val="00C469C1"/>
    <w:rsid w:val="00C46A8F"/>
    <w:rsid w:val="00C46AF4"/>
    <w:rsid w:val="00C471C3"/>
    <w:rsid w:val="00C478F3"/>
    <w:rsid w:val="00C47BF2"/>
    <w:rsid w:val="00C47FA7"/>
    <w:rsid w:val="00C502DF"/>
    <w:rsid w:val="00C50413"/>
    <w:rsid w:val="00C50B22"/>
    <w:rsid w:val="00C50BC7"/>
    <w:rsid w:val="00C50E09"/>
    <w:rsid w:val="00C50E63"/>
    <w:rsid w:val="00C51791"/>
    <w:rsid w:val="00C51AA4"/>
    <w:rsid w:val="00C51F2D"/>
    <w:rsid w:val="00C5209A"/>
    <w:rsid w:val="00C52312"/>
    <w:rsid w:val="00C523EC"/>
    <w:rsid w:val="00C5251D"/>
    <w:rsid w:val="00C52778"/>
    <w:rsid w:val="00C527BE"/>
    <w:rsid w:val="00C52942"/>
    <w:rsid w:val="00C52D2C"/>
    <w:rsid w:val="00C53085"/>
    <w:rsid w:val="00C53237"/>
    <w:rsid w:val="00C533A9"/>
    <w:rsid w:val="00C536BC"/>
    <w:rsid w:val="00C537C7"/>
    <w:rsid w:val="00C537CD"/>
    <w:rsid w:val="00C538B3"/>
    <w:rsid w:val="00C53CFE"/>
    <w:rsid w:val="00C53DCE"/>
    <w:rsid w:val="00C54069"/>
    <w:rsid w:val="00C5409F"/>
    <w:rsid w:val="00C54582"/>
    <w:rsid w:val="00C546FC"/>
    <w:rsid w:val="00C548C4"/>
    <w:rsid w:val="00C54FB2"/>
    <w:rsid w:val="00C54FE5"/>
    <w:rsid w:val="00C55876"/>
    <w:rsid w:val="00C55B00"/>
    <w:rsid w:val="00C55BCE"/>
    <w:rsid w:val="00C55C54"/>
    <w:rsid w:val="00C560A2"/>
    <w:rsid w:val="00C561E2"/>
    <w:rsid w:val="00C5646A"/>
    <w:rsid w:val="00C566A2"/>
    <w:rsid w:val="00C56BFA"/>
    <w:rsid w:val="00C56CC6"/>
    <w:rsid w:val="00C5773B"/>
    <w:rsid w:val="00C5782B"/>
    <w:rsid w:val="00C57CCB"/>
    <w:rsid w:val="00C57F6E"/>
    <w:rsid w:val="00C60091"/>
    <w:rsid w:val="00C60169"/>
    <w:rsid w:val="00C60321"/>
    <w:rsid w:val="00C6035E"/>
    <w:rsid w:val="00C603B3"/>
    <w:rsid w:val="00C603F6"/>
    <w:rsid w:val="00C606F9"/>
    <w:rsid w:val="00C60A90"/>
    <w:rsid w:val="00C60E07"/>
    <w:rsid w:val="00C610F0"/>
    <w:rsid w:val="00C61166"/>
    <w:rsid w:val="00C611C2"/>
    <w:rsid w:val="00C611C8"/>
    <w:rsid w:val="00C612AC"/>
    <w:rsid w:val="00C61452"/>
    <w:rsid w:val="00C618AB"/>
    <w:rsid w:val="00C618DB"/>
    <w:rsid w:val="00C618E5"/>
    <w:rsid w:val="00C619DF"/>
    <w:rsid w:val="00C61CF7"/>
    <w:rsid w:val="00C61EF2"/>
    <w:rsid w:val="00C62070"/>
    <w:rsid w:val="00C62271"/>
    <w:rsid w:val="00C62408"/>
    <w:rsid w:val="00C6242B"/>
    <w:rsid w:val="00C6265D"/>
    <w:rsid w:val="00C6269A"/>
    <w:rsid w:val="00C6286C"/>
    <w:rsid w:val="00C628C2"/>
    <w:rsid w:val="00C629F0"/>
    <w:rsid w:val="00C62A8C"/>
    <w:rsid w:val="00C62DA0"/>
    <w:rsid w:val="00C62DA6"/>
    <w:rsid w:val="00C6340B"/>
    <w:rsid w:val="00C63417"/>
    <w:rsid w:val="00C63477"/>
    <w:rsid w:val="00C63721"/>
    <w:rsid w:val="00C6379C"/>
    <w:rsid w:val="00C63C41"/>
    <w:rsid w:val="00C63FFC"/>
    <w:rsid w:val="00C6429A"/>
    <w:rsid w:val="00C642FC"/>
    <w:rsid w:val="00C6457A"/>
    <w:rsid w:val="00C64B00"/>
    <w:rsid w:val="00C64EAE"/>
    <w:rsid w:val="00C6501C"/>
    <w:rsid w:val="00C65103"/>
    <w:rsid w:val="00C65558"/>
    <w:rsid w:val="00C6556A"/>
    <w:rsid w:val="00C65787"/>
    <w:rsid w:val="00C65868"/>
    <w:rsid w:val="00C65A49"/>
    <w:rsid w:val="00C65BB5"/>
    <w:rsid w:val="00C65E04"/>
    <w:rsid w:val="00C65E6C"/>
    <w:rsid w:val="00C66205"/>
    <w:rsid w:val="00C663ED"/>
    <w:rsid w:val="00C66475"/>
    <w:rsid w:val="00C66C35"/>
    <w:rsid w:val="00C66D38"/>
    <w:rsid w:val="00C66D89"/>
    <w:rsid w:val="00C66D93"/>
    <w:rsid w:val="00C66EA1"/>
    <w:rsid w:val="00C67043"/>
    <w:rsid w:val="00C670C9"/>
    <w:rsid w:val="00C670D9"/>
    <w:rsid w:val="00C67146"/>
    <w:rsid w:val="00C672A9"/>
    <w:rsid w:val="00C675F9"/>
    <w:rsid w:val="00C67657"/>
    <w:rsid w:val="00C677C6"/>
    <w:rsid w:val="00C67B0C"/>
    <w:rsid w:val="00C67BD6"/>
    <w:rsid w:val="00C704CC"/>
    <w:rsid w:val="00C70567"/>
    <w:rsid w:val="00C70B42"/>
    <w:rsid w:val="00C70CBC"/>
    <w:rsid w:val="00C710E3"/>
    <w:rsid w:val="00C7116A"/>
    <w:rsid w:val="00C71251"/>
    <w:rsid w:val="00C714F5"/>
    <w:rsid w:val="00C71636"/>
    <w:rsid w:val="00C7175C"/>
    <w:rsid w:val="00C71995"/>
    <w:rsid w:val="00C71A18"/>
    <w:rsid w:val="00C72254"/>
    <w:rsid w:val="00C72270"/>
    <w:rsid w:val="00C7244A"/>
    <w:rsid w:val="00C724F2"/>
    <w:rsid w:val="00C72862"/>
    <w:rsid w:val="00C729B7"/>
    <w:rsid w:val="00C72C6A"/>
    <w:rsid w:val="00C73119"/>
    <w:rsid w:val="00C732DB"/>
    <w:rsid w:val="00C736DF"/>
    <w:rsid w:val="00C73CBF"/>
    <w:rsid w:val="00C73D0D"/>
    <w:rsid w:val="00C7404E"/>
    <w:rsid w:val="00C7441D"/>
    <w:rsid w:val="00C744E8"/>
    <w:rsid w:val="00C74626"/>
    <w:rsid w:val="00C746A6"/>
    <w:rsid w:val="00C74A69"/>
    <w:rsid w:val="00C75027"/>
    <w:rsid w:val="00C7505D"/>
    <w:rsid w:val="00C7523C"/>
    <w:rsid w:val="00C756CF"/>
    <w:rsid w:val="00C75992"/>
    <w:rsid w:val="00C76358"/>
    <w:rsid w:val="00C76722"/>
    <w:rsid w:val="00C767EB"/>
    <w:rsid w:val="00C76DAA"/>
    <w:rsid w:val="00C76E8A"/>
    <w:rsid w:val="00C77235"/>
    <w:rsid w:val="00C7741D"/>
    <w:rsid w:val="00C77637"/>
    <w:rsid w:val="00C77A75"/>
    <w:rsid w:val="00C77A91"/>
    <w:rsid w:val="00C77B65"/>
    <w:rsid w:val="00C77CD0"/>
    <w:rsid w:val="00C77DD4"/>
    <w:rsid w:val="00C80154"/>
    <w:rsid w:val="00C80336"/>
    <w:rsid w:val="00C80352"/>
    <w:rsid w:val="00C807C9"/>
    <w:rsid w:val="00C80841"/>
    <w:rsid w:val="00C80A19"/>
    <w:rsid w:val="00C80D09"/>
    <w:rsid w:val="00C810A6"/>
    <w:rsid w:val="00C81550"/>
    <w:rsid w:val="00C816B1"/>
    <w:rsid w:val="00C819DA"/>
    <w:rsid w:val="00C81E61"/>
    <w:rsid w:val="00C81F52"/>
    <w:rsid w:val="00C821B2"/>
    <w:rsid w:val="00C823DF"/>
    <w:rsid w:val="00C8264F"/>
    <w:rsid w:val="00C82953"/>
    <w:rsid w:val="00C82A91"/>
    <w:rsid w:val="00C82B60"/>
    <w:rsid w:val="00C82D14"/>
    <w:rsid w:val="00C82DA7"/>
    <w:rsid w:val="00C82E26"/>
    <w:rsid w:val="00C83245"/>
    <w:rsid w:val="00C83560"/>
    <w:rsid w:val="00C835B3"/>
    <w:rsid w:val="00C838FE"/>
    <w:rsid w:val="00C83F84"/>
    <w:rsid w:val="00C83F96"/>
    <w:rsid w:val="00C8438D"/>
    <w:rsid w:val="00C843E1"/>
    <w:rsid w:val="00C84522"/>
    <w:rsid w:val="00C84710"/>
    <w:rsid w:val="00C84ABD"/>
    <w:rsid w:val="00C851D5"/>
    <w:rsid w:val="00C85239"/>
    <w:rsid w:val="00C85556"/>
    <w:rsid w:val="00C8586C"/>
    <w:rsid w:val="00C8593C"/>
    <w:rsid w:val="00C85A14"/>
    <w:rsid w:val="00C85FB4"/>
    <w:rsid w:val="00C8644A"/>
    <w:rsid w:val="00C8664C"/>
    <w:rsid w:val="00C86785"/>
    <w:rsid w:val="00C868EE"/>
    <w:rsid w:val="00C86AD0"/>
    <w:rsid w:val="00C86B39"/>
    <w:rsid w:val="00C86D8D"/>
    <w:rsid w:val="00C871F7"/>
    <w:rsid w:val="00C875DB"/>
    <w:rsid w:val="00C87700"/>
    <w:rsid w:val="00C8771A"/>
    <w:rsid w:val="00C87A53"/>
    <w:rsid w:val="00C87B33"/>
    <w:rsid w:val="00C87FAC"/>
    <w:rsid w:val="00C9001D"/>
    <w:rsid w:val="00C90054"/>
    <w:rsid w:val="00C90374"/>
    <w:rsid w:val="00C9046D"/>
    <w:rsid w:val="00C905E9"/>
    <w:rsid w:val="00C90622"/>
    <w:rsid w:val="00C90751"/>
    <w:rsid w:val="00C9075E"/>
    <w:rsid w:val="00C90780"/>
    <w:rsid w:val="00C91033"/>
    <w:rsid w:val="00C910F3"/>
    <w:rsid w:val="00C910F7"/>
    <w:rsid w:val="00C9125A"/>
    <w:rsid w:val="00C91286"/>
    <w:rsid w:val="00C912F4"/>
    <w:rsid w:val="00C92034"/>
    <w:rsid w:val="00C92101"/>
    <w:rsid w:val="00C92124"/>
    <w:rsid w:val="00C9235D"/>
    <w:rsid w:val="00C925FB"/>
    <w:rsid w:val="00C9261A"/>
    <w:rsid w:val="00C92631"/>
    <w:rsid w:val="00C92726"/>
    <w:rsid w:val="00C92AD5"/>
    <w:rsid w:val="00C92BB6"/>
    <w:rsid w:val="00C92D2E"/>
    <w:rsid w:val="00C92FC2"/>
    <w:rsid w:val="00C93196"/>
    <w:rsid w:val="00C931C1"/>
    <w:rsid w:val="00C936CA"/>
    <w:rsid w:val="00C93A05"/>
    <w:rsid w:val="00C93A87"/>
    <w:rsid w:val="00C93A9A"/>
    <w:rsid w:val="00C93DFF"/>
    <w:rsid w:val="00C93E6F"/>
    <w:rsid w:val="00C94457"/>
    <w:rsid w:val="00C9453D"/>
    <w:rsid w:val="00C946F3"/>
    <w:rsid w:val="00C947BA"/>
    <w:rsid w:val="00C94AB4"/>
    <w:rsid w:val="00C94B0D"/>
    <w:rsid w:val="00C94EC0"/>
    <w:rsid w:val="00C94F5D"/>
    <w:rsid w:val="00C950D0"/>
    <w:rsid w:val="00C95106"/>
    <w:rsid w:val="00C951F1"/>
    <w:rsid w:val="00C955B6"/>
    <w:rsid w:val="00C955E4"/>
    <w:rsid w:val="00C9564E"/>
    <w:rsid w:val="00C95857"/>
    <w:rsid w:val="00C959C0"/>
    <w:rsid w:val="00C95E01"/>
    <w:rsid w:val="00C962EA"/>
    <w:rsid w:val="00C96C99"/>
    <w:rsid w:val="00C96DFC"/>
    <w:rsid w:val="00C9706A"/>
    <w:rsid w:val="00C97156"/>
    <w:rsid w:val="00C974DD"/>
    <w:rsid w:val="00C9758D"/>
    <w:rsid w:val="00C975BA"/>
    <w:rsid w:val="00C97D54"/>
    <w:rsid w:val="00C97FE6"/>
    <w:rsid w:val="00C97FE8"/>
    <w:rsid w:val="00CA0315"/>
    <w:rsid w:val="00CA05DB"/>
    <w:rsid w:val="00CA0C2D"/>
    <w:rsid w:val="00CA0DF7"/>
    <w:rsid w:val="00CA0DFB"/>
    <w:rsid w:val="00CA0E8A"/>
    <w:rsid w:val="00CA1068"/>
    <w:rsid w:val="00CA11CB"/>
    <w:rsid w:val="00CA1438"/>
    <w:rsid w:val="00CA1B58"/>
    <w:rsid w:val="00CA1B85"/>
    <w:rsid w:val="00CA2046"/>
    <w:rsid w:val="00CA234F"/>
    <w:rsid w:val="00CA2E14"/>
    <w:rsid w:val="00CA2E2F"/>
    <w:rsid w:val="00CA3469"/>
    <w:rsid w:val="00CA37C4"/>
    <w:rsid w:val="00CA3995"/>
    <w:rsid w:val="00CA3C28"/>
    <w:rsid w:val="00CA3CE6"/>
    <w:rsid w:val="00CA3D6E"/>
    <w:rsid w:val="00CA3DA7"/>
    <w:rsid w:val="00CA3E58"/>
    <w:rsid w:val="00CA3ED6"/>
    <w:rsid w:val="00CA41C3"/>
    <w:rsid w:val="00CA4204"/>
    <w:rsid w:val="00CA4222"/>
    <w:rsid w:val="00CA42E6"/>
    <w:rsid w:val="00CA43EE"/>
    <w:rsid w:val="00CA4547"/>
    <w:rsid w:val="00CA492C"/>
    <w:rsid w:val="00CA4972"/>
    <w:rsid w:val="00CA4AB5"/>
    <w:rsid w:val="00CA4CA9"/>
    <w:rsid w:val="00CA4EB3"/>
    <w:rsid w:val="00CA5175"/>
    <w:rsid w:val="00CA5335"/>
    <w:rsid w:val="00CA536B"/>
    <w:rsid w:val="00CA5457"/>
    <w:rsid w:val="00CA5801"/>
    <w:rsid w:val="00CA5952"/>
    <w:rsid w:val="00CA5BCC"/>
    <w:rsid w:val="00CA60A9"/>
    <w:rsid w:val="00CA611E"/>
    <w:rsid w:val="00CA62EB"/>
    <w:rsid w:val="00CA636A"/>
    <w:rsid w:val="00CA65F3"/>
    <w:rsid w:val="00CA6792"/>
    <w:rsid w:val="00CA68FA"/>
    <w:rsid w:val="00CA691D"/>
    <w:rsid w:val="00CA6939"/>
    <w:rsid w:val="00CA6A6E"/>
    <w:rsid w:val="00CA6B39"/>
    <w:rsid w:val="00CA6F83"/>
    <w:rsid w:val="00CA70E2"/>
    <w:rsid w:val="00CA729C"/>
    <w:rsid w:val="00CA75E4"/>
    <w:rsid w:val="00CA779D"/>
    <w:rsid w:val="00CA7905"/>
    <w:rsid w:val="00CA7C83"/>
    <w:rsid w:val="00CA7CEE"/>
    <w:rsid w:val="00CB03F6"/>
    <w:rsid w:val="00CB0BA5"/>
    <w:rsid w:val="00CB1153"/>
    <w:rsid w:val="00CB11BC"/>
    <w:rsid w:val="00CB16E3"/>
    <w:rsid w:val="00CB173C"/>
    <w:rsid w:val="00CB1950"/>
    <w:rsid w:val="00CB1AE1"/>
    <w:rsid w:val="00CB1E1B"/>
    <w:rsid w:val="00CB206A"/>
    <w:rsid w:val="00CB25A5"/>
    <w:rsid w:val="00CB26E7"/>
    <w:rsid w:val="00CB2CB4"/>
    <w:rsid w:val="00CB2D9A"/>
    <w:rsid w:val="00CB2DCE"/>
    <w:rsid w:val="00CB30B6"/>
    <w:rsid w:val="00CB31B7"/>
    <w:rsid w:val="00CB3843"/>
    <w:rsid w:val="00CB3874"/>
    <w:rsid w:val="00CB3CDB"/>
    <w:rsid w:val="00CB3DBA"/>
    <w:rsid w:val="00CB3F88"/>
    <w:rsid w:val="00CB42A9"/>
    <w:rsid w:val="00CB42D5"/>
    <w:rsid w:val="00CB4311"/>
    <w:rsid w:val="00CB4C81"/>
    <w:rsid w:val="00CB4D86"/>
    <w:rsid w:val="00CB55C2"/>
    <w:rsid w:val="00CB5641"/>
    <w:rsid w:val="00CB581C"/>
    <w:rsid w:val="00CB5867"/>
    <w:rsid w:val="00CB5A6F"/>
    <w:rsid w:val="00CB6335"/>
    <w:rsid w:val="00CB645D"/>
    <w:rsid w:val="00CB6ACD"/>
    <w:rsid w:val="00CB6CA4"/>
    <w:rsid w:val="00CB6FFA"/>
    <w:rsid w:val="00CB70C0"/>
    <w:rsid w:val="00CB7208"/>
    <w:rsid w:val="00CB7304"/>
    <w:rsid w:val="00CB735A"/>
    <w:rsid w:val="00CB7665"/>
    <w:rsid w:val="00CB79D8"/>
    <w:rsid w:val="00CB7BBE"/>
    <w:rsid w:val="00CB7E50"/>
    <w:rsid w:val="00CB7F9B"/>
    <w:rsid w:val="00CC01BB"/>
    <w:rsid w:val="00CC0323"/>
    <w:rsid w:val="00CC05C8"/>
    <w:rsid w:val="00CC0840"/>
    <w:rsid w:val="00CC086E"/>
    <w:rsid w:val="00CC0B2D"/>
    <w:rsid w:val="00CC0BA8"/>
    <w:rsid w:val="00CC0DFA"/>
    <w:rsid w:val="00CC1182"/>
    <w:rsid w:val="00CC1389"/>
    <w:rsid w:val="00CC195E"/>
    <w:rsid w:val="00CC1ABC"/>
    <w:rsid w:val="00CC1BD3"/>
    <w:rsid w:val="00CC20A6"/>
    <w:rsid w:val="00CC2144"/>
    <w:rsid w:val="00CC22CD"/>
    <w:rsid w:val="00CC253A"/>
    <w:rsid w:val="00CC2567"/>
    <w:rsid w:val="00CC2787"/>
    <w:rsid w:val="00CC2888"/>
    <w:rsid w:val="00CC28BE"/>
    <w:rsid w:val="00CC2AAA"/>
    <w:rsid w:val="00CC2ACF"/>
    <w:rsid w:val="00CC3226"/>
    <w:rsid w:val="00CC3306"/>
    <w:rsid w:val="00CC340F"/>
    <w:rsid w:val="00CC373B"/>
    <w:rsid w:val="00CC379F"/>
    <w:rsid w:val="00CC383B"/>
    <w:rsid w:val="00CC38DC"/>
    <w:rsid w:val="00CC3904"/>
    <w:rsid w:val="00CC3CFF"/>
    <w:rsid w:val="00CC401C"/>
    <w:rsid w:val="00CC4453"/>
    <w:rsid w:val="00CC4865"/>
    <w:rsid w:val="00CC49F2"/>
    <w:rsid w:val="00CC4B05"/>
    <w:rsid w:val="00CC504A"/>
    <w:rsid w:val="00CC50A7"/>
    <w:rsid w:val="00CC50F1"/>
    <w:rsid w:val="00CC55AD"/>
    <w:rsid w:val="00CC5832"/>
    <w:rsid w:val="00CC5880"/>
    <w:rsid w:val="00CC5B63"/>
    <w:rsid w:val="00CC5B71"/>
    <w:rsid w:val="00CC5D0C"/>
    <w:rsid w:val="00CC5E64"/>
    <w:rsid w:val="00CC5E98"/>
    <w:rsid w:val="00CC5F90"/>
    <w:rsid w:val="00CC5FD0"/>
    <w:rsid w:val="00CC61D6"/>
    <w:rsid w:val="00CC62F6"/>
    <w:rsid w:val="00CC63D6"/>
    <w:rsid w:val="00CC65C9"/>
    <w:rsid w:val="00CC662E"/>
    <w:rsid w:val="00CC6886"/>
    <w:rsid w:val="00CC68A4"/>
    <w:rsid w:val="00CC68AD"/>
    <w:rsid w:val="00CC6B0B"/>
    <w:rsid w:val="00CC6E44"/>
    <w:rsid w:val="00CC747D"/>
    <w:rsid w:val="00CC76B8"/>
    <w:rsid w:val="00CC7703"/>
    <w:rsid w:val="00CD004F"/>
    <w:rsid w:val="00CD03B3"/>
    <w:rsid w:val="00CD0922"/>
    <w:rsid w:val="00CD0DD1"/>
    <w:rsid w:val="00CD0F0D"/>
    <w:rsid w:val="00CD0FEC"/>
    <w:rsid w:val="00CD1023"/>
    <w:rsid w:val="00CD1059"/>
    <w:rsid w:val="00CD10AD"/>
    <w:rsid w:val="00CD10B5"/>
    <w:rsid w:val="00CD1186"/>
    <w:rsid w:val="00CD11DB"/>
    <w:rsid w:val="00CD13B4"/>
    <w:rsid w:val="00CD1522"/>
    <w:rsid w:val="00CD15FB"/>
    <w:rsid w:val="00CD1737"/>
    <w:rsid w:val="00CD182F"/>
    <w:rsid w:val="00CD1C5A"/>
    <w:rsid w:val="00CD1D83"/>
    <w:rsid w:val="00CD1F42"/>
    <w:rsid w:val="00CD2165"/>
    <w:rsid w:val="00CD22BE"/>
    <w:rsid w:val="00CD2936"/>
    <w:rsid w:val="00CD2B22"/>
    <w:rsid w:val="00CD2F66"/>
    <w:rsid w:val="00CD305B"/>
    <w:rsid w:val="00CD31A1"/>
    <w:rsid w:val="00CD3290"/>
    <w:rsid w:val="00CD32CF"/>
    <w:rsid w:val="00CD37B2"/>
    <w:rsid w:val="00CD39C7"/>
    <w:rsid w:val="00CD3B64"/>
    <w:rsid w:val="00CD3D22"/>
    <w:rsid w:val="00CD3FFA"/>
    <w:rsid w:val="00CD4229"/>
    <w:rsid w:val="00CD4332"/>
    <w:rsid w:val="00CD44FB"/>
    <w:rsid w:val="00CD46A5"/>
    <w:rsid w:val="00CD477A"/>
    <w:rsid w:val="00CD4B97"/>
    <w:rsid w:val="00CD4D06"/>
    <w:rsid w:val="00CD4F0C"/>
    <w:rsid w:val="00CD51E1"/>
    <w:rsid w:val="00CD54A1"/>
    <w:rsid w:val="00CD5691"/>
    <w:rsid w:val="00CD56A5"/>
    <w:rsid w:val="00CD5C65"/>
    <w:rsid w:val="00CD5DFC"/>
    <w:rsid w:val="00CD5EE6"/>
    <w:rsid w:val="00CD61F1"/>
    <w:rsid w:val="00CD640E"/>
    <w:rsid w:val="00CD6636"/>
    <w:rsid w:val="00CD68A4"/>
    <w:rsid w:val="00CD6AC6"/>
    <w:rsid w:val="00CD6BEA"/>
    <w:rsid w:val="00CD6EEC"/>
    <w:rsid w:val="00CD702A"/>
    <w:rsid w:val="00CD7040"/>
    <w:rsid w:val="00CD714F"/>
    <w:rsid w:val="00CD722B"/>
    <w:rsid w:val="00CD72AA"/>
    <w:rsid w:val="00CD744F"/>
    <w:rsid w:val="00CD7B4C"/>
    <w:rsid w:val="00CD7C15"/>
    <w:rsid w:val="00CD7E28"/>
    <w:rsid w:val="00CD7EF7"/>
    <w:rsid w:val="00CE0244"/>
    <w:rsid w:val="00CE08E2"/>
    <w:rsid w:val="00CE08F7"/>
    <w:rsid w:val="00CE0BDB"/>
    <w:rsid w:val="00CE0D11"/>
    <w:rsid w:val="00CE0F23"/>
    <w:rsid w:val="00CE0F48"/>
    <w:rsid w:val="00CE1066"/>
    <w:rsid w:val="00CE1105"/>
    <w:rsid w:val="00CE1227"/>
    <w:rsid w:val="00CE132B"/>
    <w:rsid w:val="00CE1363"/>
    <w:rsid w:val="00CE15B9"/>
    <w:rsid w:val="00CE173F"/>
    <w:rsid w:val="00CE1A2B"/>
    <w:rsid w:val="00CE1A83"/>
    <w:rsid w:val="00CE2203"/>
    <w:rsid w:val="00CE2277"/>
    <w:rsid w:val="00CE2397"/>
    <w:rsid w:val="00CE25BB"/>
    <w:rsid w:val="00CE31FD"/>
    <w:rsid w:val="00CE3267"/>
    <w:rsid w:val="00CE3361"/>
    <w:rsid w:val="00CE3374"/>
    <w:rsid w:val="00CE33A0"/>
    <w:rsid w:val="00CE3774"/>
    <w:rsid w:val="00CE38E8"/>
    <w:rsid w:val="00CE3E57"/>
    <w:rsid w:val="00CE4104"/>
    <w:rsid w:val="00CE466A"/>
    <w:rsid w:val="00CE46ED"/>
    <w:rsid w:val="00CE4C77"/>
    <w:rsid w:val="00CE4FD6"/>
    <w:rsid w:val="00CE5137"/>
    <w:rsid w:val="00CE558D"/>
    <w:rsid w:val="00CE5788"/>
    <w:rsid w:val="00CE5C39"/>
    <w:rsid w:val="00CE6038"/>
    <w:rsid w:val="00CE607B"/>
    <w:rsid w:val="00CE615C"/>
    <w:rsid w:val="00CE63F3"/>
    <w:rsid w:val="00CE64A5"/>
    <w:rsid w:val="00CE64A8"/>
    <w:rsid w:val="00CE64F0"/>
    <w:rsid w:val="00CE68D1"/>
    <w:rsid w:val="00CE68E9"/>
    <w:rsid w:val="00CE6B62"/>
    <w:rsid w:val="00CE7344"/>
    <w:rsid w:val="00CE764C"/>
    <w:rsid w:val="00CE799B"/>
    <w:rsid w:val="00CE79D6"/>
    <w:rsid w:val="00CE7A97"/>
    <w:rsid w:val="00CE7BDD"/>
    <w:rsid w:val="00CE7ED6"/>
    <w:rsid w:val="00CF00FA"/>
    <w:rsid w:val="00CF0255"/>
    <w:rsid w:val="00CF08EB"/>
    <w:rsid w:val="00CF096D"/>
    <w:rsid w:val="00CF09B0"/>
    <w:rsid w:val="00CF0C0F"/>
    <w:rsid w:val="00CF0CAB"/>
    <w:rsid w:val="00CF0E14"/>
    <w:rsid w:val="00CF14BB"/>
    <w:rsid w:val="00CF192F"/>
    <w:rsid w:val="00CF1BDF"/>
    <w:rsid w:val="00CF1ECC"/>
    <w:rsid w:val="00CF2998"/>
    <w:rsid w:val="00CF300C"/>
    <w:rsid w:val="00CF30B9"/>
    <w:rsid w:val="00CF3358"/>
    <w:rsid w:val="00CF3760"/>
    <w:rsid w:val="00CF3A4A"/>
    <w:rsid w:val="00CF3C00"/>
    <w:rsid w:val="00CF3C0B"/>
    <w:rsid w:val="00CF3E7D"/>
    <w:rsid w:val="00CF3FC2"/>
    <w:rsid w:val="00CF40B6"/>
    <w:rsid w:val="00CF412A"/>
    <w:rsid w:val="00CF4366"/>
    <w:rsid w:val="00CF44EA"/>
    <w:rsid w:val="00CF4705"/>
    <w:rsid w:val="00CF470A"/>
    <w:rsid w:val="00CF4736"/>
    <w:rsid w:val="00CF4765"/>
    <w:rsid w:val="00CF47C2"/>
    <w:rsid w:val="00CF4A03"/>
    <w:rsid w:val="00CF4D9D"/>
    <w:rsid w:val="00CF4F87"/>
    <w:rsid w:val="00CF5055"/>
    <w:rsid w:val="00CF5209"/>
    <w:rsid w:val="00CF55D3"/>
    <w:rsid w:val="00CF57D6"/>
    <w:rsid w:val="00CF5934"/>
    <w:rsid w:val="00CF5C7A"/>
    <w:rsid w:val="00CF5F2B"/>
    <w:rsid w:val="00CF5FBA"/>
    <w:rsid w:val="00CF66B0"/>
    <w:rsid w:val="00CF6B41"/>
    <w:rsid w:val="00CF6B48"/>
    <w:rsid w:val="00CF71CF"/>
    <w:rsid w:val="00CF7329"/>
    <w:rsid w:val="00CF73E4"/>
    <w:rsid w:val="00CF7868"/>
    <w:rsid w:val="00CF7893"/>
    <w:rsid w:val="00CF7C10"/>
    <w:rsid w:val="00CF7CA1"/>
    <w:rsid w:val="00CF7E70"/>
    <w:rsid w:val="00CF7F45"/>
    <w:rsid w:val="00D00151"/>
    <w:rsid w:val="00D00435"/>
    <w:rsid w:val="00D0073B"/>
    <w:rsid w:val="00D00A8F"/>
    <w:rsid w:val="00D011E2"/>
    <w:rsid w:val="00D0140E"/>
    <w:rsid w:val="00D01435"/>
    <w:rsid w:val="00D01449"/>
    <w:rsid w:val="00D014CE"/>
    <w:rsid w:val="00D0155D"/>
    <w:rsid w:val="00D02622"/>
    <w:rsid w:val="00D02807"/>
    <w:rsid w:val="00D02B7E"/>
    <w:rsid w:val="00D02C7B"/>
    <w:rsid w:val="00D02EAE"/>
    <w:rsid w:val="00D02F8F"/>
    <w:rsid w:val="00D030C2"/>
    <w:rsid w:val="00D0326C"/>
    <w:rsid w:val="00D032D7"/>
    <w:rsid w:val="00D03A87"/>
    <w:rsid w:val="00D03D5A"/>
    <w:rsid w:val="00D03EB8"/>
    <w:rsid w:val="00D03ECC"/>
    <w:rsid w:val="00D0409A"/>
    <w:rsid w:val="00D04142"/>
    <w:rsid w:val="00D04A48"/>
    <w:rsid w:val="00D04CA3"/>
    <w:rsid w:val="00D04D8E"/>
    <w:rsid w:val="00D04E40"/>
    <w:rsid w:val="00D04FF7"/>
    <w:rsid w:val="00D052F1"/>
    <w:rsid w:val="00D055F3"/>
    <w:rsid w:val="00D05856"/>
    <w:rsid w:val="00D05962"/>
    <w:rsid w:val="00D05C5F"/>
    <w:rsid w:val="00D05C91"/>
    <w:rsid w:val="00D05CE3"/>
    <w:rsid w:val="00D0603E"/>
    <w:rsid w:val="00D062CF"/>
    <w:rsid w:val="00D06875"/>
    <w:rsid w:val="00D06897"/>
    <w:rsid w:val="00D0689C"/>
    <w:rsid w:val="00D06FB3"/>
    <w:rsid w:val="00D07187"/>
    <w:rsid w:val="00D071A8"/>
    <w:rsid w:val="00D07303"/>
    <w:rsid w:val="00D075E3"/>
    <w:rsid w:val="00D07BAD"/>
    <w:rsid w:val="00D07BE2"/>
    <w:rsid w:val="00D07F41"/>
    <w:rsid w:val="00D07FAB"/>
    <w:rsid w:val="00D10066"/>
    <w:rsid w:val="00D10134"/>
    <w:rsid w:val="00D10386"/>
    <w:rsid w:val="00D10B76"/>
    <w:rsid w:val="00D10BAE"/>
    <w:rsid w:val="00D1149F"/>
    <w:rsid w:val="00D119CD"/>
    <w:rsid w:val="00D11B47"/>
    <w:rsid w:val="00D11DA8"/>
    <w:rsid w:val="00D11FDC"/>
    <w:rsid w:val="00D12027"/>
    <w:rsid w:val="00D121A9"/>
    <w:rsid w:val="00D126A5"/>
    <w:rsid w:val="00D12C51"/>
    <w:rsid w:val="00D12E5A"/>
    <w:rsid w:val="00D13458"/>
    <w:rsid w:val="00D13768"/>
    <w:rsid w:val="00D14030"/>
    <w:rsid w:val="00D14310"/>
    <w:rsid w:val="00D14A00"/>
    <w:rsid w:val="00D14A34"/>
    <w:rsid w:val="00D14C89"/>
    <w:rsid w:val="00D14E48"/>
    <w:rsid w:val="00D14EA1"/>
    <w:rsid w:val="00D15028"/>
    <w:rsid w:val="00D157C1"/>
    <w:rsid w:val="00D15830"/>
    <w:rsid w:val="00D15A09"/>
    <w:rsid w:val="00D15B61"/>
    <w:rsid w:val="00D16035"/>
    <w:rsid w:val="00D161B5"/>
    <w:rsid w:val="00D169DD"/>
    <w:rsid w:val="00D17052"/>
    <w:rsid w:val="00D171C1"/>
    <w:rsid w:val="00D17B0B"/>
    <w:rsid w:val="00D17C3E"/>
    <w:rsid w:val="00D17D22"/>
    <w:rsid w:val="00D17F12"/>
    <w:rsid w:val="00D17F5C"/>
    <w:rsid w:val="00D2012D"/>
    <w:rsid w:val="00D20190"/>
    <w:rsid w:val="00D201A4"/>
    <w:rsid w:val="00D2097D"/>
    <w:rsid w:val="00D20CF0"/>
    <w:rsid w:val="00D20D3D"/>
    <w:rsid w:val="00D20E94"/>
    <w:rsid w:val="00D20F1F"/>
    <w:rsid w:val="00D2186C"/>
    <w:rsid w:val="00D21C52"/>
    <w:rsid w:val="00D21C90"/>
    <w:rsid w:val="00D21D5B"/>
    <w:rsid w:val="00D21F12"/>
    <w:rsid w:val="00D21FD4"/>
    <w:rsid w:val="00D220F6"/>
    <w:rsid w:val="00D2279E"/>
    <w:rsid w:val="00D22CBB"/>
    <w:rsid w:val="00D22D42"/>
    <w:rsid w:val="00D233B9"/>
    <w:rsid w:val="00D23477"/>
    <w:rsid w:val="00D235C4"/>
    <w:rsid w:val="00D2365E"/>
    <w:rsid w:val="00D23701"/>
    <w:rsid w:val="00D237DE"/>
    <w:rsid w:val="00D23846"/>
    <w:rsid w:val="00D23B18"/>
    <w:rsid w:val="00D23B3C"/>
    <w:rsid w:val="00D23BE8"/>
    <w:rsid w:val="00D240C8"/>
    <w:rsid w:val="00D240E8"/>
    <w:rsid w:val="00D2420E"/>
    <w:rsid w:val="00D24585"/>
    <w:rsid w:val="00D245C4"/>
    <w:rsid w:val="00D246C4"/>
    <w:rsid w:val="00D24D8B"/>
    <w:rsid w:val="00D24E60"/>
    <w:rsid w:val="00D24E90"/>
    <w:rsid w:val="00D24EE6"/>
    <w:rsid w:val="00D24F39"/>
    <w:rsid w:val="00D25386"/>
    <w:rsid w:val="00D25419"/>
    <w:rsid w:val="00D2566B"/>
    <w:rsid w:val="00D2589D"/>
    <w:rsid w:val="00D259C0"/>
    <w:rsid w:val="00D25BBB"/>
    <w:rsid w:val="00D25D4C"/>
    <w:rsid w:val="00D26238"/>
    <w:rsid w:val="00D265F6"/>
    <w:rsid w:val="00D26769"/>
    <w:rsid w:val="00D26AC1"/>
    <w:rsid w:val="00D270A7"/>
    <w:rsid w:val="00D279CA"/>
    <w:rsid w:val="00D27F50"/>
    <w:rsid w:val="00D301FC"/>
    <w:rsid w:val="00D30275"/>
    <w:rsid w:val="00D30405"/>
    <w:rsid w:val="00D30432"/>
    <w:rsid w:val="00D3057F"/>
    <w:rsid w:val="00D30850"/>
    <w:rsid w:val="00D30938"/>
    <w:rsid w:val="00D30A1F"/>
    <w:rsid w:val="00D30D28"/>
    <w:rsid w:val="00D31729"/>
    <w:rsid w:val="00D317F6"/>
    <w:rsid w:val="00D31A3F"/>
    <w:rsid w:val="00D31C4E"/>
    <w:rsid w:val="00D3208E"/>
    <w:rsid w:val="00D3261F"/>
    <w:rsid w:val="00D3275C"/>
    <w:rsid w:val="00D32DE0"/>
    <w:rsid w:val="00D32E94"/>
    <w:rsid w:val="00D33072"/>
    <w:rsid w:val="00D33268"/>
    <w:rsid w:val="00D33379"/>
    <w:rsid w:val="00D337AE"/>
    <w:rsid w:val="00D33B97"/>
    <w:rsid w:val="00D33E13"/>
    <w:rsid w:val="00D3418B"/>
    <w:rsid w:val="00D343FA"/>
    <w:rsid w:val="00D34863"/>
    <w:rsid w:val="00D3489A"/>
    <w:rsid w:val="00D34BDB"/>
    <w:rsid w:val="00D357CD"/>
    <w:rsid w:val="00D35976"/>
    <w:rsid w:val="00D35A93"/>
    <w:rsid w:val="00D35B30"/>
    <w:rsid w:val="00D36080"/>
    <w:rsid w:val="00D3626E"/>
    <w:rsid w:val="00D367E1"/>
    <w:rsid w:val="00D369DB"/>
    <w:rsid w:val="00D36A4D"/>
    <w:rsid w:val="00D36B50"/>
    <w:rsid w:val="00D37075"/>
    <w:rsid w:val="00D370AF"/>
    <w:rsid w:val="00D370C0"/>
    <w:rsid w:val="00D371F2"/>
    <w:rsid w:val="00D3730D"/>
    <w:rsid w:val="00D37481"/>
    <w:rsid w:val="00D37D4B"/>
    <w:rsid w:val="00D37E45"/>
    <w:rsid w:val="00D37EBB"/>
    <w:rsid w:val="00D37FB0"/>
    <w:rsid w:val="00D40141"/>
    <w:rsid w:val="00D40504"/>
    <w:rsid w:val="00D4059D"/>
    <w:rsid w:val="00D40693"/>
    <w:rsid w:val="00D4086E"/>
    <w:rsid w:val="00D40882"/>
    <w:rsid w:val="00D40B88"/>
    <w:rsid w:val="00D40EBD"/>
    <w:rsid w:val="00D410FF"/>
    <w:rsid w:val="00D411A9"/>
    <w:rsid w:val="00D41323"/>
    <w:rsid w:val="00D414C9"/>
    <w:rsid w:val="00D41640"/>
    <w:rsid w:val="00D416BA"/>
    <w:rsid w:val="00D417F4"/>
    <w:rsid w:val="00D4198C"/>
    <w:rsid w:val="00D41A62"/>
    <w:rsid w:val="00D41A65"/>
    <w:rsid w:val="00D41DC1"/>
    <w:rsid w:val="00D41E6D"/>
    <w:rsid w:val="00D41EF8"/>
    <w:rsid w:val="00D429BD"/>
    <w:rsid w:val="00D42C72"/>
    <w:rsid w:val="00D42D10"/>
    <w:rsid w:val="00D42D19"/>
    <w:rsid w:val="00D42ECD"/>
    <w:rsid w:val="00D43018"/>
    <w:rsid w:val="00D4311A"/>
    <w:rsid w:val="00D431EC"/>
    <w:rsid w:val="00D435E4"/>
    <w:rsid w:val="00D4365C"/>
    <w:rsid w:val="00D438B6"/>
    <w:rsid w:val="00D439D9"/>
    <w:rsid w:val="00D43D73"/>
    <w:rsid w:val="00D43E4A"/>
    <w:rsid w:val="00D44564"/>
    <w:rsid w:val="00D4463C"/>
    <w:rsid w:val="00D44925"/>
    <w:rsid w:val="00D449DF"/>
    <w:rsid w:val="00D44B8E"/>
    <w:rsid w:val="00D44E1D"/>
    <w:rsid w:val="00D44E68"/>
    <w:rsid w:val="00D44F19"/>
    <w:rsid w:val="00D44F4D"/>
    <w:rsid w:val="00D451AC"/>
    <w:rsid w:val="00D451F1"/>
    <w:rsid w:val="00D45205"/>
    <w:rsid w:val="00D455DF"/>
    <w:rsid w:val="00D458FF"/>
    <w:rsid w:val="00D45A42"/>
    <w:rsid w:val="00D45E90"/>
    <w:rsid w:val="00D4612F"/>
    <w:rsid w:val="00D46145"/>
    <w:rsid w:val="00D46460"/>
    <w:rsid w:val="00D465CD"/>
    <w:rsid w:val="00D46A82"/>
    <w:rsid w:val="00D46CC8"/>
    <w:rsid w:val="00D46D95"/>
    <w:rsid w:val="00D46E75"/>
    <w:rsid w:val="00D4709B"/>
    <w:rsid w:val="00D47F5E"/>
    <w:rsid w:val="00D5010B"/>
    <w:rsid w:val="00D50117"/>
    <w:rsid w:val="00D50556"/>
    <w:rsid w:val="00D508F7"/>
    <w:rsid w:val="00D50932"/>
    <w:rsid w:val="00D518C7"/>
    <w:rsid w:val="00D51DB8"/>
    <w:rsid w:val="00D51ECA"/>
    <w:rsid w:val="00D5248B"/>
    <w:rsid w:val="00D52509"/>
    <w:rsid w:val="00D52A04"/>
    <w:rsid w:val="00D52A9E"/>
    <w:rsid w:val="00D52CAD"/>
    <w:rsid w:val="00D52CE5"/>
    <w:rsid w:val="00D52F42"/>
    <w:rsid w:val="00D5304A"/>
    <w:rsid w:val="00D530CB"/>
    <w:rsid w:val="00D5320B"/>
    <w:rsid w:val="00D53760"/>
    <w:rsid w:val="00D540A7"/>
    <w:rsid w:val="00D542FD"/>
    <w:rsid w:val="00D5482F"/>
    <w:rsid w:val="00D54857"/>
    <w:rsid w:val="00D54A46"/>
    <w:rsid w:val="00D54E39"/>
    <w:rsid w:val="00D553B0"/>
    <w:rsid w:val="00D553EC"/>
    <w:rsid w:val="00D5566B"/>
    <w:rsid w:val="00D557B3"/>
    <w:rsid w:val="00D55891"/>
    <w:rsid w:val="00D55E81"/>
    <w:rsid w:val="00D55EB6"/>
    <w:rsid w:val="00D56078"/>
    <w:rsid w:val="00D56379"/>
    <w:rsid w:val="00D563B0"/>
    <w:rsid w:val="00D566D3"/>
    <w:rsid w:val="00D568F4"/>
    <w:rsid w:val="00D56962"/>
    <w:rsid w:val="00D56FA9"/>
    <w:rsid w:val="00D57193"/>
    <w:rsid w:val="00D571AA"/>
    <w:rsid w:val="00D571D9"/>
    <w:rsid w:val="00D572BB"/>
    <w:rsid w:val="00D57864"/>
    <w:rsid w:val="00D57A77"/>
    <w:rsid w:val="00D57BF2"/>
    <w:rsid w:val="00D57C67"/>
    <w:rsid w:val="00D60095"/>
    <w:rsid w:val="00D602A6"/>
    <w:rsid w:val="00D606D9"/>
    <w:rsid w:val="00D60E63"/>
    <w:rsid w:val="00D61001"/>
    <w:rsid w:val="00D61003"/>
    <w:rsid w:val="00D61251"/>
    <w:rsid w:val="00D61266"/>
    <w:rsid w:val="00D612E1"/>
    <w:rsid w:val="00D615D1"/>
    <w:rsid w:val="00D616FE"/>
    <w:rsid w:val="00D618CA"/>
    <w:rsid w:val="00D61C76"/>
    <w:rsid w:val="00D61EC2"/>
    <w:rsid w:val="00D6227C"/>
    <w:rsid w:val="00D62340"/>
    <w:rsid w:val="00D62654"/>
    <w:rsid w:val="00D626BD"/>
    <w:rsid w:val="00D62B58"/>
    <w:rsid w:val="00D62BFD"/>
    <w:rsid w:val="00D62DC3"/>
    <w:rsid w:val="00D6349B"/>
    <w:rsid w:val="00D635BA"/>
    <w:rsid w:val="00D636F5"/>
    <w:rsid w:val="00D63795"/>
    <w:rsid w:val="00D63955"/>
    <w:rsid w:val="00D63CAB"/>
    <w:rsid w:val="00D63E95"/>
    <w:rsid w:val="00D64000"/>
    <w:rsid w:val="00D647A5"/>
    <w:rsid w:val="00D647AB"/>
    <w:rsid w:val="00D64DD5"/>
    <w:rsid w:val="00D64EBA"/>
    <w:rsid w:val="00D657F6"/>
    <w:rsid w:val="00D658CB"/>
    <w:rsid w:val="00D65B01"/>
    <w:rsid w:val="00D65BD5"/>
    <w:rsid w:val="00D65CE3"/>
    <w:rsid w:val="00D65DE4"/>
    <w:rsid w:val="00D65ED2"/>
    <w:rsid w:val="00D661FB"/>
    <w:rsid w:val="00D663FF"/>
    <w:rsid w:val="00D664E2"/>
    <w:rsid w:val="00D665DB"/>
    <w:rsid w:val="00D666E7"/>
    <w:rsid w:val="00D666EC"/>
    <w:rsid w:val="00D66A71"/>
    <w:rsid w:val="00D6705E"/>
    <w:rsid w:val="00D67094"/>
    <w:rsid w:val="00D67140"/>
    <w:rsid w:val="00D67269"/>
    <w:rsid w:val="00D67491"/>
    <w:rsid w:val="00D67504"/>
    <w:rsid w:val="00D67984"/>
    <w:rsid w:val="00D679F0"/>
    <w:rsid w:val="00D67AC8"/>
    <w:rsid w:val="00D67AE3"/>
    <w:rsid w:val="00D67B6F"/>
    <w:rsid w:val="00D67B8F"/>
    <w:rsid w:val="00D7014C"/>
    <w:rsid w:val="00D7090A"/>
    <w:rsid w:val="00D709AF"/>
    <w:rsid w:val="00D70B5D"/>
    <w:rsid w:val="00D71280"/>
    <w:rsid w:val="00D71388"/>
    <w:rsid w:val="00D713D5"/>
    <w:rsid w:val="00D71530"/>
    <w:rsid w:val="00D71532"/>
    <w:rsid w:val="00D71628"/>
    <w:rsid w:val="00D719D0"/>
    <w:rsid w:val="00D71E7D"/>
    <w:rsid w:val="00D723D8"/>
    <w:rsid w:val="00D7259F"/>
    <w:rsid w:val="00D726FF"/>
    <w:rsid w:val="00D728D8"/>
    <w:rsid w:val="00D72A6D"/>
    <w:rsid w:val="00D72C7A"/>
    <w:rsid w:val="00D72CF2"/>
    <w:rsid w:val="00D72DAB"/>
    <w:rsid w:val="00D72E38"/>
    <w:rsid w:val="00D72F38"/>
    <w:rsid w:val="00D72FD6"/>
    <w:rsid w:val="00D7331A"/>
    <w:rsid w:val="00D7351A"/>
    <w:rsid w:val="00D7384E"/>
    <w:rsid w:val="00D73BBD"/>
    <w:rsid w:val="00D73BF1"/>
    <w:rsid w:val="00D73D68"/>
    <w:rsid w:val="00D740CD"/>
    <w:rsid w:val="00D7413D"/>
    <w:rsid w:val="00D741B2"/>
    <w:rsid w:val="00D745DE"/>
    <w:rsid w:val="00D745F2"/>
    <w:rsid w:val="00D74DE5"/>
    <w:rsid w:val="00D75379"/>
    <w:rsid w:val="00D75937"/>
    <w:rsid w:val="00D759F5"/>
    <w:rsid w:val="00D76000"/>
    <w:rsid w:val="00D765AF"/>
    <w:rsid w:val="00D7661E"/>
    <w:rsid w:val="00D766E0"/>
    <w:rsid w:val="00D76E8F"/>
    <w:rsid w:val="00D773A2"/>
    <w:rsid w:val="00D773AE"/>
    <w:rsid w:val="00D773F2"/>
    <w:rsid w:val="00D77DF0"/>
    <w:rsid w:val="00D77EAA"/>
    <w:rsid w:val="00D77EDC"/>
    <w:rsid w:val="00D8000D"/>
    <w:rsid w:val="00D80150"/>
    <w:rsid w:val="00D801BC"/>
    <w:rsid w:val="00D80244"/>
    <w:rsid w:val="00D8052C"/>
    <w:rsid w:val="00D8063F"/>
    <w:rsid w:val="00D80687"/>
    <w:rsid w:val="00D80775"/>
    <w:rsid w:val="00D8084D"/>
    <w:rsid w:val="00D80A08"/>
    <w:rsid w:val="00D80B75"/>
    <w:rsid w:val="00D80BA5"/>
    <w:rsid w:val="00D80F1D"/>
    <w:rsid w:val="00D80F90"/>
    <w:rsid w:val="00D81220"/>
    <w:rsid w:val="00D81420"/>
    <w:rsid w:val="00D8172A"/>
    <w:rsid w:val="00D818DD"/>
    <w:rsid w:val="00D81A9F"/>
    <w:rsid w:val="00D81DEE"/>
    <w:rsid w:val="00D81E42"/>
    <w:rsid w:val="00D821E6"/>
    <w:rsid w:val="00D82369"/>
    <w:rsid w:val="00D8252E"/>
    <w:rsid w:val="00D8285A"/>
    <w:rsid w:val="00D83104"/>
    <w:rsid w:val="00D83287"/>
    <w:rsid w:val="00D83589"/>
    <w:rsid w:val="00D83781"/>
    <w:rsid w:val="00D83803"/>
    <w:rsid w:val="00D83902"/>
    <w:rsid w:val="00D83C01"/>
    <w:rsid w:val="00D83D6C"/>
    <w:rsid w:val="00D83F57"/>
    <w:rsid w:val="00D8401F"/>
    <w:rsid w:val="00D8457F"/>
    <w:rsid w:val="00D846B3"/>
    <w:rsid w:val="00D847C2"/>
    <w:rsid w:val="00D84913"/>
    <w:rsid w:val="00D84A9E"/>
    <w:rsid w:val="00D84E52"/>
    <w:rsid w:val="00D84E55"/>
    <w:rsid w:val="00D84F36"/>
    <w:rsid w:val="00D84FBC"/>
    <w:rsid w:val="00D851F9"/>
    <w:rsid w:val="00D855B1"/>
    <w:rsid w:val="00D85A30"/>
    <w:rsid w:val="00D85B70"/>
    <w:rsid w:val="00D85EC2"/>
    <w:rsid w:val="00D86046"/>
    <w:rsid w:val="00D86150"/>
    <w:rsid w:val="00D86184"/>
    <w:rsid w:val="00D8642F"/>
    <w:rsid w:val="00D86437"/>
    <w:rsid w:val="00D86674"/>
    <w:rsid w:val="00D8679A"/>
    <w:rsid w:val="00D867A2"/>
    <w:rsid w:val="00D86DD5"/>
    <w:rsid w:val="00D86F3D"/>
    <w:rsid w:val="00D86F85"/>
    <w:rsid w:val="00D87054"/>
    <w:rsid w:val="00D87092"/>
    <w:rsid w:val="00D87135"/>
    <w:rsid w:val="00D873A3"/>
    <w:rsid w:val="00D873FC"/>
    <w:rsid w:val="00D8742C"/>
    <w:rsid w:val="00D87707"/>
    <w:rsid w:val="00D87A53"/>
    <w:rsid w:val="00D87C67"/>
    <w:rsid w:val="00D87CF8"/>
    <w:rsid w:val="00D87D91"/>
    <w:rsid w:val="00D87F1F"/>
    <w:rsid w:val="00D87FCA"/>
    <w:rsid w:val="00D900FE"/>
    <w:rsid w:val="00D90129"/>
    <w:rsid w:val="00D901A3"/>
    <w:rsid w:val="00D90357"/>
    <w:rsid w:val="00D90662"/>
    <w:rsid w:val="00D90768"/>
    <w:rsid w:val="00D907AD"/>
    <w:rsid w:val="00D90962"/>
    <w:rsid w:val="00D90D96"/>
    <w:rsid w:val="00D9109D"/>
    <w:rsid w:val="00D911B9"/>
    <w:rsid w:val="00D9144B"/>
    <w:rsid w:val="00D914FD"/>
    <w:rsid w:val="00D91C10"/>
    <w:rsid w:val="00D91C30"/>
    <w:rsid w:val="00D91C39"/>
    <w:rsid w:val="00D91EDF"/>
    <w:rsid w:val="00D91F75"/>
    <w:rsid w:val="00D92371"/>
    <w:rsid w:val="00D92954"/>
    <w:rsid w:val="00D92F6A"/>
    <w:rsid w:val="00D93043"/>
    <w:rsid w:val="00D931BB"/>
    <w:rsid w:val="00D931DC"/>
    <w:rsid w:val="00D9367F"/>
    <w:rsid w:val="00D937A2"/>
    <w:rsid w:val="00D9385B"/>
    <w:rsid w:val="00D938BD"/>
    <w:rsid w:val="00D93A1E"/>
    <w:rsid w:val="00D93C49"/>
    <w:rsid w:val="00D9419C"/>
    <w:rsid w:val="00D9460B"/>
    <w:rsid w:val="00D948E3"/>
    <w:rsid w:val="00D94DE9"/>
    <w:rsid w:val="00D94E36"/>
    <w:rsid w:val="00D94EB5"/>
    <w:rsid w:val="00D9554C"/>
    <w:rsid w:val="00D95900"/>
    <w:rsid w:val="00D95EC6"/>
    <w:rsid w:val="00D96401"/>
    <w:rsid w:val="00D9654E"/>
    <w:rsid w:val="00D9689C"/>
    <w:rsid w:val="00D96DE4"/>
    <w:rsid w:val="00D96F6A"/>
    <w:rsid w:val="00D96FC1"/>
    <w:rsid w:val="00D9771B"/>
    <w:rsid w:val="00D9780F"/>
    <w:rsid w:val="00D97FDA"/>
    <w:rsid w:val="00DA00A7"/>
    <w:rsid w:val="00DA02BE"/>
    <w:rsid w:val="00DA06A5"/>
    <w:rsid w:val="00DA070F"/>
    <w:rsid w:val="00DA09BB"/>
    <w:rsid w:val="00DA0A75"/>
    <w:rsid w:val="00DA0F70"/>
    <w:rsid w:val="00DA1173"/>
    <w:rsid w:val="00DA119D"/>
    <w:rsid w:val="00DA126A"/>
    <w:rsid w:val="00DA137D"/>
    <w:rsid w:val="00DA16CF"/>
    <w:rsid w:val="00DA16E0"/>
    <w:rsid w:val="00DA1980"/>
    <w:rsid w:val="00DA1FB0"/>
    <w:rsid w:val="00DA1FC3"/>
    <w:rsid w:val="00DA22C9"/>
    <w:rsid w:val="00DA2328"/>
    <w:rsid w:val="00DA252F"/>
    <w:rsid w:val="00DA2575"/>
    <w:rsid w:val="00DA27FC"/>
    <w:rsid w:val="00DA27FE"/>
    <w:rsid w:val="00DA2B8D"/>
    <w:rsid w:val="00DA2D0D"/>
    <w:rsid w:val="00DA2D7B"/>
    <w:rsid w:val="00DA2DC3"/>
    <w:rsid w:val="00DA2F28"/>
    <w:rsid w:val="00DA30FE"/>
    <w:rsid w:val="00DA3410"/>
    <w:rsid w:val="00DA3519"/>
    <w:rsid w:val="00DA358C"/>
    <w:rsid w:val="00DA36A6"/>
    <w:rsid w:val="00DA38A7"/>
    <w:rsid w:val="00DA3945"/>
    <w:rsid w:val="00DA3DB5"/>
    <w:rsid w:val="00DA3DD9"/>
    <w:rsid w:val="00DA3E40"/>
    <w:rsid w:val="00DA3EDF"/>
    <w:rsid w:val="00DA3F64"/>
    <w:rsid w:val="00DA4011"/>
    <w:rsid w:val="00DA413A"/>
    <w:rsid w:val="00DA4324"/>
    <w:rsid w:val="00DA4903"/>
    <w:rsid w:val="00DA4943"/>
    <w:rsid w:val="00DA4A93"/>
    <w:rsid w:val="00DA5579"/>
    <w:rsid w:val="00DA5727"/>
    <w:rsid w:val="00DA5F39"/>
    <w:rsid w:val="00DA5F71"/>
    <w:rsid w:val="00DA6364"/>
    <w:rsid w:val="00DA638E"/>
    <w:rsid w:val="00DA6599"/>
    <w:rsid w:val="00DA6E25"/>
    <w:rsid w:val="00DA6F72"/>
    <w:rsid w:val="00DA726D"/>
    <w:rsid w:val="00DA72FB"/>
    <w:rsid w:val="00DA741B"/>
    <w:rsid w:val="00DA75B1"/>
    <w:rsid w:val="00DA7845"/>
    <w:rsid w:val="00DA7AE5"/>
    <w:rsid w:val="00DA7B59"/>
    <w:rsid w:val="00DA7CFF"/>
    <w:rsid w:val="00DB0019"/>
    <w:rsid w:val="00DB01F1"/>
    <w:rsid w:val="00DB074C"/>
    <w:rsid w:val="00DB08F1"/>
    <w:rsid w:val="00DB0922"/>
    <w:rsid w:val="00DB0DDE"/>
    <w:rsid w:val="00DB0EB8"/>
    <w:rsid w:val="00DB0F84"/>
    <w:rsid w:val="00DB12A3"/>
    <w:rsid w:val="00DB176E"/>
    <w:rsid w:val="00DB18EC"/>
    <w:rsid w:val="00DB1C92"/>
    <w:rsid w:val="00DB1E21"/>
    <w:rsid w:val="00DB2741"/>
    <w:rsid w:val="00DB2758"/>
    <w:rsid w:val="00DB2DB3"/>
    <w:rsid w:val="00DB2F10"/>
    <w:rsid w:val="00DB341D"/>
    <w:rsid w:val="00DB389F"/>
    <w:rsid w:val="00DB3BF2"/>
    <w:rsid w:val="00DB3CEA"/>
    <w:rsid w:val="00DB4486"/>
    <w:rsid w:val="00DB47D5"/>
    <w:rsid w:val="00DB4B4C"/>
    <w:rsid w:val="00DB4C61"/>
    <w:rsid w:val="00DB4DBC"/>
    <w:rsid w:val="00DB4DCB"/>
    <w:rsid w:val="00DB4F0E"/>
    <w:rsid w:val="00DB4F1E"/>
    <w:rsid w:val="00DB5078"/>
    <w:rsid w:val="00DB5224"/>
    <w:rsid w:val="00DB5716"/>
    <w:rsid w:val="00DB5B31"/>
    <w:rsid w:val="00DB5F2A"/>
    <w:rsid w:val="00DB645F"/>
    <w:rsid w:val="00DB660B"/>
    <w:rsid w:val="00DB679C"/>
    <w:rsid w:val="00DB6881"/>
    <w:rsid w:val="00DB6A04"/>
    <w:rsid w:val="00DB6C16"/>
    <w:rsid w:val="00DB6D16"/>
    <w:rsid w:val="00DB6DA4"/>
    <w:rsid w:val="00DB6DBA"/>
    <w:rsid w:val="00DB6EDF"/>
    <w:rsid w:val="00DB6F22"/>
    <w:rsid w:val="00DB6F6E"/>
    <w:rsid w:val="00DB7068"/>
    <w:rsid w:val="00DB7495"/>
    <w:rsid w:val="00DB7BEB"/>
    <w:rsid w:val="00DB7BF6"/>
    <w:rsid w:val="00DB7CD1"/>
    <w:rsid w:val="00DB7E25"/>
    <w:rsid w:val="00DB7E27"/>
    <w:rsid w:val="00DC0079"/>
    <w:rsid w:val="00DC011F"/>
    <w:rsid w:val="00DC0189"/>
    <w:rsid w:val="00DC032F"/>
    <w:rsid w:val="00DC0862"/>
    <w:rsid w:val="00DC08A0"/>
    <w:rsid w:val="00DC0966"/>
    <w:rsid w:val="00DC09C8"/>
    <w:rsid w:val="00DC0A69"/>
    <w:rsid w:val="00DC0CC0"/>
    <w:rsid w:val="00DC0D9C"/>
    <w:rsid w:val="00DC10B3"/>
    <w:rsid w:val="00DC134E"/>
    <w:rsid w:val="00DC13DA"/>
    <w:rsid w:val="00DC1777"/>
    <w:rsid w:val="00DC17D0"/>
    <w:rsid w:val="00DC19E3"/>
    <w:rsid w:val="00DC1AD2"/>
    <w:rsid w:val="00DC1EFE"/>
    <w:rsid w:val="00DC247F"/>
    <w:rsid w:val="00DC2CA9"/>
    <w:rsid w:val="00DC2F15"/>
    <w:rsid w:val="00DC2F20"/>
    <w:rsid w:val="00DC303F"/>
    <w:rsid w:val="00DC30D9"/>
    <w:rsid w:val="00DC36D3"/>
    <w:rsid w:val="00DC3CFD"/>
    <w:rsid w:val="00DC3EC5"/>
    <w:rsid w:val="00DC3FD0"/>
    <w:rsid w:val="00DC40F2"/>
    <w:rsid w:val="00DC41B5"/>
    <w:rsid w:val="00DC435C"/>
    <w:rsid w:val="00DC454A"/>
    <w:rsid w:val="00DC4628"/>
    <w:rsid w:val="00DC4E56"/>
    <w:rsid w:val="00DC51B5"/>
    <w:rsid w:val="00DC5405"/>
    <w:rsid w:val="00DC5797"/>
    <w:rsid w:val="00DC5AFD"/>
    <w:rsid w:val="00DC5CDC"/>
    <w:rsid w:val="00DC5D37"/>
    <w:rsid w:val="00DC613E"/>
    <w:rsid w:val="00DC6175"/>
    <w:rsid w:val="00DC62F9"/>
    <w:rsid w:val="00DC6397"/>
    <w:rsid w:val="00DC6601"/>
    <w:rsid w:val="00DC6857"/>
    <w:rsid w:val="00DC69D7"/>
    <w:rsid w:val="00DC6DC6"/>
    <w:rsid w:val="00DC6F1C"/>
    <w:rsid w:val="00DC70B1"/>
    <w:rsid w:val="00DC70CC"/>
    <w:rsid w:val="00DC7380"/>
    <w:rsid w:val="00DC74E7"/>
    <w:rsid w:val="00DC774C"/>
    <w:rsid w:val="00DC7956"/>
    <w:rsid w:val="00DC7D12"/>
    <w:rsid w:val="00DC7D72"/>
    <w:rsid w:val="00DC7DA2"/>
    <w:rsid w:val="00DC7E36"/>
    <w:rsid w:val="00DD01A9"/>
    <w:rsid w:val="00DD03CE"/>
    <w:rsid w:val="00DD0403"/>
    <w:rsid w:val="00DD0AE4"/>
    <w:rsid w:val="00DD0B2D"/>
    <w:rsid w:val="00DD0C94"/>
    <w:rsid w:val="00DD0CC3"/>
    <w:rsid w:val="00DD0F3A"/>
    <w:rsid w:val="00DD0F58"/>
    <w:rsid w:val="00DD11A4"/>
    <w:rsid w:val="00DD179D"/>
    <w:rsid w:val="00DD187A"/>
    <w:rsid w:val="00DD1D6C"/>
    <w:rsid w:val="00DD2106"/>
    <w:rsid w:val="00DD22FA"/>
    <w:rsid w:val="00DD2353"/>
    <w:rsid w:val="00DD2503"/>
    <w:rsid w:val="00DD2941"/>
    <w:rsid w:val="00DD2948"/>
    <w:rsid w:val="00DD2979"/>
    <w:rsid w:val="00DD30DC"/>
    <w:rsid w:val="00DD3710"/>
    <w:rsid w:val="00DD3727"/>
    <w:rsid w:val="00DD3932"/>
    <w:rsid w:val="00DD3D93"/>
    <w:rsid w:val="00DD3E5F"/>
    <w:rsid w:val="00DD4163"/>
    <w:rsid w:val="00DD4806"/>
    <w:rsid w:val="00DD4841"/>
    <w:rsid w:val="00DD4A4E"/>
    <w:rsid w:val="00DD4EAB"/>
    <w:rsid w:val="00DD5020"/>
    <w:rsid w:val="00DD5124"/>
    <w:rsid w:val="00DD5204"/>
    <w:rsid w:val="00DD536B"/>
    <w:rsid w:val="00DD5388"/>
    <w:rsid w:val="00DD53B1"/>
    <w:rsid w:val="00DD540D"/>
    <w:rsid w:val="00DD5619"/>
    <w:rsid w:val="00DD5ED5"/>
    <w:rsid w:val="00DD603B"/>
    <w:rsid w:val="00DD6617"/>
    <w:rsid w:val="00DD6918"/>
    <w:rsid w:val="00DD6B17"/>
    <w:rsid w:val="00DD6F78"/>
    <w:rsid w:val="00DD716D"/>
    <w:rsid w:val="00DD7191"/>
    <w:rsid w:val="00DD72D6"/>
    <w:rsid w:val="00DD767F"/>
    <w:rsid w:val="00DD7968"/>
    <w:rsid w:val="00DD7978"/>
    <w:rsid w:val="00DE041A"/>
    <w:rsid w:val="00DE06F8"/>
    <w:rsid w:val="00DE0926"/>
    <w:rsid w:val="00DE0CD2"/>
    <w:rsid w:val="00DE0FD6"/>
    <w:rsid w:val="00DE105F"/>
    <w:rsid w:val="00DE139B"/>
    <w:rsid w:val="00DE15EA"/>
    <w:rsid w:val="00DE16A1"/>
    <w:rsid w:val="00DE1766"/>
    <w:rsid w:val="00DE17F3"/>
    <w:rsid w:val="00DE1929"/>
    <w:rsid w:val="00DE1A8E"/>
    <w:rsid w:val="00DE1A93"/>
    <w:rsid w:val="00DE1AB0"/>
    <w:rsid w:val="00DE1C36"/>
    <w:rsid w:val="00DE1C92"/>
    <w:rsid w:val="00DE1E74"/>
    <w:rsid w:val="00DE230F"/>
    <w:rsid w:val="00DE247F"/>
    <w:rsid w:val="00DE288A"/>
    <w:rsid w:val="00DE28AA"/>
    <w:rsid w:val="00DE2A87"/>
    <w:rsid w:val="00DE2B26"/>
    <w:rsid w:val="00DE2B91"/>
    <w:rsid w:val="00DE3373"/>
    <w:rsid w:val="00DE36DA"/>
    <w:rsid w:val="00DE376A"/>
    <w:rsid w:val="00DE390D"/>
    <w:rsid w:val="00DE3962"/>
    <w:rsid w:val="00DE3C21"/>
    <w:rsid w:val="00DE3D10"/>
    <w:rsid w:val="00DE3E37"/>
    <w:rsid w:val="00DE40A2"/>
    <w:rsid w:val="00DE4114"/>
    <w:rsid w:val="00DE424E"/>
    <w:rsid w:val="00DE45B2"/>
    <w:rsid w:val="00DE49F9"/>
    <w:rsid w:val="00DE4B92"/>
    <w:rsid w:val="00DE4DCE"/>
    <w:rsid w:val="00DE4E4E"/>
    <w:rsid w:val="00DE4E6D"/>
    <w:rsid w:val="00DE4F56"/>
    <w:rsid w:val="00DE51C1"/>
    <w:rsid w:val="00DE53D1"/>
    <w:rsid w:val="00DE55B7"/>
    <w:rsid w:val="00DE5875"/>
    <w:rsid w:val="00DE58E4"/>
    <w:rsid w:val="00DE5A57"/>
    <w:rsid w:val="00DE5B0B"/>
    <w:rsid w:val="00DE5DAB"/>
    <w:rsid w:val="00DE5E4F"/>
    <w:rsid w:val="00DE5FF7"/>
    <w:rsid w:val="00DE60CE"/>
    <w:rsid w:val="00DE61E1"/>
    <w:rsid w:val="00DE65C5"/>
    <w:rsid w:val="00DE65C8"/>
    <w:rsid w:val="00DE6633"/>
    <w:rsid w:val="00DE67C2"/>
    <w:rsid w:val="00DE692A"/>
    <w:rsid w:val="00DE692D"/>
    <w:rsid w:val="00DE6DA9"/>
    <w:rsid w:val="00DE7500"/>
    <w:rsid w:val="00DE77EC"/>
    <w:rsid w:val="00DE7B9D"/>
    <w:rsid w:val="00DF023A"/>
    <w:rsid w:val="00DF07C9"/>
    <w:rsid w:val="00DF0957"/>
    <w:rsid w:val="00DF0E30"/>
    <w:rsid w:val="00DF107F"/>
    <w:rsid w:val="00DF15C8"/>
    <w:rsid w:val="00DF16C0"/>
    <w:rsid w:val="00DF16CB"/>
    <w:rsid w:val="00DF195B"/>
    <w:rsid w:val="00DF1C5F"/>
    <w:rsid w:val="00DF2039"/>
    <w:rsid w:val="00DF2237"/>
    <w:rsid w:val="00DF2345"/>
    <w:rsid w:val="00DF241B"/>
    <w:rsid w:val="00DF258A"/>
    <w:rsid w:val="00DF267D"/>
    <w:rsid w:val="00DF27BE"/>
    <w:rsid w:val="00DF27C8"/>
    <w:rsid w:val="00DF2957"/>
    <w:rsid w:val="00DF29E0"/>
    <w:rsid w:val="00DF2BF4"/>
    <w:rsid w:val="00DF2EB1"/>
    <w:rsid w:val="00DF35A6"/>
    <w:rsid w:val="00DF3D15"/>
    <w:rsid w:val="00DF424F"/>
    <w:rsid w:val="00DF4267"/>
    <w:rsid w:val="00DF4381"/>
    <w:rsid w:val="00DF44E7"/>
    <w:rsid w:val="00DF4562"/>
    <w:rsid w:val="00DF4727"/>
    <w:rsid w:val="00DF4819"/>
    <w:rsid w:val="00DF499C"/>
    <w:rsid w:val="00DF4BF6"/>
    <w:rsid w:val="00DF4DDA"/>
    <w:rsid w:val="00DF4E13"/>
    <w:rsid w:val="00DF5187"/>
    <w:rsid w:val="00DF53C8"/>
    <w:rsid w:val="00DF5901"/>
    <w:rsid w:val="00DF5A4F"/>
    <w:rsid w:val="00DF5CD0"/>
    <w:rsid w:val="00DF5DA7"/>
    <w:rsid w:val="00DF5DF5"/>
    <w:rsid w:val="00DF6152"/>
    <w:rsid w:val="00DF61A5"/>
    <w:rsid w:val="00DF6615"/>
    <w:rsid w:val="00DF68AA"/>
    <w:rsid w:val="00DF6C10"/>
    <w:rsid w:val="00DF6CA8"/>
    <w:rsid w:val="00DF6D7C"/>
    <w:rsid w:val="00DF6DE9"/>
    <w:rsid w:val="00DF6EE3"/>
    <w:rsid w:val="00DF700F"/>
    <w:rsid w:val="00DF7058"/>
    <w:rsid w:val="00DF7107"/>
    <w:rsid w:val="00DF7677"/>
    <w:rsid w:val="00DF773B"/>
    <w:rsid w:val="00DF7879"/>
    <w:rsid w:val="00DF7981"/>
    <w:rsid w:val="00DF79E6"/>
    <w:rsid w:val="00DF7C43"/>
    <w:rsid w:val="00E00276"/>
    <w:rsid w:val="00E004C6"/>
    <w:rsid w:val="00E00597"/>
    <w:rsid w:val="00E00767"/>
    <w:rsid w:val="00E00902"/>
    <w:rsid w:val="00E00A21"/>
    <w:rsid w:val="00E010D0"/>
    <w:rsid w:val="00E01263"/>
    <w:rsid w:val="00E0159D"/>
    <w:rsid w:val="00E0163C"/>
    <w:rsid w:val="00E01685"/>
    <w:rsid w:val="00E01D98"/>
    <w:rsid w:val="00E01E84"/>
    <w:rsid w:val="00E01EF3"/>
    <w:rsid w:val="00E020A7"/>
    <w:rsid w:val="00E020BA"/>
    <w:rsid w:val="00E0237F"/>
    <w:rsid w:val="00E02422"/>
    <w:rsid w:val="00E024F7"/>
    <w:rsid w:val="00E02861"/>
    <w:rsid w:val="00E028A8"/>
    <w:rsid w:val="00E02961"/>
    <w:rsid w:val="00E029A5"/>
    <w:rsid w:val="00E029E8"/>
    <w:rsid w:val="00E02B1E"/>
    <w:rsid w:val="00E02DFC"/>
    <w:rsid w:val="00E0363D"/>
    <w:rsid w:val="00E0373C"/>
    <w:rsid w:val="00E0390C"/>
    <w:rsid w:val="00E039CF"/>
    <w:rsid w:val="00E03A7C"/>
    <w:rsid w:val="00E03EA3"/>
    <w:rsid w:val="00E0403B"/>
    <w:rsid w:val="00E04144"/>
    <w:rsid w:val="00E0417A"/>
    <w:rsid w:val="00E046FA"/>
    <w:rsid w:val="00E04F85"/>
    <w:rsid w:val="00E04FC5"/>
    <w:rsid w:val="00E051A8"/>
    <w:rsid w:val="00E056FE"/>
    <w:rsid w:val="00E05737"/>
    <w:rsid w:val="00E05A0D"/>
    <w:rsid w:val="00E05B28"/>
    <w:rsid w:val="00E05BD9"/>
    <w:rsid w:val="00E05F75"/>
    <w:rsid w:val="00E062DB"/>
    <w:rsid w:val="00E0648A"/>
    <w:rsid w:val="00E0660D"/>
    <w:rsid w:val="00E067F2"/>
    <w:rsid w:val="00E06A83"/>
    <w:rsid w:val="00E06D92"/>
    <w:rsid w:val="00E06E50"/>
    <w:rsid w:val="00E07186"/>
    <w:rsid w:val="00E076B7"/>
    <w:rsid w:val="00E07847"/>
    <w:rsid w:val="00E07851"/>
    <w:rsid w:val="00E079F3"/>
    <w:rsid w:val="00E079F4"/>
    <w:rsid w:val="00E07A88"/>
    <w:rsid w:val="00E07FCF"/>
    <w:rsid w:val="00E100EF"/>
    <w:rsid w:val="00E1069D"/>
    <w:rsid w:val="00E1079D"/>
    <w:rsid w:val="00E10C05"/>
    <w:rsid w:val="00E10F37"/>
    <w:rsid w:val="00E10FC1"/>
    <w:rsid w:val="00E116C1"/>
    <w:rsid w:val="00E11730"/>
    <w:rsid w:val="00E1185D"/>
    <w:rsid w:val="00E11C55"/>
    <w:rsid w:val="00E11DEA"/>
    <w:rsid w:val="00E11E1C"/>
    <w:rsid w:val="00E11FE5"/>
    <w:rsid w:val="00E120D6"/>
    <w:rsid w:val="00E12177"/>
    <w:rsid w:val="00E12183"/>
    <w:rsid w:val="00E121AC"/>
    <w:rsid w:val="00E12A1D"/>
    <w:rsid w:val="00E12F8A"/>
    <w:rsid w:val="00E132DE"/>
    <w:rsid w:val="00E1367A"/>
    <w:rsid w:val="00E13919"/>
    <w:rsid w:val="00E13AE5"/>
    <w:rsid w:val="00E13D47"/>
    <w:rsid w:val="00E13D61"/>
    <w:rsid w:val="00E13D6F"/>
    <w:rsid w:val="00E140BF"/>
    <w:rsid w:val="00E141BE"/>
    <w:rsid w:val="00E14300"/>
    <w:rsid w:val="00E14479"/>
    <w:rsid w:val="00E14917"/>
    <w:rsid w:val="00E14F6D"/>
    <w:rsid w:val="00E14FA1"/>
    <w:rsid w:val="00E15025"/>
    <w:rsid w:val="00E153A9"/>
    <w:rsid w:val="00E1579F"/>
    <w:rsid w:val="00E15808"/>
    <w:rsid w:val="00E15852"/>
    <w:rsid w:val="00E1586D"/>
    <w:rsid w:val="00E15917"/>
    <w:rsid w:val="00E15D3B"/>
    <w:rsid w:val="00E15F3F"/>
    <w:rsid w:val="00E16022"/>
    <w:rsid w:val="00E161F8"/>
    <w:rsid w:val="00E167DD"/>
    <w:rsid w:val="00E167F9"/>
    <w:rsid w:val="00E169D6"/>
    <w:rsid w:val="00E16A9F"/>
    <w:rsid w:val="00E16DCE"/>
    <w:rsid w:val="00E16E74"/>
    <w:rsid w:val="00E17334"/>
    <w:rsid w:val="00E17488"/>
    <w:rsid w:val="00E17A09"/>
    <w:rsid w:val="00E17C9D"/>
    <w:rsid w:val="00E20345"/>
    <w:rsid w:val="00E20377"/>
    <w:rsid w:val="00E204C6"/>
    <w:rsid w:val="00E20636"/>
    <w:rsid w:val="00E206F2"/>
    <w:rsid w:val="00E20B0A"/>
    <w:rsid w:val="00E20B63"/>
    <w:rsid w:val="00E20D26"/>
    <w:rsid w:val="00E210F5"/>
    <w:rsid w:val="00E2175F"/>
    <w:rsid w:val="00E217CE"/>
    <w:rsid w:val="00E21974"/>
    <w:rsid w:val="00E21E2C"/>
    <w:rsid w:val="00E22316"/>
    <w:rsid w:val="00E2249A"/>
    <w:rsid w:val="00E225D1"/>
    <w:rsid w:val="00E2262B"/>
    <w:rsid w:val="00E22669"/>
    <w:rsid w:val="00E227C1"/>
    <w:rsid w:val="00E228FF"/>
    <w:rsid w:val="00E22B0A"/>
    <w:rsid w:val="00E22B80"/>
    <w:rsid w:val="00E22C4C"/>
    <w:rsid w:val="00E22F48"/>
    <w:rsid w:val="00E2343C"/>
    <w:rsid w:val="00E2344E"/>
    <w:rsid w:val="00E23E6E"/>
    <w:rsid w:val="00E23F8F"/>
    <w:rsid w:val="00E241E7"/>
    <w:rsid w:val="00E24729"/>
    <w:rsid w:val="00E248B4"/>
    <w:rsid w:val="00E2493A"/>
    <w:rsid w:val="00E24DD4"/>
    <w:rsid w:val="00E255EE"/>
    <w:rsid w:val="00E25C63"/>
    <w:rsid w:val="00E26578"/>
    <w:rsid w:val="00E26623"/>
    <w:rsid w:val="00E26718"/>
    <w:rsid w:val="00E26AF1"/>
    <w:rsid w:val="00E26C2B"/>
    <w:rsid w:val="00E27137"/>
    <w:rsid w:val="00E2788E"/>
    <w:rsid w:val="00E27C0E"/>
    <w:rsid w:val="00E27EF9"/>
    <w:rsid w:val="00E30100"/>
    <w:rsid w:val="00E30292"/>
    <w:rsid w:val="00E30362"/>
    <w:rsid w:val="00E3046E"/>
    <w:rsid w:val="00E306E5"/>
    <w:rsid w:val="00E308BB"/>
    <w:rsid w:val="00E30976"/>
    <w:rsid w:val="00E30AC4"/>
    <w:rsid w:val="00E30AF9"/>
    <w:rsid w:val="00E30D8D"/>
    <w:rsid w:val="00E30F27"/>
    <w:rsid w:val="00E30F8B"/>
    <w:rsid w:val="00E31546"/>
    <w:rsid w:val="00E31861"/>
    <w:rsid w:val="00E3198C"/>
    <w:rsid w:val="00E31A8C"/>
    <w:rsid w:val="00E32036"/>
    <w:rsid w:val="00E32131"/>
    <w:rsid w:val="00E322A5"/>
    <w:rsid w:val="00E3270C"/>
    <w:rsid w:val="00E32A32"/>
    <w:rsid w:val="00E32C96"/>
    <w:rsid w:val="00E32C98"/>
    <w:rsid w:val="00E32D44"/>
    <w:rsid w:val="00E32E07"/>
    <w:rsid w:val="00E3329D"/>
    <w:rsid w:val="00E3353F"/>
    <w:rsid w:val="00E335A4"/>
    <w:rsid w:val="00E33639"/>
    <w:rsid w:val="00E336C1"/>
    <w:rsid w:val="00E3388B"/>
    <w:rsid w:val="00E338BF"/>
    <w:rsid w:val="00E33901"/>
    <w:rsid w:val="00E3398A"/>
    <w:rsid w:val="00E33C48"/>
    <w:rsid w:val="00E33D3C"/>
    <w:rsid w:val="00E3414C"/>
    <w:rsid w:val="00E3427B"/>
    <w:rsid w:val="00E344C4"/>
    <w:rsid w:val="00E34CFE"/>
    <w:rsid w:val="00E34E30"/>
    <w:rsid w:val="00E35274"/>
    <w:rsid w:val="00E3528A"/>
    <w:rsid w:val="00E356AB"/>
    <w:rsid w:val="00E35723"/>
    <w:rsid w:val="00E35A7E"/>
    <w:rsid w:val="00E35AE7"/>
    <w:rsid w:val="00E35AF5"/>
    <w:rsid w:val="00E35B48"/>
    <w:rsid w:val="00E35B9E"/>
    <w:rsid w:val="00E35CFC"/>
    <w:rsid w:val="00E35D9A"/>
    <w:rsid w:val="00E35E9A"/>
    <w:rsid w:val="00E35F91"/>
    <w:rsid w:val="00E361E8"/>
    <w:rsid w:val="00E361F8"/>
    <w:rsid w:val="00E362B2"/>
    <w:rsid w:val="00E3640E"/>
    <w:rsid w:val="00E36D46"/>
    <w:rsid w:val="00E3704C"/>
    <w:rsid w:val="00E372EB"/>
    <w:rsid w:val="00E37749"/>
    <w:rsid w:val="00E3774E"/>
    <w:rsid w:val="00E379C0"/>
    <w:rsid w:val="00E37A7D"/>
    <w:rsid w:val="00E37CDC"/>
    <w:rsid w:val="00E37D63"/>
    <w:rsid w:val="00E37D66"/>
    <w:rsid w:val="00E37F41"/>
    <w:rsid w:val="00E37FC2"/>
    <w:rsid w:val="00E400AF"/>
    <w:rsid w:val="00E4015E"/>
    <w:rsid w:val="00E40547"/>
    <w:rsid w:val="00E40625"/>
    <w:rsid w:val="00E40772"/>
    <w:rsid w:val="00E40963"/>
    <w:rsid w:val="00E40CED"/>
    <w:rsid w:val="00E40E53"/>
    <w:rsid w:val="00E40EBC"/>
    <w:rsid w:val="00E40EED"/>
    <w:rsid w:val="00E40FF6"/>
    <w:rsid w:val="00E41286"/>
    <w:rsid w:val="00E412A2"/>
    <w:rsid w:val="00E41330"/>
    <w:rsid w:val="00E41ACF"/>
    <w:rsid w:val="00E41D3B"/>
    <w:rsid w:val="00E41E67"/>
    <w:rsid w:val="00E41F2B"/>
    <w:rsid w:val="00E41F60"/>
    <w:rsid w:val="00E4248F"/>
    <w:rsid w:val="00E4250F"/>
    <w:rsid w:val="00E4256B"/>
    <w:rsid w:val="00E4259B"/>
    <w:rsid w:val="00E4259D"/>
    <w:rsid w:val="00E42CF3"/>
    <w:rsid w:val="00E43491"/>
    <w:rsid w:val="00E43507"/>
    <w:rsid w:val="00E436F4"/>
    <w:rsid w:val="00E437F0"/>
    <w:rsid w:val="00E43DA4"/>
    <w:rsid w:val="00E4407A"/>
    <w:rsid w:val="00E44503"/>
    <w:rsid w:val="00E447FB"/>
    <w:rsid w:val="00E44A03"/>
    <w:rsid w:val="00E4510E"/>
    <w:rsid w:val="00E453FC"/>
    <w:rsid w:val="00E45480"/>
    <w:rsid w:val="00E45505"/>
    <w:rsid w:val="00E458F6"/>
    <w:rsid w:val="00E45A73"/>
    <w:rsid w:val="00E46125"/>
    <w:rsid w:val="00E46568"/>
    <w:rsid w:val="00E46AD1"/>
    <w:rsid w:val="00E46B75"/>
    <w:rsid w:val="00E46C2B"/>
    <w:rsid w:val="00E47311"/>
    <w:rsid w:val="00E473BD"/>
    <w:rsid w:val="00E479C2"/>
    <w:rsid w:val="00E47B37"/>
    <w:rsid w:val="00E47BA8"/>
    <w:rsid w:val="00E47C68"/>
    <w:rsid w:val="00E47FA7"/>
    <w:rsid w:val="00E47FA8"/>
    <w:rsid w:val="00E5022F"/>
    <w:rsid w:val="00E50531"/>
    <w:rsid w:val="00E50589"/>
    <w:rsid w:val="00E5067B"/>
    <w:rsid w:val="00E508A7"/>
    <w:rsid w:val="00E50A5B"/>
    <w:rsid w:val="00E50B57"/>
    <w:rsid w:val="00E50BAF"/>
    <w:rsid w:val="00E51490"/>
    <w:rsid w:val="00E5159D"/>
    <w:rsid w:val="00E516AF"/>
    <w:rsid w:val="00E516C8"/>
    <w:rsid w:val="00E51FE9"/>
    <w:rsid w:val="00E52314"/>
    <w:rsid w:val="00E52452"/>
    <w:rsid w:val="00E5260E"/>
    <w:rsid w:val="00E52658"/>
    <w:rsid w:val="00E528EC"/>
    <w:rsid w:val="00E528FD"/>
    <w:rsid w:val="00E52BAD"/>
    <w:rsid w:val="00E52BF4"/>
    <w:rsid w:val="00E52C5D"/>
    <w:rsid w:val="00E52EF8"/>
    <w:rsid w:val="00E530F1"/>
    <w:rsid w:val="00E5377E"/>
    <w:rsid w:val="00E53827"/>
    <w:rsid w:val="00E5399E"/>
    <w:rsid w:val="00E53A7E"/>
    <w:rsid w:val="00E53B27"/>
    <w:rsid w:val="00E53B4A"/>
    <w:rsid w:val="00E541EA"/>
    <w:rsid w:val="00E546BD"/>
    <w:rsid w:val="00E54769"/>
    <w:rsid w:val="00E5486E"/>
    <w:rsid w:val="00E548E4"/>
    <w:rsid w:val="00E54AA5"/>
    <w:rsid w:val="00E54E63"/>
    <w:rsid w:val="00E5537C"/>
    <w:rsid w:val="00E55409"/>
    <w:rsid w:val="00E55516"/>
    <w:rsid w:val="00E55726"/>
    <w:rsid w:val="00E5598E"/>
    <w:rsid w:val="00E55D21"/>
    <w:rsid w:val="00E55F61"/>
    <w:rsid w:val="00E56510"/>
    <w:rsid w:val="00E565F4"/>
    <w:rsid w:val="00E56C48"/>
    <w:rsid w:val="00E56D43"/>
    <w:rsid w:val="00E572C1"/>
    <w:rsid w:val="00E572E8"/>
    <w:rsid w:val="00E572F0"/>
    <w:rsid w:val="00E5754B"/>
    <w:rsid w:val="00E57605"/>
    <w:rsid w:val="00E60142"/>
    <w:rsid w:val="00E601BF"/>
    <w:rsid w:val="00E606AE"/>
    <w:rsid w:val="00E60777"/>
    <w:rsid w:val="00E607DE"/>
    <w:rsid w:val="00E608C4"/>
    <w:rsid w:val="00E60A7A"/>
    <w:rsid w:val="00E60D7C"/>
    <w:rsid w:val="00E60DE9"/>
    <w:rsid w:val="00E60E69"/>
    <w:rsid w:val="00E60E6F"/>
    <w:rsid w:val="00E611E9"/>
    <w:rsid w:val="00E6130F"/>
    <w:rsid w:val="00E61323"/>
    <w:rsid w:val="00E61541"/>
    <w:rsid w:val="00E61866"/>
    <w:rsid w:val="00E61A8B"/>
    <w:rsid w:val="00E61D56"/>
    <w:rsid w:val="00E61E2B"/>
    <w:rsid w:val="00E61EA0"/>
    <w:rsid w:val="00E61F48"/>
    <w:rsid w:val="00E6200A"/>
    <w:rsid w:val="00E6228D"/>
    <w:rsid w:val="00E62766"/>
    <w:rsid w:val="00E62935"/>
    <w:rsid w:val="00E62B2C"/>
    <w:rsid w:val="00E632AF"/>
    <w:rsid w:val="00E6332F"/>
    <w:rsid w:val="00E6371B"/>
    <w:rsid w:val="00E63760"/>
    <w:rsid w:val="00E63DBE"/>
    <w:rsid w:val="00E63F5D"/>
    <w:rsid w:val="00E64143"/>
    <w:rsid w:val="00E64195"/>
    <w:rsid w:val="00E64231"/>
    <w:rsid w:val="00E64872"/>
    <w:rsid w:val="00E64A36"/>
    <w:rsid w:val="00E64CB1"/>
    <w:rsid w:val="00E64CC7"/>
    <w:rsid w:val="00E64CD9"/>
    <w:rsid w:val="00E65089"/>
    <w:rsid w:val="00E651A6"/>
    <w:rsid w:val="00E65343"/>
    <w:rsid w:val="00E654F3"/>
    <w:rsid w:val="00E65908"/>
    <w:rsid w:val="00E65A23"/>
    <w:rsid w:val="00E65DEB"/>
    <w:rsid w:val="00E65F95"/>
    <w:rsid w:val="00E662C6"/>
    <w:rsid w:val="00E6633B"/>
    <w:rsid w:val="00E663E6"/>
    <w:rsid w:val="00E664E0"/>
    <w:rsid w:val="00E665DE"/>
    <w:rsid w:val="00E667EF"/>
    <w:rsid w:val="00E66A13"/>
    <w:rsid w:val="00E66C62"/>
    <w:rsid w:val="00E66DE3"/>
    <w:rsid w:val="00E673C7"/>
    <w:rsid w:val="00E6778B"/>
    <w:rsid w:val="00E678C8"/>
    <w:rsid w:val="00E67990"/>
    <w:rsid w:val="00E67D64"/>
    <w:rsid w:val="00E67FA7"/>
    <w:rsid w:val="00E701A9"/>
    <w:rsid w:val="00E70372"/>
    <w:rsid w:val="00E704A7"/>
    <w:rsid w:val="00E705B8"/>
    <w:rsid w:val="00E70B29"/>
    <w:rsid w:val="00E70B6F"/>
    <w:rsid w:val="00E70D80"/>
    <w:rsid w:val="00E70DF0"/>
    <w:rsid w:val="00E71077"/>
    <w:rsid w:val="00E7112F"/>
    <w:rsid w:val="00E71431"/>
    <w:rsid w:val="00E714C6"/>
    <w:rsid w:val="00E714F6"/>
    <w:rsid w:val="00E71836"/>
    <w:rsid w:val="00E71BB0"/>
    <w:rsid w:val="00E71D34"/>
    <w:rsid w:val="00E7221F"/>
    <w:rsid w:val="00E72329"/>
    <w:rsid w:val="00E723E3"/>
    <w:rsid w:val="00E72409"/>
    <w:rsid w:val="00E7270B"/>
    <w:rsid w:val="00E7278C"/>
    <w:rsid w:val="00E72940"/>
    <w:rsid w:val="00E72951"/>
    <w:rsid w:val="00E73025"/>
    <w:rsid w:val="00E731EF"/>
    <w:rsid w:val="00E73433"/>
    <w:rsid w:val="00E73478"/>
    <w:rsid w:val="00E73576"/>
    <w:rsid w:val="00E735C6"/>
    <w:rsid w:val="00E73616"/>
    <w:rsid w:val="00E73E65"/>
    <w:rsid w:val="00E73F42"/>
    <w:rsid w:val="00E741B6"/>
    <w:rsid w:val="00E74418"/>
    <w:rsid w:val="00E74425"/>
    <w:rsid w:val="00E746EC"/>
    <w:rsid w:val="00E74BC5"/>
    <w:rsid w:val="00E74C0E"/>
    <w:rsid w:val="00E74C7D"/>
    <w:rsid w:val="00E74D64"/>
    <w:rsid w:val="00E74EBB"/>
    <w:rsid w:val="00E75216"/>
    <w:rsid w:val="00E75564"/>
    <w:rsid w:val="00E75709"/>
    <w:rsid w:val="00E757C4"/>
    <w:rsid w:val="00E7589A"/>
    <w:rsid w:val="00E759A1"/>
    <w:rsid w:val="00E75E45"/>
    <w:rsid w:val="00E76113"/>
    <w:rsid w:val="00E76135"/>
    <w:rsid w:val="00E761D9"/>
    <w:rsid w:val="00E762C3"/>
    <w:rsid w:val="00E763F3"/>
    <w:rsid w:val="00E764EF"/>
    <w:rsid w:val="00E765F3"/>
    <w:rsid w:val="00E768FC"/>
    <w:rsid w:val="00E76A01"/>
    <w:rsid w:val="00E76B7B"/>
    <w:rsid w:val="00E76FC8"/>
    <w:rsid w:val="00E7731C"/>
    <w:rsid w:val="00E7748A"/>
    <w:rsid w:val="00E7750F"/>
    <w:rsid w:val="00E77706"/>
    <w:rsid w:val="00E77B90"/>
    <w:rsid w:val="00E804DF"/>
    <w:rsid w:val="00E8064F"/>
    <w:rsid w:val="00E807B7"/>
    <w:rsid w:val="00E807F6"/>
    <w:rsid w:val="00E80BBD"/>
    <w:rsid w:val="00E80D1E"/>
    <w:rsid w:val="00E8116A"/>
    <w:rsid w:val="00E812AF"/>
    <w:rsid w:val="00E817C0"/>
    <w:rsid w:val="00E818C2"/>
    <w:rsid w:val="00E819C7"/>
    <w:rsid w:val="00E81A0E"/>
    <w:rsid w:val="00E82064"/>
    <w:rsid w:val="00E821A6"/>
    <w:rsid w:val="00E824A3"/>
    <w:rsid w:val="00E82934"/>
    <w:rsid w:val="00E829B4"/>
    <w:rsid w:val="00E82CC4"/>
    <w:rsid w:val="00E82E4D"/>
    <w:rsid w:val="00E82EB8"/>
    <w:rsid w:val="00E82F2E"/>
    <w:rsid w:val="00E8306D"/>
    <w:rsid w:val="00E8308E"/>
    <w:rsid w:val="00E830CB"/>
    <w:rsid w:val="00E83938"/>
    <w:rsid w:val="00E83BE8"/>
    <w:rsid w:val="00E83C0C"/>
    <w:rsid w:val="00E84000"/>
    <w:rsid w:val="00E841CA"/>
    <w:rsid w:val="00E8428B"/>
    <w:rsid w:val="00E8437A"/>
    <w:rsid w:val="00E843E9"/>
    <w:rsid w:val="00E844FD"/>
    <w:rsid w:val="00E8451C"/>
    <w:rsid w:val="00E849FE"/>
    <w:rsid w:val="00E84D0E"/>
    <w:rsid w:val="00E84DBA"/>
    <w:rsid w:val="00E850CC"/>
    <w:rsid w:val="00E85219"/>
    <w:rsid w:val="00E8524A"/>
    <w:rsid w:val="00E85513"/>
    <w:rsid w:val="00E859F6"/>
    <w:rsid w:val="00E85A94"/>
    <w:rsid w:val="00E85C94"/>
    <w:rsid w:val="00E862E3"/>
    <w:rsid w:val="00E86514"/>
    <w:rsid w:val="00E865F1"/>
    <w:rsid w:val="00E866E1"/>
    <w:rsid w:val="00E867F5"/>
    <w:rsid w:val="00E8702A"/>
    <w:rsid w:val="00E874BC"/>
    <w:rsid w:val="00E878C9"/>
    <w:rsid w:val="00E90012"/>
    <w:rsid w:val="00E901AA"/>
    <w:rsid w:val="00E902BD"/>
    <w:rsid w:val="00E9051E"/>
    <w:rsid w:val="00E90905"/>
    <w:rsid w:val="00E90A18"/>
    <w:rsid w:val="00E90B28"/>
    <w:rsid w:val="00E90D93"/>
    <w:rsid w:val="00E912AD"/>
    <w:rsid w:val="00E9160D"/>
    <w:rsid w:val="00E9169D"/>
    <w:rsid w:val="00E9186E"/>
    <w:rsid w:val="00E918DA"/>
    <w:rsid w:val="00E919FF"/>
    <w:rsid w:val="00E91B59"/>
    <w:rsid w:val="00E91E86"/>
    <w:rsid w:val="00E91EF7"/>
    <w:rsid w:val="00E9248D"/>
    <w:rsid w:val="00E9258D"/>
    <w:rsid w:val="00E9271E"/>
    <w:rsid w:val="00E9293C"/>
    <w:rsid w:val="00E92F38"/>
    <w:rsid w:val="00E93173"/>
    <w:rsid w:val="00E93266"/>
    <w:rsid w:val="00E933BA"/>
    <w:rsid w:val="00E93510"/>
    <w:rsid w:val="00E935AE"/>
    <w:rsid w:val="00E939AB"/>
    <w:rsid w:val="00E93B16"/>
    <w:rsid w:val="00E93B43"/>
    <w:rsid w:val="00E93D7D"/>
    <w:rsid w:val="00E94279"/>
    <w:rsid w:val="00E94484"/>
    <w:rsid w:val="00E94759"/>
    <w:rsid w:val="00E9483E"/>
    <w:rsid w:val="00E948CA"/>
    <w:rsid w:val="00E94A17"/>
    <w:rsid w:val="00E94B60"/>
    <w:rsid w:val="00E94DE8"/>
    <w:rsid w:val="00E94F6C"/>
    <w:rsid w:val="00E95009"/>
    <w:rsid w:val="00E95046"/>
    <w:rsid w:val="00E950B6"/>
    <w:rsid w:val="00E950BB"/>
    <w:rsid w:val="00E953F1"/>
    <w:rsid w:val="00E955FE"/>
    <w:rsid w:val="00E95695"/>
    <w:rsid w:val="00E95895"/>
    <w:rsid w:val="00E959DA"/>
    <w:rsid w:val="00E95CBA"/>
    <w:rsid w:val="00E95D5E"/>
    <w:rsid w:val="00E95E33"/>
    <w:rsid w:val="00E95F62"/>
    <w:rsid w:val="00E95F89"/>
    <w:rsid w:val="00E95FEE"/>
    <w:rsid w:val="00E9606E"/>
    <w:rsid w:val="00E9623B"/>
    <w:rsid w:val="00E96272"/>
    <w:rsid w:val="00E96283"/>
    <w:rsid w:val="00E9635D"/>
    <w:rsid w:val="00E96503"/>
    <w:rsid w:val="00E9685D"/>
    <w:rsid w:val="00E969BE"/>
    <w:rsid w:val="00E96DBD"/>
    <w:rsid w:val="00E96FB1"/>
    <w:rsid w:val="00E975DB"/>
    <w:rsid w:val="00E977E9"/>
    <w:rsid w:val="00E97873"/>
    <w:rsid w:val="00E978D4"/>
    <w:rsid w:val="00E9797F"/>
    <w:rsid w:val="00E97980"/>
    <w:rsid w:val="00E97A89"/>
    <w:rsid w:val="00E97A8C"/>
    <w:rsid w:val="00E97CE7"/>
    <w:rsid w:val="00E97D50"/>
    <w:rsid w:val="00EA016E"/>
    <w:rsid w:val="00EA029B"/>
    <w:rsid w:val="00EA05CE"/>
    <w:rsid w:val="00EA0B0A"/>
    <w:rsid w:val="00EA0CDB"/>
    <w:rsid w:val="00EA1061"/>
    <w:rsid w:val="00EA10DA"/>
    <w:rsid w:val="00EA1634"/>
    <w:rsid w:val="00EA182F"/>
    <w:rsid w:val="00EA1C18"/>
    <w:rsid w:val="00EA1D91"/>
    <w:rsid w:val="00EA1E75"/>
    <w:rsid w:val="00EA2444"/>
    <w:rsid w:val="00EA2640"/>
    <w:rsid w:val="00EA28BA"/>
    <w:rsid w:val="00EA2949"/>
    <w:rsid w:val="00EA2DDB"/>
    <w:rsid w:val="00EA2E5E"/>
    <w:rsid w:val="00EA34E3"/>
    <w:rsid w:val="00EA378B"/>
    <w:rsid w:val="00EA37DE"/>
    <w:rsid w:val="00EA386F"/>
    <w:rsid w:val="00EA38BF"/>
    <w:rsid w:val="00EA3ADC"/>
    <w:rsid w:val="00EA3BA1"/>
    <w:rsid w:val="00EA4229"/>
    <w:rsid w:val="00EA447C"/>
    <w:rsid w:val="00EA44E9"/>
    <w:rsid w:val="00EA4831"/>
    <w:rsid w:val="00EA49FF"/>
    <w:rsid w:val="00EA4C08"/>
    <w:rsid w:val="00EA4D2A"/>
    <w:rsid w:val="00EA4F12"/>
    <w:rsid w:val="00EA5389"/>
    <w:rsid w:val="00EA5437"/>
    <w:rsid w:val="00EA5A69"/>
    <w:rsid w:val="00EA5AE6"/>
    <w:rsid w:val="00EA620B"/>
    <w:rsid w:val="00EA6239"/>
    <w:rsid w:val="00EA6502"/>
    <w:rsid w:val="00EA6569"/>
    <w:rsid w:val="00EA6673"/>
    <w:rsid w:val="00EA67C7"/>
    <w:rsid w:val="00EA69C7"/>
    <w:rsid w:val="00EA7090"/>
    <w:rsid w:val="00EA7573"/>
    <w:rsid w:val="00EA758A"/>
    <w:rsid w:val="00EA7634"/>
    <w:rsid w:val="00EA76C8"/>
    <w:rsid w:val="00EA775A"/>
    <w:rsid w:val="00EA7B56"/>
    <w:rsid w:val="00EA7CE1"/>
    <w:rsid w:val="00EA7F21"/>
    <w:rsid w:val="00EA7F64"/>
    <w:rsid w:val="00EB0093"/>
    <w:rsid w:val="00EB0302"/>
    <w:rsid w:val="00EB041C"/>
    <w:rsid w:val="00EB065A"/>
    <w:rsid w:val="00EB079E"/>
    <w:rsid w:val="00EB08C9"/>
    <w:rsid w:val="00EB0A4F"/>
    <w:rsid w:val="00EB0B81"/>
    <w:rsid w:val="00EB0FFE"/>
    <w:rsid w:val="00EB10EC"/>
    <w:rsid w:val="00EB1481"/>
    <w:rsid w:val="00EB1C78"/>
    <w:rsid w:val="00EB1D88"/>
    <w:rsid w:val="00EB2409"/>
    <w:rsid w:val="00EB269A"/>
    <w:rsid w:val="00EB2714"/>
    <w:rsid w:val="00EB2A77"/>
    <w:rsid w:val="00EB2B29"/>
    <w:rsid w:val="00EB2D98"/>
    <w:rsid w:val="00EB2DB2"/>
    <w:rsid w:val="00EB308C"/>
    <w:rsid w:val="00EB31A1"/>
    <w:rsid w:val="00EB332B"/>
    <w:rsid w:val="00EB33BE"/>
    <w:rsid w:val="00EB3640"/>
    <w:rsid w:val="00EB3B2D"/>
    <w:rsid w:val="00EB3DAE"/>
    <w:rsid w:val="00EB4473"/>
    <w:rsid w:val="00EB4A93"/>
    <w:rsid w:val="00EB4D44"/>
    <w:rsid w:val="00EB4D5B"/>
    <w:rsid w:val="00EB4E0F"/>
    <w:rsid w:val="00EB4E54"/>
    <w:rsid w:val="00EB5184"/>
    <w:rsid w:val="00EB521E"/>
    <w:rsid w:val="00EB5231"/>
    <w:rsid w:val="00EB53DE"/>
    <w:rsid w:val="00EB5512"/>
    <w:rsid w:val="00EB5594"/>
    <w:rsid w:val="00EB55C2"/>
    <w:rsid w:val="00EB5669"/>
    <w:rsid w:val="00EB594A"/>
    <w:rsid w:val="00EB5A72"/>
    <w:rsid w:val="00EB5B22"/>
    <w:rsid w:val="00EB5D91"/>
    <w:rsid w:val="00EB5E15"/>
    <w:rsid w:val="00EB636B"/>
    <w:rsid w:val="00EB6404"/>
    <w:rsid w:val="00EB6721"/>
    <w:rsid w:val="00EB68AD"/>
    <w:rsid w:val="00EB69F3"/>
    <w:rsid w:val="00EB6AFA"/>
    <w:rsid w:val="00EB6C96"/>
    <w:rsid w:val="00EB6F33"/>
    <w:rsid w:val="00EB72CA"/>
    <w:rsid w:val="00EB75C2"/>
    <w:rsid w:val="00EB75F5"/>
    <w:rsid w:val="00EB77EC"/>
    <w:rsid w:val="00EB7C1F"/>
    <w:rsid w:val="00EB7F4B"/>
    <w:rsid w:val="00EB7FAE"/>
    <w:rsid w:val="00EC00AA"/>
    <w:rsid w:val="00EC0212"/>
    <w:rsid w:val="00EC0240"/>
    <w:rsid w:val="00EC0311"/>
    <w:rsid w:val="00EC0320"/>
    <w:rsid w:val="00EC0775"/>
    <w:rsid w:val="00EC0A0A"/>
    <w:rsid w:val="00EC0A5A"/>
    <w:rsid w:val="00EC0C9F"/>
    <w:rsid w:val="00EC0E40"/>
    <w:rsid w:val="00EC12C6"/>
    <w:rsid w:val="00EC1431"/>
    <w:rsid w:val="00EC1548"/>
    <w:rsid w:val="00EC1615"/>
    <w:rsid w:val="00EC18C1"/>
    <w:rsid w:val="00EC1912"/>
    <w:rsid w:val="00EC1918"/>
    <w:rsid w:val="00EC1992"/>
    <w:rsid w:val="00EC1A44"/>
    <w:rsid w:val="00EC1B3F"/>
    <w:rsid w:val="00EC2480"/>
    <w:rsid w:val="00EC27FE"/>
    <w:rsid w:val="00EC2818"/>
    <w:rsid w:val="00EC2A60"/>
    <w:rsid w:val="00EC2B24"/>
    <w:rsid w:val="00EC2B61"/>
    <w:rsid w:val="00EC2D40"/>
    <w:rsid w:val="00EC30F3"/>
    <w:rsid w:val="00EC3284"/>
    <w:rsid w:val="00EC32A1"/>
    <w:rsid w:val="00EC333B"/>
    <w:rsid w:val="00EC3474"/>
    <w:rsid w:val="00EC36D1"/>
    <w:rsid w:val="00EC37CC"/>
    <w:rsid w:val="00EC3898"/>
    <w:rsid w:val="00EC38A1"/>
    <w:rsid w:val="00EC3A91"/>
    <w:rsid w:val="00EC3BB9"/>
    <w:rsid w:val="00EC4102"/>
    <w:rsid w:val="00EC41D9"/>
    <w:rsid w:val="00EC447C"/>
    <w:rsid w:val="00EC4899"/>
    <w:rsid w:val="00EC4A3B"/>
    <w:rsid w:val="00EC4C7D"/>
    <w:rsid w:val="00EC4D56"/>
    <w:rsid w:val="00EC4D5F"/>
    <w:rsid w:val="00EC53A6"/>
    <w:rsid w:val="00EC5706"/>
    <w:rsid w:val="00EC5A08"/>
    <w:rsid w:val="00EC6157"/>
    <w:rsid w:val="00EC63BE"/>
    <w:rsid w:val="00EC6945"/>
    <w:rsid w:val="00EC6B5D"/>
    <w:rsid w:val="00EC6F1C"/>
    <w:rsid w:val="00EC6F28"/>
    <w:rsid w:val="00EC706C"/>
    <w:rsid w:val="00EC7171"/>
    <w:rsid w:val="00EC736C"/>
    <w:rsid w:val="00EC73C7"/>
    <w:rsid w:val="00EC7674"/>
    <w:rsid w:val="00EC76AB"/>
    <w:rsid w:val="00EC76D4"/>
    <w:rsid w:val="00EC76E7"/>
    <w:rsid w:val="00EC7B89"/>
    <w:rsid w:val="00EC7DB0"/>
    <w:rsid w:val="00EC7E6E"/>
    <w:rsid w:val="00ED028F"/>
    <w:rsid w:val="00ED063E"/>
    <w:rsid w:val="00ED06CA"/>
    <w:rsid w:val="00ED0730"/>
    <w:rsid w:val="00ED07CA"/>
    <w:rsid w:val="00ED0913"/>
    <w:rsid w:val="00ED0C1C"/>
    <w:rsid w:val="00ED1434"/>
    <w:rsid w:val="00ED1456"/>
    <w:rsid w:val="00ED150D"/>
    <w:rsid w:val="00ED15D4"/>
    <w:rsid w:val="00ED1B58"/>
    <w:rsid w:val="00ED1C78"/>
    <w:rsid w:val="00ED1DF7"/>
    <w:rsid w:val="00ED1E12"/>
    <w:rsid w:val="00ED1FE6"/>
    <w:rsid w:val="00ED240C"/>
    <w:rsid w:val="00ED25D6"/>
    <w:rsid w:val="00ED2791"/>
    <w:rsid w:val="00ED2A97"/>
    <w:rsid w:val="00ED2BA3"/>
    <w:rsid w:val="00ED2CA1"/>
    <w:rsid w:val="00ED2DE1"/>
    <w:rsid w:val="00ED2E68"/>
    <w:rsid w:val="00ED316C"/>
    <w:rsid w:val="00ED31DB"/>
    <w:rsid w:val="00ED31F7"/>
    <w:rsid w:val="00ED32DE"/>
    <w:rsid w:val="00ED3593"/>
    <w:rsid w:val="00ED3738"/>
    <w:rsid w:val="00ED3C1D"/>
    <w:rsid w:val="00ED3F2F"/>
    <w:rsid w:val="00ED3FDC"/>
    <w:rsid w:val="00ED410C"/>
    <w:rsid w:val="00ED44CE"/>
    <w:rsid w:val="00ED486E"/>
    <w:rsid w:val="00ED4900"/>
    <w:rsid w:val="00ED49B2"/>
    <w:rsid w:val="00ED4AB7"/>
    <w:rsid w:val="00ED4BCF"/>
    <w:rsid w:val="00ED5342"/>
    <w:rsid w:val="00ED5623"/>
    <w:rsid w:val="00ED5872"/>
    <w:rsid w:val="00ED58D3"/>
    <w:rsid w:val="00ED5967"/>
    <w:rsid w:val="00ED5C7E"/>
    <w:rsid w:val="00ED5D4F"/>
    <w:rsid w:val="00ED5DEA"/>
    <w:rsid w:val="00ED5F6C"/>
    <w:rsid w:val="00ED6272"/>
    <w:rsid w:val="00ED64C4"/>
    <w:rsid w:val="00ED696A"/>
    <w:rsid w:val="00ED6B6D"/>
    <w:rsid w:val="00ED6DA1"/>
    <w:rsid w:val="00ED6FAE"/>
    <w:rsid w:val="00ED718D"/>
    <w:rsid w:val="00ED78B5"/>
    <w:rsid w:val="00ED7B56"/>
    <w:rsid w:val="00ED7DA2"/>
    <w:rsid w:val="00EE0073"/>
    <w:rsid w:val="00EE00FB"/>
    <w:rsid w:val="00EE03EA"/>
    <w:rsid w:val="00EE066D"/>
    <w:rsid w:val="00EE0854"/>
    <w:rsid w:val="00EE0C5F"/>
    <w:rsid w:val="00EE0EB8"/>
    <w:rsid w:val="00EE0ECA"/>
    <w:rsid w:val="00EE10BA"/>
    <w:rsid w:val="00EE1362"/>
    <w:rsid w:val="00EE15AD"/>
    <w:rsid w:val="00EE191E"/>
    <w:rsid w:val="00EE19F7"/>
    <w:rsid w:val="00EE1C23"/>
    <w:rsid w:val="00EE1D81"/>
    <w:rsid w:val="00EE1E05"/>
    <w:rsid w:val="00EE2925"/>
    <w:rsid w:val="00EE2A1D"/>
    <w:rsid w:val="00EE2B62"/>
    <w:rsid w:val="00EE2EE3"/>
    <w:rsid w:val="00EE3045"/>
    <w:rsid w:val="00EE33C5"/>
    <w:rsid w:val="00EE3745"/>
    <w:rsid w:val="00EE38EA"/>
    <w:rsid w:val="00EE394E"/>
    <w:rsid w:val="00EE398D"/>
    <w:rsid w:val="00EE39B7"/>
    <w:rsid w:val="00EE3CD0"/>
    <w:rsid w:val="00EE3DCF"/>
    <w:rsid w:val="00EE3F58"/>
    <w:rsid w:val="00EE40D7"/>
    <w:rsid w:val="00EE415B"/>
    <w:rsid w:val="00EE47CD"/>
    <w:rsid w:val="00EE4828"/>
    <w:rsid w:val="00EE5141"/>
    <w:rsid w:val="00EE590A"/>
    <w:rsid w:val="00EE599F"/>
    <w:rsid w:val="00EE5CAD"/>
    <w:rsid w:val="00EE5D74"/>
    <w:rsid w:val="00EE6199"/>
    <w:rsid w:val="00EE6795"/>
    <w:rsid w:val="00EE6A7B"/>
    <w:rsid w:val="00EE6B78"/>
    <w:rsid w:val="00EE6C63"/>
    <w:rsid w:val="00EE6C74"/>
    <w:rsid w:val="00EE7278"/>
    <w:rsid w:val="00EE731E"/>
    <w:rsid w:val="00EE74FA"/>
    <w:rsid w:val="00EE75CF"/>
    <w:rsid w:val="00EE7D5B"/>
    <w:rsid w:val="00EE7E37"/>
    <w:rsid w:val="00EE7E75"/>
    <w:rsid w:val="00EE7ED9"/>
    <w:rsid w:val="00EF00A2"/>
    <w:rsid w:val="00EF0119"/>
    <w:rsid w:val="00EF017B"/>
    <w:rsid w:val="00EF0976"/>
    <w:rsid w:val="00EF09A0"/>
    <w:rsid w:val="00EF0A82"/>
    <w:rsid w:val="00EF0E89"/>
    <w:rsid w:val="00EF1006"/>
    <w:rsid w:val="00EF1021"/>
    <w:rsid w:val="00EF10B9"/>
    <w:rsid w:val="00EF14EA"/>
    <w:rsid w:val="00EF16E5"/>
    <w:rsid w:val="00EF175B"/>
    <w:rsid w:val="00EF182D"/>
    <w:rsid w:val="00EF18DB"/>
    <w:rsid w:val="00EF1C5A"/>
    <w:rsid w:val="00EF1F65"/>
    <w:rsid w:val="00EF1F66"/>
    <w:rsid w:val="00EF2175"/>
    <w:rsid w:val="00EF21D3"/>
    <w:rsid w:val="00EF27BD"/>
    <w:rsid w:val="00EF28C2"/>
    <w:rsid w:val="00EF2961"/>
    <w:rsid w:val="00EF2991"/>
    <w:rsid w:val="00EF29DF"/>
    <w:rsid w:val="00EF2E75"/>
    <w:rsid w:val="00EF2FB3"/>
    <w:rsid w:val="00EF30AB"/>
    <w:rsid w:val="00EF349D"/>
    <w:rsid w:val="00EF3B5B"/>
    <w:rsid w:val="00EF403B"/>
    <w:rsid w:val="00EF41C9"/>
    <w:rsid w:val="00EF46B4"/>
    <w:rsid w:val="00EF47EF"/>
    <w:rsid w:val="00EF4B3F"/>
    <w:rsid w:val="00EF4B60"/>
    <w:rsid w:val="00EF4C4F"/>
    <w:rsid w:val="00EF4D16"/>
    <w:rsid w:val="00EF4E6C"/>
    <w:rsid w:val="00EF50CC"/>
    <w:rsid w:val="00EF5156"/>
    <w:rsid w:val="00EF568C"/>
    <w:rsid w:val="00EF56C8"/>
    <w:rsid w:val="00EF5872"/>
    <w:rsid w:val="00EF5A2C"/>
    <w:rsid w:val="00EF5BA2"/>
    <w:rsid w:val="00EF5C48"/>
    <w:rsid w:val="00EF5CAC"/>
    <w:rsid w:val="00EF5D30"/>
    <w:rsid w:val="00EF61CD"/>
    <w:rsid w:val="00EF6374"/>
    <w:rsid w:val="00EF639B"/>
    <w:rsid w:val="00EF67E5"/>
    <w:rsid w:val="00EF6A48"/>
    <w:rsid w:val="00EF6E3F"/>
    <w:rsid w:val="00EF71A5"/>
    <w:rsid w:val="00EF71D9"/>
    <w:rsid w:val="00EF75FC"/>
    <w:rsid w:val="00EF7AE5"/>
    <w:rsid w:val="00EF7DF8"/>
    <w:rsid w:val="00EF7F72"/>
    <w:rsid w:val="00F000E1"/>
    <w:rsid w:val="00F0011C"/>
    <w:rsid w:val="00F0023B"/>
    <w:rsid w:val="00F004B5"/>
    <w:rsid w:val="00F00749"/>
    <w:rsid w:val="00F008F9"/>
    <w:rsid w:val="00F00A00"/>
    <w:rsid w:val="00F00B55"/>
    <w:rsid w:val="00F00CF5"/>
    <w:rsid w:val="00F00D78"/>
    <w:rsid w:val="00F00FB8"/>
    <w:rsid w:val="00F01376"/>
    <w:rsid w:val="00F0142B"/>
    <w:rsid w:val="00F0158F"/>
    <w:rsid w:val="00F017DD"/>
    <w:rsid w:val="00F018CE"/>
    <w:rsid w:val="00F01C37"/>
    <w:rsid w:val="00F01DF0"/>
    <w:rsid w:val="00F01ECF"/>
    <w:rsid w:val="00F01FA0"/>
    <w:rsid w:val="00F020D5"/>
    <w:rsid w:val="00F021A5"/>
    <w:rsid w:val="00F021B8"/>
    <w:rsid w:val="00F02594"/>
    <w:rsid w:val="00F028A3"/>
    <w:rsid w:val="00F02A44"/>
    <w:rsid w:val="00F02B8E"/>
    <w:rsid w:val="00F02B99"/>
    <w:rsid w:val="00F02F20"/>
    <w:rsid w:val="00F02FD8"/>
    <w:rsid w:val="00F031F0"/>
    <w:rsid w:val="00F033E3"/>
    <w:rsid w:val="00F038FE"/>
    <w:rsid w:val="00F03D1F"/>
    <w:rsid w:val="00F041DC"/>
    <w:rsid w:val="00F042DE"/>
    <w:rsid w:val="00F04622"/>
    <w:rsid w:val="00F047E4"/>
    <w:rsid w:val="00F04DB6"/>
    <w:rsid w:val="00F04E80"/>
    <w:rsid w:val="00F04F31"/>
    <w:rsid w:val="00F051EA"/>
    <w:rsid w:val="00F054AD"/>
    <w:rsid w:val="00F05A8C"/>
    <w:rsid w:val="00F05D21"/>
    <w:rsid w:val="00F0601D"/>
    <w:rsid w:val="00F060BC"/>
    <w:rsid w:val="00F062F5"/>
    <w:rsid w:val="00F065A1"/>
    <w:rsid w:val="00F066B2"/>
    <w:rsid w:val="00F0680E"/>
    <w:rsid w:val="00F06A1B"/>
    <w:rsid w:val="00F06A4C"/>
    <w:rsid w:val="00F06B95"/>
    <w:rsid w:val="00F07766"/>
    <w:rsid w:val="00F078B2"/>
    <w:rsid w:val="00F07C45"/>
    <w:rsid w:val="00F07D0D"/>
    <w:rsid w:val="00F07EE9"/>
    <w:rsid w:val="00F07FD7"/>
    <w:rsid w:val="00F1007A"/>
    <w:rsid w:val="00F1007E"/>
    <w:rsid w:val="00F1009C"/>
    <w:rsid w:val="00F101EC"/>
    <w:rsid w:val="00F1031E"/>
    <w:rsid w:val="00F10439"/>
    <w:rsid w:val="00F10BE8"/>
    <w:rsid w:val="00F10C45"/>
    <w:rsid w:val="00F10C7D"/>
    <w:rsid w:val="00F10DF7"/>
    <w:rsid w:val="00F10E72"/>
    <w:rsid w:val="00F11407"/>
    <w:rsid w:val="00F11491"/>
    <w:rsid w:val="00F11531"/>
    <w:rsid w:val="00F11617"/>
    <w:rsid w:val="00F119D1"/>
    <w:rsid w:val="00F11FBD"/>
    <w:rsid w:val="00F12016"/>
    <w:rsid w:val="00F12062"/>
    <w:rsid w:val="00F12237"/>
    <w:rsid w:val="00F12245"/>
    <w:rsid w:val="00F12337"/>
    <w:rsid w:val="00F1239D"/>
    <w:rsid w:val="00F123F2"/>
    <w:rsid w:val="00F12545"/>
    <w:rsid w:val="00F125EA"/>
    <w:rsid w:val="00F12AD1"/>
    <w:rsid w:val="00F12BBA"/>
    <w:rsid w:val="00F12DB1"/>
    <w:rsid w:val="00F13001"/>
    <w:rsid w:val="00F13296"/>
    <w:rsid w:val="00F136C6"/>
    <w:rsid w:val="00F137CF"/>
    <w:rsid w:val="00F137DB"/>
    <w:rsid w:val="00F13920"/>
    <w:rsid w:val="00F13A4C"/>
    <w:rsid w:val="00F13BB7"/>
    <w:rsid w:val="00F13DE7"/>
    <w:rsid w:val="00F140B9"/>
    <w:rsid w:val="00F142C1"/>
    <w:rsid w:val="00F14326"/>
    <w:rsid w:val="00F14443"/>
    <w:rsid w:val="00F1458F"/>
    <w:rsid w:val="00F14903"/>
    <w:rsid w:val="00F14AC5"/>
    <w:rsid w:val="00F14AF3"/>
    <w:rsid w:val="00F14E0C"/>
    <w:rsid w:val="00F15243"/>
    <w:rsid w:val="00F152DF"/>
    <w:rsid w:val="00F15BC6"/>
    <w:rsid w:val="00F15C3B"/>
    <w:rsid w:val="00F15D5B"/>
    <w:rsid w:val="00F15E4B"/>
    <w:rsid w:val="00F160C8"/>
    <w:rsid w:val="00F16124"/>
    <w:rsid w:val="00F163B0"/>
    <w:rsid w:val="00F166B1"/>
    <w:rsid w:val="00F1679A"/>
    <w:rsid w:val="00F168A7"/>
    <w:rsid w:val="00F168CE"/>
    <w:rsid w:val="00F1693B"/>
    <w:rsid w:val="00F1695E"/>
    <w:rsid w:val="00F16CBD"/>
    <w:rsid w:val="00F16CFE"/>
    <w:rsid w:val="00F16D24"/>
    <w:rsid w:val="00F16D6D"/>
    <w:rsid w:val="00F16DA1"/>
    <w:rsid w:val="00F16E26"/>
    <w:rsid w:val="00F16F23"/>
    <w:rsid w:val="00F173E0"/>
    <w:rsid w:val="00F176A5"/>
    <w:rsid w:val="00F17705"/>
    <w:rsid w:val="00F17B84"/>
    <w:rsid w:val="00F17BD6"/>
    <w:rsid w:val="00F17C96"/>
    <w:rsid w:val="00F17CD1"/>
    <w:rsid w:val="00F17D00"/>
    <w:rsid w:val="00F17D14"/>
    <w:rsid w:val="00F20109"/>
    <w:rsid w:val="00F2036E"/>
    <w:rsid w:val="00F20459"/>
    <w:rsid w:val="00F20538"/>
    <w:rsid w:val="00F206C7"/>
    <w:rsid w:val="00F20721"/>
    <w:rsid w:val="00F207F1"/>
    <w:rsid w:val="00F20F2C"/>
    <w:rsid w:val="00F210A7"/>
    <w:rsid w:val="00F21122"/>
    <w:rsid w:val="00F21354"/>
    <w:rsid w:val="00F217E1"/>
    <w:rsid w:val="00F217F7"/>
    <w:rsid w:val="00F21836"/>
    <w:rsid w:val="00F21A8A"/>
    <w:rsid w:val="00F21A9B"/>
    <w:rsid w:val="00F21AC8"/>
    <w:rsid w:val="00F21DC9"/>
    <w:rsid w:val="00F21DD4"/>
    <w:rsid w:val="00F22193"/>
    <w:rsid w:val="00F22198"/>
    <w:rsid w:val="00F2232C"/>
    <w:rsid w:val="00F223F9"/>
    <w:rsid w:val="00F22497"/>
    <w:rsid w:val="00F2265F"/>
    <w:rsid w:val="00F2271F"/>
    <w:rsid w:val="00F22738"/>
    <w:rsid w:val="00F2281F"/>
    <w:rsid w:val="00F22B5C"/>
    <w:rsid w:val="00F22C22"/>
    <w:rsid w:val="00F23647"/>
    <w:rsid w:val="00F23658"/>
    <w:rsid w:val="00F23859"/>
    <w:rsid w:val="00F23A13"/>
    <w:rsid w:val="00F23C92"/>
    <w:rsid w:val="00F23D92"/>
    <w:rsid w:val="00F23DD1"/>
    <w:rsid w:val="00F23FA4"/>
    <w:rsid w:val="00F23FE7"/>
    <w:rsid w:val="00F242DF"/>
    <w:rsid w:val="00F2461A"/>
    <w:rsid w:val="00F248B7"/>
    <w:rsid w:val="00F248ED"/>
    <w:rsid w:val="00F24B09"/>
    <w:rsid w:val="00F24D9C"/>
    <w:rsid w:val="00F251BB"/>
    <w:rsid w:val="00F2624A"/>
    <w:rsid w:val="00F262FF"/>
    <w:rsid w:val="00F2632B"/>
    <w:rsid w:val="00F263CC"/>
    <w:rsid w:val="00F2646D"/>
    <w:rsid w:val="00F26535"/>
    <w:rsid w:val="00F2689F"/>
    <w:rsid w:val="00F26C72"/>
    <w:rsid w:val="00F26CC9"/>
    <w:rsid w:val="00F26E13"/>
    <w:rsid w:val="00F26FF2"/>
    <w:rsid w:val="00F270D7"/>
    <w:rsid w:val="00F27124"/>
    <w:rsid w:val="00F2720D"/>
    <w:rsid w:val="00F277B7"/>
    <w:rsid w:val="00F27B87"/>
    <w:rsid w:val="00F27BC7"/>
    <w:rsid w:val="00F27BE6"/>
    <w:rsid w:val="00F27C75"/>
    <w:rsid w:val="00F27DF9"/>
    <w:rsid w:val="00F30457"/>
    <w:rsid w:val="00F3065F"/>
    <w:rsid w:val="00F30D30"/>
    <w:rsid w:val="00F30EBE"/>
    <w:rsid w:val="00F30F6B"/>
    <w:rsid w:val="00F30FA6"/>
    <w:rsid w:val="00F31041"/>
    <w:rsid w:val="00F310B0"/>
    <w:rsid w:val="00F310BE"/>
    <w:rsid w:val="00F31749"/>
    <w:rsid w:val="00F3182C"/>
    <w:rsid w:val="00F319EC"/>
    <w:rsid w:val="00F31A06"/>
    <w:rsid w:val="00F31B1C"/>
    <w:rsid w:val="00F31D3D"/>
    <w:rsid w:val="00F31FDD"/>
    <w:rsid w:val="00F320C8"/>
    <w:rsid w:val="00F320F7"/>
    <w:rsid w:val="00F32281"/>
    <w:rsid w:val="00F32284"/>
    <w:rsid w:val="00F3231F"/>
    <w:rsid w:val="00F323CD"/>
    <w:rsid w:val="00F32B83"/>
    <w:rsid w:val="00F32C25"/>
    <w:rsid w:val="00F33E4C"/>
    <w:rsid w:val="00F33F29"/>
    <w:rsid w:val="00F34119"/>
    <w:rsid w:val="00F3421A"/>
    <w:rsid w:val="00F345F6"/>
    <w:rsid w:val="00F34A40"/>
    <w:rsid w:val="00F34AF8"/>
    <w:rsid w:val="00F351CF"/>
    <w:rsid w:val="00F351E9"/>
    <w:rsid w:val="00F3531A"/>
    <w:rsid w:val="00F3531E"/>
    <w:rsid w:val="00F3575D"/>
    <w:rsid w:val="00F3586C"/>
    <w:rsid w:val="00F358C9"/>
    <w:rsid w:val="00F35A45"/>
    <w:rsid w:val="00F35B14"/>
    <w:rsid w:val="00F35CAE"/>
    <w:rsid w:val="00F35F97"/>
    <w:rsid w:val="00F35FE0"/>
    <w:rsid w:val="00F36109"/>
    <w:rsid w:val="00F369E0"/>
    <w:rsid w:val="00F36BAB"/>
    <w:rsid w:val="00F36BC1"/>
    <w:rsid w:val="00F36D8C"/>
    <w:rsid w:val="00F3753D"/>
    <w:rsid w:val="00F37C79"/>
    <w:rsid w:val="00F37CA7"/>
    <w:rsid w:val="00F37D51"/>
    <w:rsid w:val="00F4029E"/>
    <w:rsid w:val="00F40310"/>
    <w:rsid w:val="00F40552"/>
    <w:rsid w:val="00F40A47"/>
    <w:rsid w:val="00F40B9F"/>
    <w:rsid w:val="00F40CD5"/>
    <w:rsid w:val="00F40E2D"/>
    <w:rsid w:val="00F40E9C"/>
    <w:rsid w:val="00F40F5C"/>
    <w:rsid w:val="00F4145C"/>
    <w:rsid w:val="00F4160D"/>
    <w:rsid w:val="00F4177E"/>
    <w:rsid w:val="00F4180A"/>
    <w:rsid w:val="00F41823"/>
    <w:rsid w:val="00F419F9"/>
    <w:rsid w:val="00F41AE9"/>
    <w:rsid w:val="00F41B03"/>
    <w:rsid w:val="00F41B88"/>
    <w:rsid w:val="00F41BA6"/>
    <w:rsid w:val="00F420E1"/>
    <w:rsid w:val="00F42336"/>
    <w:rsid w:val="00F42667"/>
    <w:rsid w:val="00F426C7"/>
    <w:rsid w:val="00F439D5"/>
    <w:rsid w:val="00F43A2F"/>
    <w:rsid w:val="00F4497E"/>
    <w:rsid w:val="00F44CA3"/>
    <w:rsid w:val="00F44CEA"/>
    <w:rsid w:val="00F44F44"/>
    <w:rsid w:val="00F4501A"/>
    <w:rsid w:val="00F4509F"/>
    <w:rsid w:val="00F45125"/>
    <w:rsid w:val="00F4557B"/>
    <w:rsid w:val="00F45880"/>
    <w:rsid w:val="00F45CE5"/>
    <w:rsid w:val="00F45D3B"/>
    <w:rsid w:val="00F45EEC"/>
    <w:rsid w:val="00F46083"/>
    <w:rsid w:val="00F46318"/>
    <w:rsid w:val="00F46585"/>
    <w:rsid w:val="00F466A6"/>
    <w:rsid w:val="00F46A89"/>
    <w:rsid w:val="00F46B55"/>
    <w:rsid w:val="00F46BC2"/>
    <w:rsid w:val="00F46C49"/>
    <w:rsid w:val="00F4714F"/>
    <w:rsid w:val="00F4746E"/>
    <w:rsid w:val="00F479F2"/>
    <w:rsid w:val="00F47D45"/>
    <w:rsid w:val="00F47E57"/>
    <w:rsid w:val="00F47F6A"/>
    <w:rsid w:val="00F501B4"/>
    <w:rsid w:val="00F50515"/>
    <w:rsid w:val="00F50D41"/>
    <w:rsid w:val="00F50D7B"/>
    <w:rsid w:val="00F50E0E"/>
    <w:rsid w:val="00F50F97"/>
    <w:rsid w:val="00F512C5"/>
    <w:rsid w:val="00F512FE"/>
    <w:rsid w:val="00F514AC"/>
    <w:rsid w:val="00F51854"/>
    <w:rsid w:val="00F51A50"/>
    <w:rsid w:val="00F51AB1"/>
    <w:rsid w:val="00F51ACE"/>
    <w:rsid w:val="00F51CA3"/>
    <w:rsid w:val="00F51CA6"/>
    <w:rsid w:val="00F51F08"/>
    <w:rsid w:val="00F52FBC"/>
    <w:rsid w:val="00F53093"/>
    <w:rsid w:val="00F53252"/>
    <w:rsid w:val="00F53302"/>
    <w:rsid w:val="00F53575"/>
    <w:rsid w:val="00F5359E"/>
    <w:rsid w:val="00F5378C"/>
    <w:rsid w:val="00F539D6"/>
    <w:rsid w:val="00F53D74"/>
    <w:rsid w:val="00F53FFF"/>
    <w:rsid w:val="00F5406C"/>
    <w:rsid w:val="00F54197"/>
    <w:rsid w:val="00F542C4"/>
    <w:rsid w:val="00F54486"/>
    <w:rsid w:val="00F5465F"/>
    <w:rsid w:val="00F54938"/>
    <w:rsid w:val="00F549EA"/>
    <w:rsid w:val="00F54B52"/>
    <w:rsid w:val="00F54C52"/>
    <w:rsid w:val="00F54D16"/>
    <w:rsid w:val="00F54DA1"/>
    <w:rsid w:val="00F54FA2"/>
    <w:rsid w:val="00F5520E"/>
    <w:rsid w:val="00F55429"/>
    <w:rsid w:val="00F555E4"/>
    <w:rsid w:val="00F55A86"/>
    <w:rsid w:val="00F55AB1"/>
    <w:rsid w:val="00F55E51"/>
    <w:rsid w:val="00F55EE5"/>
    <w:rsid w:val="00F5600F"/>
    <w:rsid w:val="00F56764"/>
    <w:rsid w:val="00F56B41"/>
    <w:rsid w:val="00F56B87"/>
    <w:rsid w:val="00F56C54"/>
    <w:rsid w:val="00F56EE4"/>
    <w:rsid w:val="00F57153"/>
    <w:rsid w:val="00F57CDF"/>
    <w:rsid w:val="00F57D26"/>
    <w:rsid w:val="00F600CC"/>
    <w:rsid w:val="00F60101"/>
    <w:rsid w:val="00F60166"/>
    <w:rsid w:val="00F601E8"/>
    <w:rsid w:val="00F6066B"/>
    <w:rsid w:val="00F60746"/>
    <w:rsid w:val="00F60AB6"/>
    <w:rsid w:val="00F60C7D"/>
    <w:rsid w:val="00F612E8"/>
    <w:rsid w:val="00F61329"/>
    <w:rsid w:val="00F613F0"/>
    <w:rsid w:val="00F616E7"/>
    <w:rsid w:val="00F617C2"/>
    <w:rsid w:val="00F617D0"/>
    <w:rsid w:val="00F61EA7"/>
    <w:rsid w:val="00F61EC5"/>
    <w:rsid w:val="00F62163"/>
    <w:rsid w:val="00F6262A"/>
    <w:rsid w:val="00F62A80"/>
    <w:rsid w:val="00F62A95"/>
    <w:rsid w:val="00F62C3C"/>
    <w:rsid w:val="00F62E61"/>
    <w:rsid w:val="00F62EB6"/>
    <w:rsid w:val="00F6316B"/>
    <w:rsid w:val="00F63266"/>
    <w:rsid w:val="00F633E2"/>
    <w:rsid w:val="00F634A9"/>
    <w:rsid w:val="00F636D9"/>
    <w:rsid w:val="00F638C7"/>
    <w:rsid w:val="00F639A6"/>
    <w:rsid w:val="00F63A7B"/>
    <w:rsid w:val="00F63AB5"/>
    <w:rsid w:val="00F63B9D"/>
    <w:rsid w:val="00F64010"/>
    <w:rsid w:val="00F6414B"/>
    <w:rsid w:val="00F6428D"/>
    <w:rsid w:val="00F64370"/>
    <w:rsid w:val="00F645CB"/>
    <w:rsid w:val="00F6490D"/>
    <w:rsid w:val="00F64A0A"/>
    <w:rsid w:val="00F64BC8"/>
    <w:rsid w:val="00F64C86"/>
    <w:rsid w:val="00F64EC5"/>
    <w:rsid w:val="00F651AC"/>
    <w:rsid w:val="00F65695"/>
    <w:rsid w:val="00F65763"/>
    <w:rsid w:val="00F65D2D"/>
    <w:rsid w:val="00F66145"/>
    <w:rsid w:val="00F6615D"/>
    <w:rsid w:val="00F6622D"/>
    <w:rsid w:val="00F6625F"/>
    <w:rsid w:val="00F66354"/>
    <w:rsid w:val="00F664A9"/>
    <w:rsid w:val="00F668E0"/>
    <w:rsid w:val="00F668F6"/>
    <w:rsid w:val="00F669C6"/>
    <w:rsid w:val="00F66C2B"/>
    <w:rsid w:val="00F66D56"/>
    <w:rsid w:val="00F66D76"/>
    <w:rsid w:val="00F67168"/>
    <w:rsid w:val="00F671DB"/>
    <w:rsid w:val="00F67498"/>
    <w:rsid w:val="00F67611"/>
    <w:rsid w:val="00F67874"/>
    <w:rsid w:val="00F67A51"/>
    <w:rsid w:val="00F7001A"/>
    <w:rsid w:val="00F7047F"/>
    <w:rsid w:val="00F7053D"/>
    <w:rsid w:val="00F70741"/>
    <w:rsid w:val="00F70DBD"/>
    <w:rsid w:val="00F71133"/>
    <w:rsid w:val="00F715DC"/>
    <w:rsid w:val="00F71B28"/>
    <w:rsid w:val="00F72300"/>
    <w:rsid w:val="00F7230E"/>
    <w:rsid w:val="00F72313"/>
    <w:rsid w:val="00F7237C"/>
    <w:rsid w:val="00F7238D"/>
    <w:rsid w:val="00F72836"/>
    <w:rsid w:val="00F72960"/>
    <w:rsid w:val="00F729BD"/>
    <w:rsid w:val="00F72A87"/>
    <w:rsid w:val="00F72C29"/>
    <w:rsid w:val="00F72D36"/>
    <w:rsid w:val="00F72D81"/>
    <w:rsid w:val="00F72DEE"/>
    <w:rsid w:val="00F72E9F"/>
    <w:rsid w:val="00F734AB"/>
    <w:rsid w:val="00F737E0"/>
    <w:rsid w:val="00F73965"/>
    <w:rsid w:val="00F739D7"/>
    <w:rsid w:val="00F73FB1"/>
    <w:rsid w:val="00F74368"/>
    <w:rsid w:val="00F743C4"/>
    <w:rsid w:val="00F743DD"/>
    <w:rsid w:val="00F744EB"/>
    <w:rsid w:val="00F746D1"/>
    <w:rsid w:val="00F747B2"/>
    <w:rsid w:val="00F747CB"/>
    <w:rsid w:val="00F7486B"/>
    <w:rsid w:val="00F74B45"/>
    <w:rsid w:val="00F74E4D"/>
    <w:rsid w:val="00F74E7A"/>
    <w:rsid w:val="00F74F4A"/>
    <w:rsid w:val="00F74FAC"/>
    <w:rsid w:val="00F7511E"/>
    <w:rsid w:val="00F751CB"/>
    <w:rsid w:val="00F75856"/>
    <w:rsid w:val="00F75920"/>
    <w:rsid w:val="00F75AA2"/>
    <w:rsid w:val="00F75C4D"/>
    <w:rsid w:val="00F75C8D"/>
    <w:rsid w:val="00F75D4B"/>
    <w:rsid w:val="00F75DF8"/>
    <w:rsid w:val="00F7616A"/>
    <w:rsid w:val="00F7620F"/>
    <w:rsid w:val="00F76220"/>
    <w:rsid w:val="00F76443"/>
    <w:rsid w:val="00F7669C"/>
    <w:rsid w:val="00F766CD"/>
    <w:rsid w:val="00F76878"/>
    <w:rsid w:val="00F76A6E"/>
    <w:rsid w:val="00F76C9A"/>
    <w:rsid w:val="00F773E6"/>
    <w:rsid w:val="00F774AC"/>
    <w:rsid w:val="00F77508"/>
    <w:rsid w:val="00F775BA"/>
    <w:rsid w:val="00F7771C"/>
    <w:rsid w:val="00F77832"/>
    <w:rsid w:val="00F77D66"/>
    <w:rsid w:val="00F77E7D"/>
    <w:rsid w:val="00F80025"/>
    <w:rsid w:val="00F800C1"/>
    <w:rsid w:val="00F801F5"/>
    <w:rsid w:val="00F804B8"/>
    <w:rsid w:val="00F80630"/>
    <w:rsid w:val="00F80746"/>
    <w:rsid w:val="00F80903"/>
    <w:rsid w:val="00F8117D"/>
    <w:rsid w:val="00F81422"/>
    <w:rsid w:val="00F8153C"/>
    <w:rsid w:val="00F81F6D"/>
    <w:rsid w:val="00F82622"/>
    <w:rsid w:val="00F828E8"/>
    <w:rsid w:val="00F82B4F"/>
    <w:rsid w:val="00F82B54"/>
    <w:rsid w:val="00F8309F"/>
    <w:rsid w:val="00F830BE"/>
    <w:rsid w:val="00F83569"/>
    <w:rsid w:val="00F83728"/>
    <w:rsid w:val="00F8376F"/>
    <w:rsid w:val="00F837C9"/>
    <w:rsid w:val="00F83A11"/>
    <w:rsid w:val="00F83E75"/>
    <w:rsid w:val="00F83F1C"/>
    <w:rsid w:val="00F84008"/>
    <w:rsid w:val="00F84407"/>
    <w:rsid w:val="00F845BB"/>
    <w:rsid w:val="00F84636"/>
    <w:rsid w:val="00F84759"/>
    <w:rsid w:val="00F84C0A"/>
    <w:rsid w:val="00F84D2C"/>
    <w:rsid w:val="00F84DA8"/>
    <w:rsid w:val="00F84F9F"/>
    <w:rsid w:val="00F853EC"/>
    <w:rsid w:val="00F85530"/>
    <w:rsid w:val="00F85AEB"/>
    <w:rsid w:val="00F85AF4"/>
    <w:rsid w:val="00F865E2"/>
    <w:rsid w:val="00F8678C"/>
    <w:rsid w:val="00F86869"/>
    <w:rsid w:val="00F86ADE"/>
    <w:rsid w:val="00F86D45"/>
    <w:rsid w:val="00F86E85"/>
    <w:rsid w:val="00F86EB0"/>
    <w:rsid w:val="00F86F62"/>
    <w:rsid w:val="00F87152"/>
    <w:rsid w:val="00F871A8"/>
    <w:rsid w:val="00F871E4"/>
    <w:rsid w:val="00F87391"/>
    <w:rsid w:val="00F87552"/>
    <w:rsid w:val="00F87847"/>
    <w:rsid w:val="00F87866"/>
    <w:rsid w:val="00F87C35"/>
    <w:rsid w:val="00F87E5A"/>
    <w:rsid w:val="00F87EE7"/>
    <w:rsid w:val="00F900B4"/>
    <w:rsid w:val="00F90148"/>
    <w:rsid w:val="00F9015C"/>
    <w:rsid w:val="00F90264"/>
    <w:rsid w:val="00F904CC"/>
    <w:rsid w:val="00F90586"/>
    <w:rsid w:val="00F90662"/>
    <w:rsid w:val="00F90931"/>
    <w:rsid w:val="00F90938"/>
    <w:rsid w:val="00F90BF0"/>
    <w:rsid w:val="00F90FA1"/>
    <w:rsid w:val="00F91229"/>
    <w:rsid w:val="00F912B3"/>
    <w:rsid w:val="00F912E5"/>
    <w:rsid w:val="00F913E2"/>
    <w:rsid w:val="00F914F8"/>
    <w:rsid w:val="00F918EC"/>
    <w:rsid w:val="00F91D0D"/>
    <w:rsid w:val="00F923C4"/>
    <w:rsid w:val="00F9270F"/>
    <w:rsid w:val="00F927F6"/>
    <w:rsid w:val="00F92842"/>
    <w:rsid w:val="00F92B96"/>
    <w:rsid w:val="00F92DB5"/>
    <w:rsid w:val="00F92DD8"/>
    <w:rsid w:val="00F92FD2"/>
    <w:rsid w:val="00F92FFE"/>
    <w:rsid w:val="00F93113"/>
    <w:rsid w:val="00F93460"/>
    <w:rsid w:val="00F93BA9"/>
    <w:rsid w:val="00F93EF2"/>
    <w:rsid w:val="00F942E5"/>
    <w:rsid w:val="00F9440C"/>
    <w:rsid w:val="00F94687"/>
    <w:rsid w:val="00F947C4"/>
    <w:rsid w:val="00F947CA"/>
    <w:rsid w:val="00F94832"/>
    <w:rsid w:val="00F94837"/>
    <w:rsid w:val="00F94869"/>
    <w:rsid w:val="00F948F5"/>
    <w:rsid w:val="00F9497A"/>
    <w:rsid w:val="00F94C79"/>
    <w:rsid w:val="00F952B9"/>
    <w:rsid w:val="00F955EF"/>
    <w:rsid w:val="00F9565F"/>
    <w:rsid w:val="00F958A5"/>
    <w:rsid w:val="00F95F85"/>
    <w:rsid w:val="00F96670"/>
    <w:rsid w:val="00F96977"/>
    <w:rsid w:val="00F96AC5"/>
    <w:rsid w:val="00F96CCC"/>
    <w:rsid w:val="00F97114"/>
    <w:rsid w:val="00F97234"/>
    <w:rsid w:val="00F972F6"/>
    <w:rsid w:val="00F9735C"/>
    <w:rsid w:val="00F973A5"/>
    <w:rsid w:val="00F979FF"/>
    <w:rsid w:val="00F97CC4"/>
    <w:rsid w:val="00F97F87"/>
    <w:rsid w:val="00FA0007"/>
    <w:rsid w:val="00FA01F9"/>
    <w:rsid w:val="00FA05D0"/>
    <w:rsid w:val="00FA08C3"/>
    <w:rsid w:val="00FA0CD2"/>
    <w:rsid w:val="00FA0CE4"/>
    <w:rsid w:val="00FA0D71"/>
    <w:rsid w:val="00FA0DD8"/>
    <w:rsid w:val="00FA1125"/>
    <w:rsid w:val="00FA12BD"/>
    <w:rsid w:val="00FA14B1"/>
    <w:rsid w:val="00FA161C"/>
    <w:rsid w:val="00FA17CF"/>
    <w:rsid w:val="00FA18D4"/>
    <w:rsid w:val="00FA1BAF"/>
    <w:rsid w:val="00FA1CA7"/>
    <w:rsid w:val="00FA2158"/>
    <w:rsid w:val="00FA233A"/>
    <w:rsid w:val="00FA238D"/>
    <w:rsid w:val="00FA249C"/>
    <w:rsid w:val="00FA2736"/>
    <w:rsid w:val="00FA2761"/>
    <w:rsid w:val="00FA27F6"/>
    <w:rsid w:val="00FA29BD"/>
    <w:rsid w:val="00FA2B71"/>
    <w:rsid w:val="00FA2FA8"/>
    <w:rsid w:val="00FA3038"/>
    <w:rsid w:val="00FA3A6E"/>
    <w:rsid w:val="00FA3B28"/>
    <w:rsid w:val="00FA3D88"/>
    <w:rsid w:val="00FA3D9A"/>
    <w:rsid w:val="00FA3D9C"/>
    <w:rsid w:val="00FA3DFF"/>
    <w:rsid w:val="00FA40E1"/>
    <w:rsid w:val="00FA440A"/>
    <w:rsid w:val="00FA44D9"/>
    <w:rsid w:val="00FA44E9"/>
    <w:rsid w:val="00FA472A"/>
    <w:rsid w:val="00FA490F"/>
    <w:rsid w:val="00FA492A"/>
    <w:rsid w:val="00FA4990"/>
    <w:rsid w:val="00FA4B9E"/>
    <w:rsid w:val="00FA4DFB"/>
    <w:rsid w:val="00FA4FF8"/>
    <w:rsid w:val="00FA50BC"/>
    <w:rsid w:val="00FA5109"/>
    <w:rsid w:val="00FA5120"/>
    <w:rsid w:val="00FA51CE"/>
    <w:rsid w:val="00FA5364"/>
    <w:rsid w:val="00FA58A0"/>
    <w:rsid w:val="00FA58C2"/>
    <w:rsid w:val="00FA58CE"/>
    <w:rsid w:val="00FA60DF"/>
    <w:rsid w:val="00FA62B3"/>
    <w:rsid w:val="00FA6493"/>
    <w:rsid w:val="00FA691F"/>
    <w:rsid w:val="00FA69C5"/>
    <w:rsid w:val="00FA69F9"/>
    <w:rsid w:val="00FA6BBE"/>
    <w:rsid w:val="00FA75CA"/>
    <w:rsid w:val="00FA75FF"/>
    <w:rsid w:val="00FA76A8"/>
    <w:rsid w:val="00FA774E"/>
    <w:rsid w:val="00FA7B1E"/>
    <w:rsid w:val="00FA7B5A"/>
    <w:rsid w:val="00FA7BCB"/>
    <w:rsid w:val="00FA7FC9"/>
    <w:rsid w:val="00FB0646"/>
    <w:rsid w:val="00FB0D5A"/>
    <w:rsid w:val="00FB0EF6"/>
    <w:rsid w:val="00FB1838"/>
    <w:rsid w:val="00FB1967"/>
    <w:rsid w:val="00FB1ACB"/>
    <w:rsid w:val="00FB1EF1"/>
    <w:rsid w:val="00FB1FEB"/>
    <w:rsid w:val="00FB2125"/>
    <w:rsid w:val="00FB2164"/>
    <w:rsid w:val="00FB2479"/>
    <w:rsid w:val="00FB29B5"/>
    <w:rsid w:val="00FB2AEE"/>
    <w:rsid w:val="00FB2C9D"/>
    <w:rsid w:val="00FB2DA9"/>
    <w:rsid w:val="00FB2F7B"/>
    <w:rsid w:val="00FB34D9"/>
    <w:rsid w:val="00FB36B0"/>
    <w:rsid w:val="00FB3893"/>
    <w:rsid w:val="00FB3A66"/>
    <w:rsid w:val="00FB3A77"/>
    <w:rsid w:val="00FB3B33"/>
    <w:rsid w:val="00FB3DD2"/>
    <w:rsid w:val="00FB4661"/>
    <w:rsid w:val="00FB4F3E"/>
    <w:rsid w:val="00FB4F4D"/>
    <w:rsid w:val="00FB5427"/>
    <w:rsid w:val="00FB54F4"/>
    <w:rsid w:val="00FB55B0"/>
    <w:rsid w:val="00FB566E"/>
    <w:rsid w:val="00FB56E6"/>
    <w:rsid w:val="00FB5B9E"/>
    <w:rsid w:val="00FB6024"/>
    <w:rsid w:val="00FB6459"/>
    <w:rsid w:val="00FB65CA"/>
    <w:rsid w:val="00FB67B1"/>
    <w:rsid w:val="00FB6A03"/>
    <w:rsid w:val="00FB6A6D"/>
    <w:rsid w:val="00FB6FBE"/>
    <w:rsid w:val="00FB7144"/>
    <w:rsid w:val="00FB77B8"/>
    <w:rsid w:val="00FB77D0"/>
    <w:rsid w:val="00FB78B2"/>
    <w:rsid w:val="00FB7B3C"/>
    <w:rsid w:val="00FB7CAA"/>
    <w:rsid w:val="00FB7EF9"/>
    <w:rsid w:val="00FB7FBB"/>
    <w:rsid w:val="00FC03E4"/>
    <w:rsid w:val="00FC04B7"/>
    <w:rsid w:val="00FC060C"/>
    <w:rsid w:val="00FC0802"/>
    <w:rsid w:val="00FC08D4"/>
    <w:rsid w:val="00FC0A9D"/>
    <w:rsid w:val="00FC0DFA"/>
    <w:rsid w:val="00FC0EF6"/>
    <w:rsid w:val="00FC0FEA"/>
    <w:rsid w:val="00FC1DFA"/>
    <w:rsid w:val="00FC1E74"/>
    <w:rsid w:val="00FC20BB"/>
    <w:rsid w:val="00FC2230"/>
    <w:rsid w:val="00FC22F2"/>
    <w:rsid w:val="00FC23F5"/>
    <w:rsid w:val="00FC2772"/>
    <w:rsid w:val="00FC27C4"/>
    <w:rsid w:val="00FC2B8B"/>
    <w:rsid w:val="00FC2CD1"/>
    <w:rsid w:val="00FC2EFD"/>
    <w:rsid w:val="00FC2F3A"/>
    <w:rsid w:val="00FC304B"/>
    <w:rsid w:val="00FC38CB"/>
    <w:rsid w:val="00FC38D3"/>
    <w:rsid w:val="00FC38E3"/>
    <w:rsid w:val="00FC394A"/>
    <w:rsid w:val="00FC3C96"/>
    <w:rsid w:val="00FC43B8"/>
    <w:rsid w:val="00FC4539"/>
    <w:rsid w:val="00FC457F"/>
    <w:rsid w:val="00FC484D"/>
    <w:rsid w:val="00FC49AA"/>
    <w:rsid w:val="00FC4AB8"/>
    <w:rsid w:val="00FC4B73"/>
    <w:rsid w:val="00FC4B9F"/>
    <w:rsid w:val="00FC4C52"/>
    <w:rsid w:val="00FC4DA0"/>
    <w:rsid w:val="00FC4F95"/>
    <w:rsid w:val="00FC4FE5"/>
    <w:rsid w:val="00FC528F"/>
    <w:rsid w:val="00FC52C4"/>
    <w:rsid w:val="00FC55BB"/>
    <w:rsid w:val="00FC5954"/>
    <w:rsid w:val="00FC59A8"/>
    <w:rsid w:val="00FC5DFA"/>
    <w:rsid w:val="00FC6207"/>
    <w:rsid w:val="00FC64AB"/>
    <w:rsid w:val="00FC6576"/>
    <w:rsid w:val="00FC65CA"/>
    <w:rsid w:val="00FC6806"/>
    <w:rsid w:val="00FC688A"/>
    <w:rsid w:val="00FC6E20"/>
    <w:rsid w:val="00FC6E92"/>
    <w:rsid w:val="00FC7016"/>
    <w:rsid w:val="00FC70CC"/>
    <w:rsid w:val="00FC71D8"/>
    <w:rsid w:val="00FC744B"/>
    <w:rsid w:val="00FC79E7"/>
    <w:rsid w:val="00FD0011"/>
    <w:rsid w:val="00FD0088"/>
    <w:rsid w:val="00FD03CA"/>
    <w:rsid w:val="00FD04C6"/>
    <w:rsid w:val="00FD09B3"/>
    <w:rsid w:val="00FD0A7F"/>
    <w:rsid w:val="00FD0A92"/>
    <w:rsid w:val="00FD0B6E"/>
    <w:rsid w:val="00FD0BD6"/>
    <w:rsid w:val="00FD0C7A"/>
    <w:rsid w:val="00FD0F4D"/>
    <w:rsid w:val="00FD10A4"/>
    <w:rsid w:val="00FD137F"/>
    <w:rsid w:val="00FD16C0"/>
    <w:rsid w:val="00FD197E"/>
    <w:rsid w:val="00FD1A4D"/>
    <w:rsid w:val="00FD1ED8"/>
    <w:rsid w:val="00FD2093"/>
    <w:rsid w:val="00FD2168"/>
    <w:rsid w:val="00FD22D3"/>
    <w:rsid w:val="00FD2A13"/>
    <w:rsid w:val="00FD2CBC"/>
    <w:rsid w:val="00FD2F56"/>
    <w:rsid w:val="00FD312B"/>
    <w:rsid w:val="00FD3597"/>
    <w:rsid w:val="00FD3799"/>
    <w:rsid w:val="00FD39FE"/>
    <w:rsid w:val="00FD3F2B"/>
    <w:rsid w:val="00FD4463"/>
    <w:rsid w:val="00FD4764"/>
    <w:rsid w:val="00FD4765"/>
    <w:rsid w:val="00FD4786"/>
    <w:rsid w:val="00FD4834"/>
    <w:rsid w:val="00FD4F36"/>
    <w:rsid w:val="00FD4F66"/>
    <w:rsid w:val="00FD4F96"/>
    <w:rsid w:val="00FD4FAD"/>
    <w:rsid w:val="00FD55EF"/>
    <w:rsid w:val="00FD560E"/>
    <w:rsid w:val="00FD581F"/>
    <w:rsid w:val="00FD5B0C"/>
    <w:rsid w:val="00FD5BE0"/>
    <w:rsid w:val="00FD5C29"/>
    <w:rsid w:val="00FD5C7B"/>
    <w:rsid w:val="00FD5D3C"/>
    <w:rsid w:val="00FD5E1D"/>
    <w:rsid w:val="00FD5E3F"/>
    <w:rsid w:val="00FD6148"/>
    <w:rsid w:val="00FD626F"/>
    <w:rsid w:val="00FD6295"/>
    <w:rsid w:val="00FD64A6"/>
    <w:rsid w:val="00FD658B"/>
    <w:rsid w:val="00FD672E"/>
    <w:rsid w:val="00FD69E4"/>
    <w:rsid w:val="00FD6A3A"/>
    <w:rsid w:val="00FD6BEB"/>
    <w:rsid w:val="00FD722C"/>
    <w:rsid w:val="00FD725D"/>
    <w:rsid w:val="00FD74CC"/>
    <w:rsid w:val="00FD773D"/>
    <w:rsid w:val="00FD7861"/>
    <w:rsid w:val="00FD7A68"/>
    <w:rsid w:val="00FD7A6A"/>
    <w:rsid w:val="00FD7BC1"/>
    <w:rsid w:val="00FD7D29"/>
    <w:rsid w:val="00FD7FB8"/>
    <w:rsid w:val="00FE00A7"/>
    <w:rsid w:val="00FE03A7"/>
    <w:rsid w:val="00FE0674"/>
    <w:rsid w:val="00FE06AC"/>
    <w:rsid w:val="00FE0B4A"/>
    <w:rsid w:val="00FE0B53"/>
    <w:rsid w:val="00FE0BD5"/>
    <w:rsid w:val="00FE1240"/>
    <w:rsid w:val="00FE12F2"/>
    <w:rsid w:val="00FE182A"/>
    <w:rsid w:val="00FE1916"/>
    <w:rsid w:val="00FE1B81"/>
    <w:rsid w:val="00FE1FB7"/>
    <w:rsid w:val="00FE20D8"/>
    <w:rsid w:val="00FE2313"/>
    <w:rsid w:val="00FE26F7"/>
    <w:rsid w:val="00FE2983"/>
    <w:rsid w:val="00FE29D3"/>
    <w:rsid w:val="00FE2A47"/>
    <w:rsid w:val="00FE2BAC"/>
    <w:rsid w:val="00FE2C7B"/>
    <w:rsid w:val="00FE2D79"/>
    <w:rsid w:val="00FE3168"/>
    <w:rsid w:val="00FE36A0"/>
    <w:rsid w:val="00FE3983"/>
    <w:rsid w:val="00FE3A55"/>
    <w:rsid w:val="00FE3CA9"/>
    <w:rsid w:val="00FE3FEE"/>
    <w:rsid w:val="00FE43C4"/>
    <w:rsid w:val="00FE47C4"/>
    <w:rsid w:val="00FE4851"/>
    <w:rsid w:val="00FE4869"/>
    <w:rsid w:val="00FE48A1"/>
    <w:rsid w:val="00FE4D34"/>
    <w:rsid w:val="00FE504B"/>
    <w:rsid w:val="00FE55D7"/>
    <w:rsid w:val="00FE57E1"/>
    <w:rsid w:val="00FE5F6E"/>
    <w:rsid w:val="00FE5F9E"/>
    <w:rsid w:val="00FE60F0"/>
    <w:rsid w:val="00FE620E"/>
    <w:rsid w:val="00FE631C"/>
    <w:rsid w:val="00FE63B1"/>
    <w:rsid w:val="00FE6473"/>
    <w:rsid w:val="00FE65B5"/>
    <w:rsid w:val="00FE67C5"/>
    <w:rsid w:val="00FE6C78"/>
    <w:rsid w:val="00FE6E4A"/>
    <w:rsid w:val="00FE6FDE"/>
    <w:rsid w:val="00FE741F"/>
    <w:rsid w:val="00FE75B7"/>
    <w:rsid w:val="00FE76F7"/>
    <w:rsid w:val="00FE779D"/>
    <w:rsid w:val="00FE786D"/>
    <w:rsid w:val="00FE7A9A"/>
    <w:rsid w:val="00FE7E4A"/>
    <w:rsid w:val="00FF006C"/>
    <w:rsid w:val="00FF03C0"/>
    <w:rsid w:val="00FF0474"/>
    <w:rsid w:val="00FF05A8"/>
    <w:rsid w:val="00FF0684"/>
    <w:rsid w:val="00FF070B"/>
    <w:rsid w:val="00FF0742"/>
    <w:rsid w:val="00FF11BE"/>
    <w:rsid w:val="00FF1644"/>
    <w:rsid w:val="00FF1731"/>
    <w:rsid w:val="00FF1AF5"/>
    <w:rsid w:val="00FF1B49"/>
    <w:rsid w:val="00FF1DD2"/>
    <w:rsid w:val="00FF2250"/>
    <w:rsid w:val="00FF24AF"/>
    <w:rsid w:val="00FF289C"/>
    <w:rsid w:val="00FF31FD"/>
    <w:rsid w:val="00FF326C"/>
    <w:rsid w:val="00FF3959"/>
    <w:rsid w:val="00FF3A8D"/>
    <w:rsid w:val="00FF3C44"/>
    <w:rsid w:val="00FF3E5D"/>
    <w:rsid w:val="00FF3E90"/>
    <w:rsid w:val="00FF3EFA"/>
    <w:rsid w:val="00FF4396"/>
    <w:rsid w:val="00FF44BC"/>
    <w:rsid w:val="00FF4581"/>
    <w:rsid w:val="00FF5324"/>
    <w:rsid w:val="00FF5360"/>
    <w:rsid w:val="00FF53A9"/>
    <w:rsid w:val="00FF596D"/>
    <w:rsid w:val="00FF59DC"/>
    <w:rsid w:val="00FF5CA2"/>
    <w:rsid w:val="00FF5DAC"/>
    <w:rsid w:val="00FF6008"/>
    <w:rsid w:val="00FF682B"/>
    <w:rsid w:val="00FF6D95"/>
    <w:rsid w:val="00FF6DD0"/>
    <w:rsid w:val="00FF7616"/>
    <w:rsid w:val="00FF77C7"/>
    <w:rsid w:val="00FF7B9B"/>
    <w:rsid w:val="00FF7BF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67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Black"/>
    <w:qFormat/>
    <w:rsid w:val="00015417"/>
    <w:pPr>
      <w:spacing w:before="240"/>
      <w:jc w:val="both"/>
    </w:pPr>
    <w:rPr>
      <w:rFonts w:ascii="Times New Roman" w:hAnsi="Times New Roman"/>
      <w:sz w:val="24"/>
    </w:rPr>
  </w:style>
  <w:style w:type="paragraph" w:styleId="Heading1">
    <w:name w:val="heading 1"/>
    <w:basedOn w:val="Normal"/>
    <w:next w:val="Normal"/>
    <w:link w:val="Heading1Char"/>
    <w:uiPriority w:val="9"/>
    <w:rsid w:val="001917AD"/>
    <w:pPr>
      <w:widowControl w:val="0"/>
      <w:outlineLvl w:val="0"/>
    </w:pPr>
    <w:rPr>
      <w:rFonts w:cs="Times New Roman"/>
      <w:b/>
      <w:szCs w:val="20"/>
    </w:rPr>
  </w:style>
  <w:style w:type="paragraph" w:styleId="Heading2">
    <w:name w:val="heading 2"/>
    <w:basedOn w:val="Normal"/>
    <w:next w:val="Normal"/>
    <w:link w:val="Heading2Char"/>
    <w:uiPriority w:val="9"/>
    <w:unhideWhenUsed/>
    <w:qFormat/>
    <w:rsid w:val="00D235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35C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46E"/>
    <w:pPr>
      <w:ind w:left="720"/>
      <w:contextualSpacing/>
    </w:pPr>
  </w:style>
  <w:style w:type="character" w:styleId="PlaceholderText">
    <w:name w:val="Placeholder Text"/>
    <w:basedOn w:val="DefaultParagraphFont"/>
    <w:uiPriority w:val="99"/>
    <w:semiHidden/>
    <w:rsid w:val="00E3046E"/>
    <w:rPr>
      <w:color w:val="808080"/>
    </w:rPr>
  </w:style>
  <w:style w:type="paragraph" w:styleId="BalloonText">
    <w:name w:val="Balloon Text"/>
    <w:basedOn w:val="Normal"/>
    <w:link w:val="BalloonTextChar"/>
    <w:uiPriority w:val="99"/>
    <w:semiHidden/>
    <w:unhideWhenUsed/>
    <w:rsid w:val="00E3046E"/>
    <w:rPr>
      <w:rFonts w:ascii="Tahoma" w:hAnsi="Tahoma" w:cs="Tahoma"/>
      <w:sz w:val="16"/>
      <w:szCs w:val="16"/>
    </w:rPr>
  </w:style>
  <w:style w:type="character" w:customStyle="1" w:styleId="BalloonTextChar">
    <w:name w:val="Balloon Text Char"/>
    <w:basedOn w:val="DefaultParagraphFont"/>
    <w:link w:val="BalloonText"/>
    <w:uiPriority w:val="99"/>
    <w:semiHidden/>
    <w:rsid w:val="00E3046E"/>
    <w:rPr>
      <w:rFonts w:ascii="Tahoma" w:hAnsi="Tahoma" w:cs="Tahoma"/>
      <w:sz w:val="16"/>
      <w:szCs w:val="16"/>
    </w:rPr>
  </w:style>
  <w:style w:type="paragraph" w:styleId="Header">
    <w:name w:val="header"/>
    <w:basedOn w:val="Normal"/>
    <w:link w:val="HeaderChar"/>
    <w:uiPriority w:val="99"/>
    <w:semiHidden/>
    <w:unhideWhenUsed/>
    <w:rsid w:val="00E3046E"/>
    <w:pPr>
      <w:tabs>
        <w:tab w:val="center" w:pos="4419"/>
        <w:tab w:val="right" w:pos="8838"/>
      </w:tabs>
    </w:pPr>
  </w:style>
  <w:style w:type="character" w:customStyle="1" w:styleId="HeaderChar">
    <w:name w:val="Header Char"/>
    <w:basedOn w:val="DefaultParagraphFont"/>
    <w:link w:val="Header"/>
    <w:uiPriority w:val="99"/>
    <w:semiHidden/>
    <w:rsid w:val="00E3046E"/>
  </w:style>
  <w:style w:type="paragraph" w:styleId="Footer">
    <w:name w:val="footer"/>
    <w:basedOn w:val="Normal"/>
    <w:link w:val="FooterChar"/>
    <w:uiPriority w:val="99"/>
    <w:semiHidden/>
    <w:unhideWhenUsed/>
    <w:rsid w:val="00E3046E"/>
    <w:pPr>
      <w:tabs>
        <w:tab w:val="center" w:pos="4419"/>
        <w:tab w:val="right" w:pos="8838"/>
      </w:tabs>
    </w:pPr>
  </w:style>
  <w:style w:type="character" w:customStyle="1" w:styleId="FooterChar">
    <w:name w:val="Footer Char"/>
    <w:basedOn w:val="DefaultParagraphFont"/>
    <w:link w:val="Footer"/>
    <w:uiPriority w:val="99"/>
    <w:semiHidden/>
    <w:rsid w:val="00E3046E"/>
  </w:style>
  <w:style w:type="paragraph" w:styleId="DocumentMap">
    <w:name w:val="Document Map"/>
    <w:basedOn w:val="Normal"/>
    <w:link w:val="DocumentMapChar"/>
    <w:uiPriority w:val="99"/>
    <w:semiHidden/>
    <w:unhideWhenUsed/>
    <w:rsid w:val="00E3046E"/>
    <w:rPr>
      <w:rFonts w:ascii="Tahoma" w:hAnsi="Tahoma" w:cs="Tahoma"/>
      <w:sz w:val="16"/>
      <w:szCs w:val="16"/>
    </w:rPr>
  </w:style>
  <w:style w:type="character" w:customStyle="1" w:styleId="DocumentMapChar">
    <w:name w:val="Document Map Char"/>
    <w:basedOn w:val="DefaultParagraphFont"/>
    <w:link w:val="DocumentMap"/>
    <w:uiPriority w:val="99"/>
    <w:semiHidden/>
    <w:rsid w:val="00E3046E"/>
    <w:rPr>
      <w:rFonts w:ascii="Tahoma" w:hAnsi="Tahoma" w:cs="Tahoma"/>
      <w:sz w:val="16"/>
      <w:szCs w:val="16"/>
    </w:rPr>
  </w:style>
  <w:style w:type="character" w:styleId="Hyperlink">
    <w:name w:val="Hyperlink"/>
    <w:basedOn w:val="DefaultParagraphFont"/>
    <w:uiPriority w:val="99"/>
    <w:unhideWhenUsed/>
    <w:rsid w:val="00E3046E"/>
    <w:rPr>
      <w:color w:val="0000FF" w:themeColor="hyperlink"/>
      <w:u w:val="single"/>
    </w:rPr>
  </w:style>
  <w:style w:type="paragraph" w:styleId="EndnoteText">
    <w:name w:val="endnote text"/>
    <w:basedOn w:val="Normal"/>
    <w:link w:val="EndnoteTextChar"/>
    <w:uiPriority w:val="99"/>
    <w:semiHidden/>
    <w:unhideWhenUsed/>
    <w:rsid w:val="00E3046E"/>
    <w:rPr>
      <w:szCs w:val="20"/>
    </w:rPr>
  </w:style>
  <w:style w:type="character" w:customStyle="1" w:styleId="EndnoteTextChar">
    <w:name w:val="Endnote Text Char"/>
    <w:basedOn w:val="DefaultParagraphFont"/>
    <w:link w:val="EndnoteText"/>
    <w:uiPriority w:val="99"/>
    <w:semiHidden/>
    <w:rsid w:val="00E3046E"/>
    <w:rPr>
      <w:sz w:val="20"/>
      <w:szCs w:val="20"/>
    </w:rPr>
  </w:style>
  <w:style w:type="character" w:styleId="EndnoteReference">
    <w:name w:val="endnote reference"/>
    <w:basedOn w:val="DefaultParagraphFont"/>
    <w:uiPriority w:val="99"/>
    <w:semiHidden/>
    <w:unhideWhenUsed/>
    <w:rsid w:val="00E3046E"/>
    <w:rPr>
      <w:vertAlign w:val="superscript"/>
    </w:rPr>
  </w:style>
  <w:style w:type="character" w:customStyle="1" w:styleId="Heading2Char">
    <w:name w:val="Heading 2 Char"/>
    <w:basedOn w:val="DefaultParagraphFont"/>
    <w:link w:val="Heading2"/>
    <w:uiPriority w:val="9"/>
    <w:rsid w:val="00D235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35C4"/>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A1775F"/>
    <w:rPr>
      <w:color w:val="800080" w:themeColor="followedHyperlink"/>
      <w:u w:val="single"/>
    </w:rPr>
  </w:style>
  <w:style w:type="paragraph" w:customStyle="1" w:styleId="Translation">
    <w:name w:val="Translation"/>
    <w:basedOn w:val="Normal"/>
    <w:link w:val="TranslationCar"/>
    <w:qFormat/>
    <w:rsid w:val="00402455"/>
    <w:pPr>
      <w:widowControl w:val="0"/>
    </w:pPr>
    <w:rPr>
      <w:rFonts w:cs="Times New Roman"/>
      <w:color w:val="008000"/>
      <w:szCs w:val="23"/>
      <w:u w:val="single"/>
      <w:lang w:val="en-US"/>
    </w:rPr>
  </w:style>
  <w:style w:type="paragraph" w:customStyle="1" w:styleId="Definition">
    <w:name w:val="Definition"/>
    <w:basedOn w:val="Normal"/>
    <w:link w:val="DefinitionCar"/>
    <w:qFormat/>
    <w:rsid w:val="00D67984"/>
    <w:pPr>
      <w:widowControl w:val="0"/>
    </w:pPr>
    <w:rPr>
      <w:rFonts w:cs="Times New Roman"/>
      <w:color w:val="0000FF"/>
      <w:szCs w:val="23"/>
      <w:u w:val="single"/>
      <w:lang w:val="en-US"/>
    </w:rPr>
  </w:style>
  <w:style w:type="character" w:customStyle="1" w:styleId="TranslationCar">
    <w:name w:val="Translation Car"/>
    <w:basedOn w:val="DefaultParagraphFont"/>
    <w:link w:val="Translation"/>
    <w:rsid w:val="00402455"/>
    <w:rPr>
      <w:rFonts w:ascii="Times New Roman" w:hAnsi="Times New Roman" w:cs="Times New Roman"/>
      <w:color w:val="008000"/>
      <w:sz w:val="24"/>
      <w:szCs w:val="23"/>
      <w:u w:val="single"/>
      <w:lang w:val="en-US"/>
    </w:rPr>
  </w:style>
  <w:style w:type="character" w:customStyle="1" w:styleId="DefinitionCar">
    <w:name w:val="Definition Car"/>
    <w:basedOn w:val="DefaultParagraphFont"/>
    <w:link w:val="Definition"/>
    <w:rsid w:val="00D67984"/>
    <w:rPr>
      <w:rFonts w:ascii="Times New Roman" w:hAnsi="Times New Roman" w:cs="Times New Roman"/>
      <w:color w:val="0000FF"/>
      <w:sz w:val="24"/>
      <w:szCs w:val="23"/>
      <w:u w:val="single"/>
      <w:lang w:val="en-US"/>
    </w:rPr>
  </w:style>
  <w:style w:type="paragraph" w:styleId="NoSpacing">
    <w:name w:val="No Spacing"/>
    <w:aliases w:val="Purple"/>
    <w:basedOn w:val="Normal"/>
    <w:link w:val="NoSpacingChar"/>
    <w:uiPriority w:val="1"/>
    <w:rsid w:val="004A0E75"/>
    <w:pPr>
      <w:widowControl w:val="0"/>
    </w:pPr>
    <w:rPr>
      <w:rFonts w:cs="Times New Roman"/>
      <w:color w:val="002060"/>
      <w:szCs w:val="20"/>
    </w:rPr>
  </w:style>
  <w:style w:type="character" w:customStyle="1" w:styleId="NoSpacingChar">
    <w:name w:val="No Spacing Char"/>
    <w:aliases w:val="Purple Char"/>
    <w:basedOn w:val="DefaultParagraphFont"/>
    <w:link w:val="NoSpacing"/>
    <w:uiPriority w:val="1"/>
    <w:rsid w:val="004A0E75"/>
    <w:rPr>
      <w:rFonts w:ascii="Times New Roman" w:hAnsi="Times New Roman" w:cs="Times New Roman"/>
      <w:color w:val="002060"/>
      <w:sz w:val="20"/>
      <w:szCs w:val="20"/>
    </w:rPr>
  </w:style>
  <w:style w:type="character" w:customStyle="1" w:styleId="Heading1Char">
    <w:name w:val="Heading 1 Char"/>
    <w:basedOn w:val="DefaultParagraphFont"/>
    <w:link w:val="Heading1"/>
    <w:uiPriority w:val="9"/>
    <w:rsid w:val="001917AD"/>
    <w:rPr>
      <w:rFonts w:ascii="Times New Roman" w:hAnsi="Times New Roman" w:cs="Times New Roman"/>
      <w:b/>
      <w:sz w:val="24"/>
      <w:szCs w:val="20"/>
    </w:rPr>
  </w:style>
  <w:style w:type="numbering" w:customStyle="1" w:styleId="Sinlista1">
    <w:name w:val="Sin lista1"/>
    <w:next w:val="NoList"/>
    <w:uiPriority w:val="99"/>
    <w:semiHidden/>
    <w:unhideWhenUsed/>
    <w:rsid w:val="005160E0"/>
  </w:style>
  <w:style w:type="numbering" w:customStyle="1" w:styleId="Sinlista2">
    <w:name w:val="Sin lista2"/>
    <w:next w:val="NoList"/>
    <w:uiPriority w:val="99"/>
    <w:semiHidden/>
    <w:unhideWhenUsed/>
    <w:rsid w:val="0066311E"/>
  </w:style>
  <w:style w:type="numbering" w:customStyle="1" w:styleId="Sinlista3">
    <w:name w:val="Sin lista3"/>
    <w:next w:val="NoList"/>
    <w:uiPriority w:val="99"/>
    <w:semiHidden/>
    <w:unhideWhenUsed/>
    <w:rsid w:val="001E3B1C"/>
  </w:style>
  <w:style w:type="numbering" w:customStyle="1" w:styleId="Sinlista4">
    <w:name w:val="Sin lista4"/>
    <w:next w:val="NoList"/>
    <w:uiPriority w:val="99"/>
    <w:semiHidden/>
    <w:unhideWhenUsed/>
    <w:rsid w:val="004B354F"/>
  </w:style>
  <w:style w:type="numbering" w:customStyle="1" w:styleId="Sinlista5">
    <w:name w:val="Sin lista5"/>
    <w:next w:val="NoList"/>
    <w:uiPriority w:val="99"/>
    <w:semiHidden/>
    <w:unhideWhenUsed/>
    <w:rsid w:val="00633EFF"/>
  </w:style>
  <w:style w:type="numbering" w:customStyle="1" w:styleId="Sinlista6">
    <w:name w:val="Sin lista6"/>
    <w:next w:val="NoList"/>
    <w:uiPriority w:val="99"/>
    <w:semiHidden/>
    <w:unhideWhenUsed/>
    <w:rsid w:val="00AC57F5"/>
  </w:style>
  <w:style w:type="numbering" w:customStyle="1" w:styleId="Sinlista7">
    <w:name w:val="Sin lista7"/>
    <w:next w:val="NoList"/>
    <w:uiPriority w:val="99"/>
    <w:semiHidden/>
    <w:unhideWhenUsed/>
    <w:rsid w:val="00643073"/>
  </w:style>
  <w:style w:type="numbering" w:customStyle="1" w:styleId="Sinlista8">
    <w:name w:val="Sin lista8"/>
    <w:next w:val="NoList"/>
    <w:uiPriority w:val="99"/>
    <w:semiHidden/>
    <w:unhideWhenUsed/>
    <w:rsid w:val="00C7441D"/>
  </w:style>
  <w:style w:type="numbering" w:customStyle="1" w:styleId="Sinlista9">
    <w:name w:val="Sin lista9"/>
    <w:next w:val="NoList"/>
    <w:uiPriority w:val="99"/>
    <w:semiHidden/>
    <w:unhideWhenUsed/>
    <w:rsid w:val="00DC6397"/>
  </w:style>
  <w:style w:type="paragraph" w:styleId="ListBullet">
    <w:name w:val="List Bullet"/>
    <w:basedOn w:val="Normal"/>
    <w:uiPriority w:val="99"/>
    <w:unhideWhenUsed/>
    <w:rsid w:val="003051DC"/>
    <w:pPr>
      <w:numPr>
        <w:numId w:val="4"/>
      </w:numPr>
      <w:contextualSpacing/>
    </w:pPr>
  </w:style>
  <w:style w:type="numbering" w:customStyle="1" w:styleId="Sinlista10">
    <w:name w:val="Sin lista10"/>
    <w:next w:val="NoList"/>
    <w:uiPriority w:val="99"/>
    <w:semiHidden/>
    <w:unhideWhenUsed/>
    <w:rsid w:val="00EA620B"/>
  </w:style>
  <w:style w:type="numbering" w:customStyle="1" w:styleId="Sinlista11">
    <w:name w:val="Sin lista11"/>
    <w:next w:val="NoList"/>
    <w:uiPriority w:val="99"/>
    <w:semiHidden/>
    <w:unhideWhenUsed/>
    <w:rsid w:val="004E3077"/>
  </w:style>
  <w:style w:type="paragraph" w:styleId="List">
    <w:name w:val="List"/>
    <w:basedOn w:val="Normal"/>
    <w:uiPriority w:val="99"/>
    <w:unhideWhenUsed/>
    <w:rsid w:val="00084127"/>
    <w:pPr>
      <w:ind w:left="283" w:hanging="283"/>
      <w:contextualSpacing/>
    </w:pPr>
  </w:style>
  <w:style w:type="paragraph" w:styleId="BodyText">
    <w:name w:val="Body Text"/>
    <w:basedOn w:val="Normal"/>
    <w:link w:val="BodyTextChar"/>
    <w:uiPriority w:val="99"/>
    <w:unhideWhenUsed/>
    <w:rsid w:val="00084127"/>
    <w:pPr>
      <w:spacing w:after="120"/>
    </w:pPr>
  </w:style>
  <w:style w:type="character" w:customStyle="1" w:styleId="BodyTextChar">
    <w:name w:val="Body Text Char"/>
    <w:basedOn w:val="DefaultParagraphFont"/>
    <w:link w:val="BodyText"/>
    <w:uiPriority w:val="99"/>
    <w:rsid w:val="00084127"/>
    <w:rPr>
      <w:rFonts w:ascii="Times New Roman" w:hAnsi="Times New Roman"/>
      <w:sz w:val="20"/>
    </w:rPr>
  </w:style>
  <w:style w:type="paragraph" w:customStyle="1" w:styleId="Lneadeautor">
    <w:name w:val="Línea de autor"/>
    <w:basedOn w:val="BodyText"/>
    <w:rsid w:val="00084127"/>
  </w:style>
  <w:style w:type="paragraph" w:customStyle="1" w:styleId="Lneadereferencia">
    <w:name w:val="Línea de referencia"/>
    <w:basedOn w:val="BodyText"/>
    <w:rsid w:val="00084127"/>
  </w:style>
  <w:style w:type="paragraph" w:customStyle="1" w:styleId="Note">
    <w:name w:val="Note"/>
    <w:basedOn w:val="Normal"/>
    <w:next w:val="Definition"/>
    <w:link w:val="NoteCar"/>
    <w:qFormat/>
    <w:rsid w:val="00402455"/>
    <w:pPr>
      <w:widowControl w:val="0"/>
    </w:pPr>
    <w:rPr>
      <w:color w:val="008000"/>
      <w:u w:val="single"/>
    </w:rPr>
  </w:style>
  <w:style w:type="character" w:customStyle="1" w:styleId="NoteCar">
    <w:name w:val="Note Car"/>
    <w:basedOn w:val="DefaultParagraphFont"/>
    <w:link w:val="Note"/>
    <w:rsid w:val="00402455"/>
    <w:rPr>
      <w:rFonts w:ascii="Times New Roman" w:hAnsi="Times New Roman"/>
      <w:color w:val="008000"/>
      <w:sz w:val="24"/>
      <w:u w:val="single"/>
    </w:rPr>
  </w:style>
  <w:style w:type="numbering" w:customStyle="1" w:styleId="Sinlista12">
    <w:name w:val="Sin lista12"/>
    <w:next w:val="NoList"/>
    <w:uiPriority w:val="99"/>
    <w:semiHidden/>
    <w:unhideWhenUsed/>
    <w:rsid w:val="00311289"/>
  </w:style>
  <w:style w:type="paragraph" w:styleId="Subtitle">
    <w:name w:val="Subtitle"/>
    <w:aliases w:val="ABC"/>
    <w:basedOn w:val="Normal"/>
    <w:next w:val="Normal"/>
    <w:link w:val="SubtitleChar"/>
    <w:uiPriority w:val="11"/>
    <w:rsid w:val="00311289"/>
    <w:pPr>
      <w:widowControl w:val="0"/>
    </w:pPr>
    <w:rPr>
      <w:rFonts w:cs="Times New Roman"/>
      <w:b/>
      <w:szCs w:val="24"/>
      <w:lang w:val="en-US"/>
    </w:rPr>
  </w:style>
  <w:style w:type="character" w:customStyle="1" w:styleId="SubtitleChar">
    <w:name w:val="Subtitle Char"/>
    <w:aliases w:val="ABC Char"/>
    <w:basedOn w:val="DefaultParagraphFont"/>
    <w:link w:val="Subtitle"/>
    <w:uiPriority w:val="11"/>
    <w:rsid w:val="00311289"/>
    <w:rPr>
      <w:rFonts w:ascii="Times New Roman" w:hAnsi="Times New Roman" w:cs="Times New Roman"/>
      <w:b/>
      <w:sz w:val="24"/>
      <w:szCs w:val="24"/>
      <w:lang w:val="en-US"/>
    </w:rPr>
  </w:style>
  <w:style w:type="numbering" w:customStyle="1" w:styleId="Sinlista13">
    <w:name w:val="Sin lista13"/>
    <w:next w:val="NoList"/>
    <w:uiPriority w:val="99"/>
    <w:semiHidden/>
    <w:unhideWhenUsed/>
    <w:rsid w:val="00311289"/>
  </w:style>
  <w:style w:type="numbering" w:customStyle="1" w:styleId="Sinlista111">
    <w:name w:val="Sin lista111"/>
    <w:next w:val="NoList"/>
    <w:uiPriority w:val="99"/>
    <w:semiHidden/>
    <w:unhideWhenUsed/>
    <w:rsid w:val="00311289"/>
  </w:style>
  <w:style w:type="numbering" w:customStyle="1" w:styleId="Sinlista21">
    <w:name w:val="Sin lista21"/>
    <w:next w:val="NoList"/>
    <w:uiPriority w:val="99"/>
    <w:semiHidden/>
    <w:unhideWhenUsed/>
    <w:rsid w:val="00311289"/>
  </w:style>
  <w:style w:type="numbering" w:customStyle="1" w:styleId="Sinlista31">
    <w:name w:val="Sin lista31"/>
    <w:next w:val="NoList"/>
    <w:uiPriority w:val="99"/>
    <w:semiHidden/>
    <w:unhideWhenUsed/>
    <w:rsid w:val="00311289"/>
  </w:style>
  <w:style w:type="numbering" w:customStyle="1" w:styleId="Sinlista41">
    <w:name w:val="Sin lista41"/>
    <w:next w:val="NoList"/>
    <w:uiPriority w:val="99"/>
    <w:semiHidden/>
    <w:unhideWhenUsed/>
    <w:rsid w:val="00311289"/>
  </w:style>
  <w:style w:type="numbering" w:customStyle="1" w:styleId="Sinlista51">
    <w:name w:val="Sin lista51"/>
    <w:next w:val="NoList"/>
    <w:uiPriority w:val="99"/>
    <w:semiHidden/>
    <w:unhideWhenUsed/>
    <w:rsid w:val="00311289"/>
  </w:style>
  <w:style w:type="numbering" w:customStyle="1" w:styleId="Sinlista61">
    <w:name w:val="Sin lista61"/>
    <w:next w:val="NoList"/>
    <w:uiPriority w:val="99"/>
    <w:semiHidden/>
    <w:unhideWhenUsed/>
    <w:rsid w:val="00311289"/>
  </w:style>
  <w:style w:type="numbering" w:customStyle="1" w:styleId="Sinlista71">
    <w:name w:val="Sin lista71"/>
    <w:next w:val="NoList"/>
    <w:uiPriority w:val="99"/>
    <w:semiHidden/>
    <w:unhideWhenUsed/>
    <w:rsid w:val="00311289"/>
  </w:style>
  <w:style w:type="numbering" w:customStyle="1" w:styleId="Sinlista81">
    <w:name w:val="Sin lista81"/>
    <w:next w:val="NoList"/>
    <w:uiPriority w:val="99"/>
    <w:semiHidden/>
    <w:unhideWhenUsed/>
    <w:rsid w:val="00311289"/>
  </w:style>
  <w:style w:type="numbering" w:customStyle="1" w:styleId="Sinlista91">
    <w:name w:val="Sin lista91"/>
    <w:next w:val="NoList"/>
    <w:uiPriority w:val="99"/>
    <w:semiHidden/>
    <w:unhideWhenUsed/>
    <w:rsid w:val="00311289"/>
  </w:style>
  <w:style w:type="numbering" w:customStyle="1" w:styleId="Sinlista101">
    <w:name w:val="Sin lista101"/>
    <w:next w:val="NoList"/>
    <w:uiPriority w:val="99"/>
    <w:semiHidden/>
    <w:unhideWhenUsed/>
    <w:rsid w:val="00311289"/>
  </w:style>
  <w:style w:type="numbering" w:customStyle="1" w:styleId="Sinlista1111">
    <w:name w:val="Sin lista1111"/>
    <w:next w:val="NoList"/>
    <w:uiPriority w:val="99"/>
    <w:semiHidden/>
    <w:unhideWhenUsed/>
    <w:rsid w:val="00311289"/>
  </w:style>
  <w:style w:type="numbering" w:customStyle="1" w:styleId="Sinlista14">
    <w:name w:val="Sin lista14"/>
    <w:next w:val="NoList"/>
    <w:uiPriority w:val="99"/>
    <w:semiHidden/>
    <w:unhideWhenUsed/>
    <w:rsid w:val="00EE33C5"/>
  </w:style>
  <w:style w:type="numbering" w:customStyle="1" w:styleId="Sinlista15">
    <w:name w:val="Sin lista15"/>
    <w:next w:val="NoList"/>
    <w:uiPriority w:val="99"/>
    <w:semiHidden/>
    <w:unhideWhenUsed/>
    <w:rsid w:val="00C17A72"/>
  </w:style>
  <w:style w:type="numbering" w:customStyle="1" w:styleId="Sinlista16">
    <w:name w:val="Sin lista16"/>
    <w:next w:val="NoList"/>
    <w:uiPriority w:val="99"/>
    <w:semiHidden/>
    <w:unhideWhenUsed/>
    <w:rsid w:val="00E4250F"/>
  </w:style>
  <w:style w:type="numbering" w:customStyle="1" w:styleId="Sinlista17">
    <w:name w:val="Sin lista17"/>
    <w:next w:val="NoList"/>
    <w:uiPriority w:val="99"/>
    <w:semiHidden/>
    <w:unhideWhenUsed/>
    <w:rsid w:val="00F07EE9"/>
  </w:style>
  <w:style w:type="paragraph" w:customStyle="1" w:styleId="Blue">
    <w:name w:val="Blue"/>
    <w:basedOn w:val="Normal"/>
    <w:link w:val="BlueCar"/>
    <w:rsid w:val="00F07EE9"/>
    <w:pPr>
      <w:widowControl w:val="0"/>
    </w:pPr>
    <w:rPr>
      <w:rFonts w:cs="Times New Roman"/>
      <w:color w:val="0000FF"/>
      <w:sz w:val="20"/>
      <w:szCs w:val="23"/>
      <w:lang w:val="en-US"/>
    </w:rPr>
  </w:style>
  <w:style w:type="character" w:customStyle="1" w:styleId="BlueCar">
    <w:name w:val="Blue Car"/>
    <w:basedOn w:val="DefaultParagraphFont"/>
    <w:link w:val="Blue"/>
    <w:rsid w:val="00F07EE9"/>
    <w:rPr>
      <w:rFonts w:ascii="Times New Roman" w:hAnsi="Times New Roman" w:cs="Times New Roman"/>
      <w:color w:val="0000FF"/>
      <w:sz w:val="20"/>
      <w:szCs w:val="23"/>
      <w:lang w:val="en-US"/>
    </w:rPr>
  </w:style>
  <w:style w:type="numbering" w:customStyle="1" w:styleId="Sinlista18">
    <w:name w:val="Sin lista18"/>
    <w:next w:val="NoList"/>
    <w:uiPriority w:val="99"/>
    <w:semiHidden/>
    <w:unhideWhenUsed/>
    <w:rsid w:val="00F07EE9"/>
  </w:style>
  <w:style w:type="numbering" w:customStyle="1" w:styleId="Sinlista112">
    <w:name w:val="Sin lista112"/>
    <w:next w:val="NoList"/>
    <w:uiPriority w:val="99"/>
    <w:semiHidden/>
    <w:unhideWhenUsed/>
    <w:rsid w:val="00F07EE9"/>
  </w:style>
  <w:style w:type="numbering" w:customStyle="1" w:styleId="Sinlista22">
    <w:name w:val="Sin lista22"/>
    <w:next w:val="NoList"/>
    <w:uiPriority w:val="99"/>
    <w:semiHidden/>
    <w:unhideWhenUsed/>
    <w:rsid w:val="00F07EE9"/>
  </w:style>
  <w:style w:type="numbering" w:customStyle="1" w:styleId="Sinlista32">
    <w:name w:val="Sin lista32"/>
    <w:next w:val="NoList"/>
    <w:uiPriority w:val="99"/>
    <w:semiHidden/>
    <w:unhideWhenUsed/>
    <w:rsid w:val="00F07EE9"/>
  </w:style>
  <w:style w:type="numbering" w:customStyle="1" w:styleId="Sinlista42">
    <w:name w:val="Sin lista42"/>
    <w:next w:val="NoList"/>
    <w:uiPriority w:val="99"/>
    <w:semiHidden/>
    <w:unhideWhenUsed/>
    <w:rsid w:val="00F07EE9"/>
  </w:style>
  <w:style w:type="numbering" w:customStyle="1" w:styleId="Sinlista52">
    <w:name w:val="Sin lista52"/>
    <w:next w:val="NoList"/>
    <w:uiPriority w:val="99"/>
    <w:semiHidden/>
    <w:unhideWhenUsed/>
    <w:rsid w:val="00F07EE9"/>
  </w:style>
  <w:style w:type="numbering" w:customStyle="1" w:styleId="Sinlista62">
    <w:name w:val="Sin lista62"/>
    <w:next w:val="NoList"/>
    <w:uiPriority w:val="99"/>
    <w:semiHidden/>
    <w:unhideWhenUsed/>
    <w:rsid w:val="00F07EE9"/>
  </w:style>
  <w:style w:type="numbering" w:customStyle="1" w:styleId="Sinlista72">
    <w:name w:val="Sin lista72"/>
    <w:next w:val="NoList"/>
    <w:uiPriority w:val="99"/>
    <w:semiHidden/>
    <w:unhideWhenUsed/>
    <w:rsid w:val="00F07EE9"/>
  </w:style>
  <w:style w:type="numbering" w:customStyle="1" w:styleId="Sinlista82">
    <w:name w:val="Sin lista82"/>
    <w:next w:val="NoList"/>
    <w:uiPriority w:val="99"/>
    <w:semiHidden/>
    <w:unhideWhenUsed/>
    <w:rsid w:val="00F07EE9"/>
  </w:style>
  <w:style w:type="numbering" w:customStyle="1" w:styleId="Sinlista92">
    <w:name w:val="Sin lista92"/>
    <w:next w:val="NoList"/>
    <w:uiPriority w:val="99"/>
    <w:semiHidden/>
    <w:unhideWhenUsed/>
    <w:rsid w:val="00F07EE9"/>
  </w:style>
  <w:style w:type="numbering" w:customStyle="1" w:styleId="Sinlista102">
    <w:name w:val="Sin lista102"/>
    <w:next w:val="NoList"/>
    <w:uiPriority w:val="99"/>
    <w:semiHidden/>
    <w:unhideWhenUsed/>
    <w:rsid w:val="00F07EE9"/>
  </w:style>
  <w:style w:type="numbering" w:customStyle="1" w:styleId="Sinlista1112">
    <w:name w:val="Sin lista1112"/>
    <w:next w:val="NoList"/>
    <w:uiPriority w:val="99"/>
    <w:semiHidden/>
    <w:unhideWhenUsed/>
    <w:rsid w:val="00F07EE9"/>
  </w:style>
  <w:style w:type="numbering" w:customStyle="1" w:styleId="Sinlista121">
    <w:name w:val="Sin lista121"/>
    <w:next w:val="NoList"/>
    <w:uiPriority w:val="99"/>
    <w:semiHidden/>
    <w:unhideWhenUsed/>
    <w:rsid w:val="00F07EE9"/>
  </w:style>
  <w:style w:type="numbering" w:customStyle="1" w:styleId="Sinlista131">
    <w:name w:val="Sin lista131"/>
    <w:next w:val="NoList"/>
    <w:uiPriority w:val="99"/>
    <w:semiHidden/>
    <w:unhideWhenUsed/>
    <w:rsid w:val="00F07EE9"/>
  </w:style>
  <w:style w:type="numbering" w:customStyle="1" w:styleId="Sinlista11111">
    <w:name w:val="Sin lista11111"/>
    <w:next w:val="NoList"/>
    <w:uiPriority w:val="99"/>
    <w:semiHidden/>
    <w:unhideWhenUsed/>
    <w:rsid w:val="00F07EE9"/>
  </w:style>
  <w:style w:type="numbering" w:customStyle="1" w:styleId="Sinlista211">
    <w:name w:val="Sin lista211"/>
    <w:next w:val="NoList"/>
    <w:uiPriority w:val="99"/>
    <w:semiHidden/>
    <w:unhideWhenUsed/>
    <w:rsid w:val="00F07EE9"/>
  </w:style>
  <w:style w:type="numbering" w:customStyle="1" w:styleId="Sinlista311">
    <w:name w:val="Sin lista311"/>
    <w:next w:val="NoList"/>
    <w:uiPriority w:val="99"/>
    <w:semiHidden/>
    <w:unhideWhenUsed/>
    <w:rsid w:val="00F07EE9"/>
  </w:style>
  <w:style w:type="numbering" w:customStyle="1" w:styleId="Sinlista411">
    <w:name w:val="Sin lista411"/>
    <w:next w:val="NoList"/>
    <w:uiPriority w:val="99"/>
    <w:semiHidden/>
    <w:unhideWhenUsed/>
    <w:rsid w:val="00F07EE9"/>
  </w:style>
  <w:style w:type="numbering" w:customStyle="1" w:styleId="Sinlista511">
    <w:name w:val="Sin lista511"/>
    <w:next w:val="NoList"/>
    <w:uiPriority w:val="99"/>
    <w:semiHidden/>
    <w:unhideWhenUsed/>
    <w:rsid w:val="00F07EE9"/>
  </w:style>
  <w:style w:type="numbering" w:customStyle="1" w:styleId="Sinlista611">
    <w:name w:val="Sin lista611"/>
    <w:next w:val="NoList"/>
    <w:uiPriority w:val="99"/>
    <w:semiHidden/>
    <w:unhideWhenUsed/>
    <w:rsid w:val="00F07EE9"/>
  </w:style>
  <w:style w:type="numbering" w:customStyle="1" w:styleId="Sinlista711">
    <w:name w:val="Sin lista711"/>
    <w:next w:val="NoList"/>
    <w:uiPriority w:val="99"/>
    <w:semiHidden/>
    <w:unhideWhenUsed/>
    <w:rsid w:val="00F07EE9"/>
  </w:style>
  <w:style w:type="numbering" w:customStyle="1" w:styleId="Sinlista811">
    <w:name w:val="Sin lista811"/>
    <w:next w:val="NoList"/>
    <w:uiPriority w:val="99"/>
    <w:semiHidden/>
    <w:unhideWhenUsed/>
    <w:rsid w:val="00F07EE9"/>
  </w:style>
  <w:style w:type="numbering" w:customStyle="1" w:styleId="Sinlista911">
    <w:name w:val="Sin lista911"/>
    <w:next w:val="NoList"/>
    <w:uiPriority w:val="99"/>
    <w:semiHidden/>
    <w:unhideWhenUsed/>
    <w:rsid w:val="00F07EE9"/>
  </w:style>
  <w:style w:type="numbering" w:customStyle="1" w:styleId="Sinlista1011">
    <w:name w:val="Sin lista1011"/>
    <w:next w:val="NoList"/>
    <w:uiPriority w:val="99"/>
    <w:semiHidden/>
    <w:unhideWhenUsed/>
    <w:rsid w:val="00F07EE9"/>
  </w:style>
  <w:style w:type="numbering" w:customStyle="1" w:styleId="Sinlista111111">
    <w:name w:val="Sin lista111111"/>
    <w:next w:val="NoList"/>
    <w:uiPriority w:val="99"/>
    <w:semiHidden/>
    <w:unhideWhenUsed/>
    <w:rsid w:val="00F07EE9"/>
  </w:style>
  <w:style w:type="numbering" w:customStyle="1" w:styleId="Sinlista141">
    <w:name w:val="Sin lista141"/>
    <w:next w:val="NoList"/>
    <w:uiPriority w:val="99"/>
    <w:semiHidden/>
    <w:unhideWhenUsed/>
    <w:rsid w:val="00F07EE9"/>
  </w:style>
  <w:style w:type="numbering" w:customStyle="1" w:styleId="Sinlista151">
    <w:name w:val="Sin lista151"/>
    <w:next w:val="NoList"/>
    <w:uiPriority w:val="99"/>
    <w:semiHidden/>
    <w:unhideWhenUsed/>
    <w:rsid w:val="00F07EE9"/>
  </w:style>
  <w:style w:type="numbering" w:customStyle="1" w:styleId="Sinlista161">
    <w:name w:val="Sin lista161"/>
    <w:next w:val="NoList"/>
    <w:uiPriority w:val="99"/>
    <w:semiHidden/>
    <w:unhideWhenUsed/>
    <w:rsid w:val="00F07EE9"/>
  </w:style>
</w:styles>
</file>

<file path=word/webSettings.xml><?xml version="1.0" encoding="utf-8"?>
<w:webSettings xmlns:r="http://schemas.openxmlformats.org/officeDocument/2006/relationships" xmlns:w="http://schemas.openxmlformats.org/wordprocessingml/2006/main">
  <w:divs>
    <w:div w:id="1071078938">
      <w:bodyDiv w:val="1"/>
      <w:marLeft w:val="0"/>
      <w:marRight w:val="0"/>
      <w:marTop w:val="0"/>
      <w:marBottom w:val="0"/>
      <w:divBdr>
        <w:top w:val="none" w:sz="0" w:space="0" w:color="auto"/>
        <w:left w:val="none" w:sz="0" w:space="0" w:color="auto"/>
        <w:bottom w:val="none" w:sz="0" w:space="0" w:color="auto"/>
        <w:right w:val="none" w:sz="0" w:space="0" w:color="auto"/>
      </w:divBdr>
    </w:div>
    <w:div w:id="192514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icios.infoleg.gob.ar/infolegInternet/anexos/25000-29999/25553/texact.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3C4A4-DADB-43A8-92FE-8E76C4BBB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46</Pages>
  <Words>25485</Words>
  <Characters>140168</Characters>
  <Application>Microsoft Office Word</Application>
  <DocSecurity>0</DocSecurity>
  <Lines>1168</Lines>
  <Paragraphs>330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165323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Ovejero</dc:creator>
  <cp:lastModifiedBy>Iván Ovejero</cp:lastModifiedBy>
  <cp:revision>11</cp:revision>
  <dcterms:created xsi:type="dcterms:W3CDTF">2019-12-30T21:15:00Z</dcterms:created>
  <dcterms:modified xsi:type="dcterms:W3CDTF">2020-04-29T21:34:00Z</dcterms:modified>
</cp:coreProperties>
</file>