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0C745E" w:rsidRDefault="000C745E" w:rsidP="000C745E">
            <w:pPr>
              <w:spacing w:after="120" w:line="240" w:lineRule="auto"/>
              <w:ind w:left="357"/>
              <w:jc w:val="both"/>
            </w:pPr>
            <w:r>
              <w:t xml:space="preserve">Legend: </w:t>
            </w:r>
            <w:r w:rsidRPr="000C745E">
              <w:rPr>
                <w:color w:val="00B050"/>
              </w:rPr>
              <w:t>green</w:t>
            </w:r>
            <w:r>
              <w:t xml:space="preserve"> changes – </w:t>
            </w:r>
            <w:proofErr w:type="spellStart"/>
            <w:r>
              <w:t>Ivailo</w:t>
            </w:r>
            <w:proofErr w:type="spellEnd"/>
            <w:r>
              <w:t xml:space="preserve"> </w:t>
            </w:r>
            <w:proofErr w:type="spellStart"/>
            <w:r>
              <w:t>Ivanov</w:t>
            </w:r>
            <w:proofErr w:type="spellEnd"/>
            <w:r>
              <w:t>.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  <w:r>
              <w:t xml:space="preserve"> 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567FC3" w:rsidRPr="000C745E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0C745E" w:rsidRPr="00B877D8" w:rsidRDefault="000C745E" w:rsidP="000C745E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bookmarkStart w:id="0" w:name="_GoBack"/>
            <w:r w:rsidRPr="000C745E">
              <w:rPr>
                <w:rFonts w:cstheme="minorHAnsi"/>
                <w:color w:val="00B050"/>
              </w:rPr>
              <w:t xml:space="preserve">Changed Null exceptions from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ArgumentException</w:t>
            </w:r>
            <w:r w:rsidRPr="000C745E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ArgumentNullException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be more accurate.</w:t>
            </w:r>
          </w:p>
          <w:p w:rsidR="00B877D8" w:rsidRPr="000C745E" w:rsidRDefault="0083419D" w:rsidP="0083419D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r>
              <w:rPr>
                <w:rFonts w:cstheme="minorHAnsi"/>
                <w:color w:val="00B050"/>
              </w:rPr>
              <w:t xml:space="preserve">Added </w:t>
            </w:r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Position_</w:t>
            </w:r>
            <w:proofErr w:type="gramStart"/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NullValue(</w:t>
            </w:r>
            <w:proofErr w:type="gramEnd"/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)</w:t>
            </w:r>
            <w:r>
              <w:rPr>
                <w:rFonts w:ascii="Consolas" w:hAnsi="Consolas" w:cs="Consolas"/>
                <w:color w:val="548DD4" w:themeColor="text2" w:themeTint="99"/>
                <w:sz w:val="19"/>
                <w:szCs w:val="19"/>
              </w:rPr>
              <w:t xml:space="preserve"> </w:t>
            </w:r>
            <w:r w:rsidRPr="0083419D">
              <w:rPr>
                <w:rFonts w:ascii="Consolas" w:hAnsi="Consolas" w:cs="Consolas"/>
                <w:color w:val="00B05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bookmarkEnd w:id="0"/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1BE7"/>
    <w:rsid w:val="000C3F10"/>
    <w:rsid w:val="000C745E"/>
    <w:rsid w:val="001B75E8"/>
    <w:rsid w:val="00515864"/>
    <w:rsid w:val="00531D82"/>
    <w:rsid w:val="00552840"/>
    <w:rsid w:val="005610DC"/>
    <w:rsid w:val="00567FC3"/>
    <w:rsid w:val="005C1666"/>
    <w:rsid w:val="00616445"/>
    <w:rsid w:val="006542C0"/>
    <w:rsid w:val="007A53D2"/>
    <w:rsid w:val="0083419D"/>
    <w:rsid w:val="00921BE7"/>
    <w:rsid w:val="00A26CF7"/>
    <w:rsid w:val="00A460D0"/>
    <w:rsid w:val="00A63347"/>
    <w:rsid w:val="00AD535D"/>
    <w:rsid w:val="00AE5E1D"/>
    <w:rsid w:val="00AE757F"/>
    <w:rsid w:val="00B60A78"/>
    <w:rsid w:val="00B877D8"/>
    <w:rsid w:val="00D360F0"/>
    <w:rsid w:val="00D55A14"/>
    <w:rsid w:val="00D7024A"/>
    <w:rsid w:val="00E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Deblia</cp:lastModifiedBy>
  <cp:revision>21</cp:revision>
  <dcterms:created xsi:type="dcterms:W3CDTF">2013-05-13T09:01:00Z</dcterms:created>
  <dcterms:modified xsi:type="dcterms:W3CDTF">2013-05-13T14:27:00Z</dcterms:modified>
</cp:coreProperties>
</file>