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MERLIN — VISION OVERVIEW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 1/2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Extending electric-twin/dev/merlin-frontend  ·  Feb 2026  ·  Ivo 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single" w:color="4361EE" w:sz="4"/>
              <w:right w:val="none" w:sz="0"/>
            </w:tcBorders>
            <w:shd w:fill="E8ED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2"/>
                <w:szCs w:val="22"/>
              </w:rPr>
              <w:t xml:space="preserve">VIEWS — Screens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065F46" w:sz="4"/>
              <w:right w:val="none" w:sz="0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COMPONENTS — Building Blocks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20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Landing with chat input, method pills, recent projects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  ·  Enhancement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Project Chat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Primary workspace — chat, agent, findings all in one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  ·  Enhancement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Survey Builder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5-step wizard for structured study design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  ·  Enhancement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Quick Poll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1–3 questions, pick audience, instant results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  ·  Net-New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Audiences Library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Browse, inspect, select research audiences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Partial</w:t>
            </w: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  ·  Enhancement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Export &amp; Reporting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PDF, PPTX, CSV — how findings reach stakeholders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Not built</w:t>
            </w: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  ·  Net-New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Grid view for project management at scale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  ·  Enhancement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20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Chat Message System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6 message types: user, AI, findings, plan, system, deliverable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  ·  Enhancement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Findings Canvas + Charts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7 chart types, segment breakdowns, save &amp; share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  ·  Enhancement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Process Steps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Animated planning → execution visualisation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  ·  Net-New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Study Plan Overlay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Review methodology + approve before running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  ·  Net-New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Method &amp; Audience Pickers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20+ methods searchable, audience selector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  ·  Enhancement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Findings Lightbox &amp; Save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Bookmark findings, editable conclusions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  ·  Net-New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Brief Import + AI Questions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Upload brief → auto-generate survey questions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UI only</w:t>
            </w:r>
            <w:r>
              <w:rPr>
                <w:rFonts w:ascii="Arial" w:cs="Arial" w:eastAsia="Arial" w:hAnsi="Arial"/>
                <w:color w:val="4361EE"/>
                <w:sz w:val="15"/>
                <w:szCs w:val="15"/>
              </w:rPr>
              <w:t xml:space="preserve">  ·  Net-New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App Sidebar &amp; Nav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Projects, audiences, account switcher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  ·  Enhancement</w:t>
            </w:r>
          </w:p>
        </w:tc>
      </w:tr>
    </w:tbl>
    <w:p>
      <w:pPr>
        <w:spacing w:after="300"/>
      </w:pPr>
    </w:p>
    <w:p>
      <w:pPr>
        <w:pBdr>
          <w:top w:val="single" w:color="E5E7EB" w:sz="1" w:space="8"/>
        </w:pBd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65F46"/>
          <w:sz w:val="15"/>
          <w:szCs w:val="15"/>
        </w:rPr>
        <w:t xml:space="preserve">Built</w:t>
      </w:r>
      <w:r>
        <w:rPr>
          <w:rFonts w:ascii="Arial" w:cs="Arial" w:eastAsia="Arial" w:hAnsi="Arial"/>
          <w:color w:val="6B7280"/>
          <w:sz w:val="15"/>
          <w:szCs w:val="15"/>
        </w:rPr>
        <w:t xml:space="preserve"> = working in prototype  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Partial</w:t>
      </w:r>
      <w:r>
        <w:rPr>
          <w:rFonts w:ascii="Arial" w:cs="Arial" w:eastAsia="Arial" w:hAnsi="Arial"/>
          <w:color w:val="6B7280"/>
          <w:sz w:val="15"/>
          <w:szCs w:val="15"/>
        </w:rPr>
        <w:t xml:space="preserve"> = UI exists, logic incomplete    </w:t>
      </w:r>
      <w:r>
        <w:rPr>
          <w:rFonts w:ascii="Arial" w:cs="Arial" w:eastAsia="Arial" w:hAnsi="Arial"/>
          <w:b/>
          <w:bCs/>
          <w:color w:val="6B7280"/>
          <w:sz w:val="15"/>
          <w:szCs w:val="15"/>
        </w:rPr>
        <w:t xml:space="preserve">Not built</w:t>
      </w:r>
      <w:r>
        <w:rPr>
          <w:rFonts w:ascii="Arial" w:cs="Arial" w:eastAsia="Arial" w:hAnsi="Arial"/>
          <w:color w:val="6B7280"/>
          <w:sz w:val="15"/>
          <w:szCs w:val="15"/>
        </w:rPr>
        <w:t xml:space="preserve"> = stub only    </w:t>
      </w:r>
      <w:r>
        <w:rPr>
          <w:rFonts w:ascii="Arial" w:cs="Arial" w:eastAsia="Arial" w:hAnsi="Arial"/>
          <w:color w:val="6B7280"/>
          <w:sz w:val="15"/>
          <w:szCs w:val="15"/>
        </w:rPr>
        <w:t xml:space="preserve">Enhancement</w:t>
      </w:r>
      <w:r>
        <w:rPr>
          <w:rFonts w:ascii="Arial" w:cs="Arial" w:eastAsia="Arial" w:hAnsi="Arial"/>
          <w:color w:val="6B7280"/>
          <w:sz w:val="15"/>
          <w:szCs w:val="15"/>
        </w:rPr>
        <w:t xml:space="preserve"> = extends existing    </w:t>
      </w:r>
      <w:r>
        <w:rPr>
          <w:rFonts w:ascii="Arial" w:cs="Arial" w:eastAsia="Arial" w:hAnsi="Arial"/>
          <w:b/>
          <w:bCs/>
          <w:color w:val="4361EE"/>
          <w:sz w:val="15"/>
          <w:szCs w:val="15"/>
        </w:rPr>
        <w:t xml:space="preserve">Net-New</w:t>
      </w:r>
      <w:r>
        <w:rPr>
          <w:rFonts w:ascii="Arial" w:cs="Arial" w:eastAsia="Arial" w:hAnsi="Arial"/>
          <w:color w:val="6B7280"/>
          <w:sz w:val="15"/>
          <w:szCs w:val="15"/>
        </w:rPr>
        <w:t xml:space="preserve"> = greenfield</w:t>
      </w:r>
    </w:p>
    <w:p>
      <w:pPr>
        <w:sectPr>
          <w:footerReference w:type="default" r:id="rId6"/>
          <w:pgSz w:w="12240" w:h="15840" w:orient="portrait"/>
          <w:pgMar w:top="1080" w:right="1080" w:bottom="900" w:left="1080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MERLIN — VISION OVERVIEW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 2/2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Extending electric-twin/dev/merlin-frontend  ·  Feb 2026  ·  Ivo 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single" w:color="92400E" w:sz="4"/>
              <w:right w:val="none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FLOWS — End-to-End Journeys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single" w:color="5B21B6" w:sz="4"/>
              <w:right w:val="none" w:sz="0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STAGES — User Lifecycle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20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Chat → Findings (Simple)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Type question → agent runs research → see results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Quick Poll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Pick audience → type questions → instant results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Complex Research +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Complex query → plan card → approve → execute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Follow-up &amp; Refinement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Ask follow-up → agent uses context → new findings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Builder → Findings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5-step wizard → configure → launch → results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Built (mock)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Audience → Research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Browse audience → 'ask about this' → new project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Export &amp; Share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Select findings → choose format → download / share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Not built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20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Discovery &amp; Onboarding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Arrive, understand what Merlin does, feel ready to try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First Research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The 'aha' — question in, findings out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Deep Analysis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Follow-ups, segments, builder, plan review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Built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Curation &amp; Synthesis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Save findings, build narrative, add conclusions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Partial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Sharing &amp; Export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PDF / PPTX / CSV — reaching stakeholders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Not built</w:t>
            </w:r>
          </w:p>
          <w:p>
            <w:pPr>
              <w:spacing w:before="200"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Return &amp; Continuity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Come back, find past research, continue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Built (localStorage)</w:t>
            </w:r>
          </w:p>
        </w:tc>
      </w:tr>
    </w:tbl>
    <w:p>
      <w:pPr>
        <w:spacing w:after="300"/>
      </w:pPr>
    </w:p>
    <w:p>
      <w:pPr>
        <w:pBdr>
          <w:top w:val="single" w:color="E5E7EB" w:sz="1" w:space="8"/>
        </w:pBdr>
        <w:spacing w:after="60"/>
      </w:pPr>
    </w:p>
    <w:p>
      <w:pPr>
        <w:spacing w:after="40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Flows</w:t>
      </w:r>
      <w:r>
        <w:rPr>
          <w:rFonts w:ascii="Arial" w:cs="Arial" w:eastAsia="Arial" w:hAnsi="Arial"/>
          <w:color w:val="6B7280"/>
          <w:sz w:val="15"/>
          <w:szCs w:val="15"/>
        </w:rPr>
        <w:t xml:space="preserve"> ordered by user progression (first visit → power user)    </w:t>
      </w:r>
      <w:r>
        <w:rPr>
          <w:rFonts w:ascii="Arial" w:cs="Arial" w:eastAsia="Arial" w:hAnsi="Arial"/>
          <w:color w:val="6B7280"/>
          <w:sz w:val="15"/>
          <w:szCs w:val="15"/>
        </w:rPr>
        <w:t xml:space="preserve">Stages</w:t>
      </w:r>
      <w:r>
        <w:rPr>
          <w:rFonts w:ascii="Arial" w:cs="Arial" w:eastAsia="Arial" w:hAnsi="Arial"/>
          <w:color w:val="6B7280"/>
          <w:sz w:val="15"/>
          <w:szCs w:val="15"/>
        </w:rPr>
        <w:t xml:space="preserve"> ordered chronologically through the user lifecycle    </w:t>
      </w:r>
      <w:r>
        <w:rPr>
          <w:rFonts w:ascii="Arial" w:cs="Arial" w:eastAsia="Arial" w:hAnsi="Arial"/>
          <w:i/>
          <w:iCs/>
          <w:color w:val="6B7280"/>
          <w:sz w:val="15"/>
          <w:szCs w:val="15"/>
        </w:rPr>
        <w:t xml:space="preserve">See vision-breakdown.docx for full scoring and engineering questions</w:t>
      </w:r>
    </w:p>
    <w:sectPr>
      <w:footerReference w:type="default" r:id="rId7"/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Merlin Vision Overview — Page 1 of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Merlin Vision Overview — Page 2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2026-02-17T14:17:34.790Z</dcterms:created>
  <dcterms:modified xsi:type="dcterms:W3CDTF">2026-02-17T14:17:34.790Z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