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widowControl w:val="1"/>
        <w:spacing w:line="240" w:lineRule="auto"/>
        <w:rPr>
          <w:vertAlign w:val="baseline"/>
        </w:rPr>
      </w:pPr>
      <w:bookmarkStart w:colFirst="0" w:colLast="0" w:name="_heading=h.oegk0231anzy" w:id="0"/>
      <w:bookmarkEnd w:id="0"/>
      <w:r w:rsidDel="00000000" w:rsidR="00000000" w:rsidRPr="00000000">
        <w:rPr>
          <w:vertAlign w:val="baseline"/>
          <w:rtl w:val="0"/>
        </w:rPr>
        <w:t xml:space="preserve">Feature Overview</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The proxy implements an intelligent product page detection and interactive Q&amp;A system that enhances online shopping experiences. When users visit </w:t>
      </w:r>
      <w:r w:rsidDel="00000000" w:rsidR="00000000" w:rsidRPr="00000000">
        <w:rPr>
          <w:rFonts w:ascii="SimSun" w:cs="SimSun" w:eastAsia="SimSun" w:hAnsi="SimSun"/>
          <w:sz w:val="24"/>
          <w:szCs w:val="24"/>
          <w:rtl w:val="0"/>
        </w:rPr>
        <w:t xml:space="preserve">Target.com </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product pages, the system automatically detects product content and provides a floating chat interface for product-related inquiries.</w:t>
      </w:r>
    </w:p>
    <w:p w:rsidR="00000000" w:rsidDel="00000000" w:rsidP="00000000" w:rsidRDefault="00000000" w:rsidRPr="00000000" w14:paraId="00000003">
      <w:pPr>
        <w:pStyle w:val="Heading3"/>
        <w:widowControl w:val="1"/>
        <w:spacing w:line="240" w:lineRule="auto"/>
        <w:rPr>
          <w:vertAlign w:val="baseline"/>
        </w:rPr>
      </w:pPr>
      <w:bookmarkStart w:colFirst="0" w:colLast="0" w:name="_heading=h.coy40kkqfwqd" w:id="1"/>
      <w:bookmarkEnd w:id="1"/>
      <w:r w:rsidDel="00000000" w:rsidR="00000000" w:rsidRPr="00000000">
        <w:rPr>
          <w:rtl w:val="0"/>
        </w:rPr>
      </w:r>
    </w:p>
    <w:p w:rsidR="00000000" w:rsidDel="00000000" w:rsidP="00000000" w:rsidRDefault="00000000" w:rsidRPr="00000000" w14:paraId="00000004">
      <w:pPr>
        <w:pStyle w:val="Heading3"/>
        <w:widowControl w:val="1"/>
        <w:spacing w:line="240" w:lineRule="auto"/>
        <w:ind w:left="120"/>
        <w:rPr>
          <w:vertAlign w:val="baseline"/>
        </w:rPr>
      </w:pPr>
      <w:bookmarkStart w:colFirst="0" w:colLast="0" w:name="_heading=h.qtjq0yy4pi3i" w:id="2"/>
      <w:bookmarkEnd w:id="2"/>
      <w:r w:rsidDel="00000000" w:rsidR="00000000" w:rsidRPr="00000000">
        <w:rPr>
          <w:vertAlign w:val="baseline"/>
          <w:rtl w:val="0"/>
        </w:rPr>
        <w:t xml:space="preserve">Performs Well: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20" w:right="0" w:hanging="120"/>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Answering specific product feature questions</w:t>
      </w:r>
      <w:r w:rsidDel="00000000" w:rsidR="00000000" w:rsidRPr="00000000">
        <w:rPr>
          <w:rFonts w:ascii="SimSun" w:cs="SimSun" w:eastAsia="SimSun" w:hAnsi="SimSun"/>
          <w:sz w:val="24"/>
          <w:szCs w:val="24"/>
          <w:rtl w:val="0"/>
        </w:rPr>
        <w:t xml:space="preserve"> </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Explaining technical specifications, Comparing different product attributes, Summarizing product reviews, Providing usage suggestions.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20" w:right="0" w:hanging="120"/>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07">
      <w:pPr>
        <w:pStyle w:val="Heading3"/>
        <w:widowControl w:val="1"/>
        <w:spacing w:line="240" w:lineRule="auto"/>
        <w:rPr>
          <w:vertAlign w:val="baseline"/>
        </w:rPr>
      </w:pPr>
      <w:bookmarkStart w:colFirst="0" w:colLast="0" w:name="_heading=h.ygd7fo24alsg" w:id="3"/>
      <w:bookmarkEnd w:id="3"/>
      <w:r w:rsidDel="00000000" w:rsidR="00000000" w:rsidRPr="00000000">
        <w:rPr>
          <w:vertAlign w:val="baseline"/>
          <w:rtl w:val="0"/>
        </w:rPr>
        <w:t xml:space="preserve">May Fall Short: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The current implementation requires retransmission of complete product data to the LLM for each query, even when multiple questions are asked about the same product. This may cause </w:t>
      </w:r>
      <w:r w:rsidDel="00000000" w:rsidR="00000000" w:rsidRPr="00000000">
        <w:rPr>
          <w:rFonts w:ascii="SimSun" w:cs="SimSun" w:eastAsia="SimSun" w:hAnsi="SimSun"/>
          <w:sz w:val="24"/>
          <w:szCs w:val="24"/>
          <w:rtl w:val="0"/>
        </w:rPr>
        <w:t xml:space="preserve">increased</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 response time for repeated queries.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20" w:right="0" w:hanging="12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3"/>
        <w:widowControl w:val="1"/>
        <w:spacing w:line="240" w:lineRule="auto"/>
        <w:rPr>
          <w:vertAlign w:val="baseline"/>
        </w:rPr>
      </w:pPr>
      <w:bookmarkStart w:colFirst="0" w:colLast="0" w:name="_heading=h.8nifwmp3poe6" w:id="4"/>
      <w:bookmarkEnd w:id="4"/>
      <w:r w:rsidDel="00000000" w:rsidR="00000000" w:rsidRPr="00000000">
        <w:rPr>
          <w:vertAlign w:val="baseline"/>
          <w:rtl w:val="0"/>
        </w:rPr>
        <w:t xml:space="preserve">Design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The proxy is implemented as a non-blocking server and uses a linked list structure to track all active connections, Certificate generation for HTTPS interception, Dynamic certificate creation for each domain. The proxy uses select() for event handling, All sockets set to non-blocking mode. The proxy intercepts all HTTP/HTTPS responses and analyzes HTML content for product-specific markers. Only processes responses identified as product pages.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0D">
      <w:pPr>
        <w:pStyle w:val="Heading3"/>
        <w:widowControl w:val="1"/>
        <w:spacing w:line="240" w:lineRule="auto"/>
        <w:rPr>
          <w:vertAlign w:val="baseline"/>
        </w:rPr>
      </w:pPr>
      <w:bookmarkStart w:colFirst="0" w:colLast="0" w:name="_heading=h.npid6ud9i48r" w:id="5"/>
      <w:bookmarkEnd w:id="5"/>
      <w:r w:rsidDel="00000000" w:rsidR="00000000" w:rsidRPr="00000000">
        <w:rPr>
          <w:vertAlign w:val="baseline"/>
          <w:rtl w:val="0"/>
        </w:rPr>
        <w:t xml:space="preserve">Technical Challenges: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First challenge that we encountered was the way we sourced product description data. First, we tried to parse it from JSON object that is statically loaded when user visits target.com for the first time. However, as target.com is a Single Page Application (SPA), we found out that data is not updated but rather is sourced from the redsky.target api. As such, we reverse engineered redsky target api and parsed data using their api.</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The initial implementation attempted to send API requests directly from the injected JavaScript to the LLM API. We resolved this by implementing server-side API communication through the proxy instead of making direct requests from injected JavaScript, which improved security and performance.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11">
      <w:pPr>
        <w:pStyle w:val="Heading3"/>
        <w:widowControl w:val="1"/>
        <w:spacing w:line="240" w:lineRule="auto"/>
        <w:rPr>
          <w:vertAlign w:val="baseline"/>
        </w:rPr>
      </w:pPr>
      <w:bookmarkStart w:colFirst="0" w:colLast="0" w:name="_heading=h.2ba3est8u3l1" w:id="6"/>
      <w:bookmarkEnd w:id="6"/>
      <w:r w:rsidDel="00000000" w:rsidR="00000000" w:rsidRPr="00000000">
        <w:rPr>
          <w:vertAlign w:val="baseline"/>
          <w:rtl w:val="0"/>
        </w:rPr>
        <w:t xml:space="preserve">Performance Evaluation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Concurrency Analysis: Our proxy system underwent comprehensive testing with varying concurrent requests (10-100) of major websites: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Under light load (10-60 concurrent requests): 100% success rate, response times 0.81-4.07 seconds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Performance degraded at 70+ concurrent requests: success rates dropped to 84.29%</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At 100 concurrent requests: success rate decreased to 55.00%</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Median response time: 0.69-4.83 seconds under high load</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Download Time Analysis (per webpage):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With Proxy:</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Median response time: ~0.25 seconds</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IQR: ~0.20 to ~0.30 seconds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Maximum regular response time: ~0.40 seconds</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Outliers at ~0.45 seconds</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Minimum response time: ~0.20 seconds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Without Proxy:</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Median response time: ~0.22 seconds</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IQR: ~0.18 to ~0.25 seconds</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Maximum regular response time: ~0.35 seconds</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Outliers at ~0.58 and ~0.85 seconds</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Minimum response time: ~0.15 seconds</w:t>
      </w:r>
    </w:p>
    <w:p w:rsidR="00000000" w:rsidDel="00000000" w:rsidP="00000000" w:rsidRDefault="00000000" w:rsidRPr="00000000" w14:paraId="00000024">
      <w:pPr>
        <w:pStyle w:val="Heading3"/>
        <w:widowControl w:val="1"/>
        <w:spacing w:line="240" w:lineRule="auto"/>
        <w:rPr/>
      </w:pPr>
      <w:bookmarkStart w:colFirst="0" w:colLast="0" w:name="_heading=h.424ua35r1zqg" w:id="7"/>
      <w:bookmarkEnd w:id="7"/>
      <w:r w:rsidDel="00000000" w:rsidR="00000000" w:rsidRPr="00000000">
        <w:rPr>
          <w:rtl w:val="0"/>
        </w:rPr>
      </w:r>
    </w:p>
    <w:p w:rsidR="00000000" w:rsidDel="00000000" w:rsidP="00000000" w:rsidRDefault="00000000" w:rsidRPr="00000000" w14:paraId="00000025">
      <w:pPr>
        <w:pStyle w:val="Heading3"/>
        <w:widowControl w:val="1"/>
        <w:spacing w:line="240" w:lineRule="auto"/>
        <w:rPr>
          <w:vertAlign w:val="baseline"/>
        </w:rPr>
      </w:pPr>
      <w:bookmarkStart w:colFirst="0" w:colLast="0" w:name="_heading=h.uzxuprbgxkph" w:id="8"/>
      <w:bookmarkEnd w:id="8"/>
      <w:r w:rsidDel="00000000" w:rsidR="00000000" w:rsidRPr="00000000">
        <w:rPr>
          <w:vertAlign w:val="baseline"/>
          <w:rtl w:val="0"/>
        </w:rPr>
        <w:t xml:space="preserve">Performance Impact: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The proxy adds approximately 0.03 seconds to the median response time. These results demonstrate reliable performance under moderate load while maintaining acceptable response times for typical web browsing scenarios.</w:t>
      </w:r>
    </w:p>
    <w:p w:rsidR="00000000" w:rsidDel="00000000" w:rsidP="00000000" w:rsidRDefault="00000000" w:rsidRPr="00000000" w14:paraId="00000027">
      <w:pPr>
        <w:pStyle w:val="Heading3"/>
        <w:widowControl w:val="1"/>
        <w:spacing w:line="240" w:lineRule="auto"/>
        <w:rPr>
          <w:vertAlign w:val="baseline"/>
        </w:rPr>
      </w:pPr>
      <w:bookmarkStart w:colFirst="0" w:colLast="0" w:name="_heading=h.m98vm7nzuhyq" w:id="9"/>
      <w:bookmarkEnd w:id="9"/>
      <w:r w:rsidDel="00000000" w:rsidR="00000000" w:rsidRPr="00000000">
        <w:rPr>
          <w:vertAlign w:val="baseline"/>
          <w:rtl w:val="0"/>
        </w:rPr>
        <w:t xml:space="preserve">Future Improvements: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Implement data caching to avoid repeated LLM data transmission. </w:t>
      </w:r>
      <w:r w:rsidDel="00000000" w:rsidR="00000000" w:rsidRPr="00000000">
        <w:rPr>
          <w:rFonts w:ascii="SimSun" w:cs="SimSun" w:eastAsia="SimSun" w:hAnsi="SimSun"/>
          <w:sz w:val="24"/>
          <w:szCs w:val="24"/>
          <w:rtl w:val="0"/>
        </w:rPr>
        <w:t xml:space="preserve">Add the ability to compare different products and look for products based on their description.</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SimSun"/>
  <w:font w:name="Courier New"/>
  <w:font w:name="等线"/>
  <w:font w:name="Noto Sans Symbols">
    <w:embedRegular w:fontKey="{00000000-0000-0000-0000-000000000000}" r:id="rId1" w:subsetted="0"/>
    <w:embedBold w:fontKey="{00000000-0000-0000-0000-000000000000}" r:id="rId2" w:subsetted="0"/>
  </w:font>
  <w:font w:name="等线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等线" w:cs="等线" w:eastAsia="等线" w:hAnsi="等线"/>
        <w:sz w:val="22"/>
        <w:szCs w:val="22"/>
        <w:lang w:val="en-US"/>
      </w:rPr>
    </w:rPrDefault>
    <w:pPrDefault>
      <w:pPr>
        <w:widowControl w:val="0"/>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480" w:lineRule="auto"/>
    </w:pPr>
    <w:rPr>
      <w:rFonts w:ascii="等线 Light" w:cs="等线 Light" w:eastAsia="等线 Light" w:hAnsi="等线 Light"/>
      <w:color w:val="0f4761"/>
      <w:sz w:val="48"/>
      <w:szCs w:val="48"/>
    </w:rPr>
  </w:style>
  <w:style w:type="paragraph" w:styleId="Heading2">
    <w:name w:val="heading 2"/>
    <w:basedOn w:val="Normal"/>
    <w:next w:val="Normal"/>
    <w:pPr>
      <w:keepNext w:val="1"/>
      <w:keepLines w:val="1"/>
      <w:spacing w:after="80" w:before="160" w:lineRule="auto"/>
    </w:pPr>
    <w:rPr>
      <w:rFonts w:ascii="等线 Light" w:cs="等线 Light" w:eastAsia="等线 Light" w:hAnsi="等线 Light"/>
      <w:color w:val="0f4761"/>
      <w:sz w:val="40"/>
      <w:szCs w:val="40"/>
    </w:rPr>
  </w:style>
  <w:style w:type="paragraph" w:styleId="Heading3">
    <w:name w:val="heading 3"/>
    <w:basedOn w:val="Normal"/>
    <w:next w:val="Normal"/>
    <w:pPr>
      <w:keepNext w:val="1"/>
      <w:keepLines w:val="1"/>
      <w:spacing w:after="80" w:before="160" w:lineRule="auto"/>
    </w:pPr>
    <w:rPr>
      <w:rFonts w:ascii="等线 Light" w:cs="等线 Light" w:eastAsia="等线 Light" w:hAnsi="等线 Light"/>
      <w:color w:val="0f4761"/>
      <w:sz w:val="32"/>
      <w:szCs w:val="32"/>
    </w:rPr>
  </w:style>
  <w:style w:type="paragraph" w:styleId="Heading4">
    <w:name w:val="heading 4"/>
    <w:basedOn w:val="Normal"/>
    <w:next w:val="Normal"/>
    <w:pPr>
      <w:keepNext w:val="1"/>
      <w:keepLines w:val="1"/>
      <w:spacing w:after="40" w:before="80" w:lineRule="auto"/>
    </w:pPr>
    <w:rPr>
      <w:color w:val="0f4761"/>
      <w:sz w:val="28"/>
      <w:szCs w:val="28"/>
    </w:rPr>
  </w:style>
  <w:style w:type="paragraph" w:styleId="Heading5">
    <w:name w:val="heading 5"/>
    <w:basedOn w:val="Normal"/>
    <w:next w:val="Normal"/>
    <w:pPr>
      <w:keepNext w:val="1"/>
      <w:keepLines w:val="1"/>
      <w:spacing w:after="40" w:before="80" w:lineRule="auto"/>
    </w:pPr>
    <w:rPr>
      <w:color w:val="0f4761"/>
      <w:sz w:val="24"/>
      <w:szCs w:val="24"/>
    </w:rPr>
  </w:style>
  <w:style w:type="paragraph" w:styleId="Heading6">
    <w:name w:val="heading 6"/>
    <w:basedOn w:val="Normal"/>
    <w:next w:val="Normal"/>
    <w:pPr>
      <w:keepNext w:val="1"/>
      <w:keepLines w:val="1"/>
      <w:spacing w:after="0" w:before="40" w:lineRule="auto"/>
    </w:pPr>
    <w:rPr>
      <w:b w:val="1"/>
      <w:color w:val="0f4761"/>
    </w:rPr>
  </w:style>
  <w:style w:type="paragraph" w:styleId="Title">
    <w:name w:val="Title"/>
    <w:basedOn w:val="Normal"/>
    <w:next w:val="Normal"/>
    <w:pPr>
      <w:spacing w:after="80" w:line="240" w:lineRule="auto"/>
      <w:jc w:val="center"/>
    </w:pPr>
    <w:rPr>
      <w:rFonts w:ascii="等线 Light" w:cs="等线 Light" w:eastAsia="等线 Light" w:hAnsi="等线 Light"/>
      <w:sz w:val="56"/>
      <w:szCs w:val="56"/>
    </w:rPr>
  </w:style>
  <w:style w:type="paragraph" w:styleId="a" w:default="1">
    <w:name w:val="Normal"/>
    <w:qFormat w:val="1"/>
    <w:pPr>
      <w:widowControl w:val="0"/>
    </w:pPr>
  </w:style>
  <w:style w:type="paragraph" w:styleId="1">
    <w:name w:val="heading 1"/>
    <w:basedOn w:val="a"/>
    <w:next w:val="a"/>
    <w:link w:val="10"/>
    <w:uiPriority w:val="9"/>
    <w:qFormat w:val="1"/>
    <w:rsid w:val="00893D4C"/>
    <w:pPr>
      <w:keepNext w:val="1"/>
      <w:keepLines w:val="1"/>
      <w:spacing w:after="80" w:before="480"/>
      <w:outlineLvl w:val="0"/>
    </w:pPr>
    <w:rPr>
      <w:rFonts w:asciiTheme="majorHAnsi" w:cstheme="majorBidi" w:eastAsiaTheme="majorEastAsia" w:hAnsiTheme="majorHAnsi"/>
      <w:color w:val="0f4761" w:themeColor="accent1" w:themeShade="0000BF"/>
      <w:sz w:val="48"/>
      <w:szCs w:val="48"/>
    </w:rPr>
  </w:style>
  <w:style w:type="paragraph" w:styleId="2">
    <w:name w:val="heading 2"/>
    <w:basedOn w:val="a"/>
    <w:next w:val="a"/>
    <w:link w:val="20"/>
    <w:uiPriority w:val="9"/>
    <w:unhideWhenUsed w:val="1"/>
    <w:qFormat w:val="1"/>
    <w:rsid w:val="00893D4C"/>
    <w:pPr>
      <w:keepNext w:val="1"/>
      <w:keepLines w:val="1"/>
      <w:spacing w:after="80" w:before="160"/>
      <w:outlineLvl w:val="1"/>
    </w:pPr>
    <w:rPr>
      <w:rFonts w:asciiTheme="majorHAnsi" w:cstheme="majorBidi" w:eastAsiaTheme="majorEastAsia" w:hAnsiTheme="majorHAnsi"/>
      <w:color w:val="0f4761" w:themeColor="accent1" w:themeShade="0000BF"/>
      <w:sz w:val="40"/>
      <w:szCs w:val="40"/>
    </w:rPr>
  </w:style>
  <w:style w:type="paragraph" w:styleId="3">
    <w:name w:val="heading 3"/>
    <w:basedOn w:val="a"/>
    <w:next w:val="a"/>
    <w:link w:val="30"/>
    <w:uiPriority w:val="9"/>
    <w:unhideWhenUsed w:val="1"/>
    <w:qFormat w:val="1"/>
    <w:rsid w:val="00893D4C"/>
    <w:pPr>
      <w:keepNext w:val="1"/>
      <w:keepLines w:val="1"/>
      <w:spacing w:after="80" w:before="160"/>
      <w:outlineLvl w:val="2"/>
    </w:pPr>
    <w:rPr>
      <w:rFonts w:asciiTheme="majorHAnsi" w:cstheme="majorBidi" w:eastAsiaTheme="majorEastAsia" w:hAnsiTheme="majorHAnsi"/>
      <w:color w:val="0f4761" w:themeColor="accent1" w:themeShade="0000BF"/>
      <w:sz w:val="32"/>
      <w:szCs w:val="32"/>
    </w:rPr>
  </w:style>
  <w:style w:type="paragraph" w:styleId="4">
    <w:name w:val="heading 4"/>
    <w:basedOn w:val="a"/>
    <w:next w:val="a"/>
    <w:link w:val="40"/>
    <w:uiPriority w:val="9"/>
    <w:semiHidden w:val="1"/>
    <w:unhideWhenUsed w:val="1"/>
    <w:qFormat w:val="1"/>
    <w:rsid w:val="00893D4C"/>
    <w:pPr>
      <w:keepNext w:val="1"/>
      <w:keepLines w:val="1"/>
      <w:spacing w:after="40" w:before="80"/>
      <w:outlineLvl w:val="3"/>
    </w:pPr>
    <w:rPr>
      <w:rFonts w:cstheme="majorBidi"/>
      <w:color w:val="0f4761" w:themeColor="accent1" w:themeShade="0000BF"/>
      <w:sz w:val="28"/>
      <w:szCs w:val="28"/>
    </w:rPr>
  </w:style>
  <w:style w:type="paragraph" w:styleId="5">
    <w:name w:val="heading 5"/>
    <w:basedOn w:val="a"/>
    <w:next w:val="a"/>
    <w:link w:val="50"/>
    <w:uiPriority w:val="9"/>
    <w:semiHidden w:val="1"/>
    <w:unhideWhenUsed w:val="1"/>
    <w:qFormat w:val="1"/>
    <w:rsid w:val="00893D4C"/>
    <w:pPr>
      <w:keepNext w:val="1"/>
      <w:keepLines w:val="1"/>
      <w:spacing w:after="40" w:before="80"/>
      <w:outlineLvl w:val="4"/>
    </w:pPr>
    <w:rPr>
      <w:rFonts w:cstheme="majorBidi"/>
      <w:color w:val="0f4761" w:themeColor="accent1" w:themeShade="0000BF"/>
      <w:sz w:val="24"/>
    </w:rPr>
  </w:style>
  <w:style w:type="paragraph" w:styleId="6">
    <w:name w:val="heading 6"/>
    <w:basedOn w:val="a"/>
    <w:next w:val="a"/>
    <w:link w:val="60"/>
    <w:uiPriority w:val="9"/>
    <w:semiHidden w:val="1"/>
    <w:unhideWhenUsed w:val="1"/>
    <w:qFormat w:val="1"/>
    <w:rsid w:val="00893D4C"/>
    <w:pPr>
      <w:keepNext w:val="1"/>
      <w:keepLines w:val="1"/>
      <w:spacing w:after="0" w:before="40"/>
      <w:outlineLvl w:val="5"/>
    </w:pPr>
    <w:rPr>
      <w:rFonts w:cstheme="majorBidi"/>
      <w:b w:val="1"/>
      <w:bCs w:val="1"/>
      <w:color w:val="0f4761" w:themeColor="accent1" w:themeShade="0000BF"/>
    </w:rPr>
  </w:style>
  <w:style w:type="paragraph" w:styleId="7">
    <w:name w:val="heading 7"/>
    <w:basedOn w:val="a"/>
    <w:next w:val="a"/>
    <w:link w:val="70"/>
    <w:uiPriority w:val="9"/>
    <w:semiHidden w:val="1"/>
    <w:unhideWhenUsed w:val="1"/>
    <w:qFormat w:val="1"/>
    <w:rsid w:val="00893D4C"/>
    <w:pPr>
      <w:keepNext w:val="1"/>
      <w:keepLines w:val="1"/>
      <w:spacing w:after="0" w:before="40"/>
      <w:outlineLvl w:val="6"/>
    </w:pPr>
    <w:rPr>
      <w:rFonts w:cstheme="majorBidi"/>
      <w:b w:val="1"/>
      <w:bCs w:val="1"/>
      <w:color w:val="595959" w:themeColor="text1" w:themeTint="0000A6"/>
    </w:rPr>
  </w:style>
  <w:style w:type="paragraph" w:styleId="8">
    <w:name w:val="heading 8"/>
    <w:basedOn w:val="a"/>
    <w:next w:val="a"/>
    <w:link w:val="80"/>
    <w:uiPriority w:val="9"/>
    <w:semiHidden w:val="1"/>
    <w:unhideWhenUsed w:val="1"/>
    <w:qFormat w:val="1"/>
    <w:rsid w:val="00893D4C"/>
    <w:pPr>
      <w:keepNext w:val="1"/>
      <w:keepLines w:val="1"/>
      <w:spacing w:after="0"/>
      <w:outlineLvl w:val="7"/>
    </w:pPr>
    <w:rPr>
      <w:rFonts w:cstheme="majorBidi"/>
      <w:color w:val="595959" w:themeColor="text1" w:themeTint="0000A6"/>
    </w:rPr>
  </w:style>
  <w:style w:type="paragraph" w:styleId="9">
    <w:name w:val="heading 9"/>
    <w:basedOn w:val="a"/>
    <w:next w:val="a"/>
    <w:link w:val="90"/>
    <w:uiPriority w:val="9"/>
    <w:semiHidden w:val="1"/>
    <w:unhideWhenUsed w:val="1"/>
    <w:qFormat w:val="1"/>
    <w:rsid w:val="00893D4C"/>
    <w:pPr>
      <w:keepNext w:val="1"/>
      <w:keepLines w:val="1"/>
      <w:spacing w:after="0"/>
      <w:outlineLvl w:val="8"/>
    </w:pPr>
    <w:rPr>
      <w:rFonts w:cstheme="majorBidi" w:eastAsiaTheme="majorEastAsia"/>
      <w:color w:val="595959" w:themeColor="text1" w:themeTint="0000A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标题 1 字符"/>
    <w:basedOn w:val="a0"/>
    <w:link w:val="1"/>
    <w:uiPriority w:val="9"/>
    <w:rsid w:val="00893D4C"/>
    <w:rPr>
      <w:rFonts w:asciiTheme="majorHAnsi" w:cstheme="majorBidi" w:eastAsiaTheme="majorEastAsia" w:hAnsiTheme="majorHAnsi"/>
      <w:color w:val="0f4761" w:themeColor="accent1" w:themeShade="0000BF"/>
      <w:sz w:val="48"/>
      <w:szCs w:val="48"/>
    </w:rPr>
  </w:style>
  <w:style w:type="character" w:styleId="20" w:customStyle="1">
    <w:name w:val="标题 2 字符"/>
    <w:basedOn w:val="a0"/>
    <w:link w:val="2"/>
    <w:uiPriority w:val="9"/>
    <w:rsid w:val="00893D4C"/>
    <w:rPr>
      <w:rFonts w:asciiTheme="majorHAnsi" w:cstheme="majorBidi" w:eastAsiaTheme="majorEastAsia" w:hAnsiTheme="majorHAnsi"/>
      <w:color w:val="0f4761" w:themeColor="accent1" w:themeShade="0000BF"/>
      <w:sz w:val="40"/>
      <w:szCs w:val="40"/>
    </w:rPr>
  </w:style>
  <w:style w:type="character" w:styleId="30" w:customStyle="1">
    <w:name w:val="标题 3 字符"/>
    <w:basedOn w:val="a0"/>
    <w:link w:val="3"/>
    <w:uiPriority w:val="9"/>
    <w:rsid w:val="00893D4C"/>
    <w:rPr>
      <w:rFonts w:asciiTheme="majorHAnsi" w:cstheme="majorBidi" w:eastAsiaTheme="majorEastAsia" w:hAnsiTheme="majorHAnsi"/>
      <w:color w:val="0f4761" w:themeColor="accent1" w:themeShade="0000BF"/>
      <w:sz w:val="32"/>
      <w:szCs w:val="32"/>
    </w:rPr>
  </w:style>
  <w:style w:type="character" w:styleId="40" w:customStyle="1">
    <w:name w:val="标题 4 字符"/>
    <w:basedOn w:val="a0"/>
    <w:link w:val="4"/>
    <w:uiPriority w:val="9"/>
    <w:semiHidden w:val="1"/>
    <w:rsid w:val="00893D4C"/>
    <w:rPr>
      <w:rFonts w:cstheme="majorBidi"/>
      <w:color w:val="0f4761" w:themeColor="accent1" w:themeShade="0000BF"/>
      <w:sz w:val="28"/>
      <w:szCs w:val="28"/>
    </w:rPr>
  </w:style>
  <w:style w:type="character" w:styleId="50" w:customStyle="1">
    <w:name w:val="标题 5 字符"/>
    <w:basedOn w:val="a0"/>
    <w:link w:val="5"/>
    <w:uiPriority w:val="9"/>
    <w:semiHidden w:val="1"/>
    <w:rsid w:val="00893D4C"/>
    <w:rPr>
      <w:rFonts w:cstheme="majorBidi"/>
      <w:color w:val="0f4761" w:themeColor="accent1" w:themeShade="0000BF"/>
      <w:sz w:val="24"/>
    </w:rPr>
  </w:style>
  <w:style w:type="character" w:styleId="60" w:customStyle="1">
    <w:name w:val="标题 6 字符"/>
    <w:basedOn w:val="a0"/>
    <w:link w:val="6"/>
    <w:uiPriority w:val="9"/>
    <w:semiHidden w:val="1"/>
    <w:rsid w:val="00893D4C"/>
    <w:rPr>
      <w:rFonts w:cstheme="majorBidi"/>
      <w:b w:val="1"/>
      <w:bCs w:val="1"/>
      <w:color w:val="0f4761" w:themeColor="accent1" w:themeShade="0000BF"/>
    </w:rPr>
  </w:style>
  <w:style w:type="character" w:styleId="70" w:customStyle="1">
    <w:name w:val="标题 7 字符"/>
    <w:basedOn w:val="a0"/>
    <w:link w:val="7"/>
    <w:uiPriority w:val="9"/>
    <w:semiHidden w:val="1"/>
    <w:rsid w:val="00893D4C"/>
    <w:rPr>
      <w:rFonts w:cstheme="majorBidi"/>
      <w:b w:val="1"/>
      <w:bCs w:val="1"/>
      <w:color w:val="595959" w:themeColor="text1" w:themeTint="0000A6"/>
    </w:rPr>
  </w:style>
  <w:style w:type="character" w:styleId="80" w:customStyle="1">
    <w:name w:val="标题 8 字符"/>
    <w:basedOn w:val="a0"/>
    <w:link w:val="8"/>
    <w:uiPriority w:val="9"/>
    <w:semiHidden w:val="1"/>
    <w:rsid w:val="00893D4C"/>
    <w:rPr>
      <w:rFonts w:cstheme="majorBidi"/>
      <w:color w:val="595959" w:themeColor="text1" w:themeTint="0000A6"/>
    </w:rPr>
  </w:style>
  <w:style w:type="character" w:styleId="90" w:customStyle="1">
    <w:name w:val="标题 9 字符"/>
    <w:basedOn w:val="a0"/>
    <w:link w:val="9"/>
    <w:uiPriority w:val="9"/>
    <w:semiHidden w:val="1"/>
    <w:rsid w:val="00893D4C"/>
    <w:rPr>
      <w:rFonts w:cstheme="majorBidi" w:eastAsiaTheme="majorEastAsia"/>
      <w:color w:val="595959" w:themeColor="text1" w:themeTint="0000A6"/>
    </w:rPr>
  </w:style>
  <w:style w:type="paragraph" w:styleId="a3">
    <w:name w:val="Title"/>
    <w:basedOn w:val="a"/>
    <w:next w:val="a"/>
    <w:link w:val="a4"/>
    <w:uiPriority w:val="10"/>
    <w:qFormat w:val="1"/>
    <w:rsid w:val="00893D4C"/>
    <w:pPr>
      <w:spacing w:after="80" w:line="240" w:lineRule="auto"/>
      <w:contextualSpacing w:val="1"/>
      <w:jc w:val="center"/>
    </w:pPr>
    <w:rPr>
      <w:rFonts w:asciiTheme="majorHAnsi" w:cstheme="majorBidi" w:eastAsiaTheme="majorEastAsia" w:hAnsiTheme="majorHAnsi"/>
      <w:spacing w:val="-10"/>
      <w:kern w:val="28"/>
      <w:sz w:val="56"/>
      <w:szCs w:val="56"/>
    </w:rPr>
  </w:style>
  <w:style w:type="character" w:styleId="a4" w:customStyle="1">
    <w:name w:val="标题 字符"/>
    <w:basedOn w:val="a0"/>
    <w:link w:val="a3"/>
    <w:uiPriority w:val="10"/>
    <w:rsid w:val="00893D4C"/>
    <w:rPr>
      <w:rFonts w:asciiTheme="majorHAnsi" w:cstheme="majorBidi" w:eastAsiaTheme="majorEastAsia" w:hAnsiTheme="majorHAnsi"/>
      <w:spacing w:val="-10"/>
      <w:kern w:val="28"/>
      <w:sz w:val="56"/>
      <w:szCs w:val="56"/>
    </w:rPr>
  </w:style>
  <w:style w:type="paragraph" w:styleId="a5">
    <w:name w:val="Subtitle"/>
    <w:basedOn w:val="a"/>
    <w:next w:val="a"/>
    <w:link w:val="a6"/>
    <w:uiPriority w:val="11"/>
    <w:qFormat w:val="1"/>
    <w:rsid w:val="00893D4C"/>
    <w:pPr>
      <w:numPr>
        <w:ilvl w:val="1"/>
      </w:numPr>
      <w:jc w:val="center"/>
    </w:pPr>
    <w:rPr>
      <w:rFonts w:asciiTheme="majorHAnsi" w:cstheme="majorBidi" w:eastAsiaTheme="majorEastAsia" w:hAnsiTheme="majorHAnsi"/>
      <w:color w:val="595959" w:themeColor="text1" w:themeTint="0000A6"/>
      <w:spacing w:val="15"/>
      <w:sz w:val="28"/>
      <w:szCs w:val="28"/>
    </w:rPr>
  </w:style>
  <w:style w:type="character" w:styleId="a6" w:customStyle="1">
    <w:name w:val="副标题 字符"/>
    <w:basedOn w:val="a0"/>
    <w:link w:val="a5"/>
    <w:uiPriority w:val="11"/>
    <w:rsid w:val="00893D4C"/>
    <w:rPr>
      <w:rFonts w:asciiTheme="majorHAnsi" w:cstheme="majorBidi" w:eastAsiaTheme="majorEastAsia" w:hAnsiTheme="majorHAnsi"/>
      <w:color w:val="595959" w:themeColor="text1" w:themeTint="0000A6"/>
      <w:spacing w:val="15"/>
      <w:sz w:val="28"/>
      <w:szCs w:val="28"/>
    </w:rPr>
  </w:style>
  <w:style w:type="paragraph" w:styleId="a7">
    <w:name w:val="Quote"/>
    <w:basedOn w:val="a"/>
    <w:next w:val="a"/>
    <w:link w:val="a8"/>
    <w:uiPriority w:val="29"/>
    <w:qFormat w:val="1"/>
    <w:rsid w:val="00893D4C"/>
    <w:pPr>
      <w:spacing w:before="160"/>
      <w:jc w:val="center"/>
    </w:pPr>
    <w:rPr>
      <w:i w:val="1"/>
      <w:iCs w:val="1"/>
      <w:color w:val="404040" w:themeColor="text1" w:themeTint="0000BF"/>
    </w:rPr>
  </w:style>
  <w:style w:type="character" w:styleId="a8" w:customStyle="1">
    <w:name w:val="引用 字符"/>
    <w:basedOn w:val="a0"/>
    <w:link w:val="a7"/>
    <w:uiPriority w:val="29"/>
    <w:rsid w:val="00893D4C"/>
    <w:rPr>
      <w:i w:val="1"/>
      <w:iCs w:val="1"/>
      <w:color w:val="404040" w:themeColor="text1" w:themeTint="0000BF"/>
    </w:rPr>
  </w:style>
  <w:style w:type="paragraph" w:styleId="a9">
    <w:name w:val="List Paragraph"/>
    <w:basedOn w:val="a"/>
    <w:uiPriority w:val="34"/>
    <w:qFormat w:val="1"/>
    <w:rsid w:val="00893D4C"/>
    <w:pPr>
      <w:ind w:left="720"/>
      <w:contextualSpacing w:val="1"/>
    </w:pPr>
  </w:style>
  <w:style w:type="character" w:styleId="aa">
    <w:name w:val="Intense Emphasis"/>
    <w:basedOn w:val="a0"/>
    <w:uiPriority w:val="21"/>
    <w:qFormat w:val="1"/>
    <w:rsid w:val="00893D4C"/>
    <w:rPr>
      <w:i w:val="1"/>
      <w:iCs w:val="1"/>
      <w:color w:val="0f4761" w:themeColor="accent1" w:themeShade="0000BF"/>
    </w:rPr>
  </w:style>
  <w:style w:type="paragraph" w:styleId="ab">
    <w:name w:val="Intense Quote"/>
    <w:basedOn w:val="a"/>
    <w:next w:val="a"/>
    <w:link w:val="ac"/>
    <w:uiPriority w:val="30"/>
    <w:qFormat w:val="1"/>
    <w:rsid w:val="00893D4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ac" w:customStyle="1">
    <w:name w:val="明显引用 字符"/>
    <w:basedOn w:val="a0"/>
    <w:link w:val="ab"/>
    <w:uiPriority w:val="30"/>
    <w:rsid w:val="00893D4C"/>
    <w:rPr>
      <w:i w:val="1"/>
      <w:iCs w:val="1"/>
      <w:color w:val="0f4761" w:themeColor="accent1" w:themeShade="0000BF"/>
    </w:rPr>
  </w:style>
  <w:style w:type="character" w:styleId="ad">
    <w:name w:val="Intense Reference"/>
    <w:basedOn w:val="a0"/>
    <w:uiPriority w:val="32"/>
    <w:qFormat w:val="1"/>
    <w:rsid w:val="00893D4C"/>
    <w:rPr>
      <w:b w:val="1"/>
      <w:bCs w:val="1"/>
      <w:smallCaps w:val="1"/>
      <w:color w:val="0f4761" w:themeColor="accent1" w:themeShade="0000BF"/>
      <w:spacing w:val="5"/>
    </w:rPr>
  </w:style>
  <w:style w:type="paragraph" w:styleId="whitespace-pre-wrap" w:customStyle="1">
    <w:name w:val="whitespace-pre-wrap"/>
    <w:basedOn w:val="a"/>
    <w:rsid w:val="00893D4C"/>
    <w:pPr>
      <w:widowControl w:val="1"/>
      <w:spacing w:after="100" w:afterAutospacing="1" w:before="100" w:beforeAutospacing="1" w:line="240" w:lineRule="auto"/>
    </w:pPr>
    <w:rPr>
      <w:rFonts w:ascii="宋体" w:cs="宋体" w:eastAsia="宋体" w:hAnsi="宋体"/>
      <w:kern w:val="0"/>
      <w:sz w:val="24"/>
    </w:rPr>
  </w:style>
  <w:style w:type="paragraph" w:styleId="whitespace-normal" w:customStyle="1">
    <w:name w:val="whitespace-normal"/>
    <w:basedOn w:val="a"/>
    <w:rsid w:val="00893D4C"/>
    <w:pPr>
      <w:widowControl w:val="1"/>
      <w:spacing w:after="100" w:afterAutospacing="1" w:before="100" w:beforeAutospacing="1" w:line="240" w:lineRule="auto"/>
    </w:pPr>
    <w:rPr>
      <w:rFonts w:ascii="宋体" w:cs="宋体" w:eastAsia="宋体" w:hAnsi="宋体"/>
      <w:kern w:val="0"/>
      <w:sz w:val="24"/>
    </w:rPr>
  </w:style>
  <w:style w:type="paragraph" w:styleId="HTML">
    <w:name w:val="HTML Preformatted"/>
    <w:basedOn w:val="a"/>
    <w:link w:val="HTML0"/>
    <w:uiPriority w:val="99"/>
    <w:semiHidden w:val="1"/>
    <w:unhideWhenUsed w:val="1"/>
    <w:rsid w:val="008250B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cs="宋体" w:eastAsia="宋体" w:hAnsi="宋体"/>
      <w:kern w:val="0"/>
      <w:sz w:val="24"/>
    </w:rPr>
  </w:style>
  <w:style w:type="character" w:styleId="HTML0" w:customStyle="1">
    <w:name w:val="HTML 预设格式 字符"/>
    <w:basedOn w:val="a0"/>
    <w:link w:val="HTML"/>
    <w:uiPriority w:val="99"/>
    <w:semiHidden w:val="1"/>
    <w:rsid w:val="008250B0"/>
    <w:rPr>
      <w:rFonts w:ascii="宋体" w:cs="宋体" w:eastAsia="宋体" w:hAnsi="宋体"/>
      <w:kern w:val="0"/>
      <w:sz w:val="24"/>
    </w:rPr>
  </w:style>
  <w:style w:type="character" w:styleId="text-text-200" w:customStyle="1">
    <w:name w:val="text-text-200"/>
    <w:basedOn w:val="a0"/>
    <w:rsid w:val="008250B0"/>
  </w:style>
  <w:style w:type="character" w:styleId="HTML1">
    <w:name w:val="HTML Code"/>
    <w:basedOn w:val="a0"/>
    <w:uiPriority w:val="99"/>
    <w:semiHidden w:val="1"/>
    <w:unhideWhenUsed w:val="1"/>
    <w:rsid w:val="008250B0"/>
    <w:rPr>
      <w:rFonts w:ascii="宋体" w:cs="宋体" w:eastAsia="宋体" w:hAnsi="宋体"/>
      <w:sz w:val="24"/>
      <w:szCs w:val="24"/>
    </w:rPr>
  </w:style>
  <w:style w:type="character" w:styleId="token" w:customStyle="1">
    <w:name w:val="token"/>
    <w:basedOn w:val="a0"/>
    <w:rsid w:val="008250B0"/>
  </w:style>
  <w:style w:type="character" w:styleId="apple-converted-space" w:customStyle="1">
    <w:name w:val="apple-converted-space"/>
    <w:basedOn w:val="a0"/>
    <w:rsid w:val="008250B0"/>
  </w:style>
  <w:style w:type="character" w:styleId="ae">
    <w:name w:val="Strong"/>
    <w:basedOn w:val="a0"/>
    <w:uiPriority w:val="22"/>
    <w:qFormat w:val="1"/>
    <w:rsid w:val="008250B0"/>
    <w:rPr>
      <w:b w:val="1"/>
      <w:bCs w:val="1"/>
    </w:rPr>
  </w:style>
  <w:style w:type="paragraph" w:styleId="Subtitle">
    <w:name w:val="Subtitle"/>
    <w:basedOn w:val="Normal"/>
    <w:next w:val="Normal"/>
    <w:pPr>
      <w:jc w:val="center"/>
    </w:pPr>
    <w:rPr>
      <w:rFonts w:ascii="等线 Light" w:cs="等线 Light" w:eastAsia="等线 Light" w:hAnsi="等线 Light"/>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mmdaZnenLtWGTY/PVZ5wfG+VbQ==">CgMxLjAyDmgub2VnazAyMzFhbnp5Mg5oLmNveTQwa2txZndxZDIOaC5xdGpxMHl5NHBpM2kyDmgueWdkN2ZvMjRhbHNnMg5oLjhuaWZ3bXAzcG9lNjIOaC5ucGlkNnVkOWk0OHIyDmguMmJhM2VzdDh1M2wxMg5oLjQyNHVhMzVyMXpxZzIOaC51enh1cHJiZ3hrcGgyDmgubTk4dm03bnp1aHlxOAByITFoUUlYc05GR3ZNdGh4WEFVYkVLR204bXp2LWwyemtIMQ==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2024-12-13T00:32:00Z</dcterms:created>
  <dc:creator>Ye, Yuqi</dc:creator>
</cp:coreProperties>
</file>