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DC2A" w14:textId="77777777" w:rsidR="00376B0C" w:rsidRPr="00376B0C" w:rsidRDefault="00376B0C" w:rsidP="00376B0C">
      <w:pPr>
        <w:rPr>
          <w:color w:val="0000FF"/>
        </w:rPr>
      </w:pPr>
      <w:r w:rsidRPr="00376B0C">
        <w:rPr>
          <w:color w:val="0000FF"/>
        </w:rPr>
        <w:t xml:space="preserve">Thank you, one question going back to how close to orthogonal \Sigma-1/2 could be and how this could relate to O(n) \Sigma-1/2. If \Sigma is orthogonal then obviously O(n) \Sigma-1/2 = O(n). But what if \Sigma-1/2 is not orthogonal but close to orthogonal by any of the measures you mentioned (e.g. a matrix norm of \Sigma-1/2 - I). </w:t>
      </w:r>
      <w:proofErr w:type="gramStart"/>
      <w:r w:rsidRPr="00376B0C">
        <w:rPr>
          <w:color w:val="0000FF"/>
        </w:rPr>
        <w:t>Is</w:t>
      </w:r>
      <w:proofErr w:type="gramEnd"/>
      <w:r w:rsidRPr="00376B0C">
        <w:rPr>
          <w:color w:val="0000FF"/>
        </w:rPr>
        <w:t xml:space="preserve"> there a relevant theory or specific theorems that say something about O(n) \Sigma-1/2 given the norm of \Sigma-1/2 - I?</w:t>
      </w:r>
    </w:p>
    <w:p w14:paraId="1462600A" w14:textId="77777777" w:rsidR="00FB2020" w:rsidRDefault="00FB2020"/>
    <w:p w14:paraId="400CF88A" w14:textId="77777777" w:rsidR="00376B0C" w:rsidRDefault="00376B0C"/>
    <w:p w14:paraId="5AEB6DA3" w14:textId="77777777" w:rsidR="00555D24" w:rsidRPr="00555D24" w:rsidRDefault="00555D24" w:rsidP="00555D24">
      <w:r w:rsidRPr="00555D24">
        <w:t>Yes, there is quite a bit of relevant theory here, and I think it may connect nicely to your experiments.</w:t>
      </w:r>
    </w:p>
    <w:p w14:paraId="14D9EDFE" w14:textId="77777777" w:rsidR="00555D24" w:rsidRPr="00555D24" w:rsidRDefault="00555D24" w:rsidP="00555D24">
      <w:r w:rsidRPr="00555D24">
        <w:t>Let me denote</w:t>
      </w:r>
    </w:p>
    <w:p w14:paraId="078BF2B5" w14:textId="3E6D8E46" w:rsidR="00555D24" w:rsidRPr="00555D24" w:rsidRDefault="00555D24" w:rsidP="00555D24">
      <m:oMathPara>
        <m:oMath>
          <m: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EABD88" w14:textId="77777777" w:rsidR="00555D24" w:rsidRPr="00555D24" w:rsidRDefault="00555D24" w:rsidP="00555D24">
      <w:r w:rsidRPr="00555D24">
        <w:t>Then the whitening manifold is</w:t>
      </w:r>
    </w:p>
    <w:p w14:paraId="2E75D197" w14:textId="4F8BCB20" w:rsidR="00555D24" w:rsidRPr="00555D24" w:rsidRDefault="00555D24" w:rsidP="00555D24">
      <m:oMathPara>
        <m:oMath>
          <m:r>
            <m:rPr>
              <m:scr m:val="script"/>
            </m:rPr>
            <w:rPr>
              <w:rFonts w:ascii="Cambria Math" w:hAnsi="Cambria Math"/>
            </w:rPr>
            <m:t>W=</m:t>
          </m:r>
          <m:r>
            <w:rPr>
              <w:rFonts w:ascii="Cambria Math" w:hAnsi="Cambria Math"/>
            </w:rPr>
            <m:t>O(n)B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F656C2" w14:textId="48956668" w:rsidR="00555D24" w:rsidRPr="00555D24" w:rsidRDefault="00555D24" w:rsidP="00555D24">
      <w:pPr>
        <w:rPr>
          <w:b/>
          <w:bCs/>
        </w:rPr>
      </w:pPr>
      <w:r w:rsidRPr="00555D24">
        <w:rPr>
          <w:b/>
          <w:bCs/>
        </w:rPr>
        <w:t xml:space="preserve">First observation: </w:t>
      </w:r>
      <m:oMath>
        <m:r>
          <m:rPr>
            <m:sty m:val="b"/>
          </m:rPr>
          <w:rPr>
            <w:rFonts w:ascii="Cambria Math" w:hAnsi="Cambria Math"/>
          </w:rPr>
          <m:t>Σ</m:t>
        </m:r>
        <m:r>
          <m:rPr>
            <m:sty m:val="bi"/>
          </m:rPr>
          <w:rPr>
            <w:rFonts w:ascii="Cambria Math" w:hAnsi="Cambria Math"/>
          </w:rPr>
          <m:t>=I</m:t>
        </m:r>
      </m:oMath>
      <w:r w:rsidRPr="00555D24">
        <w:rPr>
          <w:b/>
          <w:bCs/>
        </w:rPr>
        <w:t>is the only perfectly orthogonal case</w:t>
      </w:r>
    </w:p>
    <w:p w14:paraId="1D6B4691" w14:textId="77777777" w:rsidR="00555D24" w:rsidRPr="00555D24" w:rsidRDefault="00555D24" w:rsidP="00555D24">
      <w:r w:rsidRPr="00555D24">
        <w:t>As we discussed,</w:t>
      </w:r>
    </w:p>
    <w:p w14:paraId="377EE658" w14:textId="5BDE8453" w:rsidR="00555D24" w:rsidRPr="00555D24" w:rsidRDefault="00555D24" w:rsidP="00555D24">
      <m:oMathPara>
        <m:oMath>
          <m:r>
            <w:rPr>
              <w:rFonts w:ascii="Cambria Math" w:hAnsi="Cambria Math"/>
            </w:rPr>
            <m:t>B∈O(n)</m:t>
          </m:r>
        </m:oMath>
      </m:oMathPara>
    </w:p>
    <w:p w14:paraId="1A578441" w14:textId="77777777" w:rsidR="00555D24" w:rsidRPr="00555D24" w:rsidRDefault="00555D24" w:rsidP="00555D24">
      <w:r w:rsidRPr="00555D24">
        <w:t>if and only if</w:t>
      </w:r>
    </w:p>
    <w:p w14:paraId="2A7973A0" w14:textId="5E181648" w:rsidR="00555D24" w:rsidRPr="00555D24" w:rsidRDefault="00555D24" w:rsidP="00555D2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B=I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0559BF1" w14:textId="58DF023E" w:rsidR="00555D24" w:rsidRPr="00555D24" w:rsidRDefault="00555D24" w:rsidP="00555D24">
      <w:r w:rsidRPr="00555D24">
        <w:t xml:space="preserve">Since </w:t>
      </w:r>
      <m:oMath>
        <m:r>
          <w:rPr>
            <w:rFonts w:ascii="Cambria Math" w:hAnsi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555D24">
        <w:t>is symmetric,</w:t>
      </w:r>
    </w:p>
    <w:p w14:paraId="3F4C25B9" w14:textId="09C258A0" w:rsidR="00555D24" w:rsidRPr="00555D24" w:rsidRDefault="00555D24" w:rsidP="00555D2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674FF462" w14:textId="77777777" w:rsidR="00555D24" w:rsidRPr="00555D24" w:rsidRDefault="00555D24" w:rsidP="00555D24">
      <w:proofErr w:type="gramStart"/>
      <w:r w:rsidRPr="00555D24">
        <w:t>so</w:t>
      </w:r>
      <w:proofErr w:type="gramEnd"/>
      <w:r w:rsidRPr="00555D24">
        <w:t xml:space="preserve"> orthogonality implies</w:t>
      </w:r>
    </w:p>
    <w:p w14:paraId="015F4D11" w14:textId="148E05E4" w:rsidR="00555D24" w:rsidRPr="00555D24" w:rsidRDefault="00555D24" w:rsidP="00555D2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=I</m:t>
          </m:r>
        </m:oMath>
      </m:oMathPara>
    </w:p>
    <w:p w14:paraId="401C2326" w14:textId="77777777" w:rsidR="00555D24" w:rsidRPr="00555D24" w:rsidRDefault="00555D24" w:rsidP="00555D24">
      <w:r w:rsidRPr="00555D24">
        <w:t>and therefore</w:t>
      </w:r>
    </w:p>
    <w:p w14:paraId="127D3576" w14:textId="3205FBE3" w:rsidR="00555D24" w:rsidRPr="00555D24" w:rsidRDefault="00555D24" w:rsidP="00555D24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78A7D6" w14:textId="77777777" w:rsidR="00555D24" w:rsidRPr="00555D24" w:rsidRDefault="00555D24" w:rsidP="00555D24">
      <w:r w:rsidRPr="00555D24">
        <w:t>Thus:</w:t>
      </w:r>
    </w:p>
    <w:p w14:paraId="77CBB0E1" w14:textId="4D5D2A1E" w:rsidR="00555D24" w:rsidRPr="00555D24" w:rsidRDefault="00555D24" w:rsidP="00555D24">
      <w:r w:rsidRPr="00555D24">
        <w:t xml:space="preserve">The only case where </w:t>
      </w:r>
      <m:oMath>
        <m:r>
          <w:rPr>
            <w:rFonts w:ascii="Cambria Math" w:hAnsi="Cambria Math"/>
          </w:rPr>
          <m:t>O(n)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=O(n)</m:t>
        </m:r>
      </m:oMath>
      <w:r w:rsidRPr="00555D24">
        <w:t>exactly is when the covariance is already the identity.</w:t>
      </w:r>
    </w:p>
    <w:p w14:paraId="5C4D9668" w14:textId="77777777" w:rsidR="00555D24" w:rsidRPr="00555D24" w:rsidRDefault="00555D24" w:rsidP="00555D24">
      <w:r w:rsidRPr="00555D24">
        <w:pict w14:anchorId="58C82F13">
          <v:rect id="_x0000_i1055" style="width:0;height:1.5pt" o:hralign="center" o:hrstd="t" o:hr="t" fillcolor="#a0a0a0" stroked="f"/>
        </w:pict>
      </w:r>
    </w:p>
    <w:p w14:paraId="278FF890" w14:textId="6ABA1C4D" w:rsidR="00555D24" w:rsidRPr="00555D24" w:rsidRDefault="00555D24" w:rsidP="00555D24">
      <w:pPr>
        <w:rPr>
          <w:b/>
          <w:bCs/>
        </w:rPr>
      </w:pPr>
      <w:r w:rsidRPr="00555D24">
        <w:rPr>
          <w:b/>
          <w:bCs/>
        </w:rPr>
        <w:t xml:space="preserve">What if </w:t>
      </w:r>
      <m:oMath>
        <m:r>
          <m:rPr>
            <m:sty m:val="bi"/>
          </m:rPr>
          <w:rPr>
            <w:rFonts w:ascii="Cambria Math" w:hAnsi="Cambria Math"/>
          </w:rPr>
          <m:t>B=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  <m:r>
              <m:rPr>
                <m:sty m:val="b"/>
              </m:rPr>
              <w:rPr>
                <w:rFonts w:ascii="Cambria Math" w:hAnsi="Cambria Math"/>
              </w:rPr>
              <m:t>/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555D24">
        <w:rPr>
          <w:b/>
          <w:bCs/>
        </w:rPr>
        <w:t xml:space="preserve">is close to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555D24">
        <w:rPr>
          <w:b/>
          <w:bCs/>
        </w:rPr>
        <w:t>?</w:t>
      </w:r>
    </w:p>
    <w:p w14:paraId="593F6B8D" w14:textId="77777777" w:rsidR="00555D24" w:rsidRPr="00555D24" w:rsidRDefault="00555D24" w:rsidP="00555D24">
      <w:r w:rsidRPr="00555D24">
        <w:lastRenderedPageBreak/>
        <w:t>This is where things become interesting.</w:t>
      </w:r>
    </w:p>
    <w:p w14:paraId="710DE5BF" w14:textId="77777777" w:rsidR="00555D24" w:rsidRPr="00555D24" w:rsidRDefault="00555D24" w:rsidP="00555D24">
      <w:r w:rsidRPr="00555D24">
        <w:t>Suppose</w:t>
      </w:r>
    </w:p>
    <w:p w14:paraId="3D33D54F" w14:textId="7FED1EF4" w:rsidR="00555D24" w:rsidRPr="00555D24" w:rsidRDefault="00555D24" w:rsidP="00555D24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B-I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≤ε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88B1A89" w14:textId="77777777" w:rsidR="00555D24" w:rsidRPr="00555D24" w:rsidRDefault="00555D24" w:rsidP="00555D24">
      <w:r w:rsidRPr="00555D24">
        <w:t>Then every whitening matrix has the form</w:t>
      </w:r>
    </w:p>
    <w:p w14:paraId="5B859D49" w14:textId="6053A644" w:rsidR="00555D24" w:rsidRPr="00555D24" w:rsidRDefault="00555D24" w:rsidP="00555D24">
      <m:oMathPara>
        <m:oMath>
          <m:r>
            <w:rPr>
              <w:rFonts w:ascii="Cambria Math" w:hAnsi="Cambria Math"/>
            </w:rPr>
            <m:t>W=QB</m:t>
          </m:r>
        </m:oMath>
      </m:oMathPara>
    </w:p>
    <w:p w14:paraId="2FEFD71B" w14:textId="4AD3B2B3" w:rsidR="00555D24" w:rsidRPr="00555D24" w:rsidRDefault="00555D24" w:rsidP="00555D24">
      <w:r w:rsidRPr="00555D24">
        <w:t xml:space="preserve">with </w:t>
      </w:r>
      <m:oMath>
        <m:r>
          <w:rPr>
            <w:rFonts w:ascii="Cambria Math" w:hAnsi="Cambria Math"/>
          </w:rPr>
          <m:t>Q∈O(n)</m:t>
        </m:r>
      </m:oMath>
      <w:r w:rsidRPr="00555D24">
        <w:t>.</w:t>
      </w:r>
    </w:p>
    <w:p w14:paraId="1F1BFBA1" w14:textId="77777777" w:rsidR="00555D24" w:rsidRPr="00555D24" w:rsidRDefault="00555D24" w:rsidP="00555D24">
      <w:r w:rsidRPr="00555D24">
        <w:t>We can write</w:t>
      </w:r>
    </w:p>
    <w:p w14:paraId="0F911AA5" w14:textId="115879C9" w:rsidR="00555D24" w:rsidRPr="00555D24" w:rsidRDefault="00555D24" w:rsidP="00555D24">
      <m:oMathPara>
        <m:oMath>
          <m:r>
            <w:rPr>
              <w:rFonts w:ascii="Cambria Math" w:hAnsi="Cambria Math"/>
            </w:rPr>
            <m:t>W=Q+Q(B-I)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CB7E689" w14:textId="77777777" w:rsidR="00555D24" w:rsidRPr="00555D24" w:rsidRDefault="00555D24" w:rsidP="00555D24">
      <w:r w:rsidRPr="00555D24">
        <w:t>Since orthogonal matrices preserve norms,</w:t>
      </w:r>
    </w:p>
    <w:p w14:paraId="4613F142" w14:textId="776FCF66" w:rsidR="00555D24" w:rsidRPr="00555D24" w:rsidRDefault="00555D24" w:rsidP="00555D24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Q(B-I)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B-I</m:t>
          </m:r>
          <m:r>
            <m:rPr>
              <m:sty m:val="p"/>
            </m:rPr>
            <w:rPr>
              <w:rFonts w:ascii="Cambria Math" w:hAnsi="Cambria Math"/>
            </w:rPr>
            <m:t>∣.</m:t>
          </m:r>
        </m:oMath>
      </m:oMathPara>
    </w:p>
    <w:p w14:paraId="061B4281" w14:textId="77777777" w:rsidR="00555D24" w:rsidRPr="00555D24" w:rsidRDefault="00555D24" w:rsidP="00555D24">
      <w:r w:rsidRPr="00555D24">
        <w:t>Therefore</w:t>
      </w:r>
    </w:p>
    <w:p w14:paraId="5ED2F3F4" w14:textId="74CB5AD7" w:rsidR="00555D24" w:rsidRPr="00555D24" w:rsidRDefault="00555D24" w:rsidP="00555D24">
      <w:r w:rsidRPr="00555D24">
        <w:t xml:space="preserve">|W-Q| = |QB-Q| </w:t>
      </w:r>
      <w:r w:rsidR="00641B56">
        <w:t>=</w:t>
      </w:r>
      <w:r w:rsidRPr="00555D24">
        <w:t xml:space="preserve"> |Q(B-</w:t>
      </w:r>
      <w:proofErr w:type="gramStart"/>
      <w:r w:rsidRPr="00555D24">
        <w:t>I)|</w:t>
      </w:r>
      <w:proofErr w:type="gramEnd"/>
      <w:r w:rsidRPr="00555D24">
        <w:t xml:space="preserve"> </w:t>
      </w:r>
      <w:r w:rsidR="00641B56">
        <w:t xml:space="preserve">= </w:t>
      </w:r>
      <w:r w:rsidRPr="00555D24">
        <w:t>|B-I| \le \</w:t>
      </w:r>
      <w:proofErr w:type="spellStart"/>
      <w:r w:rsidRPr="00555D24">
        <w:t>varepsilon</w:t>
      </w:r>
      <w:proofErr w:type="spellEnd"/>
      <w:r w:rsidRPr="00555D24">
        <w:t xml:space="preserve">. </w:t>
      </w:r>
    </w:p>
    <w:p w14:paraId="5DE5AE1B" w14:textId="77777777" w:rsidR="00555D24" w:rsidRPr="00555D24" w:rsidRDefault="00555D24" w:rsidP="00555D24">
      <w:r w:rsidRPr="00555D24">
        <w:t>This is actually a very nice result.</w:t>
      </w:r>
    </w:p>
    <w:p w14:paraId="4F55332D" w14:textId="77777777" w:rsidR="00555D24" w:rsidRPr="00555D24" w:rsidRDefault="00555D24" w:rsidP="00555D24">
      <w:r w:rsidRPr="00555D24">
        <w:t>It says:</w:t>
      </w:r>
    </w:p>
    <w:p w14:paraId="1299185F" w14:textId="06E4BBB1" w:rsidR="00555D24" w:rsidRPr="00555D24" w:rsidRDefault="00555D24" w:rsidP="00555D24">
      <w:r w:rsidRPr="00555D24"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555D24">
        <w:t>is close to the identity, then every whitening matrix is close to some orthogonal matrix.</w:t>
      </w:r>
    </w:p>
    <w:p w14:paraId="1648B1E2" w14:textId="6FC6FA55" w:rsidR="00555D24" w:rsidRPr="00555D24" w:rsidRDefault="00555D24" w:rsidP="00555D24">
      <w:r w:rsidRPr="00555D24">
        <w:t xml:space="preserve">In fact, the whole whitening manifold lies inside an </w:t>
      </w:r>
      <m:oMath>
        <m:r>
          <w:rPr>
            <w:rFonts w:ascii="Cambria Math" w:hAnsi="Cambria Math"/>
          </w:rPr>
          <m:t>ε</m:t>
        </m:r>
      </m:oMath>
      <w:r w:rsidRPr="00555D24">
        <w:t xml:space="preserve">-neighbourhood of </w:t>
      </w:r>
      <m:oMath>
        <m:r>
          <w:rPr>
            <w:rFonts w:ascii="Cambria Math" w:hAnsi="Cambria Math"/>
          </w:rPr>
          <m:t>O(n)</m:t>
        </m:r>
      </m:oMath>
      <w:r w:rsidRPr="00555D24">
        <w:t>.</w:t>
      </w:r>
    </w:p>
    <w:p w14:paraId="7DDCD582" w14:textId="77777777" w:rsidR="00555D24" w:rsidRPr="00555D24" w:rsidRDefault="00555D24" w:rsidP="00555D24">
      <w:r w:rsidRPr="00555D24">
        <w:pict w14:anchorId="12C2C346">
          <v:rect id="_x0000_i1056" style="width:0;height:1.5pt" o:hralign="center" o:hrstd="t" o:hr="t" fillcolor="#a0a0a0" stroked="f"/>
        </w:pict>
      </w:r>
    </w:p>
    <w:p w14:paraId="1BF7D517" w14:textId="77777777" w:rsidR="00555D24" w:rsidRPr="00555D24" w:rsidRDefault="00555D24" w:rsidP="00555D24">
      <w:pPr>
        <w:rPr>
          <w:b/>
          <w:bCs/>
        </w:rPr>
      </w:pPr>
      <w:r w:rsidRPr="00555D24">
        <w:rPr>
          <w:b/>
          <w:bCs/>
        </w:rPr>
        <w:t>Geometric interpretation</w:t>
      </w:r>
    </w:p>
    <w:p w14:paraId="0DB68663" w14:textId="77777777" w:rsidR="00555D24" w:rsidRPr="00555D24" w:rsidRDefault="00555D24" w:rsidP="00555D24">
      <w:r w:rsidRPr="00555D24">
        <w:t>The manifold</w:t>
      </w:r>
    </w:p>
    <w:p w14:paraId="2E4E2BD4" w14:textId="71F3A735" w:rsidR="00555D24" w:rsidRPr="00555D24" w:rsidRDefault="00555D24" w:rsidP="00555D24">
      <m:oMathPara>
        <m:oMath>
          <m:r>
            <w:rPr>
              <w:rFonts w:ascii="Cambria Math" w:hAnsi="Cambria Math"/>
            </w:rPr>
            <m:t>O(n)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7F42FC6" w14:textId="77777777" w:rsidR="00555D24" w:rsidRPr="00555D24" w:rsidRDefault="00555D24" w:rsidP="00555D24">
      <w:r w:rsidRPr="00555D24">
        <w:t>is a right-translate of the orthogonal group.</w:t>
      </w:r>
    </w:p>
    <w:p w14:paraId="3DD9648B" w14:textId="37397140" w:rsidR="00555D24" w:rsidRPr="00555D24" w:rsidRDefault="00555D24" w:rsidP="00555D24">
      <w:r w:rsidRPr="00555D24">
        <w:t xml:space="preserve">When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≈I</m:t>
        </m:r>
      </m:oMath>
      <w:r w:rsidRPr="00555D24">
        <w:t>,</w:t>
      </w:r>
    </w:p>
    <w:p w14:paraId="57F30961" w14:textId="3EC36DC7" w:rsidR="00555D24" w:rsidRPr="00555D24" w:rsidRDefault="00555D24" w:rsidP="00555D2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≈I,</m:t>
          </m:r>
        </m:oMath>
      </m:oMathPara>
    </w:p>
    <w:p w14:paraId="21BBA2C2" w14:textId="77777777" w:rsidR="00555D24" w:rsidRPr="00555D24" w:rsidRDefault="00555D24" w:rsidP="00555D24">
      <w:r w:rsidRPr="00555D24">
        <w:t>and therefore</w:t>
      </w:r>
    </w:p>
    <w:p w14:paraId="365FC21F" w14:textId="1EC6F32E" w:rsidR="00555D24" w:rsidRPr="00555D24" w:rsidRDefault="00555D24" w:rsidP="00555D24">
      <m:oMathPara>
        <m:oMath>
          <m:r>
            <w:rPr>
              <w:rFonts w:ascii="Cambria Math" w:hAnsi="Cambria Math"/>
            </w:rPr>
            <m:t>O(n)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≈O(n)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2A6EA58" w14:textId="77777777" w:rsidR="00555D24" w:rsidRPr="00555D24" w:rsidRDefault="00555D24" w:rsidP="00555D24">
      <w:r w:rsidRPr="00555D24">
        <w:t>The whitening manifold becomes almost indistinguishable from the orthogonal group itself.</w:t>
      </w:r>
    </w:p>
    <w:p w14:paraId="2878E599" w14:textId="77777777" w:rsidR="00555D24" w:rsidRPr="00555D24" w:rsidRDefault="00555D24" w:rsidP="00555D24">
      <w:r w:rsidRPr="00555D24">
        <w:t>I suspect this is exactly the regime of your single-distribution experiments.</w:t>
      </w:r>
    </w:p>
    <w:p w14:paraId="410CD7D4" w14:textId="77777777" w:rsidR="00555D24" w:rsidRPr="00555D24" w:rsidRDefault="00555D24" w:rsidP="00555D24">
      <w:r w:rsidRPr="00555D24">
        <w:lastRenderedPageBreak/>
        <w:t>Before mixing,</w:t>
      </w:r>
    </w:p>
    <w:p w14:paraId="24C0B12A" w14:textId="4B418CF8" w:rsidR="00555D24" w:rsidRPr="00555D24" w:rsidRDefault="00555D24" w:rsidP="00555D24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≈I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59673C" w14:textId="77777777" w:rsidR="00555D24" w:rsidRPr="00555D24" w:rsidRDefault="00555D24" w:rsidP="00555D24">
      <w:r w:rsidRPr="00555D24">
        <w:t>After mixing and whitening,</w:t>
      </w:r>
    </w:p>
    <w:p w14:paraId="73DA2D81" w14:textId="77777777" w:rsidR="00555D24" w:rsidRPr="00555D24" w:rsidRDefault="00555D24" w:rsidP="00555D24">
      <w:r w:rsidRPr="00555D24">
        <w:t>the residual structure is dominated by the orthogonal freedom.</w:t>
      </w:r>
    </w:p>
    <w:p w14:paraId="14109D5C" w14:textId="77777777" w:rsidR="00555D24" w:rsidRPr="00555D24" w:rsidRDefault="00555D24" w:rsidP="00555D24">
      <w:r w:rsidRPr="00555D24">
        <w:t>That is why the random-rotation experiment is so informative.</w:t>
      </w:r>
    </w:p>
    <w:p w14:paraId="5C7190B0" w14:textId="77777777" w:rsidR="00555D24" w:rsidRPr="00555D24" w:rsidRDefault="00555D24" w:rsidP="00555D24">
      <w:r w:rsidRPr="00555D24">
        <w:pict w14:anchorId="54C9FFF6">
          <v:rect id="_x0000_i1057" style="width:0;height:1.5pt" o:hralign="center" o:hrstd="t" o:hr="t" fillcolor="#a0a0a0" stroked="f"/>
        </w:pict>
      </w:r>
    </w:p>
    <w:p w14:paraId="0BC8879B" w14:textId="77777777" w:rsidR="00555D24" w:rsidRPr="00555D24" w:rsidRDefault="00555D24" w:rsidP="00555D24">
      <w:pPr>
        <w:rPr>
          <w:b/>
          <w:bCs/>
        </w:rPr>
      </w:pPr>
      <w:r w:rsidRPr="00555D24">
        <w:rPr>
          <w:b/>
          <w:bCs/>
        </w:rPr>
        <w:t>Connection with eigenvalues</w:t>
      </w:r>
    </w:p>
    <w:p w14:paraId="27070CB8" w14:textId="77777777" w:rsidR="00555D24" w:rsidRPr="00555D24" w:rsidRDefault="00555D24" w:rsidP="00555D24">
      <w:r w:rsidRPr="00555D24">
        <w:t>There is an even more natural measure than</w:t>
      </w:r>
    </w:p>
    <w:p w14:paraId="547FA64A" w14:textId="35553204" w:rsidR="00555D24" w:rsidRPr="00555D24" w:rsidRDefault="00555D24" w:rsidP="00555D24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-I</m:t>
          </m:r>
          <m:r>
            <m:rPr>
              <m:sty m:val="p"/>
            </m:rPr>
            <w:rPr>
              <w:rFonts w:ascii="Cambria Math" w:hAnsi="Cambria Math"/>
            </w:rPr>
            <m:t>∣.</m:t>
          </m:r>
        </m:oMath>
      </m:oMathPara>
    </w:p>
    <w:p w14:paraId="401B4E9B" w14:textId="77777777" w:rsidR="00555D24" w:rsidRPr="00555D24" w:rsidRDefault="00555D24" w:rsidP="00555D24">
      <w:r w:rsidRPr="00555D24">
        <w:t>Let</w:t>
      </w:r>
    </w:p>
    <w:p w14:paraId="72A37576" w14:textId="1EA0D699" w:rsidR="00555D24" w:rsidRPr="00555D24" w:rsidRDefault="00555D24" w:rsidP="00555D24">
      <m:oMathPara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1,…,λ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n</m:t>
          </m:r>
        </m:oMath>
      </m:oMathPara>
    </w:p>
    <w:p w14:paraId="03DE11F4" w14:textId="35E48BD8" w:rsidR="00555D24" w:rsidRPr="00555D24" w:rsidRDefault="00555D24" w:rsidP="00555D24">
      <w:r w:rsidRPr="00555D24">
        <w:t xml:space="preserve">be the eigenvalues of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555D24">
        <w:t>.</w:t>
      </w:r>
    </w:p>
    <w:p w14:paraId="79636846" w14:textId="37D5D221" w:rsidR="00555D24" w:rsidRPr="00555D24" w:rsidRDefault="00555D24" w:rsidP="00555D24">
      <w:r w:rsidRPr="00555D24">
        <w:t xml:space="preserve">Then the eigenvalues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555D24">
        <w:t>are</w:t>
      </w:r>
    </w:p>
    <w:p w14:paraId="75A42CD4" w14:textId="1247B7EE" w:rsidR="00555D24" w:rsidRPr="00555D24" w:rsidRDefault="00555D24" w:rsidP="00555D24">
      <m:oMathPara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58B455" w14:textId="77777777" w:rsidR="00555D24" w:rsidRPr="00555D24" w:rsidRDefault="00555D24" w:rsidP="00555D24">
      <w:r w:rsidRPr="00555D24">
        <w:t>Therefore</w:t>
      </w:r>
    </w:p>
    <w:p w14:paraId="040AE957" w14:textId="190A8C6E" w:rsidR="00555D24" w:rsidRPr="00555D24" w:rsidRDefault="00555D24" w:rsidP="00555D24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-I</m:t>
          </m:r>
          <m:r>
            <m:rPr>
              <m:sty m:val="p"/>
            </m:rPr>
            <w:rPr>
              <w:rFonts w:ascii="Cambria Math" w:hAnsi="Cambria Math"/>
            </w:rPr>
            <m:t>∣_</m:t>
          </m:r>
          <m:r>
            <w:rPr>
              <w:rFonts w:ascii="Cambria Math" w:hAnsi="Cambria Math"/>
            </w:rPr>
            <m:t>2=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r>
            <m:rPr>
              <m:sty m:val="p"/>
            </m:rPr>
            <w:rPr>
              <w:rFonts w:ascii="Cambria Math" w:hAnsi="Cambria Math"/>
            </w:rPr>
            <m:t>∣.</m:t>
          </m:r>
        </m:oMath>
      </m:oMathPara>
    </w:p>
    <w:p w14:paraId="31A65485" w14:textId="77777777" w:rsidR="00555D24" w:rsidRPr="00555D24" w:rsidRDefault="00555D24" w:rsidP="00555D24">
      <w:proofErr w:type="gramStart"/>
      <w:r w:rsidRPr="00555D24">
        <w:t>So</w:t>
      </w:r>
      <w:proofErr w:type="gramEnd"/>
      <w:r w:rsidRPr="00555D24">
        <w:t xml:space="preserve"> closeness to orthogonality is really controlled by how close the covariance eigenvalues are to 1.</w:t>
      </w:r>
    </w:p>
    <w:p w14:paraId="550548B5" w14:textId="77777777" w:rsidR="00555D24" w:rsidRPr="00555D24" w:rsidRDefault="00555D24" w:rsidP="00555D24">
      <w:r w:rsidRPr="00555D24">
        <w:t>In practical terms:</w:t>
      </w:r>
    </w:p>
    <w:p w14:paraId="46C33227" w14:textId="77777777" w:rsidR="00555D24" w:rsidRPr="00555D24" w:rsidRDefault="00555D24" w:rsidP="00555D24">
      <w:pPr>
        <w:numPr>
          <w:ilvl w:val="0"/>
          <w:numId w:val="1"/>
        </w:numPr>
      </w:pPr>
      <w:r w:rsidRPr="00555D24">
        <w:t xml:space="preserve">all eigenvalues near 1 </w:t>
      </w:r>
      <w:r w:rsidRPr="00555D24">
        <w:rPr>
          <w:rFonts w:ascii="Cambria Math" w:hAnsi="Cambria Math" w:cs="Cambria Math"/>
        </w:rPr>
        <w:t>⇒</w:t>
      </w:r>
      <w:r w:rsidRPr="00555D24">
        <w:t xml:space="preserve"> almost orthogonal whitening;</w:t>
      </w:r>
    </w:p>
    <w:p w14:paraId="4967D94F" w14:textId="77777777" w:rsidR="00555D24" w:rsidRPr="00555D24" w:rsidRDefault="00555D24" w:rsidP="00555D24">
      <w:pPr>
        <w:numPr>
          <w:ilvl w:val="0"/>
          <w:numId w:val="1"/>
        </w:numPr>
      </w:pPr>
      <w:r w:rsidRPr="00555D24">
        <w:t xml:space="preserve">very spread eigenvalues </w:t>
      </w:r>
      <w:r w:rsidRPr="00555D24">
        <w:rPr>
          <w:rFonts w:ascii="Cambria Math" w:hAnsi="Cambria Math" w:cs="Cambria Math"/>
        </w:rPr>
        <w:t>⇒</w:t>
      </w:r>
      <w:r w:rsidRPr="00555D24">
        <w:t xml:space="preserve"> far from orthogonal whitening.</w:t>
      </w:r>
    </w:p>
    <w:p w14:paraId="30088F0E" w14:textId="77777777" w:rsidR="00555D24" w:rsidRPr="00555D24" w:rsidRDefault="00555D24" w:rsidP="00555D24">
      <w:r w:rsidRPr="00555D24">
        <w:t>This links directly to condition number:</w:t>
      </w:r>
    </w:p>
    <w:p w14:paraId="5364E061" w14:textId="14A651E2" w:rsidR="00555D24" w:rsidRPr="00555D24" w:rsidRDefault="00555D24" w:rsidP="00555D24">
      <m:oMathPara>
        <m:oMath>
          <m:r>
            <w:rPr>
              <w:rFonts w:ascii="Cambria Math" w:hAnsi="Cambria Math"/>
            </w:rPr>
            <m:t>κ(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_max</m:t>
              </m:r>
              <m:r>
                <w:rPr>
                  <w:rFonts w:ascii="Cambria Math" w:hAnsi="Cambria Math"/>
                </w:rPr>
                <m:t>⁡</m:t>
              </m:r>
            </m:num>
            <m:den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_min</m:t>
              </m:r>
              <m:r>
                <w:rPr>
                  <w:rFonts w:ascii="Cambria Math" w:hAnsi="Cambria Math"/>
                </w:rPr>
                <m:t>⁡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00D057" w14:textId="77777777" w:rsidR="00555D24" w:rsidRPr="00555D24" w:rsidRDefault="00555D24" w:rsidP="00555D24">
      <w:r w:rsidRPr="00555D24">
        <w:pict w14:anchorId="646D6EA9">
          <v:rect id="_x0000_i1058" style="width:0;height:1.5pt" o:hralign="center" o:hrstd="t" o:hr="t" fillcolor="#a0a0a0" stroked="f"/>
        </w:pict>
      </w:r>
    </w:p>
    <w:p w14:paraId="1A45710D" w14:textId="77777777" w:rsidR="00555D24" w:rsidRPr="00555D24" w:rsidRDefault="00555D24" w:rsidP="00555D24">
      <w:pPr>
        <w:rPr>
          <w:b/>
          <w:bCs/>
        </w:rPr>
      </w:pPr>
      <w:r w:rsidRPr="00555D24">
        <w:rPr>
          <w:b/>
          <w:bCs/>
        </w:rPr>
        <w:t>Why this may matter for your experiments</w:t>
      </w:r>
    </w:p>
    <w:p w14:paraId="750EB239" w14:textId="77777777" w:rsidR="00555D24" w:rsidRPr="00555D24" w:rsidRDefault="00555D24" w:rsidP="00555D24">
      <w:r w:rsidRPr="00555D24">
        <w:t>A hypothesis I find quite attractive is:</w:t>
      </w:r>
    </w:p>
    <w:p w14:paraId="4FD81EE1" w14:textId="0757C74D" w:rsidR="00555D24" w:rsidRPr="00555D24" w:rsidRDefault="00555D24" w:rsidP="00555D24">
      <w:r w:rsidRPr="00555D24">
        <w:t xml:space="preserve">The farther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555D24">
        <w:t>is from the identity, the more the choice of whitening transform matters.</w:t>
      </w:r>
    </w:p>
    <w:p w14:paraId="3125866A" w14:textId="77777777" w:rsidR="00555D24" w:rsidRPr="00555D24" w:rsidRDefault="00555D24" w:rsidP="00555D24">
      <w:r w:rsidRPr="00555D24">
        <w:t>When</w:t>
      </w:r>
    </w:p>
    <w:p w14:paraId="07A260D6" w14:textId="5A6E066A" w:rsidR="00555D24" w:rsidRPr="00555D24" w:rsidRDefault="00555D24" w:rsidP="00555D24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Σ</m:t>
          </m:r>
          <m:r>
            <w:rPr>
              <w:rFonts w:ascii="Cambria Math" w:hAnsi="Cambria Math"/>
            </w:rPr>
            <m:t>≈I,</m:t>
          </m:r>
        </m:oMath>
      </m:oMathPara>
    </w:p>
    <w:p w14:paraId="7B699A6D" w14:textId="77777777" w:rsidR="00555D24" w:rsidRPr="00555D24" w:rsidRDefault="00555D24" w:rsidP="00555D24">
      <w:r w:rsidRPr="00555D24">
        <w:t>all whitening methods are approximately</w:t>
      </w:r>
    </w:p>
    <w:p w14:paraId="1D5639A4" w14:textId="6F87CFE1" w:rsidR="00555D24" w:rsidRPr="00555D24" w:rsidRDefault="00555D24" w:rsidP="00555D24">
      <m:oMathPara>
        <m:oMath>
          <m:r>
            <w:rPr>
              <w:rFonts w:ascii="Cambria Math" w:hAnsi="Cambria Math"/>
            </w:rPr>
            <m:t>Q</m:t>
          </m:r>
        </m:oMath>
      </m:oMathPara>
    </w:p>
    <w:p w14:paraId="0FEE0DBD" w14:textId="2CB1A060" w:rsidR="00555D24" w:rsidRPr="00555D24" w:rsidRDefault="00555D24" w:rsidP="00555D24">
      <w:r w:rsidRPr="00555D24">
        <w:t xml:space="preserve">for various orthogonal matrices </w:t>
      </w:r>
      <m:oMath>
        <m:r>
          <w:rPr>
            <w:rFonts w:ascii="Cambria Math" w:hAnsi="Cambria Math"/>
          </w:rPr>
          <m:t>Q</m:t>
        </m:r>
      </m:oMath>
      <w:r w:rsidRPr="00555D24">
        <w:t>.</w:t>
      </w:r>
    </w:p>
    <w:p w14:paraId="3A91D83D" w14:textId="77777777" w:rsidR="00555D24" w:rsidRPr="00555D24" w:rsidRDefault="00555D24" w:rsidP="00555D24">
      <w:r w:rsidRPr="00555D24">
        <w:t>When</w:t>
      </w:r>
    </w:p>
    <w:p w14:paraId="08216811" w14:textId="155B7A65" w:rsidR="00555D24" w:rsidRPr="00555D24" w:rsidRDefault="00555D24" w:rsidP="00555D24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</m:oMath>
      </m:oMathPara>
    </w:p>
    <w:p w14:paraId="04A207BB" w14:textId="77777777" w:rsidR="00555D24" w:rsidRPr="00555D24" w:rsidRDefault="00555D24" w:rsidP="00555D24">
      <w:r w:rsidRPr="00555D24">
        <w:t>is highly anisotropic,</w:t>
      </w:r>
    </w:p>
    <w:p w14:paraId="570F4336" w14:textId="3B471033" w:rsidR="00555D24" w:rsidRPr="00555D24" w:rsidRDefault="00555D24" w:rsidP="00555D2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9243E2" w14:textId="77777777" w:rsidR="00555D24" w:rsidRPr="00555D24" w:rsidRDefault="00555D24" w:rsidP="00555D24">
      <w:r w:rsidRPr="00555D24">
        <w:t>contains substantial stretching and shrinking before the orthogonal part is applied.</w:t>
      </w:r>
    </w:p>
    <w:p w14:paraId="29432A11" w14:textId="77777777" w:rsidR="00555D24" w:rsidRPr="00555D24" w:rsidRDefault="00555D24" w:rsidP="00555D24">
      <w:r w:rsidRPr="00555D24">
        <w:t>Then the geometry becomes richer.</w:t>
      </w:r>
    </w:p>
    <w:p w14:paraId="10B1967C" w14:textId="77777777" w:rsidR="00555D24" w:rsidRPr="00552895" w:rsidRDefault="00555D24" w:rsidP="00555D24">
      <w:pPr>
        <w:rPr>
          <w:color w:val="FF0000"/>
        </w:rPr>
      </w:pPr>
      <w:r w:rsidRPr="00552895">
        <w:rPr>
          <w:color w:val="FF0000"/>
        </w:rPr>
        <w:t xml:space="preserve">This could explain why the two-source experiments in the paper showed stronger differences between ZCA/PCA/Cholesky, whereas the 10-source single-distribution experiments produced remarkably similar </w:t>
      </w:r>
      <w:proofErr w:type="spellStart"/>
      <w:r w:rsidRPr="00552895">
        <w:rPr>
          <w:color w:val="FF0000"/>
        </w:rPr>
        <w:t>dCors</w:t>
      </w:r>
      <w:proofErr w:type="spellEnd"/>
      <w:r w:rsidRPr="00552895">
        <w:rPr>
          <w:color w:val="FF0000"/>
        </w:rPr>
        <w:t>.</w:t>
      </w:r>
    </w:p>
    <w:p w14:paraId="07E6D164" w14:textId="77777777" w:rsidR="00555D24" w:rsidRPr="00555D24" w:rsidRDefault="00555D24" w:rsidP="00555D24">
      <w:r w:rsidRPr="00555D24">
        <w:pict w14:anchorId="553B319E">
          <v:rect id="_x0000_i1059" style="width:0;height:1.5pt" o:hralign="center" o:hrstd="t" o:hr="t" fillcolor="#a0a0a0" stroked="f"/>
        </w:pict>
      </w:r>
    </w:p>
    <w:p w14:paraId="3CFBA19A" w14:textId="4869DB50" w:rsidR="00555D24" w:rsidRPr="00555D24" w:rsidRDefault="00555D24" w:rsidP="00555D24">
      <w:pPr>
        <w:rPr>
          <w:b/>
          <w:bCs/>
        </w:rPr>
      </w:pPr>
      <w:r w:rsidRPr="00555D24">
        <w:rPr>
          <w:b/>
          <w:bCs/>
        </w:rPr>
        <w:t xml:space="preserve">Which Bach distributions would make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  <m:r>
              <m:rPr>
                <m:sty m:val="b"/>
              </m:rPr>
              <w:rPr>
                <w:rFonts w:ascii="Cambria Math" w:hAnsi="Cambria Math"/>
              </w:rPr>
              <m:t>/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555D24">
        <w:rPr>
          <w:b/>
          <w:bCs/>
        </w:rPr>
        <w:t>close to orthogonal?</w:t>
      </w:r>
    </w:p>
    <w:p w14:paraId="1C73543C" w14:textId="77777777" w:rsidR="00555D24" w:rsidRPr="00555D24" w:rsidRDefault="00555D24" w:rsidP="00555D24">
      <w:r w:rsidRPr="00555D24">
        <w:t>At the population level:</w:t>
      </w:r>
    </w:p>
    <w:p w14:paraId="0F73399F" w14:textId="77777777" w:rsidR="00555D24" w:rsidRPr="00555D24" w:rsidRDefault="00555D24" w:rsidP="00555D24">
      <w:pPr>
        <w:numPr>
          <w:ilvl w:val="0"/>
          <w:numId w:val="2"/>
        </w:numPr>
      </w:pPr>
      <w:r w:rsidRPr="00555D24">
        <w:t>all of them.</w:t>
      </w:r>
    </w:p>
    <w:p w14:paraId="5276489A" w14:textId="77777777" w:rsidR="00555D24" w:rsidRPr="00555D24" w:rsidRDefault="00555D24" w:rsidP="00555D24">
      <w:r w:rsidRPr="00555D24">
        <w:t>Because after standardization and independence,</w:t>
      </w:r>
    </w:p>
    <w:p w14:paraId="1ECC0C7F" w14:textId="5593D883" w:rsidR="00555D24" w:rsidRPr="00555D24" w:rsidRDefault="00555D24" w:rsidP="00555D24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0821BB" w14:textId="77777777" w:rsidR="00555D24" w:rsidRPr="00555D24" w:rsidRDefault="00555D24" w:rsidP="00555D24">
      <w:proofErr w:type="gramStart"/>
      <w:r w:rsidRPr="00555D24">
        <w:t>So</w:t>
      </w:r>
      <w:proofErr w:type="gramEnd"/>
      <w:r w:rsidRPr="00555D24">
        <w:t xml:space="preserve"> population covariance cannot distinguish:</w:t>
      </w:r>
    </w:p>
    <w:p w14:paraId="7402C23F" w14:textId="77777777" w:rsidR="00555D24" w:rsidRPr="00555D24" w:rsidRDefault="00555D24" w:rsidP="00555D24">
      <w:r w:rsidRPr="00555D24">
        <w:t>a</w:t>
      </w:r>
    </w:p>
    <w:p w14:paraId="28E2D762" w14:textId="77777777" w:rsidR="00555D24" w:rsidRPr="00555D24" w:rsidRDefault="00555D24" w:rsidP="00555D24">
      <w:r w:rsidRPr="00555D24">
        <w:t>e</w:t>
      </w:r>
    </w:p>
    <w:p w14:paraId="216DA50B" w14:textId="77777777" w:rsidR="00555D24" w:rsidRPr="00555D24" w:rsidRDefault="00555D24" w:rsidP="00555D24">
      <w:r w:rsidRPr="00555D24">
        <w:t>j</w:t>
      </w:r>
    </w:p>
    <w:p w14:paraId="066153B1" w14:textId="77777777" w:rsidR="00555D24" w:rsidRPr="00555D24" w:rsidRDefault="00555D24" w:rsidP="00555D24">
      <w:r w:rsidRPr="00555D24">
        <w:t>from</w:t>
      </w:r>
    </w:p>
    <w:p w14:paraId="5ED465B8" w14:textId="77777777" w:rsidR="00555D24" w:rsidRPr="00555D24" w:rsidRDefault="00555D24" w:rsidP="00555D24">
      <w:r w:rsidRPr="00555D24">
        <w:t>i</w:t>
      </w:r>
    </w:p>
    <w:p w14:paraId="154F3B6F" w14:textId="77777777" w:rsidR="00555D24" w:rsidRPr="00555D24" w:rsidRDefault="00555D24" w:rsidP="00555D24">
      <w:r w:rsidRPr="00555D24">
        <w:t>n</w:t>
      </w:r>
    </w:p>
    <w:p w14:paraId="1BA7C0E8" w14:textId="77777777" w:rsidR="00555D24" w:rsidRPr="00555D24" w:rsidRDefault="00555D24" w:rsidP="00555D24">
      <w:r w:rsidRPr="00555D24">
        <w:t>o.</w:t>
      </w:r>
    </w:p>
    <w:p w14:paraId="0DA044DF" w14:textId="77777777" w:rsidR="00555D24" w:rsidRPr="00555D24" w:rsidRDefault="00555D24" w:rsidP="00555D24">
      <w:r w:rsidRPr="00555D24">
        <w:t>The difference must come from finite-sample effects.</w:t>
      </w:r>
    </w:p>
    <w:p w14:paraId="587EE884" w14:textId="77777777" w:rsidR="00555D24" w:rsidRPr="00555D24" w:rsidRDefault="00555D24" w:rsidP="00555D24">
      <w:r w:rsidRPr="00555D24">
        <w:t>The more relevant quantity is therefore</w:t>
      </w:r>
    </w:p>
    <w:p w14:paraId="17AAF110" w14:textId="7540E666" w:rsidR="00555D24" w:rsidRPr="00555D24" w:rsidRDefault="00555D24" w:rsidP="00555D24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∣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-I</m:t>
          </m:r>
          <m:r>
            <m:rPr>
              <m:sty m:val="p"/>
            </m:rPr>
            <w:rPr>
              <w:rFonts w:ascii="Cambria Math" w:hAnsi="Cambria Math"/>
            </w:rPr>
            <m:t>∣.</m:t>
          </m:r>
        </m:oMath>
      </m:oMathPara>
    </w:p>
    <w:p w14:paraId="13EEB5E0" w14:textId="77777777" w:rsidR="00555D24" w:rsidRPr="00555D24" w:rsidRDefault="00555D24" w:rsidP="00555D24">
      <w:r w:rsidRPr="00555D24">
        <w:t>My guess would be that distributions with:</w:t>
      </w:r>
    </w:p>
    <w:p w14:paraId="47C41BA8" w14:textId="77777777" w:rsidR="00555D24" w:rsidRPr="00555D24" w:rsidRDefault="00555D24" w:rsidP="00555D24">
      <w:pPr>
        <w:numPr>
          <w:ilvl w:val="0"/>
          <w:numId w:val="3"/>
        </w:numPr>
      </w:pPr>
      <w:r w:rsidRPr="00555D24">
        <w:t>heavy tails,</w:t>
      </w:r>
    </w:p>
    <w:p w14:paraId="4965C83C" w14:textId="77777777" w:rsidR="00555D24" w:rsidRPr="00555D24" w:rsidRDefault="00555D24" w:rsidP="00555D24">
      <w:pPr>
        <w:numPr>
          <w:ilvl w:val="0"/>
          <w:numId w:val="3"/>
        </w:numPr>
      </w:pPr>
      <w:r w:rsidRPr="00555D24">
        <w:t>strong skewness,</w:t>
      </w:r>
    </w:p>
    <w:p w14:paraId="60BF7538" w14:textId="77777777" w:rsidR="00555D24" w:rsidRPr="00555D24" w:rsidRDefault="00555D24" w:rsidP="00555D24">
      <w:pPr>
        <w:numPr>
          <w:ilvl w:val="0"/>
          <w:numId w:val="3"/>
        </w:numPr>
      </w:pPr>
      <w:r w:rsidRPr="00555D24">
        <w:t>strong multimodality,</w:t>
      </w:r>
    </w:p>
    <w:p w14:paraId="2C00D3DD" w14:textId="77777777" w:rsidR="00555D24" w:rsidRPr="00555D24" w:rsidRDefault="00555D24" w:rsidP="00555D24">
      <w:r w:rsidRPr="00555D24">
        <w:t>produce larger deviations of the sample covariance from the identity.</w:t>
      </w:r>
    </w:p>
    <w:p w14:paraId="36CC9C0E" w14:textId="77777777" w:rsidR="00555D24" w:rsidRPr="00555D24" w:rsidRDefault="00555D24" w:rsidP="00555D24">
      <w:r w:rsidRPr="00555D24">
        <w:t>If I were extending your script, I would definitely save</w:t>
      </w:r>
    </w:p>
    <w:p w14:paraId="628B8599" w14:textId="77777777" w:rsidR="00555D24" w:rsidRPr="00555D24" w:rsidRDefault="00555D24" w:rsidP="00555D24">
      <w:proofErr w:type="spellStart"/>
      <w:proofErr w:type="gramStart"/>
      <w:r w:rsidRPr="00555D24">
        <w:t>np.linalg</w:t>
      </w:r>
      <w:proofErr w:type="gramEnd"/>
      <w:r w:rsidRPr="00555D24">
        <w:t>.</w:t>
      </w:r>
      <w:proofErr w:type="gramStart"/>
      <w:r w:rsidRPr="00555D24">
        <w:t>norm</w:t>
      </w:r>
      <w:proofErr w:type="spellEnd"/>
      <w:r w:rsidRPr="00555D24">
        <w:t>(</w:t>
      </w:r>
      <w:proofErr w:type="gramEnd"/>
    </w:p>
    <w:p w14:paraId="1D91277C" w14:textId="77777777" w:rsidR="00555D24" w:rsidRPr="00555D24" w:rsidRDefault="00555D24" w:rsidP="00555D24">
      <w:r w:rsidRPr="00555D24">
        <w:t xml:space="preserve">Sigma - </w:t>
      </w:r>
      <w:proofErr w:type="spellStart"/>
      <w:r w:rsidRPr="00555D24">
        <w:t>np.eye</w:t>
      </w:r>
      <w:proofErr w:type="spellEnd"/>
      <w:r w:rsidRPr="00555D24">
        <w:t>(p),</w:t>
      </w:r>
    </w:p>
    <w:p w14:paraId="64A47EE9" w14:textId="77777777" w:rsidR="00555D24" w:rsidRPr="00555D24" w:rsidRDefault="00555D24" w:rsidP="00555D24">
      <w:proofErr w:type="spellStart"/>
      <w:r w:rsidRPr="00555D24">
        <w:t>ord</w:t>
      </w:r>
      <w:proofErr w:type="spellEnd"/>
      <w:r w:rsidRPr="00555D24">
        <w:t>="</w:t>
      </w:r>
      <w:proofErr w:type="spellStart"/>
      <w:r w:rsidRPr="00555D24">
        <w:t>fro</w:t>
      </w:r>
      <w:proofErr w:type="spellEnd"/>
      <w:r w:rsidRPr="00555D24">
        <w:t>"</w:t>
      </w:r>
    </w:p>
    <w:p w14:paraId="15A599B2" w14:textId="77777777" w:rsidR="00555D24" w:rsidRPr="00555D24" w:rsidRDefault="00555D24" w:rsidP="00555D24">
      <w:r w:rsidRPr="00555D24">
        <w:t>)</w:t>
      </w:r>
    </w:p>
    <w:p w14:paraId="0D060E78" w14:textId="77777777" w:rsidR="00555D24" w:rsidRPr="00555D24" w:rsidRDefault="00555D24" w:rsidP="00555D24">
      <w:r w:rsidRPr="00555D24">
        <w:t>or perhaps</w:t>
      </w:r>
    </w:p>
    <w:p w14:paraId="3C65CC0A" w14:textId="77777777" w:rsidR="00555D24" w:rsidRPr="00555D24" w:rsidRDefault="00555D24" w:rsidP="00555D24">
      <w:proofErr w:type="spellStart"/>
      <w:proofErr w:type="gramStart"/>
      <w:r w:rsidRPr="00555D24">
        <w:t>np.linalg</w:t>
      </w:r>
      <w:proofErr w:type="gramEnd"/>
      <w:r w:rsidRPr="00555D24">
        <w:t>.</w:t>
      </w:r>
      <w:proofErr w:type="gramStart"/>
      <w:r w:rsidRPr="00555D24">
        <w:t>cond</w:t>
      </w:r>
      <w:proofErr w:type="spellEnd"/>
      <w:r w:rsidRPr="00555D24">
        <w:t>(</w:t>
      </w:r>
      <w:proofErr w:type="gramEnd"/>
      <w:r w:rsidRPr="00555D24">
        <w:t>Sigma)</w:t>
      </w:r>
    </w:p>
    <w:p w14:paraId="2851692F" w14:textId="77777777" w:rsidR="00555D24" w:rsidRPr="00555D24" w:rsidRDefault="00555D24" w:rsidP="00555D24">
      <w:r w:rsidRPr="00555D24">
        <w:t>for every run.</w:t>
      </w:r>
    </w:p>
    <w:p w14:paraId="563D09D6" w14:textId="77777777" w:rsidR="00555D24" w:rsidRPr="00555D24" w:rsidRDefault="00555D24" w:rsidP="00555D24">
      <w:r w:rsidRPr="00555D24">
        <w:t>Then you could directly examine:</w:t>
      </w:r>
    </w:p>
    <w:p w14:paraId="7EAF47CE" w14:textId="77777777" w:rsidR="00555D24" w:rsidRPr="00555D24" w:rsidRDefault="00555D24" w:rsidP="00555D24">
      <w:r w:rsidRPr="00555D24">
        <w:t xml:space="preserve">Does larger deviation from identity correlate with stronger residual </w:t>
      </w:r>
      <w:proofErr w:type="spellStart"/>
      <w:r w:rsidRPr="00555D24">
        <w:t>dCor</w:t>
      </w:r>
      <w:proofErr w:type="spellEnd"/>
      <w:r w:rsidRPr="00555D24">
        <w:t>?</w:t>
      </w:r>
    </w:p>
    <w:p w14:paraId="2562ADB6" w14:textId="77777777" w:rsidR="00555D24" w:rsidRPr="00555D24" w:rsidRDefault="00555D24" w:rsidP="00555D24">
      <w:r w:rsidRPr="00555D24">
        <w:t>That would give a concrete way of connecting the geometry of the whitening manifold to the empirical behaviour you're observing.</w:t>
      </w:r>
    </w:p>
    <w:p w14:paraId="55C7E418" w14:textId="77777777" w:rsidR="00376B0C" w:rsidRDefault="00376B0C"/>
    <w:p w14:paraId="06D1A8F4" w14:textId="77777777" w:rsidR="00737771" w:rsidRDefault="00737771"/>
    <w:p w14:paraId="455B2799" w14:textId="77777777" w:rsidR="00737771" w:rsidRDefault="00737771"/>
    <w:p w14:paraId="4CB8D51D" w14:textId="77777777" w:rsidR="00737771" w:rsidRPr="00737771" w:rsidRDefault="00737771" w:rsidP="00737771">
      <w:pPr>
        <w:rPr>
          <w:color w:val="0000FF"/>
        </w:rPr>
      </w:pPr>
      <w:r w:rsidRPr="00737771">
        <w:rPr>
          <w:color w:val="0000FF"/>
        </w:rPr>
        <w:t xml:space="preserve">Thank you, can \Sigma-1/2 be any positive definite matrix? In that case there would be a difference of n with the dimension of O(n). </w:t>
      </w:r>
    </w:p>
    <w:p w14:paraId="2289ADCF" w14:textId="77777777" w:rsidR="00737771" w:rsidRDefault="00737771"/>
    <w:p w14:paraId="3489B059" w14:textId="77777777" w:rsidR="00522D1A" w:rsidRPr="00522D1A" w:rsidRDefault="00522D1A" w:rsidP="00522D1A">
      <w:r w:rsidRPr="00522D1A">
        <w:t>Yes. In fact, this is a very nice observation, and I think it clarifies the geometry substantially.</w:t>
      </w:r>
    </w:p>
    <w:p w14:paraId="213F26FE" w14:textId="77777777" w:rsidR="00522D1A" w:rsidRPr="00522D1A" w:rsidRDefault="00522D1A" w:rsidP="00522D1A">
      <w:r w:rsidRPr="00522D1A">
        <w:t>Let</w:t>
      </w:r>
    </w:p>
    <w:p w14:paraId="0EC79DE4" w14:textId="3B3ED06E" w:rsidR="00522D1A" w:rsidRPr="00522D1A" w:rsidRDefault="00522D1A" w:rsidP="00522D1A">
      <m:oMathPara>
        <m:oMath>
          <m: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00EF79" w14:textId="796E2BB2" w:rsidR="00522D1A" w:rsidRPr="00522D1A" w:rsidRDefault="00522D1A" w:rsidP="00522D1A">
      <w:r w:rsidRPr="00522D1A">
        <w:t xml:space="preserve">Since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522D1A">
        <w:t xml:space="preserve">is symmetric positive definite, </w:t>
      </w:r>
      <m:oMath>
        <m:r>
          <w:rPr>
            <w:rFonts w:ascii="Cambria Math" w:hAnsi="Cambria Math"/>
          </w:rPr>
          <m:t>B</m:t>
        </m:r>
      </m:oMath>
      <w:r w:rsidRPr="00522D1A">
        <w:t>is also symmetric positive definite.</w:t>
      </w:r>
    </w:p>
    <w:p w14:paraId="0DEFBEEA" w14:textId="77777777" w:rsidR="00522D1A" w:rsidRPr="00522D1A" w:rsidRDefault="00522D1A" w:rsidP="00522D1A">
      <w:r w:rsidRPr="00522D1A">
        <w:lastRenderedPageBreak/>
        <w:t>Now ask:</w:t>
      </w:r>
    </w:p>
    <w:p w14:paraId="417BD533" w14:textId="70F55250" w:rsidR="00522D1A" w:rsidRPr="00522D1A" w:rsidRDefault="00522D1A" w:rsidP="00522D1A">
      <w:r w:rsidRPr="00522D1A">
        <w:t xml:space="preserve">Given an arbitrary symmetric positive definite matrix </w:t>
      </w:r>
      <m:oMath>
        <m:r>
          <w:rPr>
            <w:rFonts w:ascii="Cambria Math" w:hAnsi="Cambria Math"/>
          </w:rPr>
          <m:t>B</m:t>
        </m:r>
      </m:oMath>
      <w:r w:rsidRPr="00522D1A">
        <w:t xml:space="preserve">, can it be written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522D1A">
        <w:t xml:space="preserve">for some covariance matrix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522D1A">
        <w:t>?</w:t>
      </w:r>
    </w:p>
    <w:p w14:paraId="46AED63A" w14:textId="77777777" w:rsidR="00522D1A" w:rsidRPr="00522D1A" w:rsidRDefault="00522D1A" w:rsidP="00522D1A">
      <w:r w:rsidRPr="00522D1A">
        <w:t xml:space="preserve">The answer is </w:t>
      </w:r>
      <w:r w:rsidRPr="00522D1A">
        <w:rPr>
          <w:b/>
          <w:bCs/>
        </w:rPr>
        <w:t>yes</w:t>
      </w:r>
      <w:r w:rsidRPr="00522D1A">
        <w:t>.</w:t>
      </w:r>
    </w:p>
    <w:p w14:paraId="3C5D3A99" w14:textId="77777777" w:rsidR="00522D1A" w:rsidRPr="00522D1A" w:rsidRDefault="00522D1A" w:rsidP="00522D1A">
      <w:r w:rsidRPr="00522D1A">
        <w:t>Indeed, simply define</w:t>
      </w:r>
    </w:p>
    <w:p w14:paraId="5F9DDD04" w14:textId="0B475BA7" w:rsidR="00522D1A" w:rsidRPr="00522D1A" w:rsidRDefault="00522D1A" w:rsidP="00522D1A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34CFB3" w14:textId="4AC024BB" w:rsidR="00522D1A" w:rsidRPr="00522D1A" w:rsidRDefault="00522D1A" w:rsidP="00522D1A">
      <w:r w:rsidRPr="00522D1A">
        <w:t xml:space="preserve">Since </w:t>
      </w:r>
      <m:oMath>
        <m:r>
          <w:rPr>
            <w:rFonts w:ascii="Cambria Math" w:hAnsi="Cambria Math"/>
          </w:rPr>
          <m:t>B</m:t>
        </m:r>
      </m:oMath>
      <w:r w:rsidRPr="00522D1A">
        <w:t xml:space="preserve">is positive definite,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522D1A">
        <w:t>is also positive definite, and</w:t>
      </w:r>
    </w:p>
    <w:p w14:paraId="7310D96B" w14:textId="1E1C5D02" w:rsidR="00522D1A" w:rsidRPr="00522D1A" w:rsidRDefault="00522D1A" w:rsidP="00522D1A">
      <m:oMathPara>
        <m:oMath>
          <m:d>
            <m:dPr>
              <m:sepChr m:val="="/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</m:oMath>
      </m:oMathPara>
    </w:p>
    <w:p w14:paraId="6871E471" w14:textId="77777777" w:rsidR="00522D1A" w:rsidRPr="00522D1A" w:rsidRDefault="00522D1A" w:rsidP="00522D1A">
      <w:r w:rsidRPr="00522D1A">
        <w:t>Therefore:</w:t>
      </w:r>
    </w:p>
    <w:p w14:paraId="7455A594" w14:textId="6BBE4397" w:rsidR="00522D1A" w:rsidRPr="00522D1A" w:rsidRDefault="00522D1A" w:rsidP="00522D1A">
      <w:r w:rsidRPr="00522D1A">
        <w:t xml:space="preserve">The set of all possible matrices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522D1A">
        <w:t>is exactly the set of symmetric positive definite matrices.</w:t>
      </w:r>
    </w:p>
    <w:p w14:paraId="14BE1980" w14:textId="77777777" w:rsidR="00522D1A" w:rsidRPr="00522D1A" w:rsidRDefault="00522D1A" w:rsidP="00522D1A">
      <w:r w:rsidRPr="00522D1A">
        <w:pict w14:anchorId="079B008B">
          <v:rect id="_x0000_i1089" style="width:0;height:1.5pt" o:hralign="center" o:hrstd="t" o:hr="t" fillcolor="#a0a0a0" stroked="f"/>
        </w:pict>
      </w:r>
    </w:p>
    <w:p w14:paraId="5BE50B5B" w14:textId="77777777" w:rsidR="00522D1A" w:rsidRPr="00522D1A" w:rsidRDefault="00522D1A" w:rsidP="00522D1A">
      <w:pPr>
        <w:rPr>
          <w:b/>
          <w:bCs/>
        </w:rPr>
      </w:pPr>
      <w:r w:rsidRPr="00522D1A">
        <w:rPr>
          <w:b/>
          <w:bCs/>
        </w:rPr>
        <w:t>Dimension count</w:t>
      </w:r>
    </w:p>
    <w:p w14:paraId="7CF18350" w14:textId="4A05D422" w:rsidR="00522D1A" w:rsidRPr="00522D1A" w:rsidRDefault="00522D1A" w:rsidP="00522D1A">
      <w:r w:rsidRPr="00522D1A">
        <w:t>The manifold of symmetric positive definite matrices SPD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522D1A">
        <w:t xml:space="preserve"> has dimension</w:t>
      </w:r>
    </w:p>
    <w:p w14:paraId="58478B6C" w14:textId="06A0FAEE" w:rsidR="00522D1A" w:rsidRPr="00522D1A" w:rsidRDefault="00522D1A" w:rsidP="00522D1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BC95B6" w14:textId="33F3372D" w:rsidR="00522D1A" w:rsidRPr="00522D1A" w:rsidRDefault="00522D1A" w:rsidP="00522D1A">
      <w:r w:rsidRPr="00522D1A">
        <w:t xml:space="preserve">The orthogonal group </w:t>
      </w:r>
      <m:oMath>
        <m:r>
          <w:rPr>
            <w:rFonts w:ascii="Cambria Math" w:hAnsi="Cambria Math"/>
          </w:rPr>
          <m:t>O(n)</m:t>
        </m:r>
      </m:oMath>
      <w:r w:rsidRPr="00522D1A">
        <w:t>has dimension</w:t>
      </w:r>
    </w:p>
    <w:p w14:paraId="1CC83B0A" w14:textId="79D8721C" w:rsidR="00522D1A" w:rsidRPr="00522D1A" w:rsidRDefault="00522D1A" w:rsidP="00522D1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8DB2E4" w14:textId="77777777" w:rsidR="00522D1A" w:rsidRPr="00522D1A" w:rsidRDefault="00522D1A" w:rsidP="00522D1A">
      <w:r w:rsidRPr="00522D1A">
        <w:t>The difference is</w:t>
      </w:r>
    </w:p>
    <w:p w14:paraId="7F14C0DF" w14:textId="77777777" w:rsidR="00522D1A" w:rsidRPr="00522D1A" w:rsidRDefault="00522D1A" w:rsidP="00522D1A">
      <w:r w:rsidRPr="00522D1A">
        <w:t>\</w:t>
      </w:r>
      <w:proofErr w:type="gramStart"/>
      <w:r w:rsidRPr="00522D1A">
        <w:t>frac</w:t>
      </w:r>
      <w:proofErr w:type="gramEnd"/>
      <w:r w:rsidRPr="00522D1A">
        <w:t xml:space="preserve">{n(n+1)}2 -------------- # \frac{n(n-1)}2 n. </w:t>
      </w:r>
    </w:p>
    <w:p w14:paraId="5A38285E" w14:textId="77777777" w:rsidR="00522D1A" w:rsidRPr="00522D1A" w:rsidRDefault="00522D1A" w:rsidP="00522D1A">
      <w:r w:rsidRPr="00522D1A">
        <w:t>Exactly as you observed.</w:t>
      </w:r>
    </w:p>
    <w:p w14:paraId="377173A4" w14:textId="7F5B493A" w:rsidR="00522D1A" w:rsidRPr="00522D1A" w:rsidRDefault="00522D1A" w:rsidP="00522D1A">
      <w:r w:rsidRPr="00522D1A">
        <w:t xml:space="preserve">Those additional </w:t>
      </w:r>
      <m:oMath>
        <m:r>
          <w:rPr>
            <w:rFonts w:ascii="Cambria Math" w:hAnsi="Cambria Math"/>
          </w:rPr>
          <m:t>n</m:t>
        </m:r>
      </m:oMath>
      <w:r w:rsidRPr="00522D1A">
        <w:t>degrees of freedom correspond to the eigenvalues.</w:t>
      </w:r>
    </w:p>
    <w:p w14:paraId="166E3E16" w14:textId="77777777" w:rsidR="00522D1A" w:rsidRPr="00522D1A" w:rsidRDefault="00522D1A" w:rsidP="00522D1A">
      <w:r w:rsidRPr="00522D1A">
        <w:t>Indeed,</w:t>
      </w:r>
    </w:p>
    <w:p w14:paraId="1E508DDD" w14:textId="31CA3604" w:rsidR="00522D1A" w:rsidRPr="00522D1A" w:rsidRDefault="00522D1A" w:rsidP="00522D1A">
      <m:oMathPara>
        <m:oMath>
          <m:r>
            <w:rPr>
              <w:rFonts w:ascii="Cambria Math" w:hAnsi="Cambria Math"/>
            </w:rPr>
            <m:t>B=U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35F0FC9" w14:textId="77777777" w:rsidR="00522D1A" w:rsidRPr="00522D1A" w:rsidRDefault="00522D1A" w:rsidP="00522D1A">
      <w:r w:rsidRPr="00522D1A">
        <w:t>with</w:t>
      </w:r>
    </w:p>
    <w:p w14:paraId="40ED43D9" w14:textId="18C2F4E5" w:rsidR="00522D1A" w:rsidRPr="00522D1A" w:rsidRDefault="00522D1A" w:rsidP="00522D1A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U∈O(n)</m:t>
        </m:r>
      </m:oMath>
      <w:r w:rsidRPr="00522D1A">
        <w:t>,</w:t>
      </w:r>
    </w:p>
    <w:p w14:paraId="6950ADA7" w14:textId="626D00C2" w:rsidR="00522D1A" w:rsidRPr="00522D1A" w:rsidRDefault="00522D1A" w:rsidP="00522D1A">
      <w:pPr>
        <w:numPr>
          <w:ilvl w:val="0"/>
          <w:numId w:val="4"/>
        </w:numPr>
      </w:pP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522D1A">
        <w:t>positive diagonal.</w:t>
      </w:r>
    </w:p>
    <w:p w14:paraId="5722C6FE" w14:textId="77777777" w:rsidR="00522D1A" w:rsidRPr="00522D1A" w:rsidRDefault="00522D1A" w:rsidP="00522D1A">
      <w:r w:rsidRPr="00522D1A">
        <w:t>The orthogonal group contributes</w:t>
      </w:r>
    </w:p>
    <w:p w14:paraId="6C38EA9E" w14:textId="48BE2CC5" w:rsidR="00522D1A" w:rsidRPr="00522D1A" w:rsidRDefault="00522D1A" w:rsidP="00522D1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E8DA243" w14:textId="1BA0F3DE" w:rsidR="00522D1A" w:rsidRPr="00522D1A" w:rsidRDefault="00522D1A" w:rsidP="00522D1A">
      <w:r w:rsidRPr="00522D1A">
        <w:t xml:space="preserve">parameters through </w:t>
      </w:r>
      <m:oMath>
        <m:r>
          <w:rPr>
            <w:rFonts w:ascii="Cambria Math" w:hAnsi="Cambria Math"/>
          </w:rPr>
          <m:t>U</m:t>
        </m:r>
      </m:oMath>
      <w:r w:rsidRPr="00522D1A">
        <w:t>, and the diagonal matrix contributes</w:t>
      </w:r>
    </w:p>
    <w:p w14:paraId="7A96CFB5" w14:textId="242E88B0" w:rsidR="00522D1A" w:rsidRPr="00522D1A" w:rsidRDefault="00522D1A" w:rsidP="00522D1A">
      <m:oMathPara>
        <m:oMath>
          <m:r>
            <w:rPr>
              <w:rFonts w:ascii="Cambria Math" w:hAnsi="Cambria Math"/>
            </w:rPr>
            <m:t>n</m:t>
          </m:r>
        </m:oMath>
      </m:oMathPara>
    </w:p>
    <w:p w14:paraId="06AB5E20" w14:textId="77777777" w:rsidR="00522D1A" w:rsidRPr="00522D1A" w:rsidRDefault="00522D1A" w:rsidP="00522D1A">
      <w:r w:rsidRPr="00522D1A">
        <w:t>parameters through the eigenvalues.</w:t>
      </w:r>
    </w:p>
    <w:p w14:paraId="77469F67" w14:textId="77777777" w:rsidR="00522D1A" w:rsidRPr="00522D1A" w:rsidRDefault="00522D1A" w:rsidP="00522D1A">
      <w:r w:rsidRPr="00522D1A">
        <w:pict w14:anchorId="60708FB0">
          <v:rect id="_x0000_i1090" style="width:0;height:1.5pt" o:hralign="center" o:hrstd="t" o:hr="t" fillcolor="#a0a0a0" stroked="f"/>
        </w:pict>
      </w:r>
    </w:p>
    <w:p w14:paraId="6B5E31F2" w14:textId="77777777" w:rsidR="00522D1A" w:rsidRPr="00522D1A" w:rsidRDefault="00522D1A" w:rsidP="00522D1A">
      <w:pPr>
        <w:rPr>
          <w:b/>
          <w:bCs/>
        </w:rPr>
      </w:pPr>
      <w:r w:rsidRPr="00522D1A">
        <w:rPr>
          <w:b/>
          <w:bCs/>
        </w:rPr>
        <w:t>Relation to whitening</w:t>
      </w:r>
    </w:p>
    <w:p w14:paraId="17AEF0C0" w14:textId="04A62E6B" w:rsidR="00522D1A" w:rsidRPr="00522D1A" w:rsidRDefault="00522D1A" w:rsidP="00522D1A">
      <w:r w:rsidRPr="00522D1A">
        <w:t xml:space="preserve">For a fixed covariance matrix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522D1A">
        <w:t>, the whitening manifold</w:t>
      </w:r>
    </w:p>
    <w:p w14:paraId="2D56B584" w14:textId="328DC3FC" w:rsidR="00522D1A" w:rsidRPr="00522D1A" w:rsidRDefault="00522D1A" w:rsidP="00522D1A">
      <m:oMathPara>
        <m:oMath>
          <m:r>
            <w:rPr>
              <w:rFonts w:ascii="Cambria Math" w:hAnsi="Cambria Math"/>
            </w:rPr>
            <m:t>O(n)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27E5288" w14:textId="77777777" w:rsidR="00522D1A" w:rsidRPr="00522D1A" w:rsidRDefault="00522D1A" w:rsidP="00522D1A">
      <w:r w:rsidRPr="00522D1A">
        <w:t>has dimension</w:t>
      </w:r>
    </w:p>
    <w:p w14:paraId="7331137B" w14:textId="528429CB" w:rsidR="00522D1A" w:rsidRPr="00522D1A" w:rsidRDefault="00522D1A" w:rsidP="00522D1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3CC53B10" w14:textId="52833E1D" w:rsidR="00522D1A" w:rsidRPr="00522D1A" w:rsidRDefault="00522D1A" w:rsidP="00522D1A">
      <w:r w:rsidRPr="00522D1A">
        <w:t xml:space="preserve">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522D1A">
        <w:t>is fixed.</w:t>
      </w:r>
    </w:p>
    <w:p w14:paraId="7577A582" w14:textId="77777777" w:rsidR="00522D1A" w:rsidRPr="00522D1A" w:rsidRDefault="00522D1A" w:rsidP="00522D1A">
      <w:r w:rsidRPr="00522D1A">
        <w:t>So:</w:t>
      </w:r>
    </w:p>
    <w:p w14:paraId="0A155E1F" w14:textId="77777777" w:rsidR="00522D1A" w:rsidRPr="00522D1A" w:rsidRDefault="00522D1A" w:rsidP="00522D1A">
      <w:r w:rsidRPr="00522D1A">
        <w:t xml:space="preserve">Choose Σ -&gt; choose </w:t>
      </w:r>
      <w:proofErr w:type="spellStart"/>
      <w:r w:rsidRPr="00522D1A">
        <w:t>n</w:t>
      </w:r>
      <w:proofErr w:type="spellEnd"/>
      <w:r w:rsidRPr="00522D1A">
        <w:t xml:space="preserve"> extra parameters</w:t>
      </w:r>
    </w:p>
    <w:p w14:paraId="70C88255" w14:textId="77777777" w:rsidR="00522D1A" w:rsidRPr="00522D1A" w:rsidRDefault="00522D1A" w:rsidP="00522D1A">
      <w:r w:rsidRPr="00522D1A">
        <w:t>Choose whitening within Σ</w:t>
      </w:r>
    </w:p>
    <w:p w14:paraId="573CE420" w14:textId="77777777" w:rsidR="00522D1A" w:rsidRPr="00522D1A" w:rsidRDefault="00522D1A" w:rsidP="00522D1A">
      <w:r w:rsidRPr="00522D1A">
        <w:t>-&gt; choose O(n)</w:t>
      </w:r>
    </w:p>
    <w:p w14:paraId="5608732B" w14:textId="77777777" w:rsidR="00522D1A" w:rsidRPr="00522D1A" w:rsidRDefault="00522D1A" w:rsidP="00522D1A">
      <w:r w:rsidRPr="00522D1A">
        <w:t xml:space="preserve">In some sense the space of </w:t>
      </w:r>
      <w:r w:rsidRPr="00522D1A">
        <w:rPr>
          <w:b/>
          <w:bCs/>
        </w:rPr>
        <w:t>all possible whitening matrices arising from all possible covariance matrices</w:t>
      </w:r>
      <w:r w:rsidRPr="00522D1A">
        <w:t xml:space="preserve"> is much larger:</w:t>
      </w:r>
    </w:p>
    <w:p w14:paraId="1D3726C5" w14:textId="2D0AFD2C" w:rsidR="00522D1A" w:rsidRPr="00522D1A" w:rsidRDefault="00522D1A" w:rsidP="00522D1A">
      <m:oMathPara>
        <m:oMath>
          <m:r>
            <w:rPr>
              <w:rFonts w:ascii="Cambria Math" w:hAnsi="Cambria Math"/>
            </w:rPr>
            <m:t>O(n)⋅SPD(n)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D7077D" w14:textId="77777777" w:rsidR="00522D1A" w:rsidRPr="00522D1A" w:rsidRDefault="00522D1A" w:rsidP="00522D1A">
      <w:r w:rsidRPr="00522D1A">
        <w:t xml:space="preserve">And in </w:t>
      </w:r>
      <w:proofErr w:type="gramStart"/>
      <w:r w:rsidRPr="00522D1A">
        <w:t>fact</w:t>
      </w:r>
      <w:proofErr w:type="gramEnd"/>
      <w:r w:rsidRPr="00522D1A">
        <w:t xml:space="preserve"> every invertible matrix has a polar decomposition</w:t>
      </w:r>
    </w:p>
    <w:p w14:paraId="3F4741E4" w14:textId="4E9150A8" w:rsidR="00522D1A" w:rsidRPr="00522D1A" w:rsidRDefault="00522D1A" w:rsidP="00522D1A">
      <m:oMathPara>
        <m:oMath>
          <m:r>
            <w:rPr>
              <w:rFonts w:ascii="Cambria Math" w:hAnsi="Cambria Math"/>
            </w:rPr>
            <m:t>A=QP,</m:t>
          </m:r>
        </m:oMath>
      </m:oMathPara>
    </w:p>
    <w:p w14:paraId="2BB7AEDB" w14:textId="77777777" w:rsidR="00522D1A" w:rsidRPr="00522D1A" w:rsidRDefault="00522D1A" w:rsidP="00522D1A">
      <w:r w:rsidRPr="00522D1A">
        <w:t>with</w:t>
      </w:r>
    </w:p>
    <w:p w14:paraId="40BBD808" w14:textId="1D93F02B" w:rsidR="00522D1A" w:rsidRPr="00522D1A" w:rsidRDefault="00522D1A" w:rsidP="00522D1A">
      <m:oMathPara>
        <m:oMath>
          <m:r>
            <w:rPr>
              <w:rFonts w:ascii="Cambria Math" w:hAnsi="Cambria Math"/>
            </w:rPr>
            <m:t>Q∈O(n),P∈SPD(n)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15B87E5" w14:textId="77777777" w:rsidR="00522D1A" w:rsidRPr="00522D1A" w:rsidRDefault="00522D1A" w:rsidP="00522D1A">
      <w:proofErr w:type="gramStart"/>
      <w:r w:rsidRPr="00522D1A">
        <w:t>So</w:t>
      </w:r>
      <w:proofErr w:type="gramEnd"/>
      <w:r w:rsidRPr="00522D1A">
        <w:t xml:space="preserve"> every invertible matrix can be written as</w:t>
      </w:r>
    </w:p>
    <w:p w14:paraId="2F791FA1" w14:textId="6548137A" w:rsidR="00522D1A" w:rsidRPr="00522D1A" w:rsidRDefault="00522D1A" w:rsidP="00522D1A">
      <m:oMathPara>
        <m:oMath>
          <m:r>
            <w:rPr>
              <w:rFonts w:ascii="Cambria Math" w:hAnsi="Cambria Math"/>
            </w:rPr>
            <m:t>Q,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4BF293F" w14:textId="0119ECE2" w:rsidR="00522D1A" w:rsidRPr="00522D1A" w:rsidRDefault="00522D1A" w:rsidP="00522D1A">
      <w:r w:rsidRPr="00522D1A">
        <w:t xml:space="preserve">for some positive definite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522D1A">
        <w:t>.</w:t>
      </w:r>
    </w:p>
    <w:p w14:paraId="449E3F59" w14:textId="77777777" w:rsidR="00522D1A" w:rsidRPr="00522D1A" w:rsidRDefault="00522D1A" w:rsidP="00522D1A">
      <w:r w:rsidRPr="00522D1A">
        <w:t>This is really just the polar decomposition in disguise.</w:t>
      </w:r>
    </w:p>
    <w:p w14:paraId="05F1193E" w14:textId="77777777" w:rsidR="00522D1A" w:rsidRPr="00522D1A" w:rsidRDefault="00522D1A" w:rsidP="00522D1A">
      <w:r w:rsidRPr="00522D1A">
        <w:pict w14:anchorId="59453FCF">
          <v:rect id="_x0000_i1091" style="width:0;height:1.5pt" o:hralign="center" o:hrstd="t" o:hr="t" fillcolor="#a0a0a0" stroked="f"/>
        </w:pict>
      </w:r>
    </w:p>
    <w:p w14:paraId="0D62262F" w14:textId="77777777" w:rsidR="00522D1A" w:rsidRPr="00522D1A" w:rsidRDefault="00522D1A" w:rsidP="00522D1A">
      <w:pPr>
        <w:rPr>
          <w:b/>
          <w:bCs/>
        </w:rPr>
      </w:pPr>
      <w:r w:rsidRPr="00522D1A">
        <w:rPr>
          <w:b/>
          <w:bCs/>
        </w:rPr>
        <w:lastRenderedPageBreak/>
        <w:t>An interesting consequence for your experiments</w:t>
      </w:r>
    </w:p>
    <w:p w14:paraId="095F9791" w14:textId="57411C9A" w:rsidR="00522D1A" w:rsidRPr="00522D1A" w:rsidRDefault="00522D1A" w:rsidP="00522D1A">
      <w:r w:rsidRPr="00522D1A">
        <w:t xml:space="preserve">For a fixed experiment,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="00C01AB5">
        <w:rPr>
          <w:rFonts w:eastAsiaTheme="minorEastAsia"/>
        </w:rPr>
        <w:t xml:space="preserve"> </w:t>
      </w:r>
      <w:r w:rsidRPr="00522D1A">
        <w:t>is fixed.</w:t>
      </w:r>
    </w:p>
    <w:p w14:paraId="33465BE2" w14:textId="77777777" w:rsidR="00522D1A" w:rsidRPr="00522D1A" w:rsidRDefault="00522D1A" w:rsidP="00522D1A">
      <w:proofErr w:type="gramStart"/>
      <w:r w:rsidRPr="00522D1A">
        <w:t>Therefore</w:t>
      </w:r>
      <w:proofErr w:type="gramEnd"/>
      <w:r w:rsidRPr="00522D1A">
        <w:t xml:space="preserve"> you are exploring only</w:t>
      </w:r>
    </w:p>
    <w:p w14:paraId="2D3FCE83" w14:textId="386CF375" w:rsidR="00522D1A" w:rsidRPr="00522D1A" w:rsidRDefault="00522D1A" w:rsidP="00522D1A">
      <m:oMathPara>
        <m:oMath>
          <m:r>
            <w:rPr>
              <w:rFonts w:ascii="Cambria Math" w:hAnsi="Cambria Math"/>
            </w:rPr>
            <m:t>O(n)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3E2302A" w14:textId="77777777" w:rsidR="00522D1A" w:rsidRPr="00522D1A" w:rsidRDefault="00522D1A" w:rsidP="00522D1A">
      <w:r w:rsidRPr="00522D1A">
        <w:t>which has dimension</w:t>
      </w:r>
    </w:p>
    <w:p w14:paraId="175E740E" w14:textId="1D71707B" w:rsidR="00522D1A" w:rsidRPr="00522D1A" w:rsidRDefault="00522D1A" w:rsidP="00522D1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970ACA" w14:textId="77777777" w:rsidR="00522D1A" w:rsidRPr="00522D1A" w:rsidRDefault="00522D1A" w:rsidP="00522D1A">
      <w:r w:rsidRPr="00522D1A">
        <w:t>For your current setup</w:t>
      </w:r>
    </w:p>
    <w:p w14:paraId="4685A8B8" w14:textId="15E15F4F" w:rsidR="00522D1A" w:rsidRPr="00522D1A" w:rsidRDefault="00522D1A" w:rsidP="00522D1A">
      <m:oMathPara>
        <m:oMath>
          <m:r>
            <w:rPr>
              <w:rFonts w:ascii="Cambria Math" w:hAnsi="Cambria Math"/>
            </w:rPr>
            <m:t>n=10,</m:t>
          </m:r>
        </m:oMath>
      </m:oMathPara>
    </w:p>
    <w:p w14:paraId="10A683AC" w14:textId="77777777" w:rsidR="00522D1A" w:rsidRPr="00522D1A" w:rsidRDefault="00522D1A" w:rsidP="00522D1A">
      <w:r w:rsidRPr="00522D1A">
        <w:t>so</w:t>
      </w:r>
    </w:p>
    <w:p w14:paraId="5F161561" w14:textId="752F17B4" w:rsidR="00522D1A" w:rsidRPr="00522D1A" w:rsidRDefault="00522D1A" w:rsidP="00522D1A"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r>
            <w:rPr>
              <w:rFonts w:ascii="Cambria Math" w:hAnsi="Cambria Math"/>
            </w:rPr>
            <m:t>⁡=45.</m:t>
          </m:r>
        </m:oMath>
      </m:oMathPara>
    </w:p>
    <w:p w14:paraId="6D3F1768" w14:textId="093A42A7" w:rsidR="00522D1A" w:rsidRPr="00522D1A" w:rsidRDefault="00522D1A" w:rsidP="00522D1A">
      <w:r w:rsidRPr="00522D1A">
        <w:t xml:space="preserve">When you generate random orthogonal matrices, you are exploring those 45 rotational degrees of freedom while keeping the stretching part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522D1A">
        <w:t>fixed.</w:t>
      </w:r>
    </w:p>
    <w:p w14:paraId="2871E393" w14:textId="77777777" w:rsidR="00522D1A" w:rsidRPr="00522D1A" w:rsidRDefault="00522D1A" w:rsidP="00522D1A">
      <w:r w:rsidRPr="00522D1A">
        <w:t>This is why the random-rotation experiment is so clean:</w:t>
      </w:r>
    </w:p>
    <w:p w14:paraId="34343C5E" w14:textId="77777777" w:rsidR="00522D1A" w:rsidRPr="00522D1A" w:rsidRDefault="00522D1A" w:rsidP="00522D1A">
      <w:pPr>
        <w:numPr>
          <w:ilvl w:val="0"/>
          <w:numId w:val="5"/>
        </w:numPr>
      </w:pPr>
      <w:r w:rsidRPr="00522D1A">
        <w:t>the covariance structure is fixed;</w:t>
      </w:r>
    </w:p>
    <w:p w14:paraId="52FCC44E" w14:textId="77777777" w:rsidR="00522D1A" w:rsidRPr="00522D1A" w:rsidRDefault="00522D1A" w:rsidP="00522D1A">
      <w:pPr>
        <w:numPr>
          <w:ilvl w:val="0"/>
          <w:numId w:val="5"/>
        </w:numPr>
      </w:pPr>
      <w:r w:rsidRPr="00522D1A">
        <w:t>only the orthogonal freedom is being varied.</w:t>
      </w:r>
    </w:p>
    <w:p w14:paraId="4603BC3A" w14:textId="77777777" w:rsidR="00522D1A" w:rsidRPr="00522D1A" w:rsidRDefault="00522D1A" w:rsidP="00522D1A">
      <w:r w:rsidRPr="00522D1A">
        <w:pict w14:anchorId="50ADBF1E">
          <v:rect id="_x0000_i1092" style="width:0;height:1.5pt" o:hralign="center" o:hrstd="t" o:hr="t" fillcolor="#a0a0a0" stroked="f"/>
        </w:pict>
      </w:r>
    </w:p>
    <w:p w14:paraId="1858D962" w14:textId="77777777" w:rsidR="00522D1A" w:rsidRPr="00522D1A" w:rsidRDefault="00522D1A" w:rsidP="00522D1A">
      <w:pPr>
        <w:rPr>
          <w:b/>
          <w:bCs/>
        </w:rPr>
      </w:pPr>
      <w:r w:rsidRPr="00522D1A">
        <w:rPr>
          <w:b/>
          <w:bCs/>
        </w:rPr>
        <w:t>Connection with your earlier question</w:t>
      </w:r>
    </w:p>
    <w:p w14:paraId="2398560D" w14:textId="77777777" w:rsidR="00522D1A" w:rsidRPr="00522D1A" w:rsidRDefault="00522D1A" w:rsidP="00522D1A">
      <w:r w:rsidRPr="00522D1A">
        <w:t>This also suggests a refinement of the "closeness to orthogonality" idea.</w:t>
      </w:r>
    </w:p>
    <w:p w14:paraId="2629F536" w14:textId="77777777" w:rsidR="00522D1A" w:rsidRPr="00522D1A" w:rsidRDefault="00522D1A" w:rsidP="00522D1A">
      <w:r w:rsidRPr="00522D1A">
        <w:t>If</w:t>
      </w:r>
    </w:p>
    <w:p w14:paraId="32B0CCD8" w14:textId="163254F8" w:rsidR="00522D1A" w:rsidRPr="00522D1A" w:rsidRDefault="00522D1A" w:rsidP="00522D1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3AF4519" w14:textId="259B83F2" w:rsidR="00522D1A" w:rsidRPr="00522D1A" w:rsidRDefault="00522D1A" w:rsidP="00522D1A">
      <w:r w:rsidRPr="00522D1A">
        <w:t xml:space="preserve">is close to </w:t>
      </w:r>
      <m:oMath>
        <m:r>
          <w:rPr>
            <w:rFonts w:ascii="Cambria Math" w:hAnsi="Cambria Math"/>
          </w:rPr>
          <m:t>I</m:t>
        </m:r>
      </m:oMath>
      <w:r w:rsidRPr="00522D1A">
        <w:t>, then the SPD part contributes almost no stretching.</w:t>
      </w:r>
    </w:p>
    <w:p w14:paraId="35FAA6A0" w14:textId="77777777" w:rsidR="00522D1A" w:rsidRPr="00522D1A" w:rsidRDefault="00522D1A" w:rsidP="00522D1A">
      <w:r w:rsidRPr="00522D1A">
        <w:t>The whitening manifold</w:t>
      </w:r>
    </w:p>
    <w:p w14:paraId="6BD71A18" w14:textId="3198DBAA" w:rsidR="00522D1A" w:rsidRPr="00522D1A" w:rsidRDefault="00522D1A" w:rsidP="00522D1A">
      <m:oMathPara>
        <m:oMath>
          <m:r>
            <w:rPr>
              <w:rFonts w:ascii="Cambria Math" w:hAnsi="Cambria Math"/>
            </w:rPr>
            <m:t>O(n)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610FFFC" w14:textId="77777777" w:rsidR="00522D1A" w:rsidRPr="00522D1A" w:rsidRDefault="00522D1A" w:rsidP="00522D1A">
      <w:r w:rsidRPr="00522D1A">
        <w:t>becomes very close to</w:t>
      </w:r>
    </w:p>
    <w:p w14:paraId="4539245D" w14:textId="76538722" w:rsidR="00522D1A" w:rsidRPr="00522D1A" w:rsidRDefault="00522D1A" w:rsidP="00522D1A">
      <m:oMathPara>
        <m:oMath>
          <m:r>
            <w:rPr>
              <w:rFonts w:ascii="Cambria Math" w:hAnsi="Cambria Math"/>
            </w:rPr>
            <m:t>O(n)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34D801" w14:textId="77777777" w:rsidR="00522D1A" w:rsidRPr="00522D1A" w:rsidRDefault="00522D1A" w:rsidP="00522D1A">
      <w:r w:rsidRPr="00522D1A">
        <w:t>In that case, almost all of the interesting variation comes from the orthogonal component.</w:t>
      </w:r>
    </w:p>
    <w:p w14:paraId="524F7E7F" w14:textId="77777777" w:rsidR="00522D1A" w:rsidRPr="00522D1A" w:rsidRDefault="00522D1A" w:rsidP="00522D1A">
      <w:r w:rsidRPr="00522D1A">
        <w:t>I strongly suspect this point will become relevant when you start comparing:</w:t>
      </w:r>
    </w:p>
    <w:p w14:paraId="4EB4A9B3" w14:textId="77777777" w:rsidR="00522D1A" w:rsidRPr="00522D1A" w:rsidRDefault="00522D1A" w:rsidP="00522D1A">
      <w:pPr>
        <w:numPr>
          <w:ilvl w:val="0"/>
          <w:numId w:val="6"/>
        </w:numPr>
      </w:pPr>
      <w:r w:rsidRPr="00522D1A">
        <w:lastRenderedPageBreak/>
        <w:t>easy Bach distributions,</w:t>
      </w:r>
    </w:p>
    <w:p w14:paraId="03DF1086" w14:textId="77777777" w:rsidR="00522D1A" w:rsidRPr="00522D1A" w:rsidRDefault="00522D1A" w:rsidP="00522D1A">
      <w:pPr>
        <w:numPr>
          <w:ilvl w:val="0"/>
          <w:numId w:val="6"/>
        </w:numPr>
      </w:pPr>
      <w:r w:rsidRPr="00522D1A">
        <w:t>hard Bach distributions,</w:t>
      </w:r>
    </w:p>
    <w:p w14:paraId="1F8985A7" w14:textId="77777777" w:rsidR="00522D1A" w:rsidRPr="00522D1A" w:rsidRDefault="00522D1A" w:rsidP="00522D1A">
      <w:pPr>
        <w:numPr>
          <w:ilvl w:val="0"/>
          <w:numId w:val="6"/>
        </w:numPr>
      </w:pPr>
      <w:r w:rsidRPr="00522D1A">
        <w:t>mixtures of distributions.</w:t>
      </w:r>
    </w:p>
    <w:p w14:paraId="79D90825" w14:textId="1A03C9EE" w:rsidR="00522D1A" w:rsidRPr="00522D1A" w:rsidRDefault="00522D1A" w:rsidP="00522D1A">
      <w:r w:rsidRPr="00522D1A">
        <w:t xml:space="preserve">My guess is that part of the story will be explainable in terms of how far the sample covariance is from the identity, i.e. how large the SPD component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522D1A">
        <w:t>really is compared with a pure rotation.</w:t>
      </w:r>
    </w:p>
    <w:p w14:paraId="6B0B6515" w14:textId="77777777" w:rsidR="00376B0C" w:rsidRDefault="00376B0C"/>
    <w:sectPr w:rsidR="00376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7EB5"/>
    <w:multiLevelType w:val="multilevel"/>
    <w:tmpl w:val="8606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D69A2"/>
    <w:multiLevelType w:val="multilevel"/>
    <w:tmpl w:val="8FEC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113E9"/>
    <w:multiLevelType w:val="multilevel"/>
    <w:tmpl w:val="1F94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70A17"/>
    <w:multiLevelType w:val="multilevel"/>
    <w:tmpl w:val="7810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0544B"/>
    <w:multiLevelType w:val="multilevel"/>
    <w:tmpl w:val="EEE0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07454"/>
    <w:multiLevelType w:val="multilevel"/>
    <w:tmpl w:val="331C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116338">
    <w:abstractNumId w:val="2"/>
  </w:num>
  <w:num w:numId="2" w16cid:durableId="265425121">
    <w:abstractNumId w:val="1"/>
  </w:num>
  <w:num w:numId="3" w16cid:durableId="1127310312">
    <w:abstractNumId w:val="5"/>
  </w:num>
  <w:num w:numId="4" w16cid:durableId="491919093">
    <w:abstractNumId w:val="0"/>
  </w:num>
  <w:num w:numId="5" w16cid:durableId="715158504">
    <w:abstractNumId w:val="4"/>
  </w:num>
  <w:num w:numId="6" w16cid:durableId="694575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6C"/>
    <w:rsid w:val="000A4B6C"/>
    <w:rsid w:val="000E2242"/>
    <w:rsid w:val="00376B0C"/>
    <w:rsid w:val="003A7B2D"/>
    <w:rsid w:val="00522D1A"/>
    <w:rsid w:val="00552895"/>
    <w:rsid w:val="00555D24"/>
    <w:rsid w:val="005E674F"/>
    <w:rsid w:val="00641B56"/>
    <w:rsid w:val="00721912"/>
    <w:rsid w:val="00737771"/>
    <w:rsid w:val="00B51A42"/>
    <w:rsid w:val="00C01AB5"/>
    <w:rsid w:val="00E211B7"/>
    <w:rsid w:val="00FB2020"/>
    <w:rsid w:val="00FE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1FD9"/>
  <w15:chartTrackingRefBased/>
  <w15:docId w15:val="{41B4CC02-2A6D-4F88-BC76-7111F0FE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1061</Words>
  <Characters>6051</Characters>
  <Application>Microsoft Office Word</Application>
  <DocSecurity>0</DocSecurity>
  <Lines>50</Lines>
  <Paragraphs>14</Paragraphs>
  <ScaleCrop>false</ScaleCrop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IVRISSIMTZIS, IOANNIS</dc:creator>
  <cp:keywords/>
  <dc:description/>
  <cp:lastModifiedBy>IVRISSIMTZIS, IOANNIS</cp:lastModifiedBy>
  <cp:revision>15</cp:revision>
  <dcterms:created xsi:type="dcterms:W3CDTF">2026-07-09T15:22:00Z</dcterms:created>
  <dcterms:modified xsi:type="dcterms:W3CDTF">2026-07-09T15:49:00Z</dcterms:modified>
</cp:coreProperties>
</file>