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345A8A"/>
          <w:spacing w:val="0"/>
          <w:position w:val="0"/>
          <w:sz w:val="36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10</w:t>
      </w:r>
    </w:p>
    <w:p>
      <w:pPr>
        <w:keepNext w:val="true"/>
        <w:keepLines w:val="true"/>
        <w:spacing w:before="24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0"/>
          <w:shd w:fill="auto" w:val="clear"/>
        </w:rPr>
        <w:t xml:space="preserve">Программирование в командном процессоре ОС UNIX. Командные файлы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Рябцев И.В.; НКАбд-03-22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1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Цель работы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Изучить основы программирования в оболочке ОС UNIX/Linux. Научиться писать небольшие командные файлы.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2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Задание</w:t>
      </w:r>
    </w:p>
    <w:p>
      <w:pPr>
        <w:numPr>
          <w:ilvl w:val="0"/>
          <w:numId w:val="7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numPr>
          <w:ilvl w:val="0"/>
          <w:numId w:val="7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7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Написать командный файл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7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3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Теоретическое введение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Командный процессор (командная оболочка, интерпретатор команд shell)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 - оболочка Борна (Bourne shell или sh)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стандартная командная оболочка UNIX/Linux, содержащая базовый, но при этом полный набор функций;</w:t>
      </w:r>
    </w:p>
    <w:p>
      <w:pPr>
        <w:numPr>
          <w:ilvl w:val="0"/>
          <w:numId w:val="10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С-оболочка (или csh)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numPr>
          <w:ilvl w:val="0"/>
          <w:numId w:val="10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оболочка Корна (или ksh)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напоминает оболочку С, но операторы управления программой совместимы с операторами оболочки Борна;</w:t>
      </w:r>
    </w:p>
    <w:p>
      <w:pPr>
        <w:numPr>
          <w:ilvl w:val="0"/>
          <w:numId w:val="10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BASH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POSIX (Portable Operating System Interface for Computer Environments)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 Рассмотрим основные элементы программирования в оболочке bash. В других оболочках большинство команд будет совпадать с описанными ниже. [1]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4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Выполнение лабораторной работы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Описываются проведённые действия, в качестве иллюстрации даётся ссылка на иллюстрацию (рис. 1)</w:t>
      </w:r>
    </w:p>
    <w:p>
      <w:pPr>
        <w:numPr>
          <w:ilvl w:val="0"/>
          <w:numId w:val="14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 рис. (1-3)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303" w:dyaOrig="5604">
          <v:rect xmlns:o="urn:schemas-microsoft-com:office:office" xmlns:v="urn:schemas-microsoft-com:vml" id="rectole0000000000" style="width:415.150000pt;height:28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1: Текст первой программы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524" w:dyaOrig="5483">
          <v:rect xmlns:o="urn:schemas-microsoft-com:office:office" xmlns:v="urn:schemas-microsoft-com:vml" id="rectole0000000001" style="width:376.200000pt;height:274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2: Проверка работы программы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548" w:dyaOrig="5472">
          <v:rect xmlns:o="urn:schemas-microsoft-com:office:office" xmlns:v="urn:schemas-microsoft-com:vml" id="rectole0000000002" style="width:377.400000pt;height:273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3: Создание файла для второй программы, проверка содержимого домашнего каталога</w:t>
      </w:r>
    </w:p>
    <w:p>
      <w:pPr>
        <w:numPr>
          <w:ilvl w:val="0"/>
          <w:numId w:val="24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 (4, 5)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427" w:dyaOrig="5495">
          <v:rect xmlns:o="urn:schemas-microsoft-com:office:office" xmlns:v="urn:schemas-microsoft-com:vml" id="rectole0000000003" style="width:371.350000pt;height:274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4: Текст второй программы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511" w:dyaOrig="5483">
          <v:rect xmlns:o="urn:schemas-microsoft-com:office:office" xmlns:v="urn:schemas-microsoft-com:vml" id="rectole0000000004" style="width:375.550000pt;height:274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5: Проверка работы второй программы</w:t>
      </w:r>
    </w:p>
    <w:p>
      <w:pPr>
        <w:numPr>
          <w:ilvl w:val="0"/>
          <w:numId w:val="31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Написать командный файл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 (6-8)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416" w:dyaOrig="5520">
          <v:rect xmlns:o="urn:schemas-microsoft-com:office:office" xmlns:v="urn:schemas-microsoft-com:vml" id="rectole0000000005" style="width:370.800000pt;height:276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6: Создание файла для третьей программы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452" w:dyaOrig="5472">
          <v:rect xmlns:o="urn:schemas-microsoft-com:office:office" xmlns:v="urn:schemas-microsoft-com:vml" id="rectole0000000006" style="width:372.600000pt;height:273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7: Текст третьей программы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524" w:dyaOrig="5448">
          <v:rect xmlns:o="urn:schemas-microsoft-com:office:office" xmlns:v="urn:schemas-microsoft-com:vml" id="rectole0000000007" style="width:376.200000pt;height:272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8: Проверка работы третьей программы</w:t>
      </w:r>
    </w:p>
    <w:p>
      <w:pPr>
        <w:numPr>
          <w:ilvl w:val="0"/>
          <w:numId w:val="41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 (9, 10)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499" w:dyaOrig="5495">
          <v:rect xmlns:o="urn:schemas-microsoft-com:office:office" xmlns:v="urn:schemas-microsoft-com:vml" id="rectole0000000008" style="width:374.950000pt;height:274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9: Текст четвертой программы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464" w:dyaOrig="5544">
          <v:rect xmlns:o="urn:schemas-microsoft-com:office:office" xmlns:v="urn:schemas-microsoft-com:vml" id="rectole0000000009" style="width:373.200000pt;height:277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10: Проверка работы четвертой программы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5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Выводы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 процессе выполнения лабораторной работы я изучил основы программирования в оболочке ОС UNIX/Linux. Научился писать небольшие командные файлы.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Список литературы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1. </w:t>
        <w:tab/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10.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Программирование в командном процессоре ОС UNIX. Командные файлы [Электронный ресурс]. URL: </w:t>
      </w:r>
      <w:hyperlink xmlns:r="http://schemas.openxmlformats.org/officeDocument/2006/relationships" r:id="docRId20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https://esystem.rudn.ru/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7">
    <w:abstractNumId w:val="30"/>
  </w:num>
  <w:num w:numId="10">
    <w:abstractNumId w:val="24"/>
  </w:num>
  <w:num w:numId="14">
    <w:abstractNumId w:val="18"/>
  </w:num>
  <w:num w:numId="24">
    <w:abstractNumId w:val="12"/>
  </w:num>
  <w:num w:numId="31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styles.xml" Id="docRId22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numbering.xml" Id="docRId21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Mode="External" Target="https://esystem.rudn.ru/" Id="docRId20" Type="http://schemas.openxmlformats.org/officeDocument/2006/relationships/hyperlink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