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231678" w:rsidRDefault="00116DCF" w:rsidP="00AD1973">
      <w:pPr>
        <w:jc w:val="center"/>
        <w:rPr>
          <w:b/>
        </w:rPr>
      </w:pPr>
      <w:r w:rsidRPr="00231678">
        <w:rPr>
          <w:b/>
          <w:lang w:val="en-US"/>
        </w:rPr>
        <w:t>NB</w:t>
      </w:r>
      <w:r w:rsidRPr="00231678">
        <w:rPr>
          <w:b/>
        </w:rPr>
        <w:t>-</w:t>
      </w:r>
      <w:proofErr w:type="spellStart"/>
      <w:r w:rsidRPr="00231678">
        <w:rPr>
          <w:b/>
          <w:lang w:val="en-US"/>
        </w:rPr>
        <w:t>IoT</w:t>
      </w:r>
      <w:proofErr w:type="spellEnd"/>
      <w:r w:rsidR="00D937C0">
        <w:rPr>
          <w:b/>
        </w:rPr>
        <w:t xml:space="preserve"> </w:t>
      </w:r>
      <w:bookmarkStart w:id="0" w:name="_GoBack"/>
      <w:bookmarkEnd w:id="0"/>
      <w:r w:rsidRPr="00231678">
        <w:rPr>
          <w:b/>
        </w:rPr>
        <w:t>(</w:t>
      </w:r>
      <w:r w:rsidRPr="00231678">
        <w:rPr>
          <w:b/>
          <w:lang w:val="en-US"/>
        </w:rPr>
        <w:t>RX</w:t>
      </w:r>
      <w:r w:rsidRPr="00231678">
        <w:rPr>
          <w:b/>
        </w:rPr>
        <w:t>)</w:t>
      </w:r>
    </w:p>
    <w:p w:rsidR="00AD1973" w:rsidRPr="00116DCF" w:rsidRDefault="00AD1973" w:rsidP="00AD1973">
      <w:pPr>
        <w:jc w:val="center"/>
      </w:pPr>
    </w:p>
    <w:p w:rsidR="00116DCF" w:rsidRDefault="00116DCF" w:rsidP="00AD1973">
      <w:pPr>
        <w:ind w:firstLine="708"/>
        <w:jc w:val="both"/>
        <w:rPr>
          <w:lang w:val="en-US"/>
        </w:rPr>
      </w:pPr>
      <w:r>
        <w:t xml:space="preserve">На рисунке 1 представлена установка для моделирования приемного тракта </w:t>
      </w:r>
      <w:r>
        <w:rPr>
          <w:lang w:val="en-US"/>
        </w:rPr>
        <w:t>NB</w:t>
      </w:r>
      <w:r w:rsidRPr="00116DCF">
        <w:t>-</w:t>
      </w:r>
      <w:proofErr w:type="spellStart"/>
      <w:r>
        <w:rPr>
          <w:lang w:val="en-US"/>
        </w:rPr>
        <w:t>IoT</w:t>
      </w:r>
      <w:proofErr w:type="spellEnd"/>
      <w:r w:rsidRPr="00116DCF">
        <w:t xml:space="preserve">. </w:t>
      </w:r>
      <w:r>
        <w:t>Для увеличения скорости расчетов было взято только одно плечо квадратуры.</w:t>
      </w:r>
    </w:p>
    <w:p w:rsidR="00116DCF" w:rsidRPr="00FC0A6D" w:rsidRDefault="00FC0A6D">
      <w:r>
        <w:rPr>
          <w:lang w:val="en-US"/>
        </w:rPr>
        <w:t xml:space="preserve"> </w:t>
      </w:r>
    </w:p>
    <w:p w:rsidR="00116DCF" w:rsidRDefault="00116DCF">
      <w:r>
        <w:rPr>
          <w:noProof/>
          <w:lang w:eastAsia="ru-RU"/>
        </w:rPr>
        <w:drawing>
          <wp:inline distT="0" distB="0" distL="0" distR="0">
            <wp:extent cx="6119495" cy="225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78" w:rsidRDefault="00231678" w:rsidP="00231678">
      <w:pPr>
        <w:jc w:val="center"/>
        <w:rPr>
          <w:lang w:val="en-US"/>
        </w:rPr>
      </w:pPr>
      <w:r>
        <w:t xml:space="preserve">Рисунок 1 – Установка для моделирования приемного тракта </w:t>
      </w:r>
      <w:r>
        <w:rPr>
          <w:lang w:val="en-US"/>
        </w:rPr>
        <w:t>NB</w:t>
      </w:r>
      <w:r w:rsidRPr="00231678">
        <w:t>-</w:t>
      </w:r>
      <w:proofErr w:type="spellStart"/>
      <w:r>
        <w:rPr>
          <w:lang w:val="en-US"/>
        </w:rPr>
        <w:t>IoT</w:t>
      </w:r>
      <w:proofErr w:type="spellEnd"/>
    </w:p>
    <w:p w:rsidR="00231678" w:rsidRPr="00231678" w:rsidRDefault="00231678" w:rsidP="00231678">
      <w:pPr>
        <w:jc w:val="center"/>
      </w:pPr>
    </w:p>
    <w:p w:rsidR="00A507FD" w:rsidRDefault="00231678" w:rsidP="00231678">
      <w:pPr>
        <w:ind w:firstLine="708"/>
        <w:jc w:val="both"/>
      </w:pPr>
      <w:r>
        <w:t xml:space="preserve">Приемник состоит </w:t>
      </w:r>
      <w:proofErr w:type="gramStart"/>
      <w:r>
        <w:t>из</w:t>
      </w:r>
      <w:proofErr w:type="gramEnd"/>
      <w:r w:rsidRPr="00231678">
        <w:t xml:space="preserve">: </w:t>
      </w:r>
      <w:r w:rsidR="00A507FD">
        <w:t>МШУ, Смесителя, ФНЧ и перестраиваемого усилителя</w:t>
      </w:r>
    </w:p>
    <w:p w:rsidR="00A507FD" w:rsidRPr="00231678" w:rsidRDefault="00231678" w:rsidP="00231678">
      <w:pPr>
        <w:ind w:firstLine="708"/>
        <w:jc w:val="both"/>
      </w:pPr>
      <w:r>
        <w:t>На рисунке 2</w:t>
      </w:r>
      <w:r w:rsidR="00A507FD">
        <w:t xml:space="preserve"> представлен график коэффициента передачи для максимального и минимального усиления</w:t>
      </w:r>
    </w:p>
    <w:p w:rsidR="00AD1973" w:rsidRPr="00231678" w:rsidRDefault="00AD1973" w:rsidP="00AD1973"/>
    <w:p w:rsidR="00A507FD" w:rsidRDefault="00E86170" w:rsidP="00E8617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09EFDA" wp14:editId="34435C28">
            <wp:extent cx="3600000" cy="2700000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-IoT_G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78" w:rsidRDefault="00231678" w:rsidP="00E86170">
      <w:pPr>
        <w:jc w:val="center"/>
      </w:pPr>
      <w:r>
        <w:t>Рисунок 2 – Коэффициент передачи приемника</w:t>
      </w:r>
    </w:p>
    <w:p w:rsidR="00231678" w:rsidRDefault="00231678" w:rsidP="00E86170">
      <w:pPr>
        <w:jc w:val="center"/>
      </w:pPr>
    </w:p>
    <w:p w:rsidR="00231678" w:rsidRPr="00231678" w:rsidRDefault="00231678" w:rsidP="00231678">
      <w:pPr>
        <w:ind w:firstLine="708"/>
      </w:pPr>
      <w:r>
        <w:lastRenderedPageBreak/>
        <w:t>На рисунке 3 представлен коэффициент шума (</w:t>
      </w:r>
      <w:r>
        <w:rPr>
          <w:lang w:val="en-US"/>
        </w:rPr>
        <w:t>DSB</w:t>
      </w:r>
      <w:r>
        <w:t xml:space="preserve">) приемника </w:t>
      </w:r>
    </w:p>
    <w:p w:rsidR="00AD1973" w:rsidRDefault="00AD1973" w:rsidP="00E8617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00000" cy="2700000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_IoT_ds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78" w:rsidRPr="00231678" w:rsidRDefault="00231678" w:rsidP="00E86170">
      <w:pPr>
        <w:jc w:val="center"/>
      </w:pPr>
      <w:r>
        <w:t>Рисунок 3 – Коэффициент шума приемника</w:t>
      </w:r>
    </w:p>
    <w:p w:rsidR="00E86170" w:rsidRDefault="00E86170" w:rsidP="00E86170"/>
    <w:p w:rsidR="00231678" w:rsidRDefault="00231678" w:rsidP="00231678">
      <w:pPr>
        <w:ind w:firstLine="708"/>
        <w:jc w:val="both"/>
      </w:pPr>
      <w:proofErr w:type="gramStart"/>
      <w:r>
        <w:t xml:space="preserve">На рисунке 4 представлены зависимости выходной мощности от входной при двух настройках приемника (минимальное/максимальное усиление). </w:t>
      </w:r>
      <w:proofErr w:type="gramEnd"/>
      <w:r>
        <w:t>По стандарту, максимальный входной сигнал составляет +27 дБм. Из рисунка 4 видно, что точка компрессии составляет порядка +23 дБм. При этом</w:t>
      </w:r>
      <w:proofErr w:type="gramStart"/>
      <w:r>
        <w:t>,</w:t>
      </w:r>
      <w:proofErr w:type="gramEnd"/>
      <w:r>
        <w:t xml:space="preserve"> усиление составляет порядка 105 дБ, при необходимых порядка 112 дБ (апертура АЦП +4 дБм).</w:t>
      </w:r>
    </w:p>
    <w:p w:rsidR="00231678" w:rsidRPr="00231678" w:rsidRDefault="00231678" w:rsidP="00E86170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86170" w:rsidTr="00231678">
        <w:tc>
          <w:tcPr>
            <w:tcW w:w="4927" w:type="dxa"/>
          </w:tcPr>
          <w:p w:rsidR="00E86170" w:rsidRDefault="00E86170" w:rsidP="00E8617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37D64" wp14:editId="299E3F9E">
                  <wp:extent cx="3060000" cy="22950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B-IoT_P1db_m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E86170" w:rsidRDefault="00E86170" w:rsidP="00E8617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FB6585" wp14:editId="65725FFA">
                  <wp:extent cx="3060000" cy="229500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B-IoT_P1db_ma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170" w:rsidTr="00231678">
        <w:tc>
          <w:tcPr>
            <w:tcW w:w="4927" w:type="dxa"/>
          </w:tcPr>
          <w:p w:rsidR="00E86170" w:rsidRPr="00231678" w:rsidRDefault="00231678" w:rsidP="00231678">
            <w:pPr>
              <w:jc w:val="center"/>
            </w:pPr>
            <w:r>
              <w:t>(а)</w:t>
            </w:r>
          </w:p>
        </w:tc>
        <w:tc>
          <w:tcPr>
            <w:tcW w:w="4927" w:type="dxa"/>
          </w:tcPr>
          <w:p w:rsidR="00E86170" w:rsidRPr="00231678" w:rsidRDefault="00231678" w:rsidP="00231678">
            <w:pPr>
              <w:jc w:val="center"/>
            </w:pPr>
            <w:r>
              <w:t>(б)</w:t>
            </w:r>
          </w:p>
        </w:tc>
      </w:tr>
    </w:tbl>
    <w:p w:rsidR="00E86170" w:rsidRPr="00231678" w:rsidRDefault="00231678" w:rsidP="00231678">
      <w:pPr>
        <w:jc w:val="center"/>
      </w:pPr>
      <w:r>
        <w:t>Рисунок 4 – Воздействие мощности на вход приемника при двух настройках</w:t>
      </w:r>
    </w:p>
    <w:p w:rsidR="00E86170" w:rsidRDefault="00E86170" w:rsidP="00E86170"/>
    <w:p w:rsidR="00231678" w:rsidRDefault="00231678" w:rsidP="00E86170">
      <w:pPr>
        <w:rPr>
          <w:lang w:val="en-US"/>
        </w:rPr>
      </w:pPr>
    </w:p>
    <w:p w:rsidR="00231678" w:rsidRPr="00231678" w:rsidRDefault="00231678" w:rsidP="00231678">
      <w:pPr>
        <w:ind w:firstLine="708"/>
        <w:jc w:val="both"/>
      </w:pPr>
      <w:r>
        <w:lastRenderedPageBreak/>
        <w:t xml:space="preserve">Нарушить работоспособность системы может </w:t>
      </w:r>
      <w:r>
        <w:rPr>
          <w:lang w:val="en-US"/>
        </w:rPr>
        <w:t>DC</w:t>
      </w:r>
      <w:r w:rsidRPr="00231678">
        <w:t>-</w:t>
      </w:r>
      <w:r>
        <w:rPr>
          <w:lang w:val="en-US"/>
        </w:rPr>
        <w:t>offset</w:t>
      </w:r>
      <w:r>
        <w:t xml:space="preserve">. На рисунке 5 представлены две временные диаграммы, с  и без </w:t>
      </w:r>
      <w:r>
        <w:rPr>
          <w:lang w:val="en-US"/>
        </w:rPr>
        <w:t>DCOC</w:t>
      </w:r>
      <w:r w:rsidRPr="00231678">
        <w:t xml:space="preserve"> </w:t>
      </w:r>
      <w:r>
        <w:t>системы. При этом</w:t>
      </w:r>
      <w:proofErr w:type="gramStart"/>
      <w:r>
        <w:t>,</w:t>
      </w:r>
      <w:proofErr w:type="gramEnd"/>
      <w:r>
        <w:t xml:space="preserve"> был введен </w:t>
      </w:r>
      <w:r>
        <w:rPr>
          <w:lang w:val="en-US"/>
        </w:rPr>
        <w:t>offset</w:t>
      </w:r>
      <w:r w:rsidRPr="00231678">
        <w:t xml:space="preserve"> </w:t>
      </w:r>
      <w:r>
        <w:t>порядка 50 мВ на входе каждого из</w:t>
      </w:r>
      <w:r w:rsidRPr="00231678">
        <w:t xml:space="preserve"> </w:t>
      </w:r>
      <w:r>
        <w:t xml:space="preserve">трех усилителей </w:t>
      </w:r>
      <w:r>
        <w:rPr>
          <w:lang w:val="en-US"/>
        </w:rPr>
        <w:t>VGA</w:t>
      </w:r>
      <w:r w:rsidRPr="00231678">
        <w:t>.</w:t>
      </w:r>
    </w:p>
    <w:p w:rsidR="00AD1973" w:rsidRDefault="00AD1973" w:rsidP="00E86170"/>
    <w:p w:rsidR="00231678" w:rsidRDefault="00FF3E68" w:rsidP="00FF3E6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0000" cy="2700000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68" w:rsidRDefault="00FF3E68" w:rsidP="00FF3E68">
      <w:pPr>
        <w:jc w:val="center"/>
      </w:pPr>
      <w:r>
        <w:t xml:space="preserve">Рисунок 5 – Работа </w:t>
      </w:r>
      <w:r>
        <w:rPr>
          <w:lang w:val="en-US"/>
        </w:rPr>
        <w:t>DCOC</w:t>
      </w:r>
    </w:p>
    <w:p w:rsidR="00FF3E68" w:rsidRPr="00FF3E68" w:rsidRDefault="00FF3E68" w:rsidP="00FF3E68">
      <w:pPr>
        <w:jc w:val="center"/>
      </w:pPr>
    </w:p>
    <w:p w:rsidR="00231678" w:rsidRPr="00FF3E68" w:rsidRDefault="00FF3E68" w:rsidP="00FF3E68">
      <w:pPr>
        <w:ind w:firstLine="708"/>
        <w:jc w:val="both"/>
      </w:pPr>
      <w:r>
        <w:t xml:space="preserve">По рисунку 5 видно, что без </w:t>
      </w:r>
      <w:r>
        <w:rPr>
          <w:lang w:val="en-US"/>
        </w:rPr>
        <w:t>DCOC</w:t>
      </w:r>
      <w:r w:rsidRPr="00FF3E68">
        <w:t xml:space="preserve"> </w:t>
      </w:r>
      <w:r>
        <w:t>системы приемный тракт не работает должным образом и дифференциальный сигнал находится на уровне минус 2.5</w:t>
      </w:r>
      <w:proofErr w:type="gramStart"/>
      <w:r>
        <w:t xml:space="preserve"> В</w:t>
      </w:r>
      <w:proofErr w:type="gramEnd"/>
      <w:r>
        <w:t xml:space="preserve">, что говорит о том, что дифференциальные плечи имеют разный уровень </w:t>
      </w:r>
      <w:r>
        <w:rPr>
          <w:lang w:val="en-US"/>
        </w:rPr>
        <w:t>DC</w:t>
      </w:r>
      <w:r w:rsidRPr="00FF3E68">
        <w:t xml:space="preserve">. </w:t>
      </w:r>
      <w:r>
        <w:t>Также видно, что у такой системы значительно уменьшилось усиление.</w:t>
      </w:r>
    </w:p>
    <w:p w:rsidR="00231678" w:rsidRPr="00AD1973" w:rsidRDefault="00231678" w:rsidP="00E86170"/>
    <w:p w:rsidR="00AD1973" w:rsidRDefault="00AD1973" w:rsidP="00E86170">
      <w:r>
        <w:t>Таблица 1 – Результаты моделирования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20"/>
        <w:gridCol w:w="2252"/>
        <w:gridCol w:w="1682"/>
      </w:tblGrid>
      <w:tr w:rsidR="00AD1973" w:rsidTr="00AD1973">
        <w:tc>
          <w:tcPr>
            <w:tcW w:w="5920" w:type="dxa"/>
            <w:vAlign w:val="center"/>
          </w:tcPr>
          <w:p w:rsidR="00AD1973" w:rsidRDefault="00AD1973" w:rsidP="00AD1973">
            <w:pPr>
              <w:jc w:val="center"/>
            </w:pPr>
            <w:r>
              <w:t>Параметр</w:t>
            </w:r>
          </w:p>
        </w:tc>
        <w:tc>
          <w:tcPr>
            <w:tcW w:w="2252" w:type="dxa"/>
            <w:vAlign w:val="center"/>
          </w:tcPr>
          <w:p w:rsidR="00AD1973" w:rsidRDefault="00AD1973" w:rsidP="00AD1973">
            <w:pPr>
              <w:jc w:val="center"/>
            </w:pPr>
            <w:r>
              <w:t>Значение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Размерность</w:t>
            </w:r>
          </w:p>
        </w:tc>
      </w:tr>
      <w:tr w:rsidR="00AD1973" w:rsidTr="00AD1973">
        <w:tc>
          <w:tcPr>
            <w:tcW w:w="5920" w:type="dxa"/>
            <w:vAlign w:val="center"/>
          </w:tcPr>
          <w:p w:rsidR="00AD1973" w:rsidRDefault="00AD1973" w:rsidP="00AD1973">
            <w:pPr>
              <w:jc w:val="center"/>
            </w:pPr>
            <w:r>
              <w:t>Диапазон перестройки усиления</w:t>
            </w:r>
          </w:p>
        </w:tc>
        <w:tc>
          <w:tcPr>
            <w:tcW w:w="2252" w:type="dxa"/>
            <w:vAlign w:val="center"/>
          </w:tcPr>
          <w:p w:rsidR="00AD1973" w:rsidRDefault="00AD1973" w:rsidP="00AD1973">
            <w:pPr>
              <w:jc w:val="center"/>
            </w:pPr>
            <w:r>
              <w:t>32-105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дБ</w:t>
            </w:r>
          </w:p>
        </w:tc>
      </w:tr>
      <w:tr w:rsidR="00AD1973" w:rsidTr="00AD1973">
        <w:tc>
          <w:tcPr>
            <w:tcW w:w="5920" w:type="dxa"/>
            <w:vAlign w:val="center"/>
          </w:tcPr>
          <w:p w:rsidR="00AD1973" w:rsidRPr="00AD1973" w:rsidRDefault="00AD1973" w:rsidP="00AD1973">
            <w:pPr>
              <w:jc w:val="center"/>
              <w:rPr>
                <w:lang w:val="en-US"/>
              </w:rPr>
            </w:pPr>
            <w:r>
              <w:t xml:space="preserve">Коэффициент шума </w:t>
            </w:r>
            <w:r>
              <w:rPr>
                <w:lang w:val="en-US"/>
              </w:rPr>
              <w:t>DSB(100</w:t>
            </w:r>
            <w:r>
              <w:t>кГц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  <w:vAlign w:val="center"/>
          </w:tcPr>
          <w:p w:rsidR="00AD1973" w:rsidRDefault="00AD1973" w:rsidP="00AD1973">
            <w:pPr>
              <w:jc w:val="center"/>
            </w:pPr>
            <w:r>
              <w:t>5.6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дБ</w:t>
            </w:r>
          </w:p>
        </w:tc>
      </w:tr>
      <w:tr w:rsidR="00AD1973" w:rsidTr="00AD1973">
        <w:tc>
          <w:tcPr>
            <w:tcW w:w="5920" w:type="dxa"/>
            <w:vAlign w:val="center"/>
          </w:tcPr>
          <w:p w:rsidR="00AD1973" w:rsidRDefault="00AD1973" w:rsidP="00AD1973">
            <w:pPr>
              <w:jc w:val="center"/>
            </w:pPr>
            <w:r>
              <w:t>Точка компрессии по входу(</w:t>
            </w:r>
            <w:r>
              <w:rPr>
                <w:lang w:val="en-US"/>
              </w:rPr>
              <w:t>min</w:t>
            </w:r>
            <w:r w:rsidRPr="00AD1973">
              <w:t xml:space="preserve"> 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2252" w:type="dxa"/>
            <w:vAlign w:val="center"/>
          </w:tcPr>
          <w:p w:rsidR="00AD1973" w:rsidRPr="00AD1973" w:rsidRDefault="00231678" w:rsidP="00AD1973">
            <w:pPr>
              <w:jc w:val="center"/>
              <w:rPr>
                <w:lang w:val="en-US"/>
              </w:rPr>
            </w:pPr>
            <w:r>
              <w:t>+</w:t>
            </w:r>
            <w:r w:rsidR="00AD1973">
              <w:rPr>
                <w:lang w:val="en-US"/>
              </w:rPr>
              <w:t>23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дБм</w:t>
            </w:r>
          </w:p>
        </w:tc>
      </w:tr>
      <w:tr w:rsidR="00AD1973" w:rsidTr="00AD1973">
        <w:tc>
          <w:tcPr>
            <w:tcW w:w="5920" w:type="dxa"/>
            <w:vAlign w:val="center"/>
          </w:tcPr>
          <w:p w:rsidR="00AD1973" w:rsidRDefault="00AD1973" w:rsidP="00AD1973">
            <w:pPr>
              <w:jc w:val="center"/>
            </w:pPr>
            <w:r>
              <w:t>Ток потребления</w:t>
            </w:r>
          </w:p>
        </w:tc>
        <w:tc>
          <w:tcPr>
            <w:tcW w:w="2252" w:type="dxa"/>
            <w:vAlign w:val="center"/>
          </w:tcPr>
          <w:p w:rsidR="00AD1973" w:rsidRPr="00AD1973" w:rsidRDefault="00AD1973" w:rsidP="00AD1973">
            <w:pPr>
              <w:jc w:val="center"/>
            </w:pPr>
            <w:r>
              <w:t>13-15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мА</w:t>
            </w:r>
          </w:p>
        </w:tc>
      </w:tr>
      <w:tr w:rsidR="00AD1973" w:rsidTr="00AD1973">
        <w:tc>
          <w:tcPr>
            <w:tcW w:w="5920" w:type="dxa"/>
            <w:vAlign w:val="center"/>
          </w:tcPr>
          <w:p w:rsidR="00AD1973" w:rsidRDefault="00AD1973" w:rsidP="00AD1973">
            <w:pPr>
              <w:jc w:val="center"/>
            </w:pPr>
            <w:r>
              <w:t>Напряжение питания</w:t>
            </w:r>
          </w:p>
        </w:tc>
        <w:tc>
          <w:tcPr>
            <w:tcW w:w="2252" w:type="dxa"/>
            <w:vAlign w:val="center"/>
          </w:tcPr>
          <w:p w:rsidR="00AD1973" w:rsidRDefault="00AD1973" w:rsidP="00AD1973">
            <w:pPr>
              <w:jc w:val="center"/>
            </w:pPr>
            <w:r>
              <w:t>3.3</w:t>
            </w:r>
          </w:p>
        </w:tc>
        <w:tc>
          <w:tcPr>
            <w:tcW w:w="1682" w:type="dxa"/>
            <w:vAlign w:val="center"/>
          </w:tcPr>
          <w:p w:rsidR="00AD1973" w:rsidRDefault="00AD1973" w:rsidP="00AD1973">
            <w:pPr>
              <w:jc w:val="center"/>
            </w:pPr>
            <w:r>
              <w:t>В</w:t>
            </w:r>
          </w:p>
        </w:tc>
      </w:tr>
    </w:tbl>
    <w:p w:rsidR="00AD1973" w:rsidRPr="00AD1973" w:rsidRDefault="00AD1973" w:rsidP="00E86170"/>
    <w:p w:rsidR="00E86170" w:rsidRPr="00E86170" w:rsidRDefault="00231678" w:rsidP="00231678">
      <w:pPr>
        <w:ind w:firstLine="708"/>
        <w:jc w:val="both"/>
      </w:pPr>
      <w:r>
        <w:t>По полученным результатам видно, что приемник обладает приемлемыми результатами. Следовательно, такие схемные решения могут быть использованы для проектирования приемника.</w:t>
      </w:r>
    </w:p>
    <w:sectPr w:rsidR="00E86170" w:rsidRPr="00E86170" w:rsidSect="00116D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89"/>
    <w:rsid w:val="00116DCF"/>
    <w:rsid w:val="00231678"/>
    <w:rsid w:val="00245A31"/>
    <w:rsid w:val="00333E89"/>
    <w:rsid w:val="009A793C"/>
    <w:rsid w:val="00A507FD"/>
    <w:rsid w:val="00A97C16"/>
    <w:rsid w:val="00AD1973"/>
    <w:rsid w:val="00D937C0"/>
    <w:rsid w:val="00E86170"/>
    <w:rsid w:val="00F4744E"/>
    <w:rsid w:val="00FC0A6D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D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6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6D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6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5</cp:revision>
  <dcterms:created xsi:type="dcterms:W3CDTF">2022-08-12T07:50:00Z</dcterms:created>
  <dcterms:modified xsi:type="dcterms:W3CDTF">2022-08-12T12:14:00Z</dcterms:modified>
</cp:coreProperties>
</file>