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FB" w:rsidRPr="003401D5" w:rsidRDefault="0001692A" w:rsidP="003401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1D5">
        <w:rPr>
          <w:rFonts w:ascii="Times New Roman" w:hAnsi="Times New Roman" w:cs="Times New Roman"/>
          <w:b/>
          <w:sz w:val="28"/>
          <w:szCs w:val="28"/>
        </w:rPr>
        <w:t xml:space="preserve">Моделирование подложки и </w:t>
      </w:r>
      <w:r w:rsidR="003401D5" w:rsidRPr="003401D5">
        <w:rPr>
          <w:rFonts w:ascii="Times New Roman" w:hAnsi="Times New Roman" w:cs="Times New Roman"/>
          <w:b/>
          <w:sz w:val="28"/>
          <w:szCs w:val="28"/>
        </w:rPr>
        <w:t>печатной платы</w:t>
      </w:r>
    </w:p>
    <w:p w:rsidR="003401D5" w:rsidRPr="003401D5" w:rsidRDefault="003401D5" w:rsidP="003401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01D5" w:rsidRDefault="003401D5" w:rsidP="003401D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пример использования метода «</w:t>
      </w:r>
      <w:r>
        <w:rPr>
          <w:rFonts w:ascii="Times New Roman" w:hAnsi="Times New Roman" w:cs="Times New Roman"/>
          <w:sz w:val="28"/>
          <w:szCs w:val="28"/>
          <w:lang w:val="en-US"/>
        </w:rPr>
        <w:t>nested</w:t>
      </w:r>
      <w:r w:rsidRPr="00340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»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ADS</w:t>
      </w:r>
      <w:r>
        <w:rPr>
          <w:rFonts w:ascii="Times New Roman" w:hAnsi="Times New Roman" w:cs="Times New Roman"/>
          <w:sz w:val="28"/>
          <w:szCs w:val="28"/>
        </w:rPr>
        <w:t>, при котором</w:t>
      </w:r>
      <w:r w:rsidRPr="00340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 соединить два стека и провести моделирование всей системы (кристалл-корпус,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корпус-печатная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плата, кристалл-корпус-печатная плата). В данном случае рассмотрено соединение корпуса и печатной платы. </w:t>
      </w:r>
    </w:p>
    <w:p w:rsidR="003401D5" w:rsidRDefault="003401D5" w:rsidP="003401D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 и 2 представлены стеки печатной платы и корпуса соответственно.</w:t>
      </w:r>
    </w:p>
    <w:p w:rsidR="003401D5" w:rsidRPr="003401D5" w:rsidRDefault="003401D5" w:rsidP="003401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9"/>
        <w:gridCol w:w="4095"/>
      </w:tblGrid>
      <w:tr w:rsidR="0001692A" w:rsidTr="00E7454A">
        <w:tc>
          <w:tcPr>
            <w:tcW w:w="4927" w:type="dxa"/>
          </w:tcPr>
          <w:p w:rsidR="0001692A" w:rsidRPr="0001692A" w:rsidRDefault="00016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92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EC4AA09" wp14:editId="09BC0137">
                  <wp:extent cx="3600000" cy="1024750"/>
                  <wp:effectExtent l="0" t="0" r="635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2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01692A" w:rsidRDefault="000169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C873FEC" wp14:editId="3BAC0944">
                  <wp:extent cx="2520000" cy="112924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12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A" w:rsidTr="00E7454A">
        <w:tc>
          <w:tcPr>
            <w:tcW w:w="4927" w:type="dxa"/>
          </w:tcPr>
          <w:p w:rsidR="0001692A" w:rsidRDefault="0001692A" w:rsidP="000169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01692A" w:rsidRPr="0001692A" w:rsidRDefault="0001692A" w:rsidP="00016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D151FB" w:rsidRDefault="00D151FB" w:rsidP="00340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Стек печатной платы (а)</w:t>
      </w:r>
      <w:r w:rsidRPr="00D1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расчет полосковой линии (б)</w:t>
      </w:r>
    </w:p>
    <w:p w:rsidR="003401D5" w:rsidRDefault="003401D5" w:rsidP="003401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1FB" w:rsidRDefault="00D151FB" w:rsidP="00D151FB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1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5E165" wp14:editId="2CCD828B">
            <wp:extent cx="3600000" cy="218065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8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FB" w:rsidRDefault="00D151FB" w:rsidP="00D151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Стек корпуса</w:t>
      </w:r>
    </w:p>
    <w:p w:rsidR="003401D5" w:rsidRDefault="003401D5" w:rsidP="003401D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401D5" w:rsidRDefault="003401D5" w:rsidP="003401D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представлены топологии корпуса и печатной платы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4536"/>
      </w:tblGrid>
      <w:tr w:rsidR="00D151FB" w:rsidTr="00E7454A">
        <w:tc>
          <w:tcPr>
            <w:tcW w:w="4927" w:type="dxa"/>
          </w:tcPr>
          <w:p w:rsidR="00D151FB" w:rsidRDefault="00D151FB" w:rsidP="00E745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1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08C1B3EA" wp14:editId="0A1FDCF2">
                  <wp:extent cx="3240000" cy="2715728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71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D151FB" w:rsidRDefault="00D151FB" w:rsidP="00E745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1F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36BE797" wp14:editId="5DA03DC2">
                  <wp:extent cx="1728000" cy="2693502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00" cy="2693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1FB" w:rsidTr="00E7454A">
        <w:tc>
          <w:tcPr>
            <w:tcW w:w="4927" w:type="dxa"/>
          </w:tcPr>
          <w:p w:rsidR="00D151FB" w:rsidRDefault="00D151FB" w:rsidP="00E745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4927" w:type="dxa"/>
          </w:tcPr>
          <w:p w:rsidR="00D151FB" w:rsidRDefault="00D151FB" w:rsidP="00E745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D151FB" w:rsidRDefault="00D151FB" w:rsidP="00D151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Топологии корпуса (а) и печатной платы</w:t>
      </w:r>
      <w:r w:rsidRPr="00D151F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151FB">
        <w:rPr>
          <w:rFonts w:ascii="Times New Roman" w:hAnsi="Times New Roman" w:cs="Times New Roman"/>
          <w:sz w:val="28"/>
          <w:szCs w:val="28"/>
        </w:rPr>
        <w:t>)</w:t>
      </w:r>
    </w:p>
    <w:p w:rsidR="003401D5" w:rsidRDefault="003401D5" w:rsidP="003401D5">
      <w:pPr>
        <w:rPr>
          <w:rFonts w:ascii="Times New Roman" w:hAnsi="Times New Roman" w:cs="Times New Roman"/>
          <w:sz w:val="28"/>
          <w:szCs w:val="28"/>
        </w:rPr>
      </w:pPr>
    </w:p>
    <w:p w:rsidR="003401D5" w:rsidRPr="00D151FB" w:rsidRDefault="003401D5" w:rsidP="003401D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представлена трехмерная модель соединения корпуса и печатной платы. Стоит отметить, что для стыка были использованы встроенные библиотечные шарики припоя, что облегчает процесс разработки. Материал и размеры </w:t>
      </w:r>
      <w:proofErr w:type="gramStart"/>
      <w:r>
        <w:rPr>
          <w:rFonts w:ascii="Times New Roman" w:hAnsi="Times New Roman" w:cs="Times New Roman"/>
          <w:sz w:val="28"/>
          <w:szCs w:val="28"/>
        </w:rPr>
        <w:t>шарика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настроить под требования разработчика.</w:t>
      </w:r>
    </w:p>
    <w:p w:rsidR="0001692A" w:rsidRDefault="00D151FB" w:rsidP="00D151FB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1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6453A" wp14:editId="31EC73B4">
            <wp:extent cx="4320000" cy="345412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FB" w:rsidRDefault="00D151FB" w:rsidP="00D151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трехмерная модель сборки корпуса и печатной платы</w:t>
      </w:r>
    </w:p>
    <w:p w:rsidR="003401D5" w:rsidRDefault="003401D5" w:rsidP="003401D5">
      <w:pPr>
        <w:rPr>
          <w:rFonts w:ascii="Times New Roman" w:hAnsi="Times New Roman" w:cs="Times New Roman"/>
          <w:sz w:val="28"/>
          <w:szCs w:val="28"/>
        </w:rPr>
      </w:pPr>
    </w:p>
    <w:p w:rsidR="003401D5" w:rsidRPr="003401D5" w:rsidRDefault="003401D5" w:rsidP="003401D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5 представлены результаты моделирования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FEM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401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1D5" w:rsidRPr="003401D5" w:rsidRDefault="003401D5" w:rsidP="003401D5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151FB" w:rsidTr="00E7454A">
        <w:tc>
          <w:tcPr>
            <w:tcW w:w="4927" w:type="dxa"/>
          </w:tcPr>
          <w:p w:rsidR="00D151FB" w:rsidRDefault="00D151FB" w:rsidP="00D15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D76AFF" wp14:editId="55307720">
                  <wp:extent cx="3060000" cy="2202768"/>
                  <wp:effectExtent l="0" t="0" r="762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21.b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0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D151FB" w:rsidRDefault="00D151FB" w:rsidP="00D15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F56F332" wp14:editId="05BCA693">
                  <wp:extent cx="3060000" cy="2202768"/>
                  <wp:effectExtent l="0" t="0" r="762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.b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0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1FB" w:rsidTr="00E7454A">
        <w:tc>
          <w:tcPr>
            <w:tcW w:w="4927" w:type="dxa"/>
          </w:tcPr>
          <w:p w:rsidR="00D151FB" w:rsidRDefault="00D151FB" w:rsidP="00D15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607DC8" wp14:editId="15C64A7C">
                  <wp:extent cx="3060000" cy="2202768"/>
                  <wp:effectExtent l="0" t="0" r="762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_smith.b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0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D151FB" w:rsidRPr="003401D5" w:rsidRDefault="003401D5" w:rsidP="0034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 – Результаты моделирования</w:t>
            </w:r>
          </w:p>
        </w:tc>
      </w:tr>
    </w:tbl>
    <w:p w:rsidR="00D151FB" w:rsidRDefault="00D151FB" w:rsidP="00D15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01D5" w:rsidRPr="003401D5" w:rsidRDefault="003401D5" w:rsidP="00E7454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результаты показывают, что для моделирования сложных систем возможно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Pr="003401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RFpro</w:t>
      </w:r>
      <w:proofErr w:type="spellEnd"/>
      <w:r w:rsidRPr="003401D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Это позволит создавать более точные модели для ВЧ и ПЧ блоков на кристалле.</w:t>
      </w:r>
      <w:bookmarkStart w:id="0" w:name="_GoBack"/>
      <w:bookmarkEnd w:id="0"/>
    </w:p>
    <w:sectPr w:rsidR="003401D5" w:rsidRPr="003401D5" w:rsidSect="000169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2A"/>
    <w:rsid w:val="0001692A"/>
    <w:rsid w:val="00245A31"/>
    <w:rsid w:val="003401D5"/>
    <w:rsid w:val="005C6E5D"/>
    <w:rsid w:val="007A225B"/>
    <w:rsid w:val="009A793C"/>
    <w:rsid w:val="00D151FB"/>
    <w:rsid w:val="00E7454A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16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6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16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6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1</cp:revision>
  <dcterms:created xsi:type="dcterms:W3CDTF">2022-10-28T11:31:00Z</dcterms:created>
  <dcterms:modified xsi:type="dcterms:W3CDTF">2022-10-28T12:36:00Z</dcterms:modified>
</cp:coreProperties>
</file>