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3DD9F6" w14:textId="77777777" w:rsidR="006C407E" w:rsidRPr="000D6FCA" w:rsidRDefault="006C407E" w:rsidP="006C407E">
      <w:pPr>
        <w:pStyle w:val="Corpsdetexte"/>
        <w:rPr>
          <w:rFonts w:ascii="Arial" w:hAnsi="Arial" w:cs="Arial"/>
          <w:i w:val="0"/>
          <w:sz w:val="22"/>
          <w:szCs w:val="22"/>
        </w:rPr>
      </w:pPr>
      <w:r w:rsidRPr="000D6FCA">
        <w:rPr>
          <w:rFonts w:ascii="Arial" w:hAnsi="Arial" w:cs="Arial"/>
          <w:i w:val="0"/>
          <w:noProof/>
          <w:sz w:val="22"/>
          <w:szCs w:val="22"/>
          <w:lang w:val="ru-RU" w:eastAsia="ru-RU"/>
        </w:rPr>
        <w:drawing>
          <wp:inline distT="0" distB="0" distL="0" distR="0" wp14:anchorId="6CA28B40" wp14:editId="267F1FBD">
            <wp:extent cx="2626337" cy="876300"/>
            <wp:effectExtent l="0" t="0" r="3175" b="0"/>
            <wp:docPr id="3" name="Рисунок 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Une image contenant texte, Police, logo, Graphique&#10;&#10;Description générée automatiquement"/>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626337" cy="876300"/>
                    </a:xfrm>
                    <a:prstGeom prst="rect">
                      <a:avLst/>
                    </a:prstGeom>
                    <a:noFill/>
                    <a:ln>
                      <a:noFill/>
                    </a:ln>
                  </pic:spPr>
                </pic:pic>
              </a:graphicData>
            </a:graphic>
          </wp:inline>
        </w:drawing>
      </w:r>
    </w:p>
    <w:p w14:paraId="56DF95CC" w14:textId="77777777" w:rsidR="006C407E" w:rsidRPr="000D6FCA" w:rsidRDefault="006C407E" w:rsidP="006C407E">
      <w:pPr>
        <w:pStyle w:val="Corpsdetexte"/>
        <w:rPr>
          <w:rFonts w:ascii="Arial" w:hAnsi="Arial" w:cs="Arial"/>
          <w:i w:val="0"/>
          <w:sz w:val="22"/>
          <w:szCs w:val="22"/>
        </w:rPr>
      </w:pPr>
    </w:p>
    <w:p w14:paraId="5A828E5F" w14:textId="77777777" w:rsidR="006C407E" w:rsidRPr="000D6FCA" w:rsidRDefault="006C407E" w:rsidP="006C407E">
      <w:pPr>
        <w:pStyle w:val="Corpsdetexte"/>
        <w:pBdr>
          <w:top w:val="single" w:sz="4" w:space="1" w:color="auto"/>
        </w:pBdr>
        <w:rPr>
          <w:rFonts w:ascii="Arial" w:hAnsi="Arial" w:cs="Arial"/>
          <w:i w:val="0"/>
          <w:sz w:val="22"/>
          <w:szCs w:val="22"/>
        </w:rPr>
      </w:pPr>
    </w:p>
    <w:tbl>
      <w:tblPr>
        <w:tblW w:w="93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5BC9EA"/>
        <w:tblCellMar>
          <w:left w:w="70" w:type="dxa"/>
          <w:right w:w="70" w:type="dxa"/>
        </w:tblCellMar>
        <w:tblLook w:val="0000" w:firstRow="0" w:lastRow="0" w:firstColumn="0" w:lastColumn="0" w:noHBand="0" w:noVBand="0"/>
      </w:tblPr>
      <w:tblGrid>
        <w:gridCol w:w="9322"/>
      </w:tblGrid>
      <w:tr w:rsidR="006C407E" w:rsidRPr="000D6FCA" w14:paraId="5FEB7A96" w14:textId="77777777" w:rsidTr="000F58F8">
        <w:trPr>
          <w:trHeight w:val="762"/>
          <w:jc w:val="center"/>
        </w:trPr>
        <w:tc>
          <w:tcPr>
            <w:tcW w:w="9322" w:type="dxa"/>
            <w:shd w:val="clear" w:color="auto" w:fill="2E3192"/>
            <w:vAlign w:val="center"/>
          </w:tcPr>
          <w:p w14:paraId="5D9CB57E" w14:textId="00CE15D6" w:rsidR="006C407E" w:rsidRPr="00710A60" w:rsidRDefault="006C407E" w:rsidP="00EE1F9A">
            <w:pPr>
              <w:pStyle w:val="Titre1"/>
              <w:keepLines w:val="0"/>
              <w:spacing w:before="0" w:after="0"/>
              <w:jc w:val="center"/>
              <w:rPr>
                <w:rFonts w:cs="Arial"/>
                <w:smallCaps/>
                <w:color w:val="FFFFFF"/>
                <w:szCs w:val="32"/>
              </w:rPr>
            </w:pPr>
            <w:bookmarkStart w:id="0" w:name="_Toc420504123"/>
            <w:bookmarkStart w:id="1" w:name="_Toc420504275"/>
            <w:bookmarkStart w:id="2" w:name="_Toc420504302"/>
            <w:bookmarkStart w:id="3" w:name="_Toc420508108"/>
            <w:bookmarkStart w:id="4" w:name="_Toc439770495"/>
            <w:bookmarkStart w:id="5" w:name="_Toc439771125"/>
            <w:bookmarkStart w:id="6" w:name="_Toc452111777"/>
            <w:bookmarkStart w:id="7" w:name="_Toc479600720"/>
            <w:bookmarkStart w:id="8" w:name="_Toc479600878"/>
            <w:bookmarkStart w:id="9" w:name="_Toc479603126"/>
            <w:bookmarkStart w:id="10" w:name="_Toc484618710"/>
            <w:bookmarkStart w:id="11" w:name="_Toc493771529"/>
            <w:r w:rsidRPr="00EE1F9A">
              <w:rPr>
                <w:rFonts w:ascii="Arial" w:eastAsia="Times New Roman" w:hAnsi="Arial" w:cs="Arial"/>
                <w:b/>
                <w:bCs/>
                <w:smallCaps/>
                <w:color w:val="FFFFFF"/>
                <w:sz w:val="32"/>
                <w:szCs w:val="32"/>
              </w:rPr>
              <w:t>RAPPORT D’INVESTIGATIONS</w:t>
            </w:r>
            <w:bookmarkEnd w:id="0"/>
            <w:bookmarkEnd w:id="1"/>
            <w:bookmarkEnd w:id="2"/>
            <w:bookmarkEnd w:id="3"/>
            <w:bookmarkEnd w:id="4"/>
            <w:bookmarkEnd w:id="5"/>
            <w:bookmarkEnd w:id="6"/>
            <w:bookmarkEnd w:id="7"/>
            <w:bookmarkEnd w:id="8"/>
            <w:bookmarkEnd w:id="9"/>
            <w:bookmarkEnd w:id="10"/>
            <w:bookmarkEnd w:id="11"/>
            <w:r w:rsidR="00C27779">
              <w:rPr>
                <w:rFonts w:ascii="Arial" w:eastAsia="Times New Roman" w:hAnsi="Arial" w:cs="Arial"/>
                <w:b/>
                <w:bCs/>
                <w:smallCaps/>
                <w:color w:val="FFFFFF"/>
                <w:sz w:val="32"/>
                <w:szCs w:val="32"/>
              </w:rPr>
              <w:t xml:space="preserve"> – </w:t>
            </w:r>
            <w:r w:rsidR="002124A4">
              <w:rPr>
                <w:rFonts w:ascii="Arial" w:eastAsia="Times New Roman" w:hAnsi="Arial" w:cs="Arial"/>
                <w:b/>
                <w:bCs/>
                <w:smallCaps/>
                <w:color w:val="FFFFFF"/>
                <w:sz w:val="32"/>
                <w:szCs w:val="32"/>
              </w:rPr>
              <w:t>‘ADRESSE DU PROJET, CODE POSTAL VILLE‘</w:t>
            </w:r>
          </w:p>
        </w:tc>
      </w:tr>
    </w:tbl>
    <w:p w14:paraId="67CAC832" w14:textId="77777777" w:rsidR="006C407E" w:rsidRPr="000D6FCA" w:rsidRDefault="006C407E" w:rsidP="006C407E">
      <w:pPr>
        <w:jc w:val="center"/>
        <w:rPr>
          <w:rFonts w:ascii="Arial" w:hAnsi="Arial" w:cs="Arial"/>
          <w:sz w:val="22"/>
          <w:szCs w:val="22"/>
        </w:rPr>
      </w:pPr>
    </w:p>
    <w:p w14:paraId="696F2218" w14:textId="38430B9C" w:rsidR="006C407E" w:rsidRPr="000D6FCA" w:rsidRDefault="006C407E" w:rsidP="006C407E">
      <w:pPr>
        <w:pStyle w:val="Corpsdetexte"/>
        <w:spacing w:after="120"/>
        <w:rPr>
          <w:rFonts w:ascii="Arial" w:hAnsi="Arial" w:cs="Arial"/>
          <w:b/>
          <w:i w:val="0"/>
          <w:smallCaps/>
          <w:sz w:val="28"/>
          <w:szCs w:val="28"/>
        </w:rPr>
      </w:pPr>
      <w:r w:rsidRPr="006401B6">
        <w:rPr>
          <w:rFonts w:ascii="Arial" w:hAnsi="Arial" w:cs="Arial"/>
          <w:b/>
          <w:i w:val="0"/>
          <w:smallCaps/>
          <w:sz w:val="28"/>
          <w:szCs w:val="28"/>
        </w:rPr>
        <w:t xml:space="preserve">SDC </w:t>
      </w:r>
      <w:r w:rsidR="006A3206">
        <w:rPr>
          <w:rFonts w:ascii="Arial" w:hAnsi="Arial" w:cs="Arial"/>
          <w:b/>
          <w:i w:val="0"/>
          <w:smallCaps/>
          <w:sz w:val="28"/>
          <w:szCs w:val="28"/>
        </w:rPr>
        <w:t xml:space="preserve">DU </w:t>
      </w:r>
      <w:r w:rsidR="002124A4">
        <w:rPr>
          <w:rFonts w:ascii="Arial" w:hAnsi="Arial" w:cs="Arial"/>
          <w:b/>
          <w:i w:val="0"/>
          <w:smallCaps/>
          <w:sz w:val="28"/>
          <w:szCs w:val="28"/>
        </w:rPr>
        <w:t>‘Client/maitre d’ouvrage’</w:t>
      </w:r>
    </w:p>
    <w:p w14:paraId="677BDD31" w14:textId="77777777" w:rsidR="006C407E" w:rsidRPr="000D6FCA" w:rsidRDefault="006C407E" w:rsidP="006C407E">
      <w:pPr>
        <w:pStyle w:val="Corpsdetexte"/>
        <w:pBdr>
          <w:top w:val="single" w:sz="4" w:space="1" w:color="auto"/>
        </w:pBdr>
        <w:rPr>
          <w:rFonts w:ascii="Arial" w:hAnsi="Arial" w:cs="Arial"/>
          <w:i w:val="0"/>
          <w:sz w:val="22"/>
          <w:szCs w:val="22"/>
        </w:rPr>
      </w:pPr>
    </w:p>
    <w:p w14:paraId="15E17EEA" w14:textId="2F56543D" w:rsidR="006C407E" w:rsidRPr="002124A4" w:rsidRDefault="002124A4" w:rsidP="006C407E">
      <w:pPr>
        <w:pStyle w:val="Corpsdetexte"/>
        <w:rPr>
          <w:rFonts w:ascii="Arial" w:hAnsi="Arial" w:cs="Arial"/>
          <w:i w:val="0"/>
          <w:sz w:val="22"/>
          <w:szCs w:val="22"/>
        </w:rPr>
      </w:pPr>
      <w:bookmarkStart w:id="12" w:name="OLE_LINK1"/>
      <w:bookmarkStart w:id="13" w:name="OLE_LINK2"/>
      <w:r>
        <w:rPr>
          <w:rFonts w:ascii="Arial" w:hAnsi="Arial" w:cs="Arial"/>
          <w:i w:val="0"/>
          <w:noProof/>
          <w:sz w:val="22"/>
          <w:szCs w:val="22"/>
        </w:rPr>
        <w:t xml:space="preserve">‘ici photo de la façade en mode portrait, </w:t>
      </w:r>
      <w:r w:rsidR="00304777">
        <w:rPr>
          <w:rFonts w:ascii="Arial" w:hAnsi="Arial" w:cs="Arial"/>
          <w:i w:val="0"/>
          <w:noProof/>
          <w:sz w:val="22"/>
          <w:szCs w:val="22"/>
        </w:rPr>
        <w:t>9,87</w:t>
      </w:r>
      <w:r>
        <w:rPr>
          <w:rFonts w:ascii="Arial" w:hAnsi="Arial" w:cs="Arial"/>
          <w:i w:val="0"/>
          <w:noProof/>
          <w:sz w:val="22"/>
          <w:szCs w:val="22"/>
        </w:rPr>
        <w:t>cm de hauteur’</w:t>
      </w:r>
    </w:p>
    <w:bookmarkEnd w:id="12"/>
    <w:bookmarkEnd w:id="13"/>
    <w:p w14:paraId="06CE8FE2" w14:textId="77777777" w:rsidR="006C407E" w:rsidRPr="000D6FCA" w:rsidRDefault="006C407E" w:rsidP="006C407E">
      <w:pPr>
        <w:pStyle w:val="Corpsdetexte"/>
        <w:jc w:val="left"/>
        <w:rPr>
          <w:rFonts w:ascii="Arial" w:hAnsi="Arial" w:cs="Arial"/>
          <w:i w:val="0"/>
          <w:sz w:val="22"/>
          <w:szCs w:val="22"/>
        </w:rPr>
      </w:pPr>
    </w:p>
    <w:p w14:paraId="3D727F68" w14:textId="77777777" w:rsidR="006C407E" w:rsidRPr="000D6FCA" w:rsidRDefault="006C407E" w:rsidP="006C407E">
      <w:pPr>
        <w:pStyle w:val="Corpsdetexte"/>
        <w:pBdr>
          <w:top w:val="single" w:sz="4" w:space="1" w:color="auto"/>
        </w:pBdr>
        <w:rPr>
          <w:rFonts w:ascii="Arial" w:hAnsi="Arial" w:cs="Arial"/>
          <w:i w:val="0"/>
          <w:sz w:val="22"/>
          <w:szCs w:val="22"/>
        </w:rPr>
      </w:pPr>
    </w:p>
    <w:p w14:paraId="6C8E9C5C" w14:textId="7C2C2BC1" w:rsidR="006C407E" w:rsidRPr="00381530" w:rsidRDefault="002124A4" w:rsidP="006C407E">
      <w:pPr>
        <w:pStyle w:val="Corpsdetexte"/>
        <w:rPr>
          <w:rFonts w:ascii="Arial" w:hAnsi="Arial" w:cs="Arial"/>
          <w:b/>
          <w:i w:val="0"/>
          <w:smallCaps/>
          <w:szCs w:val="32"/>
        </w:rPr>
      </w:pPr>
      <w:r>
        <w:rPr>
          <w:rFonts w:ascii="Arial" w:hAnsi="Arial" w:cs="Arial"/>
          <w:b/>
          <w:i w:val="0"/>
          <w:smallCaps/>
          <w:szCs w:val="32"/>
        </w:rPr>
        <w:t>‘ici titre d’étude’</w:t>
      </w:r>
    </w:p>
    <w:p w14:paraId="36115E9F" w14:textId="77777777" w:rsidR="006C407E" w:rsidRPr="000D6FCA" w:rsidRDefault="006C407E" w:rsidP="006C407E">
      <w:pPr>
        <w:pStyle w:val="Corpsdetexte"/>
        <w:rPr>
          <w:rFonts w:ascii="Arial" w:hAnsi="Arial" w:cs="Arial"/>
          <w:i w:val="0"/>
          <w:sz w:val="22"/>
          <w:szCs w:val="22"/>
        </w:rPr>
      </w:pPr>
    </w:p>
    <w:p w14:paraId="5367D480" w14:textId="77777777" w:rsidR="006C407E" w:rsidRPr="000D6FCA" w:rsidRDefault="006C407E" w:rsidP="006C407E">
      <w:pPr>
        <w:pStyle w:val="Corpsdetexte"/>
        <w:pBdr>
          <w:top w:val="single" w:sz="4" w:space="1" w:color="auto"/>
        </w:pBdr>
        <w:rPr>
          <w:rFonts w:ascii="Arial" w:hAnsi="Arial" w:cs="Arial"/>
          <w:i w:val="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0"/>
        <w:gridCol w:w="2924"/>
        <w:gridCol w:w="2179"/>
        <w:gridCol w:w="2255"/>
      </w:tblGrid>
      <w:tr w:rsidR="006C407E" w:rsidRPr="000D6FCA" w14:paraId="5C06700A" w14:textId="77777777" w:rsidTr="000F58F8">
        <w:trPr>
          <w:cantSplit/>
          <w:jc w:val="center"/>
        </w:trPr>
        <w:tc>
          <w:tcPr>
            <w:tcW w:w="4614" w:type="dxa"/>
            <w:gridSpan w:val="2"/>
            <w:shd w:val="clear" w:color="auto" w:fill="2E3192"/>
            <w:vAlign w:val="center"/>
          </w:tcPr>
          <w:p w14:paraId="51500B11" w14:textId="77777777" w:rsidR="006C407E" w:rsidRPr="00710A60" w:rsidRDefault="006C407E" w:rsidP="000F58F8">
            <w:pPr>
              <w:spacing w:before="40" w:after="40"/>
              <w:jc w:val="center"/>
              <w:rPr>
                <w:rFonts w:ascii="Arial" w:hAnsi="Arial" w:cs="Arial"/>
                <w:b/>
                <w:bCs/>
                <w:color w:val="FFFFFF"/>
                <w:sz w:val="22"/>
                <w:szCs w:val="22"/>
              </w:rPr>
            </w:pPr>
            <w:r w:rsidRPr="00710A60">
              <w:rPr>
                <w:rFonts w:ascii="Arial" w:hAnsi="Arial" w:cs="Arial"/>
                <w:b/>
                <w:bCs/>
                <w:color w:val="FFFFFF"/>
                <w:sz w:val="22"/>
                <w:szCs w:val="22"/>
              </w:rPr>
              <w:t>Maitre d’ouvrage délégué</w:t>
            </w:r>
          </w:p>
        </w:tc>
        <w:tc>
          <w:tcPr>
            <w:tcW w:w="4434" w:type="dxa"/>
            <w:gridSpan w:val="2"/>
            <w:shd w:val="clear" w:color="auto" w:fill="2E3192"/>
          </w:tcPr>
          <w:p w14:paraId="06C5597B" w14:textId="77777777" w:rsidR="006C407E" w:rsidRPr="00710A60" w:rsidRDefault="006C407E" w:rsidP="000F58F8">
            <w:pPr>
              <w:spacing w:before="40" w:after="40"/>
              <w:jc w:val="center"/>
              <w:rPr>
                <w:rFonts w:ascii="Arial" w:hAnsi="Arial" w:cs="Arial"/>
                <w:b/>
                <w:bCs/>
                <w:color w:val="FFFFFF"/>
                <w:sz w:val="22"/>
                <w:szCs w:val="22"/>
              </w:rPr>
            </w:pPr>
            <w:r w:rsidRPr="00710A60">
              <w:rPr>
                <w:rFonts w:ascii="Arial" w:hAnsi="Arial" w:cs="Arial"/>
                <w:b/>
                <w:bCs/>
                <w:color w:val="FFFFFF"/>
                <w:sz w:val="22"/>
                <w:szCs w:val="22"/>
              </w:rPr>
              <w:t>Maitre d’œuvre</w:t>
            </w:r>
          </w:p>
        </w:tc>
      </w:tr>
      <w:tr w:rsidR="006C407E" w:rsidRPr="000D6FCA" w14:paraId="2D3A8C3B" w14:textId="77777777" w:rsidTr="000F58F8">
        <w:trPr>
          <w:cantSplit/>
          <w:trHeight w:val="889"/>
          <w:jc w:val="center"/>
        </w:trPr>
        <w:tc>
          <w:tcPr>
            <w:tcW w:w="4614" w:type="dxa"/>
            <w:gridSpan w:val="2"/>
            <w:tcBorders>
              <w:bottom w:val="single" w:sz="4" w:space="0" w:color="auto"/>
            </w:tcBorders>
          </w:tcPr>
          <w:p w14:paraId="7E051DD9" w14:textId="77777777" w:rsidR="006C407E" w:rsidRDefault="006C407E" w:rsidP="000F58F8">
            <w:pPr>
              <w:spacing w:before="40" w:after="40"/>
              <w:jc w:val="center"/>
              <w:rPr>
                <w:rFonts w:ascii="Arial" w:hAnsi="Arial" w:cs="Arial"/>
                <w:b/>
                <w:color w:val="000000"/>
                <w:sz w:val="22"/>
                <w:szCs w:val="22"/>
              </w:rPr>
            </w:pPr>
          </w:p>
          <w:p w14:paraId="25571574" w14:textId="324F7C0B" w:rsidR="006C407E" w:rsidRPr="00E431C7" w:rsidRDefault="002124A4" w:rsidP="000F58F8">
            <w:pPr>
              <w:spacing w:before="40" w:after="40"/>
              <w:jc w:val="center"/>
              <w:rPr>
                <w:rFonts w:ascii="Arial" w:hAnsi="Arial" w:cs="Arial"/>
                <w:b/>
                <w:color w:val="000000"/>
                <w:sz w:val="22"/>
                <w:szCs w:val="22"/>
              </w:rPr>
            </w:pPr>
            <w:r>
              <w:rPr>
                <w:rFonts w:ascii="Arial" w:hAnsi="Arial" w:cs="Arial"/>
                <w:b/>
                <w:color w:val="000000"/>
                <w:sz w:val="22"/>
                <w:szCs w:val="22"/>
              </w:rPr>
              <w:t>‘ici Maitre d’ouvrage délégué’</w:t>
            </w:r>
          </w:p>
          <w:p w14:paraId="4748590C" w14:textId="3EC80D35" w:rsidR="002124A4" w:rsidRDefault="002124A4" w:rsidP="000F58F8">
            <w:pPr>
              <w:spacing w:before="40" w:after="40"/>
              <w:jc w:val="center"/>
              <w:rPr>
                <w:rFonts w:ascii="Arial" w:hAnsi="Arial" w:cs="Arial"/>
                <w:color w:val="000000"/>
                <w:sz w:val="22"/>
                <w:szCs w:val="22"/>
              </w:rPr>
            </w:pPr>
            <w:r>
              <w:rPr>
                <w:rFonts w:ascii="Arial" w:hAnsi="Arial" w:cs="Arial"/>
                <w:color w:val="000000"/>
                <w:sz w:val="22"/>
                <w:szCs w:val="22"/>
              </w:rPr>
              <w:t>‘ici adresse du maitre d’ouvrage délégué‘</w:t>
            </w:r>
          </w:p>
          <w:p w14:paraId="18DED44A" w14:textId="01A51B3C" w:rsidR="002124A4" w:rsidRPr="000D6FCA" w:rsidRDefault="002124A4" w:rsidP="002124A4">
            <w:pPr>
              <w:spacing w:before="40" w:after="40"/>
              <w:jc w:val="center"/>
              <w:rPr>
                <w:rFonts w:ascii="Arial" w:hAnsi="Arial" w:cs="Arial"/>
                <w:color w:val="000000"/>
                <w:sz w:val="22"/>
                <w:szCs w:val="22"/>
              </w:rPr>
            </w:pPr>
            <w:r>
              <w:rPr>
                <w:rFonts w:ascii="Arial" w:hAnsi="Arial" w:cs="Arial"/>
                <w:color w:val="000000"/>
                <w:sz w:val="22"/>
                <w:szCs w:val="22"/>
              </w:rPr>
              <w:t>‘ici code postal du MOD’</w:t>
            </w:r>
            <w:r w:rsidR="006C407E" w:rsidRPr="004F7663">
              <w:rPr>
                <w:rFonts w:ascii="Arial" w:hAnsi="Arial" w:cs="Arial"/>
                <w:color w:val="000000"/>
                <w:sz w:val="22"/>
                <w:szCs w:val="22"/>
              </w:rPr>
              <w:t xml:space="preserve"> </w:t>
            </w:r>
            <w:r>
              <w:rPr>
                <w:rFonts w:ascii="Arial" w:hAnsi="Arial" w:cs="Arial"/>
                <w:color w:val="000000"/>
                <w:sz w:val="22"/>
                <w:szCs w:val="22"/>
              </w:rPr>
              <w:t>‘ici ville MOD’</w:t>
            </w:r>
          </w:p>
        </w:tc>
        <w:tc>
          <w:tcPr>
            <w:tcW w:w="4434" w:type="dxa"/>
            <w:gridSpan w:val="2"/>
            <w:tcBorders>
              <w:bottom w:val="single" w:sz="4" w:space="0" w:color="auto"/>
            </w:tcBorders>
          </w:tcPr>
          <w:p w14:paraId="3782E9DC" w14:textId="77777777" w:rsidR="006C407E" w:rsidRPr="00E431C7" w:rsidRDefault="006C407E" w:rsidP="000F58F8">
            <w:pPr>
              <w:spacing w:before="40" w:after="40"/>
              <w:jc w:val="center"/>
              <w:rPr>
                <w:rFonts w:ascii="Arial" w:hAnsi="Arial" w:cs="Arial"/>
                <w:b/>
                <w:color w:val="000000"/>
                <w:sz w:val="22"/>
                <w:szCs w:val="22"/>
              </w:rPr>
            </w:pPr>
            <w:r w:rsidRPr="00E431C7">
              <w:rPr>
                <w:rFonts w:ascii="Arial" w:hAnsi="Arial" w:cs="Arial"/>
                <w:b/>
                <w:color w:val="000000"/>
                <w:sz w:val="22"/>
                <w:szCs w:val="22"/>
              </w:rPr>
              <w:t xml:space="preserve"> </w:t>
            </w:r>
          </w:p>
          <w:p w14:paraId="4D58EB66" w14:textId="02FBA079" w:rsidR="002124A4" w:rsidRPr="00E431C7" w:rsidRDefault="002124A4" w:rsidP="002124A4">
            <w:pPr>
              <w:spacing w:before="40" w:after="40"/>
              <w:jc w:val="center"/>
              <w:rPr>
                <w:rFonts w:ascii="Arial" w:hAnsi="Arial" w:cs="Arial"/>
                <w:b/>
                <w:color w:val="000000"/>
                <w:sz w:val="22"/>
                <w:szCs w:val="22"/>
              </w:rPr>
            </w:pPr>
            <w:r>
              <w:rPr>
                <w:rFonts w:ascii="Arial" w:hAnsi="Arial" w:cs="Arial"/>
                <w:b/>
                <w:color w:val="000000"/>
                <w:sz w:val="22"/>
                <w:szCs w:val="22"/>
              </w:rPr>
              <w:t>‘ici Maitre d’</w:t>
            </w:r>
            <w:proofErr w:type="spellStart"/>
            <w:r>
              <w:rPr>
                <w:rFonts w:ascii="Arial" w:hAnsi="Arial" w:cs="Arial"/>
                <w:b/>
                <w:color w:val="000000"/>
                <w:sz w:val="22"/>
                <w:szCs w:val="22"/>
              </w:rPr>
              <w:t>oeuvre</w:t>
            </w:r>
            <w:proofErr w:type="spellEnd"/>
            <w:r>
              <w:rPr>
                <w:rFonts w:ascii="Arial" w:hAnsi="Arial" w:cs="Arial"/>
                <w:b/>
                <w:color w:val="000000"/>
                <w:sz w:val="22"/>
                <w:szCs w:val="22"/>
              </w:rPr>
              <w:t>’</w:t>
            </w:r>
          </w:p>
          <w:p w14:paraId="674B7B4C" w14:textId="7D834FD4" w:rsidR="002124A4" w:rsidRDefault="002124A4" w:rsidP="002124A4">
            <w:pPr>
              <w:spacing w:before="40" w:after="40"/>
              <w:jc w:val="center"/>
              <w:rPr>
                <w:rFonts w:ascii="Arial" w:hAnsi="Arial" w:cs="Arial"/>
                <w:color w:val="000000"/>
                <w:sz w:val="22"/>
                <w:szCs w:val="22"/>
              </w:rPr>
            </w:pPr>
            <w:r>
              <w:rPr>
                <w:rFonts w:ascii="Arial" w:hAnsi="Arial" w:cs="Arial"/>
                <w:color w:val="000000"/>
                <w:sz w:val="22"/>
                <w:szCs w:val="22"/>
              </w:rPr>
              <w:t>‘ici adresse du maitre d’</w:t>
            </w:r>
            <w:proofErr w:type="spellStart"/>
            <w:r>
              <w:rPr>
                <w:rFonts w:ascii="Arial" w:hAnsi="Arial" w:cs="Arial"/>
                <w:color w:val="000000"/>
                <w:sz w:val="22"/>
                <w:szCs w:val="22"/>
              </w:rPr>
              <w:t>o</w:t>
            </w:r>
            <w:r>
              <w:rPr>
                <w:rFonts w:ascii="Arial" w:hAnsi="Arial" w:cs="Arial"/>
                <w:color w:val="000000"/>
                <w:sz w:val="22"/>
                <w:szCs w:val="22"/>
              </w:rPr>
              <w:t>euvre</w:t>
            </w:r>
            <w:proofErr w:type="spellEnd"/>
            <w:r>
              <w:rPr>
                <w:rFonts w:ascii="Arial" w:hAnsi="Arial" w:cs="Arial"/>
                <w:color w:val="000000"/>
                <w:sz w:val="22"/>
                <w:szCs w:val="22"/>
              </w:rPr>
              <w:t>‘</w:t>
            </w:r>
          </w:p>
          <w:p w14:paraId="57784CFB" w14:textId="0C5C1218" w:rsidR="006C407E" w:rsidRDefault="002124A4" w:rsidP="002124A4">
            <w:pPr>
              <w:spacing w:before="40" w:after="40"/>
              <w:jc w:val="center"/>
              <w:rPr>
                <w:rFonts w:ascii="Arial" w:hAnsi="Arial" w:cs="Arial"/>
                <w:color w:val="000000"/>
                <w:sz w:val="22"/>
                <w:szCs w:val="22"/>
              </w:rPr>
            </w:pPr>
            <w:r>
              <w:rPr>
                <w:rFonts w:ascii="Arial" w:hAnsi="Arial" w:cs="Arial"/>
                <w:color w:val="000000"/>
                <w:sz w:val="22"/>
                <w:szCs w:val="22"/>
              </w:rPr>
              <w:t xml:space="preserve">‘ici code postal du </w:t>
            </w:r>
            <w:r>
              <w:rPr>
                <w:rFonts w:ascii="Arial" w:hAnsi="Arial" w:cs="Arial"/>
                <w:color w:val="000000"/>
                <w:sz w:val="22"/>
                <w:szCs w:val="22"/>
              </w:rPr>
              <w:t>MO</w:t>
            </w:r>
            <w:r>
              <w:rPr>
                <w:rFonts w:ascii="Arial" w:hAnsi="Arial" w:cs="Arial"/>
                <w:color w:val="000000"/>
                <w:sz w:val="22"/>
                <w:szCs w:val="22"/>
              </w:rPr>
              <w:t>’</w:t>
            </w:r>
            <w:r w:rsidRPr="004F7663">
              <w:rPr>
                <w:rFonts w:ascii="Arial" w:hAnsi="Arial" w:cs="Arial"/>
                <w:color w:val="000000"/>
                <w:sz w:val="22"/>
                <w:szCs w:val="22"/>
              </w:rPr>
              <w:t xml:space="preserve"> </w:t>
            </w:r>
            <w:r>
              <w:rPr>
                <w:rFonts w:ascii="Arial" w:hAnsi="Arial" w:cs="Arial"/>
                <w:color w:val="000000"/>
                <w:sz w:val="22"/>
                <w:szCs w:val="22"/>
              </w:rPr>
              <w:t>‘ici ville MO’</w:t>
            </w:r>
          </w:p>
          <w:p w14:paraId="3D2E1DD0" w14:textId="77777777" w:rsidR="006C407E" w:rsidRPr="000D6FCA" w:rsidRDefault="006C407E" w:rsidP="000F58F8">
            <w:pPr>
              <w:spacing w:before="40" w:after="40"/>
              <w:jc w:val="center"/>
              <w:rPr>
                <w:rFonts w:ascii="Arial" w:hAnsi="Arial" w:cs="Arial"/>
                <w:color w:val="000000"/>
                <w:sz w:val="22"/>
                <w:szCs w:val="22"/>
              </w:rPr>
            </w:pPr>
          </w:p>
        </w:tc>
      </w:tr>
      <w:tr w:rsidR="006C407E" w:rsidRPr="000D6FCA" w14:paraId="7A91DA12" w14:textId="77777777" w:rsidTr="000F58F8">
        <w:trPr>
          <w:cantSplit/>
          <w:jc w:val="center"/>
        </w:trPr>
        <w:tc>
          <w:tcPr>
            <w:tcW w:w="1690" w:type="dxa"/>
            <w:shd w:val="clear" w:color="auto" w:fill="2E3192"/>
          </w:tcPr>
          <w:p w14:paraId="3A227AD7" w14:textId="77777777" w:rsidR="006C407E" w:rsidRPr="00710A60" w:rsidRDefault="006C407E" w:rsidP="000F58F8">
            <w:pPr>
              <w:spacing w:before="40" w:after="40"/>
              <w:jc w:val="center"/>
              <w:rPr>
                <w:rFonts w:ascii="Arial" w:hAnsi="Arial" w:cs="Arial"/>
                <w:b/>
                <w:bCs/>
                <w:color w:val="FFFFFF"/>
                <w:sz w:val="22"/>
                <w:szCs w:val="22"/>
              </w:rPr>
            </w:pPr>
            <w:r w:rsidRPr="00710A60">
              <w:rPr>
                <w:rFonts w:ascii="Arial" w:hAnsi="Arial" w:cs="Arial"/>
                <w:b/>
                <w:bCs/>
                <w:color w:val="FFFFFF"/>
                <w:sz w:val="22"/>
                <w:szCs w:val="22"/>
              </w:rPr>
              <w:t>Affaire</w:t>
            </w:r>
          </w:p>
        </w:tc>
        <w:tc>
          <w:tcPr>
            <w:tcW w:w="2924" w:type="dxa"/>
            <w:shd w:val="clear" w:color="auto" w:fill="2E3192"/>
          </w:tcPr>
          <w:p w14:paraId="57CF67EA" w14:textId="77777777" w:rsidR="006C407E" w:rsidRPr="00710A60" w:rsidRDefault="006C407E" w:rsidP="000F58F8">
            <w:pPr>
              <w:spacing w:before="40" w:after="40"/>
              <w:jc w:val="center"/>
              <w:rPr>
                <w:rFonts w:ascii="Arial" w:hAnsi="Arial" w:cs="Arial"/>
                <w:b/>
                <w:bCs/>
                <w:color w:val="FFFFFF"/>
                <w:sz w:val="22"/>
                <w:szCs w:val="22"/>
              </w:rPr>
            </w:pPr>
            <w:r w:rsidRPr="00710A60">
              <w:rPr>
                <w:rFonts w:ascii="Arial" w:hAnsi="Arial" w:cs="Arial"/>
                <w:b/>
                <w:bCs/>
                <w:color w:val="FFFFFF"/>
                <w:sz w:val="22"/>
                <w:szCs w:val="22"/>
              </w:rPr>
              <w:t>Date</w:t>
            </w:r>
          </w:p>
        </w:tc>
        <w:tc>
          <w:tcPr>
            <w:tcW w:w="2179" w:type="dxa"/>
            <w:shd w:val="clear" w:color="auto" w:fill="2E3192"/>
          </w:tcPr>
          <w:p w14:paraId="4AD265BB" w14:textId="77777777" w:rsidR="006C407E" w:rsidRPr="00710A60" w:rsidRDefault="006C407E" w:rsidP="000F58F8">
            <w:pPr>
              <w:spacing w:before="40" w:after="40"/>
              <w:jc w:val="center"/>
              <w:rPr>
                <w:rFonts w:ascii="Arial" w:hAnsi="Arial" w:cs="Arial"/>
                <w:b/>
                <w:bCs/>
                <w:color w:val="FFFFFF"/>
                <w:sz w:val="22"/>
                <w:szCs w:val="22"/>
              </w:rPr>
            </w:pPr>
            <w:r w:rsidRPr="00710A60">
              <w:rPr>
                <w:rFonts w:ascii="Arial" w:hAnsi="Arial" w:cs="Arial"/>
                <w:b/>
                <w:bCs/>
                <w:color w:val="FFFFFF"/>
                <w:sz w:val="22"/>
                <w:szCs w:val="22"/>
              </w:rPr>
              <w:t>Établi par</w:t>
            </w:r>
          </w:p>
        </w:tc>
        <w:tc>
          <w:tcPr>
            <w:tcW w:w="2255" w:type="dxa"/>
            <w:shd w:val="clear" w:color="auto" w:fill="2E3192"/>
          </w:tcPr>
          <w:p w14:paraId="04959C17" w14:textId="77777777" w:rsidR="006C407E" w:rsidRPr="00710A60" w:rsidRDefault="006C407E" w:rsidP="000F58F8">
            <w:pPr>
              <w:spacing w:before="40" w:after="40"/>
              <w:jc w:val="center"/>
              <w:rPr>
                <w:rFonts w:ascii="Arial" w:hAnsi="Arial" w:cs="Arial"/>
                <w:b/>
                <w:bCs/>
                <w:color w:val="FFFFFF"/>
                <w:sz w:val="22"/>
                <w:szCs w:val="22"/>
              </w:rPr>
            </w:pPr>
            <w:r w:rsidRPr="00710A60">
              <w:rPr>
                <w:rFonts w:ascii="Arial" w:hAnsi="Arial" w:cs="Arial"/>
                <w:b/>
                <w:bCs/>
                <w:color w:val="FFFFFF"/>
                <w:sz w:val="22"/>
                <w:szCs w:val="22"/>
              </w:rPr>
              <w:t>Vérifié par</w:t>
            </w:r>
          </w:p>
        </w:tc>
      </w:tr>
      <w:tr w:rsidR="006C407E" w:rsidRPr="000D6FCA" w14:paraId="3C2A62E8" w14:textId="77777777" w:rsidTr="000F58F8">
        <w:trPr>
          <w:cantSplit/>
          <w:trHeight w:val="463"/>
          <w:jc w:val="center"/>
        </w:trPr>
        <w:tc>
          <w:tcPr>
            <w:tcW w:w="1690" w:type="dxa"/>
            <w:vAlign w:val="center"/>
          </w:tcPr>
          <w:p w14:paraId="4867DBD3" w14:textId="52D25C87" w:rsidR="006C407E" w:rsidRPr="000D6FCA" w:rsidRDefault="002124A4" w:rsidP="000F58F8">
            <w:pPr>
              <w:jc w:val="center"/>
              <w:rPr>
                <w:rFonts w:ascii="Arial" w:hAnsi="Arial" w:cs="Arial"/>
                <w:color w:val="000000"/>
                <w:sz w:val="22"/>
                <w:szCs w:val="22"/>
              </w:rPr>
            </w:pPr>
            <w:r>
              <w:rPr>
                <w:rFonts w:ascii="Arial" w:hAnsi="Arial" w:cs="Arial"/>
                <w:color w:val="000000"/>
                <w:sz w:val="22"/>
                <w:szCs w:val="22"/>
              </w:rPr>
              <w:t>‘ici numéro de devis’</w:t>
            </w:r>
          </w:p>
        </w:tc>
        <w:tc>
          <w:tcPr>
            <w:tcW w:w="2924" w:type="dxa"/>
            <w:vAlign w:val="center"/>
          </w:tcPr>
          <w:p w14:paraId="53690E16" w14:textId="270BD48D" w:rsidR="006C407E" w:rsidRPr="000D6FCA" w:rsidRDefault="002124A4" w:rsidP="000F58F8">
            <w:pPr>
              <w:jc w:val="center"/>
              <w:rPr>
                <w:rFonts w:ascii="Arial" w:hAnsi="Arial" w:cs="Arial"/>
                <w:color w:val="000000"/>
                <w:sz w:val="22"/>
                <w:szCs w:val="22"/>
              </w:rPr>
            </w:pPr>
            <w:r>
              <w:rPr>
                <w:rFonts w:ascii="Arial" w:hAnsi="Arial" w:cs="Arial"/>
                <w:color w:val="000000"/>
                <w:sz w:val="22"/>
                <w:szCs w:val="22"/>
              </w:rPr>
              <w:t>‘ici mois de génération du rapport + année’</w:t>
            </w:r>
          </w:p>
        </w:tc>
        <w:tc>
          <w:tcPr>
            <w:tcW w:w="2179" w:type="dxa"/>
            <w:vAlign w:val="center"/>
          </w:tcPr>
          <w:p w14:paraId="004E3312" w14:textId="1D341F5D" w:rsidR="006C407E" w:rsidRPr="00DE72C6" w:rsidRDefault="002124A4" w:rsidP="000F58F8">
            <w:pPr>
              <w:jc w:val="center"/>
              <w:rPr>
                <w:rFonts w:ascii="Arial" w:hAnsi="Arial" w:cs="Arial"/>
                <w:i/>
                <w:color w:val="000000"/>
                <w:sz w:val="22"/>
                <w:szCs w:val="22"/>
              </w:rPr>
            </w:pPr>
            <w:r>
              <w:rPr>
                <w:rFonts w:ascii="Arial" w:hAnsi="Arial" w:cs="Arial"/>
                <w:color w:val="000000"/>
                <w:sz w:val="22"/>
                <w:szCs w:val="22"/>
              </w:rPr>
              <w:t>‘ici rédacteur du rapport’</w:t>
            </w:r>
          </w:p>
        </w:tc>
        <w:tc>
          <w:tcPr>
            <w:tcW w:w="2255" w:type="dxa"/>
            <w:vAlign w:val="center"/>
          </w:tcPr>
          <w:p w14:paraId="5309DB2E" w14:textId="68646862" w:rsidR="006C407E" w:rsidRPr="00DE72C6" w:rsidRDefault="002124A4" w:rsidP="000F58F8">
            <w:pPr>
              <w:jc w:val="center"/>
              <w:rPr>
                <w:rFonts w:ascii="Arial" w:hAnsi="Arial" w:cs="Arial"/>
                <w:i/>
                <w:color w:val="000000"/>
                <w:sz w:val="22"/>
                <w:szCs w:val="22"/>
              </w:rPr>
            </w:pPr>
            <w:r>
              <w:rPr>
                <w:rFonts w:ascii="Arial" w:hAnsi="Arial" w:cs="Arial"/>
                <w:color w:val="000000"/>
                <w:sz w:val="22"/>
                <w:szCs w:val="22"/>
              </w:rPr>
              <w:t>‘ici vérifié par…’</w:t>
            </w:r>
          </w:p>
        </w:tc>
      </w:tr>
    </w:tbl>
    <w:p w14:paraId="4121356C" w14:textId="77777777" w:rsidR="006C407E" w:rsidRPr="000D6FCA" w:rsidRDefault="006C407E" w:rsidP="006C407E">
      <w:pPr>
        <w:rPr>
          <w:rFonts w:ascii="Arial" w:hAnsi="Arial" w:cs="Arial"/>
          <w:sz w:val="22"/>
          <w:szCs w:val="22"/>
        </w:rPr>
      </w:pPr>
    </w:p>
    <w:p w14:paraId="320B5397" w14:textId="709A84D7" w:rsidR="00CE493E" w:rsidRDefault="00CE493E">
      <w:pPr>
        <w:spacing w:after="160" w:line="259" w:lineRule="auto"/>
      </w:pPr>
      <w:r>
        <w:br w:type="page"/>
      </w:r>
    </w:p>
    <w:p w14:paraId="64044512" w14:textId="77777777" w:rsidR="006C407E" w:rsidRPr="00F966B5" w:rsidRDefault="006C407E" w:rsidP="006C407E"/>
    <w:p w14:paraId="12DAADB7" w14:textId="77777777" w:rsidR="006C407E" w:rsidRPr="0034798C" w:rsidRDefault="006C407E" w:rsidP="006C407E">
      <w:pPr>
        <w:pStyle w:val="Titre1"/>
        <w:shd w:val="clear" w:color="auto" w:fill="2E3192"/>
        <w:spacing w:before="120"/>
        <w:ind w:firstLine="567"/>
        <w:jc w:val="both"/>
        <w:rPr>
          <w:rFonts w:cs="Arial"/>
          <w:sz w:val="28"/>
          <w:szCs w:val="28"/>
        </w:rPr>
      </w:pPr>
      <w:bookmarkStart w:id="14" w:name="_Toc479600721"/>
      <w:bookmarkStart w:id="15" w:name="_Toc479600879"/>
      <w:bookmarkStart w:id="16" w:name="_Toc479603127"/>
      <w:bookmarkStart w:id="17" w:name="_Toc484618711"/>
      <w:bookmarkStart w:id="18" w:name="_Toc493771530"/>
      <w:r w:rsidRPr="00EE1F9A">
        <w:rPr>
          <w:rFonts w:ascii="Arial" w:eastAsia="Times New Roman" w:hAnsi="Arial" w:cs="Arial"/>
          <w:b/>
          <w:bCs/>
          <w:color w:val="auto"/>
          <w:sz w:val="28"/>
          <w:szCs w:val="28"/>
          <w:lang w:eastAsia="x-none"/>
        </w:rPr>
        <w:t>SOMMAIRE</w:t>
      </w:r>
      <w:bookmarkEnd w:id="14"/>
      <w:bookmarkEnd w:id="15"/>
      <w:bookmarkEnd w:id="16"/>
      <w:bookmarkEnd w:id="17"/>
      <w:bookmarkEnd w:id="18"/>
    </w:p>
    <w:p w14:paraId="6A4707B7" w14:textId="77777777" w:rsidR="006C407E" w:rsidRDefault="006C407E" w:rsidP="006C407E">
      <w:pPr>
        <w:pStyle w:val="TM1"/>
      </w:pPr>
    </w:p>
    <w:p w14:paraId="41FFE733" w14:textId="77777777" w:rsidR="006C407E" w:rsidRPr="001F73E8" w:rsidRDefault="006C407E" w:rsidP="006C407E">
      <w:pPr>
        <w:pStyle w:val="TM1"/>
        <w:rPr>
          <w:rFonts w:ascii="Calibri" w:hAnsi="Calibri"/>
          <w:noProof/>
          <w:sz w:val="22"/>
          <w:szCs w:val="22"/>
        </w:rPr>
      </w:pPr>
      <w:r w:rsidRPr="0009660B">
        <w:rPr>
          <w:rFonts w:cs="Arial"/>
          <w:noProof/>
        </w:rPr>
        <w:t>PRÉAMBULE</w:t>
      </w:r>
      <w:r>
        <w:rPr>
          <w:noProof/>
          <w:webHidden/>
        </w:rPr>
        <w:tab/>
      </w:r>
    </w:p>
    <w:p w14:paraId="115562B3" w14:textId="7E941236" w:rsidR="006C407E" w:rsidRPr="001F73E8" w:rsidRDefault="006C407E" w:rsidP="006C407E">
      <w:pPr>
        <w:pStyle w:val="TM1"/>
        <w:rPr>
          <w:rFonts w:ascii="Calibri" w:hAnsi="Calibri"/>
          <w:noProof/>
          <w:sz w:val="22"/>
          <w:szCs w:val="22"/>
        </w:rPr>
      </w:pPr>
      <w:r w:rsidRPr="0009660B">
        <w:rPr>
          <w:rFonts w:cs="Arial"/>
          <w:noProof/>
        </w:rPr>
        <w:t>I – OBJET DE LA MISSION</w:t>
      </w:r>
      <w:r w:rsidR="00CE493E">
        <w:rPr>
          <w:rFonts w:cs="Arial"/>
          <w:noProof/>
        </w:rPr>
        <w:t xml:space="preserve"> (si séléctionné dans l’application)</w:t>
      </w:r>
      <w:r>
        <w:rPr>
          <w:noProof/>
          <w:webHidden/>
        </w:rPr>
        <w:tab/>
      </w:r>
    </w:p>
    <w:p w14:paraId="13B83855" w14:textId="03FD2911" w:rsidR="006C407E" w:rsidRPr="001F73E8" w:rsidRDefault="006C407E" w:rsidP="006C407E">
      <w:pPr>
        <w:pStyle w:val="TM1"/>
        <w:rPr>
          <w:rFonts w:ascii="Calibri" w:hAnsi="Calibri"/>
          <w:noProof/>
          <w:sz w:val="22"/>
          <w:szCs w:val="22"/>
        </w:rPr>
      </w:pPr>
      <w:r w:rsidRPr="0009660B">
        <w:rPr>
          <w:rFonts w:cs="Arial"/>
          <w:noProof/>
        </w:rPr>
        <w:t>II – DESCRIPTION DU SITE</w:t>
      </w:r>
      <w:r w:rsidR="00CE493E">
        <w:rPr>
          <w:rFonts w:cs="Arial"/>
          <w:noProof/>
        </w:rPr>
        <w:t xml:space="preserve"> </w:t>
      </w:r>
      <w:r w:rsidR="00CE493E">
        <w:rPr>
          <w:rFonts w:cs="Arial"/>
          <w:noProof/>
        </w:rPr>
        <w:t>(si séléctionné dans l’application)</w:t>
      </w:r>
      <w:r>
        <w:rPr>
          <w:noProof/>
          <w:webHidden/>
        </w:rPr>
        <w:tab/>
      </w:r>
    </w:p>
    <w:p w14:paraId="1D55DD69" w14:textId="525ED47D" w:rsidR="006C407E" w:rsidRPr="001F73E8" w:rsidRDefault="006C407E" w:rsidP="006C407E">
      <w:pPr>
        <w:pStyle w:val="TM1"/>
        <w:rPr>
          <w:rFonts w:ascii="Calibri" w:hAnsi="Calibri"/>
          <w:noProof/>
          <w:sz w:val="22"/>
          <w:szCs w:val="22"/>
        </w:rPr>
      </w:pPr>
      <w:r w:rsidRPr="0009660B">
        <w:rPr>
          <w:rFonts w:cs="Arial"/>
          <w:noProof/>
        </w:rPr>
        <w:t>III – GÉOLOGIE IN SITU</w:t>
      </w:r>
      <w:r w:rsidR="00CE493E">
        <w:rPr>
          <w:rFonts w:cs="Arial"/>
          <w:noProof/>
        </w:rPr>
        <w:t xml:space="preserve"> </w:t>
      </w:r>
      <w:r w:rsidR="00CE493E">
        <w:rPr>
          <w:rFonts w:cs="Arial"/>
          <w:noProof/>
        </w:rPr>
        <w:t>(si séléctionné dans l’application)</w:t>
      </w:r>
      <w:r>
        <w:rPr>
          <w:noProof/>
          <w:webHidden/>
        </w:rPr>
        <w:tab/>
      </w:r>
    </w:p>
    <w:p w14:paraId="021BD865" w14:textId="7F3EAE16" w:rsidR="006C407E" w:rsidRPr="001F73E8" w:rsidRDefault="006C407E" w:rsidP="006C407E">
      <w:pPr>
        <w:pStyle w:val="TM1"/>
        <w:rPr>
          <w:rFonts w:ascii="Calibri" w:hAnsi="Calibri"/>
          <w:noProof/>
          <w:sz w:val="22"/>
          <w:szCs w:val="22"/>
        </w:rPr>
      </w:pPr>
      <w:r w:rsidRPr="0009660B">
        <w:rPr>
          <w:rFonts w:cs="Arial"/>
          <w:noProof/>
        </w:rPr>
        <w:t>IV – CANALISATIONS INSPECTÉES</w:t>
      </w:r>
      <w:r w:rsidR="00CE493E">
        <w:rPr>
          <w:rFonts w:cs="Arial"/>
          <w:noProof/>
        </w:rPr>
        <w:t xml:space="preserve"> </w:t>
      </w:r>
      <w:r w:rsidR="00CE493E">
        <w:rPr>
          <w:rFonts w:cs="Arial"/>
          <w:noProof/>
        </w:rPr>
        <w:t>(si séléctionné dans l’application)</w:t>
      </w:r>
      <w:r>
        <w:rPr>
          <w:noProof/>
          <w:webHidden/>
        </w:rPr>
        <w:tab/>
      </w:r>
    </w:p>
    <w:p w14:paraId="0149469B" w14:textId="58991081" w:rsidR="006C407E" w:rsidRPr="001F73E8" w:rsidRDefault="006C407E" w:rsidP="006C407E">
      <w:pPr>
        <w:pStyle w:val="TM1"/>
        <w:rPr>
          <w:rFonts w:ascii="Calibri" w:hAnsi="Calibri"/>
          <w:noProof/>
          <w:sz w:val="22"/>
          <w:szCs w:val="22"/>
        </w:rPr>
      </w:pPr>
      <w:r w:rsidRPr="0009660B">
        <w:rPr>
          <w:rFonts w:cs="Arial"/>
          <w:noProof/>
        </w:rPr>
        <w:t>V – CONCLUSIONS</w:t>
      </w:r>
      <w:r w:rsidR="00CE493E">
        <w:rPr>
          <w:rFonts w:cs="Arial"/>
          <w:noProof/>
        </w:rPr>
        <w:t xml:space="preserve"> </w:t>
      </w:r>
      <w:r w:rsidR="00CE493E">
        <w:rPr>
          <w:rFonts w:cs="Arial"/>
          <w:noProof/>
        </w:rPr>
        <w:t>(si séléctionné dans l’application)</w:t>
      </w:r>
      <w:r>
        <w:rPr>
          <w:noProof/>
          <w:webHidden/>
        </w:rPr>
        <w:tab/>
      </w:r>
    </w:p>
    <w:p w14:paraId="7326465B" w14:textId="3E4829F3" w:rsidR="006C407E" w:rsidRPr="001F73E8" w:rsidRDefault="006C407E" w:rsidP="006C407E">
      <w:pPr>
        <w:pStyle w:val="TM1"/>
        <w:rPr>
          <w:rFonts w:ascii="Calibri" w:hAnsi="Calibri"/>
          <w:noProof/>
          <w:sz w:val="22"/>
          <w:szCs w:val="22"/>
        </w:rPr>
      </w:pPr>
      <w:r w:rsidRPr="0009660B">
        <w:rPr>
          <w:rFonts w:cs="Arial"/>
          <w:noProof/>
        </w:rPr>
        <w:t>VI – COMPLÉMENT PHOTOGRAPHIQUE</w:t>
      </w:r>
      <w:r w:rsidR="00CE493E">
        <w:rPr>
          <w:rFonts w:cs="Arial"/>
          <w:noProof/>
        </w:rPr>
        <w:t xml:space="preserve"> </w:t>
      </w:r>
      <w:r w:rsidR="00CE493E">
        <w:rPr>
          <w:rFonts w:cs="Arial"/>
          <w:noProof/>
        </w:rPr>
        <w:t>(si séléctionné dans l’application)</w:t>
      </w:r>
      <w:r>
        <w:rPr>
          <w:noProof/>
          <w:webHidden/>
        </w:rPr>
        <w:tab/>
      </w:r>
    </w:p>
    <w:p w14:paraId="1E65FBAE" w14:textId="10722746" w:rsidR="006C407E" w:rsidRPr="001F73E8" w:rsidRDefault="006C407E" w:rsidP="006C407E">
      <w:pPr>
        <w:pStyle w:val="TM1"/>
        <w:rPr>
          <w:rFonts w:ascii="Calibri" w:hAnsi="Calibri"/>
          <w:noProof/>
          <w:sz w:val="22"/>
          <w:szCs w:val="22"/>
        </w:rPr>
      </w:pPr>
      <w:r w:rsidRPr="0009660B">
        <w:rPr>
          <w:rFonts w:cs="Arial"/>
          <w:noProof/>
        </w:rPr>
        <w:t>VII – CONDITIONS DE TRAVAUX</w:t>
      </w:r>
      <w:r w:rsidR="00CE493E">
        <w:rPr>
          <w:rFonts w:cs="Arial"/>
          <w:noProof/>
        </w:rPr>
        <w:t xml:space="preserve"> </w:t>
      </w:r>
      <w:r w:rsidR="00CE493E">
        <w:rPr>
          <w:rFonts w:cs="Arial"/>
          <w:noProof/>
        </w:rPr>
        <w:t>(si séléctionné dans l’application)</w:t>
      </w:r>
      <w:r>
        <w:rPr>
          <w:noProof/>
          <w:webHidden/>
        </w:rPr>
        <w:tab/>
      </w:r>
    </w:p>
    <w:p w14:paraId="4974F4CA" w14:textId="2F2D0DAD" w:rsidR="006C407E" w:rsidRPr="001F73E8" w:rsidRDefault="006C407E" w:rsidP="006C407E">
      <w:pPr>
        <w:pStyle w:val="TM1"/>
        <w:rPr>
          <w:rFonts w:ascii="Calibri" w:hAnsi="Calibri"/>
          <w:noProof/>
          <w:sz w:val="22"/>
          <w:szCs w:val="22"/>
        </w:rPr>
      </w:pPr>
      <w:r w:rsidRPr="0009660B">
        <w:rPr>
          <w:rFonts w:cs="Arial"/>
          <w:noProof/>
        </w:rPr>
        <w:t>VIII – ENTRETIEN DU RÉSEAU</w:t>
      </w:r>
      <w:r w:rsidR="00CE493E">
        <w:rPr>
          <w:rFonts w:cs="Arial"/>
          <w:noProof/>
        </w:rPr>
        <w:t xml:space="preserve"> </w:t>
      </w:r>
      <w:r w:rsidR="00CE493E">
        <w:rPr>
          <w:rFonts w:cs="Arial"/>
          <w:noProof/>
        </w:rPr>
        <w:t>(si séléctionné dans l’application)</w:t>
      </w:r>
      <w:r>
        <w:rPr>
          <w:noProof/>
          <w:webHidden/>
        </w:rPr>
        <w:tab/>
      </w:r>
    </w:p>
    <w:p w14:paraId="26DFB42A" w14:textId="77777777" w:rsidR="006C407E" w:rsidRDefault="006C407E" w:rsidP="006C407E">
      <w:pPr>
        <w:pStyle w:val="TM1"/>
      </w:pPr>
    </w:p>
    <w:p w14:paraId="6F0F6D5F" w14:textId="77777777" w:rsidR="006C407E" w:rsidRDefault="006C407E" w:rsidP="006C407E">
      <w:pPr>
        <w:pStyle w:val="TM1"/>
      </w:pPr>
    </w:p>
    <w:p w14:paraId="3DE3C59B" w14:textId="77777777" w:rsidR="006C407E" w:rsidRDefault="006C407E" w:rsidP="006C407E">
      <w:pPr>
        <w:pStyle w:val="TM1"/>
      </w:pPr>
    </w:p>
    <w:p w14:paraId="66209AF5" w14:textId="77777777" w:rsidR="006C407E" w:rsidRDefault="006C407E" w:rsidP="006C407E">
      <w:pPr>
        <w:pStyle w:val="TM1"/>
      </w:pPr>
    </w:p>
    <w:p w14:paraId="0BE58611" w14:textId="77777777" w:rsidR="006C407E" w:rsidRDefault="006C407E" w:rsidP="006C407E">
      <w:pPr>
        <w:pStyle w:val="TM1"/>
      </w:pPr>
    </w:p>
    <w:p w14:paraId="7F550493" w14:textId="77777777" w:rsidR="006C407E" w:rsidRDefault="006C407E" w:rsidP="006C407E">
      <w:pPr>
        <w:pStyle w:val="TM1"/>
      </w:pPr>
    </w:p>
    <w:p w14:paraId="7B9D89C3" w14:textId="77777777" w:rsidR="006C407E" w:rsidRDefault="006C407E" w:rsidP="006C407E">
      <w:pPr>
        <w:pStyle w:val="TM1"/>
      </w:pPr>
    </w:p>
    <w:p w14:paraId="65BB0289" w14:textId="77777777" w:rsidR="006C407E" w:rsidRDefault="006C407E" w:rsidP="006C407E">
      <w:pPr>
        <w:pStyle w:val="TM1"/>
      </w:pPr>
    </w:p>
    <w:p w14:paraId="525D35FC" w14:textId="77777777" w:rsidR="006C407E" w:rsidRDefault="006C407E" w:rsidP="006C407E">
      <w:pPr>
        <w:pStyle w:val="TM1"/>
      </w:pPr>
    </w:p>
    <w:p w14:paraId="5CECD3D2" w14:textId="77777777" w:rsidR="006C407E" w:rsidRDefault="006C407E" w:rsidP="006C407E">
      <w:pPr>
        <w:pStyle w:val="TM1"/>
      </w:pPr>
    </w:p>
    <w:p w14:paraId="0486FFE0" w14:textId="77777777" w:rsidR="006C407E" w:rsidRDefault="006C407E" w:rsidP="006C407E">
      <w:pPr>
        <w:pStyle w:val="TM1"/>
      </w:pPr>
    </w:p>
    <w:p w14:paraId="4A12ED05" w14:textId="77777777" w:rsidR="006C407E" w:rsidRDefault="006C407E" w:rsidP="006C407E">
      <w:pPr>
        <w:pStyle w:val="TM1"/>
      </w:pPr>
    </w:p>
    <w:p w14:paraId="531BBEF1" w14:textId="77777777" w:rsidR="006C407E" w:rsidRDefault="006C407E" w:rsidP="006C407E">
      <w:pPr>
        <w:pStyle w:val="TM1"/>
      </w:pPr>
    </w:p>
    <w:p w14:paraId="6A79137E" w14:textId="77777777" w:rsidR="006C407E" w:rsidRDefault="006C407E" w:rsidP="006C407E">
      <w:pPr>
        <w:pStyle w:val="TM1"/>
      </w:pPr>
    </w:p>
    <w:p w14:paraId="41EDB0D9" w14:textId="77777777" w:rsidR="006C407E" w:rsidRDefault="006C407E" w:rsidP="006C407E">
      <w:pPr>
        <w:pStyle w:val="TM1"/>
      </w:pPr>
    </w:p>
    <w:p w14:paraId="56A65A22" w14:textId="77777777" w:rsidR="006C407E" w:rsidRDefault="006C407E" w:rsidP="006C407E">
      <w:pPr>
        <w:pStyle w:val="TM1"/>
      </w:pPr>
    </w:p>
    <w:p w14:paraId="46DCBA5F" w14:textId="77777777" w:rsidR="006C407E" w:rsidRDefault="006C407E" w:rsidP="006C407E"/>
    <w:p w14:paraId="1CE69732" w14:textId="77777777" w:rsidR="006C407E" w:rsidRPr="00EC6465" w:rsidRDefault="006C407E" w:rsidP="006C407E"/>
    <w:p w14:paraId="554313FB" w14:textId="77777777" w:rsidR="006C407E" w:rsidRPr="004141EB" w:rsidRDefault="006C407E" w:rsidP="006C407E">
      <w:pPr>
        <w:tabs>
          <w:tab w:val="left" w:pos="567"/>
        </w:tabs>
        <w:spacing w:before="120"/>
        <w:jc w:val="both"/>
        <w:rPr>
          <w:rFonts w:ascii="Arial" w:hAnsi="Arial" w:cs="Arial"/>
          <w:sz w:val="22"/>
          <w:szCs w:val="22"/>
        </w:rPr>
      </w:pPr>
    </w:p>
    <w:p w14:paraId="09627494" w14:textId="77777777" w:rsidR="006C407E" w:rsidRPr="00EE1F9A" w:rsidRDefault="006C407E" w:rsidP="00EE1F9A">
      <w:pPr>
        <w:pStyle w:val="Titre1"/>
        <w:keepLines w:val="0"/>
        <w:shd w:val="clear" w:color="auto" w:fill="2E3192"/>
        <w:spacing w:before="480" w:after="240"/>
        <w:ind w:firstLine="567"/>
        <w:jc w:val="both"/>
        <w:rPr>
          <w:rFonts w:ascii="Arial" w:eastAsia="Times New Roman" w:hAnsi="Arial" w:cs="Arial"/>
          <w:b/>
          <w:bCs/>
          <w:color w:val="auto"/>
          <w:sz w:val="28"/>
          <w:szCs w:val="28"/>
          <w:lang w:eastAsia="x-none"/>
        </w:rPr>
      </w:pPr>
      <w:bookmarkStart w:id="19" w:name="OLE_LINK51"/>
      <w:bookmarkStart w:id="20" w:name="OLE_LINK52"/>
      <w:r w:rsidRPr="00EE1F9A">
        <w:rPr>
          <w:rFonts w:ascii="Arial" w:eastAsia="Times New Roman" w:hAnsi="Arial" w:cs="Arial"/>
          <w:b/>
          <w:bCs/>
          <w:color w:val="auto"/>
          <w:sz w:val="28"/>
          <w:szCs w:val="28"/>
          <w:lang w:eastAsia="x-none"/>
        </w:rPr>
        <w:lastRenderedPageBreak/>
        <w:t>PRÉAMBULE</w:t>
      </w:r>
    </w:p>
    <w:p w14:paraId="211F16ED" w14:textId="77777777" w:rsidR="006C407E" w:rsidRPr="00661FF3" w:rsidRDefault="006C407E" w:rsidP="006C407E">
      <w:pPr>
        <w:spacing w:before="360"/>
        <w:jc w:val="both"/>
        <w:rPr>
          <w:rFonts w:ascii="Arial" w:hAnsi="Arial" w:cs="Arial"/>
          <w:sz w:val="22"/>
          <w:szCs w:val="22"/>
        </w:rPr>
      </w:pPr>
      <w:r w:rsidRPr="00661FF3">
        <w:rPr>
          <w:rFonts w:ascii="Arial" w:hAnsi="Arial" w:cs="Arial"/>
          <w:sz w:val="22"/>
          <w:szCs w:val="22"/>
        </w:rPr>
        <w:t xml:space="preserve">Chaque jour, vous utilisez de l’eau pour la vaisselle, la douche, la lessive, les WC… Ce sont les eaux usées domestiques. </w:t>
      </w:r>
      <w:r>
        <w:rPr>
          <w:rFonts w:ascii="Arial" w:hAnsi="Arial" w:cs="Arial"/>
          <w:sz w:val="22"/>
          <w:szCs w:val="22"/>
        </w:rPr>
        <w:t>C</w:t>
      </w:r>
      <w:r w:rsidRPr="00661FF3">
        <w:rPr>
          <w:rFonts w:ascii="Arial" w:hAnsi="Arial" w:cs="Arial"/>
          <w:sz w:val="22"/>
          <w:szCs w:val="22"/>
        </w:rPr>
        <w:t>es eaux polluées</w:t>
      </w:r>
      <w:r>
        <w:rPr>
          <w:rFonts w:ascii="Arial" w:hAnsi="Arial" w:cs="Arial"/>
          <w:sz w:val="22"/>
          <w:szCs w:val="22"/>
        </w:rPr>
        <w:t xml:space="preserve"> ainsi que les eaux pluviales sont collectées dans vos canalisations avant d’être rejetées au réseau d’assainissement de la ville.</w:t>
      </w:r>
    </w:p>
    <w:p w14:paraId="40BF4EAD" w14:textId="77777777" w:rsidR="006C407E" w:rsidRPr="004C06F0" w:rsidRDefault="006C407E" w:rsidP="006C407E">
      <w:pPr>
        <w:spacing w:before="240"/>
        <w:jc w:val="both"/>
        <w:rPr>
          <w:rFonts w:ascii="Arial" w:hAnsi="Arial" w:cs="Arial"/>
          <w:sz w:val="22"/>
          <w:szCs w:val="22"/>
        </w:rPr>
      </w:pPr>
      <w:r>
        <w:rPr>
          <w:rFonts w:ascii="Arial" w:hAnsi="Arial" w:cs="Arial"/>
          <w:sz w:val="22"/>
          <w:szCs w:val="22"/>
        </w:rPr>
        <w:t xml:space="preserve">Cette étude a pour objectif de vous fournir </w:t>
      </w:r>
      <w:r w:rsidRPr="004C06F0">
        <w:rPr>
          <w:rFonts w:ascii="Arial" w:hAnsi="Arial" w:cs="Arial"/>
          <w:sz w:val="22"/>
          <w:szCs w:val="22"/>
        </w:rPr>
        <w:t>un rapport de synthèse des résultats obtenus lors des investigations afin de connaître l’état de</w:t>
      </w:r>
      <w:r>
        <w:rPr>
          <w:rFonts w:ascii="Arial" w:hAnsi="Arial" w:cs="Arial"/>
          <w:sz w:val="22"/>
          <w:szCs w:val="22"/>
        </w:rPr>
        <w:t xml:space="preserve"> vos</w:t>
      </w:r>
      <w:r w:rsidRPr="004C06F0">
        <w:rPr>
          <w:rFonts w:ascii="Arial" w:hAnsi="Arial" w:cs="Arial"/>
          <w:sz w:val="22"/>
          <w:szCs w:val="22"/>
        </w:rPr>
        <w:t xml:space="preserve"> réseaux d’assainissement</w:t>
      </w:r>
      <w:r>
        <w:rPr>
          <w:rFonts w:ascii="Arial" w:hAnsi="Arial" w:cs="Arial"/>
          <w:sz w:val="22"/>
          <w:szCs w:val="22"/>
        </w:rPr>
        <w:t>. Nous vous</w:t>
      </w:r>
      <w:r w:rsidRPr="004C06F0">
        <w:rPr>
          <w:rFonts w:ascii="Arial" w:hAnsi="Arial" w:cs="Arial"/>
          <w:sz w:val="22"/>
          <w:szCs w:val="22"/>
        </w:rPr>
        <w:t xml:space="preserve"> proposer</w:t>
      </w:r>
      <w:r>
        <w:rPr>
          <w:rFonts w:ascii="Arial" w:hAnsi="Arial" w:cs="Arial"/>
          <w:sz w:val="22"/>
          <w:szCs w:val="22"/>
        </w:rPr>
        <w:t xml:space="preserve">ons également </w:t>
      </w:r>
      <w:r w:rsidRPr="004C06F0">
        <w:rPr>
          <w:rFonts w:ascii="Arial" w:hAnsi="Arial" w:cs="Arial"/>
          <w:sz w:val="22"/>
          <w:szCs w:val="22"/>
        </w:rPr>
        <w:t>un programme hiérarchisé des travaux de réhabilitation à entreprendre en vue d’éliminer les dysfonction</w:t>
      </w:r>
      <w:r>
        <w:rPr>
          <w:rFonts w:ascii="Arial" w:hAnsi="Arial" w:cs="Arial"/>
          <w:sz w:val="22"/>
          <w:szCs w:val="22"/>
        </w:rPr>
        <w:t>nements constatés sur le réseau, et afin d’effectuer des mises aux normes éventuelles.</w:t>
      </w:r>
    </w:p>
    <w:p w14:paraId="063A0EC1" w14:textId="77777777" w:rsidR="006C407E" w:rsidRPr="00661FF3" w:rsidRDefault="006C407E" w:rsidP="006C407E">
      <w:pPr>
        <w:spacing w:before="240"/>
        <w:jc w:val="both"/>
        <w:rPr>
          <w:rFonts w:ascii="Arial" w:hAnsi="Arial" w:cs="Arial"/>
          <w:sz w:val="22"/>
          <w:szCs w:val="22"/>
        </w:rPr>
      </w:pPr>
      <w:r>
        <w:rPr>
          <w:rFonts w:ascii="Arial" w:hAnsi="Arial" w:cs="Arial"/>
          <w:sz w:val="22"/>
          <w:szCs w:val="22"/>
        </w:rPr>
        <w:t>Notre étude</w:t>
      </w:r>
      <w:r w:rsidRPr="00661FF3">
        <w:rPr>
          <w:rFonts w:ascii="Arial" w:hAnsi="Arial" w:cs="Arial"/>
          <w:sz w:val="22"/>
          <w:szCs w:val="22"/>
        </w:rPr>
        <w:t xml:space="preserve"> s’appuie sur les principaux textes suivants :</w:t>
      </w:r>
    </w:p>
    <w:p w14:paraId="7C54B5A9" w14:textId="77777777" w:rsidR="006C407E" w:rsidRPr="000D1A24" w:rsidRDefault="006C407E" w:rsidP="006C407E">
      <w:pPr>
        <w:numPr>
          <w:ilvl w:val="0"/>
          <w:numId w:val="1"/>
        </w:numPr>
        <w:autoSpaceDE w:val="0"/>
        <w:autoSpaceDN w:val="0"/>
        <w:adjustRightInd w:val="0"/>
        <w:spacing w:before="60"/>
        <w:ind w:left="714" w:hanging="357"/>
        <w:jc w:val="both"/>
        <w:rPr>
          <w:rFonts w:ascii="Arial" w:hAnsi="Arial" w:cs="Arial"/>
          <w:i/>
          <w:sz w:val="22"/>
          <w:szCs w:val="22"/>
        </w:rPr>
      </w:pPr>
      <w:r w:rsidRPr="000D1A24">
        <w:rPr>
          <w:rFonts w:ascii="Arial" w:hAnsi="Arial" w:cs="Arial"/>
          <w:bCs/>
          <w:i/>
          <w:sz w:val="22"/>
          <w:szCs w:val="22"/>
        </w:rPr>
        <w:t>Loi sur l’eau et les milieux aquatiques (LEMA) de décembre 2006</w:t>
      </w:r>
      <w:r w:rsidRPr="000D1A24">
        <w:rPr>
          <w:rFonts w:ascii="Arial" w:hAnsi="Arial" w:cs="Arial"/>
          <w:i/>
          <w:sz w:val="22"/>
          <w:szCs w:val="22"/>
        </w:rPr>
        <w:t>,</w:t>
      </w:r>
    </w:p>
    <w:p w14:paraId="58CA1366" w14:textId="77777777" w:rsidR="006C407E" w:rsidRPr="000D1A24" w:rsidRDefault="006C407E" w:rsidP="006C407E">
      <w:pPr>
        <w:numPr>
          <w:ilvl w:val="0"/>
          <w:numId w:val="1"/>
        </w:numPr>
        <w:autoSpaceDE w:val="0"/>
        <w:autoSpaceDN w:val="0"/>
        <w:adjustRightInd w:val="0"/>
        <w:spacing w:before="60"/>
        <w:ind w:left="714" w:hanging="357"/>
        <w:jc w:val="both"/>
        <w:rPr>
          <w:rFonts w:ascii="Arial" w:hAnsi="Arial" w:cs="Arial"/>
          <w:i/>
          <w:sz w:val="22"/>
          <w:szCs w:val="22"/>
        </w:rPr>
      </w:pPr>
      <w:r w:rsidRPr="000D1A24">
        <w:rPr>
          <w:rFonts w:ascii="Arial" w:hAnsi="Arial" w:cs="Arial"/>
          <w:i/>
          <w:sz w:val="22"/>
          <w:szCs w:val="22"/>
        </w:rPr>
        <w:t>Le Fascicule 70</w:t>
      </w:r>
      <w:r>
        <w:rPr>
          <w:rFonts w:ascii="Arial" w:hAnsi="Arial" w:cs="Arial"/>
          <w:i/>
          <w:sz w:val="22"/>
          <w:szCs w:val="22"/>
        </w:rPr>
        <w:t xml:space="preserve"> du Cahier des Clauses Techniques Générales (C.C.T.G.)</w:t>
      </w:r>
      <w:r w:rsidRPr="000D1A24">
        <w:rPr>
          <w:rFonts w:ascii="Arial" w:hAnsi="Arial" w:cs="Arial"/>
          <w:i/>
          <w:sz w:val="22"/>
          <w:szCs w:val="22"/>
        </w:rPr>
        <w:t xml:space="preserve"> relatif à l’exécution des travaux d’assainissement,</w:t>
      </w:r>
    </w:p>
    <w:p w14:paraId="5B570566" w14:textId="77777777" w:rsidR="006C407E" w:rsidRPr="000D1A24" w:rsidRDefault="006C407E" w:rsidP="006C407E">
      <w:pPr>
        <w:numPr>
          <w:ilvl w:val="0"/>
          <w:numId w:val="1"/>
        </w:numPr>
        <w:autoSpaceDE w:val="0"/>
        <w:autoSpaceDN w:val="0"/>
        <w:adjustRightInd w:val="0"/>
        <w:spacing w:before="60"/>
        <w:ind w:left="714" w:hanging="357"/>
        <w:jc w:val="both"/>
        <w:rPr>
          <w:rFonts w:ascii="Arial" w:hAnsi="Arial" w:cs="Arial"/>
          <w:i/>
          <w:sz w:val="22"/>
          <w:szCs w:val="22"/>
        </w:rPr>
      </w:pPr>
      <w:r w:rsidRPr="000D1A24">
        <w:rPr>
          <w:rFonts w:ascii="Arial" w:hAnsi="Arial" w:cs="Arial"/>
          <w:i/>
          <w:sz w:val="22"/>
          <w:szCs w:val="22"/>
        </w:rPr>
        <w:t>Les normes et DTU en vigueur relatifs aux travaux d’assainissement et de réfection de cours / voiries, …</w:t>
      </w:r>
    </w:p>
    <w:p w14:paraId="3476EFA0" w14:textId="58A39E03" w:rsidR="006C407E" w:rsidRPr="000D1A24" w:rsidRDefault="006C407E" w:rsidP="006C407E">
      <w:pPr>
        <w:numPr>
          <w:ilvl w:val="0"/>
          <w:numId w:val="1"/>
        </w:numPr>
        <w:autoSpaceDE w:val="0"/>
        <w:autoSpaceDN w:val="0"/>
        <w:adjustRightInd w:val="0"/>
        <w:spacing w:before="60"/>
        <w:jc w:val="both"/>
        <w:rPr>
          <w:rFonts w:ascii="Arial" w:hAnsi="Arial" w:cs="Arial"/>
          <w:i/>
          <w:sz w:val="22"/>
          <w:szCs w:val="22"/>
        </w:rPr>
      </w:pPr>
      <w:r w:rsidRPr="000D1A24">
        <w:rPr>
          <w:rFonts w:ascii="Arial" w:hAnsi="Arial" w:cs="Arial"/>
          <w:i/>
          <w:sz w:val="22"/>
          <w:szCs w:val="22"/>
        </w:rPr>
        <w:t xml:space="preserve">Le règlement d’assainissement de </w:t>
      </w:r>
      <w:r w:rsidR="00CE493E">
        <w:rPr>
          <w:rFonts w:ascii="Arial" w:hAnsi="Arial" w:cs="Arial"/>
          <w:i/>
          <w:sz w:val="22"/>
          <w:szCs w:val="22"/>
        </w:rPr>
        <w:t>‘remplir ici selon le règlement choisi’</w:t>
      </w:r>
      <w:r w:rsidRPr="000D1A24">
        <w:rPr>
          <w:rFonts w:ascii="Arial" w:hAnsi="Arial" w:cs="Arial"/>
          <w:i/>
          <w:sz w:val="22"/>
          <w:szCs w:val="22"/>
        </w:rPr>
        <w:t>.</w:t>
      </w:r>
    </w:p>
    <w:p w14:paraId="51D3913C" w14:textId="77777777" w:rsidR="006C407E" w:rsidRPr="00661FF3" w:rsidRDefault="006C407E" w:rsidP="006C407E">
      <w:pPr>
        <w:spacing w:before="360"/>
        <w:jc w:val="both"/>
        <w:rPr>
          <w:rFonts w:ascii="Arial" w:hAnsi="Arial" w:cs="Arial"/>
          <w:sz w:val="22"/>
          <w:szCs w:val="22"/>
        </w:rPr>
      </w:pPr>
      <w:bookmarkStart w:id="21" w:name="OLE_LINK45"/>
      <w:bookmarkStart w:id="22" w:name="OLE_LINK46"/>
      <w:r>
        <w:rPr>
          <w:rFonts w:ascii="Arial" w:hAnsi="Arial" w:cs="Arial"/>
          <w:sz w:val="22"/>
          <w:szCs w:val="22"/>
        </w:rPr>
        <w:t>Afin de bien comprendre les mises aux normes à effectuer lors des travaux d’assainissement de votre propriété, voici quelques points d’explications :</w:t>
      </w:r>
    </w:p>
    <w:tbl>
      <w:tblPr>
        <w:tblStyle w:val="Grilledutableau"/>
        <w:tblpPr w:leftFromText="180" w:rightFromText="180" w:vertAnchor="text" w:horzAnchor="margin" w:tblpXSpec="right" w:tblpY="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tblGrid>
      <w:tr w:rsidR="006C407E" w14:paraId="50CC0B84" w14:textId="77777777" w:rsidTr="000F58F8">
        <w:trPr>
          <w:trHeight w:val="314"/>
        </w:trPr>
        <w:tc>
          <w:tcPr>
            <w:tcW w:w="3485" w:type="dxa"/>
          </w:tcPr>
          <w:p w14:paraId="3C7788E8" w14:textId="075D2F5C" w:rsidR="006C407E" w:rsidRDefault="006C407E" w:rsidP="000F58F8">
            <w:pPr>
              <w:tabs>
                <w:tab w:val="left" w:pos="567"/>
              </w:tabs>
              <w:jc w:val="both"/>
              <w:rPr>
                <w:rFonts w:ascii="Arial" w:hAnsi="Arial" w:cs="Arial"/>
                <w:sz w:val="22"/>
                <w:szCs w:val="22"/>
              </w:rPr>
            </w:pPr>
            <w:r>
              <w:rPr>
                <w:rFonts w:ascii="Arial" w:hAnsi="Arial" w:cs="Arial"/>
                <w:noProof/>
                <w:sz w:val="22"/>
                <w:szCs w:val="22"/>
              </w:rPr>
              <w:drawing>
                <wp:inline distT="0" distB="0" distL="0" distR="0" wp14:anchorId="335EB65B" wp14:editId="49C27982">
                  <wp:extent cx="2202815" cy="1558290"/>
                  <wp:effectExtent l="0" t="0" r="0" b="0"/>
                  <wp:docPr id="1646651168" name="Image 24" descr="Une image contenant maison, capture d’écran, lit,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1168" name="Image 24" descr="Une image contenant maison, capture d’écran, lit, conception&#10;&#10;Description générée automatiquemen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02815" cy="1558290"/>
                          </a:xfrm>
                          <a:prstGeom prst="rect">
                            <a:avLst/>
                          </a:prstGeom>
                          <a:noFill/>
                          <a:ln>
                            <a:noFill/>
                          </a:ln>
                        </pic:spPr>
                      </pic:pic>
                    </a:graphicData>
                  </a:graphic>
                </wp:inline>
              </w:drawing>
            </w:r>
          </w:p>
        </w:tc>
      </w:tr>
    </w:tbl>
    <w:p w14:paraId="3EE29B9F" w14:textId="77777777" w:rsidR="006C407E" w:rsidRDefault="006C407E" w:rsidP="006C407E">
      <w:pPr>
        <w:numPr>
          <w:ilvl w:val="0"/>
          <w:numId w:val="2"/>
        </w:numPr>
        <w:tabs>
          <w:tab w:val="left" w:pos="567"/>
        </w:tabs>
        <w:spacing w:before="120"/>
        <w:ind w:left="567" w:right="3684" w:hanging="425"/>
        <w:jc w:val="both"/>
        <w:rPr>
          <w:rFonts w:ascii="Arial" w:hAnsi="Arial" w:cs="Arial"/>
          <w:sz w:val="22"/>
          <w:szCs w:val="22"/>
        </w:rPr>
      </w:pPr>
      <w:r>
        <w:rPr>
          <w:rFonts w:ascii="Arial" w:hAnsi="Arial" w:cs="Arial"/>
          <w:sz w:val="22"/>
          <w:szCs w:val="22"/>
        </w:rPr>
        <w:t>Si le règlement d’assainissement impose l</w:t>
      </w:r>
      <w:r w:rsidRPr="002759EB">
        <w:rPr>
          <w:rFonts w:ascii="Arial" w:hAnsi="Arial" w:cs="Arial"/>
          <w:sz w:val="22"/>
          <w:szCs w:val="22"/>
        </w:rPr>
        <w:t xml:space="preserve">e raccordement </w:t>
      </w:r>
      <w:r>
        <w:rPr>
          <w:rFonts w:ascii="Arial" w:hAnsi="Arial" w:cs="Arial"/>
          <w:sz w:val="22"/>
          <w:szCs w:val="22"/>
        </w:rPr>
        <w:t xml:space="preserve">de la propriété au tout-à-l’égout en </w:t>
      </w:r>
      <w:r w:rsidRPr="00D761C9">
        <w:rPr>
          <w:rFonts w:ascii="Arial" w:hAnsi="Arial" w:cs="Arial"/>
          <w:b/>
          <w:sz w:val="22"/>
          <w:szCs w:val="22"/>
        </w:rPr>
        <w:t>réseau séparatif</w:t>
      </w:r>
      <w:r>
        <w:rPr>
          <w:rFonts w:ascii="Arial" w:hAnsi="Arial" w:cs="Arial"/>
          <w:sz w:val="22"/>
          <w:szCs w:val="22"/>
        </w:rPr>
        <w:t>, la séparation des eaux pluviales et des eaux usées devra se faire jusqu’en limite de propriété.</w:t>
      </w:r>
    </w:p>
    <w:p w14:paraId="16790658" w14:textId="77777777" w:rsidR="006C407E" w:rsidRDefault="006C407E" w:rsidP="006C407E">
      <w:pPr>
        <w:tabs>
          <w:tab w:val="left" w:pos="567"/>
        </w:tabs>
        <w:ind w:hanging="425"/>
        <w:jc w:val="both"/>
        <w:rPr>
          <w:rFonts w:ascii="Arial" w:hAnsi="Arial" w:cs="Arial"/>
          <w:sz w:val="22"/>
          <w:szCs w:val="22"/>
        </w:rPr>
      </w:pPr>
    </w:p>
    <w:p w14:paraId="3BF520CE" w14:textId="77777777" w:rsidR="006C407E" w:rsidRDefault="006C407E" w:rsidP="006C407E">
      <w:pPr>
        <w:tabs>
          <w:tab w:val="left" w:pos="567"/>
        </w:tabs>
        <w:ind w:hanging="425"/>
        <w:jc w:val="both"/>
        <w:rPr>
          <w:rFonts w:ascii="Arial" w:hAnsi="Arial" w:cs="Arial"/>
          <w:sz w:val="22"/>
          <w:szCs w:val="22"/>
        </w:rPr>
      </w:pPr>
    </w:p>
    <w:p w14:paraId="45F85993" w14:textId="77777777" w:rsidR="006C407E" w:rsidRDefault="006C407E" w:rsidP="006C407E">
      <w:pPr>
        <w:tabs>
          <w:tab w:val="left" w:pos="567"/>
        </w:tabs>
        <w:ind w:hanging="425"/>
        <w:jc w:val="both"/>
        <w:rPr>
          <w:rFonts w:ascii="Arial" w:hAnsi="Arial" w:cs="Arial"/>
          <w:sz w:val="22"/>
          <w:szCs w:val="22"/>
        </w:rPr>
      </w:pPr>
    </w:p>
    <w:p w14:paraId="639134F7" w14:textId="77777777" w:rsidR="006C407E" w:rsidRDefault="006C407E" w:rsidP="006C407E">
      <w:pPr>
        <w:tabs>
          <w:tab w:val="left" w:pos="567"/>
        </w:tabs>
        <w:ind w:hanging="425"/>
        <w:jc w:val="both"/>
        <w:rPr>
          <w:rFonts w:ascii="Arial" w:hAnsi="Arial" w:cs="Arial"/>
          <w:sz w:val="22"/>
          <w:szCs w:val="22"/>
        </w:rPr>
      </w:pPr>
    </w:p>
    <w:p w14:paraId="54A9DC65" w14:textId="77777777" w:rsidR="006C407E" w:rsidRDefault="006C407E" w:rsidP="006C407E">
      <w:pPr>
        <w:tabs>
          <w:tab w:val="left" w:pos="567"/>
        </w:tabs>
        <w:ind w:hanging="425"/>
        <w:jc w:val="both"/>
        <w:rPr>
          <w:rFonts w:ascii="Arial" w:hAnsi="Arial" w:cs="Arial"/>
          <w:sz w:val="22"/>
          <w:szCs w:val="22"/>
        </w:rPr>
      </w:pPr>
    </w:p>
    <w:p w14:paraId="1378E16A" w14:textId="77777777" w:rsidR="006C407E" w:rsidRDefault="006C407E" w:rsidP="006C407E">
      <w:pPr>
        <w:numPr>
          <w:ilvl w:val="0"/>
          <w:numId w:val="2"/>
        </w:numPr>
        <w:tabs>
          <w:tab w:val="left" w:pos="567"/>
        </w:tabs>
        <w:spacing w:before="120"/>
        <w:ind w:left="567" w:hanging="425"/>
        <w:jc w:val="both"/>
        <w:rPr>
          <w:rFonts w:ascii="Arial" w:hAnsi="Arial" w:cs="Arial"/>
          <w:sz w:val="22"/>
          <w:szCs w:val="22"/>
        </w:rPr>
      </w:pPr>
      <w:r>
        <w:rPr>
          <w:rFonts w:ascii="Arial" w:hAnsi="Arial" w:cs="Arial"/>
          <w:sz w:val="22"/>
          <w:szCs w:val="22"/>
        </w:rPr>
        <w:t xml:space="preserve">Dans le cadre d’une activité commerciale (type restaurant, …) au sein de la propriété, la mise en place d’un </w:t>
      </w:r>
      <w:r w:rsidRPr="00FF00B7">
        <w:rPr>
          <w:rFonts w:ascii="Arial" w:hAnsi="Arial" w:cs="Arial"/>
          <w:b/>
          <w:sz w:val="22"/>
          <w:szCs w:val="22"/>
        </w:rPr>
        <w:t>séparateur à graisse</w:t>
      </w:r>
      <w:r>
        <w:rPr>
          <w:rFonts w:ascii="Arial" w:hAnsi="Arial" w:cs="Arial"/>
          <w:sz w:val="22"/>
          <w:szCs w:val="22"/>
        </w:rPr>
        <w:t xml:space="preserve"> pourra être nécessaire suivant la convention de rejet établie. Ce</w:t>
      </w:r>
      <w:r w:rsidRPr="00FF00B7">
        <w:rPr>
          <w:rFonts w:ascii="Arial" w:hAnsi="Arial" w:cs="Arial"/>
          <w:sz w:val="22"/>
          <w:szCs w:val="22"/>
        </w:rPr>
        <w:t xml:space="preserve"> dispositif de prétraitement </w:t>
      </w:r>
      <w:r>
        <w:rPr>
          <w:rFonts w:ascii="Arial" w:hAnsi="Arial" w:cs="Arial"/>
          <w:sz w:val="22"/>
          <w:szCs w:val="22"/>
        </w:rPr>
        <w:t>sera</w:t>
      </w:r>
      <w:r w:rsidRPr="00FF00B7">
        <w:rPr>
          <w:rFonts w:ascii="Arial" w:hAnsi="Arial" w:cs="Arial"/>
          <w:sz w:val="22"/>
          <w:szCs w:val="22"/>
        </w:rPr>
        <w:t xml:space="preserve"> conçu, dimensionné, installé et exploité sous la responsabilité de l’établissement</w:t>
      </w:r>
      <w:r>
        <w:rPr>
          <w:rFonts w:ascii="Arial" w:hAnsi="Arial" w:cs="Arial"/>
          <w:sz w:val="22"/>
          <w:szCs w:val="22"/>
        </w:rPr>
        <w:t>.</w:t>
      </w:r>
    </w:p>
    <w:p w14:paraId="1F6C675E" w14:textId="77777777" w:rsidR="006C407E" w:rsidRDefault="006C407E" w:rsidP="006C407E">
      <w:pPr>
        <w:numPr>
          <w:ilvl w:val="0"/>
          <w:numId w:val="2"/>
        </w:numPr>
        <w:tabs>
          <w:tab w:val="left" w:pos="567"/>
        </w:tabs>
        <w:spacing w:before="120"/>
        <w:ind w:left="567" w:hanging="425"/>
        <w:jc w:val="both"/>
        <w:rPr>
          <w:rFonts w:ascii="Arial" w:hAnsi="Arial" w:cs="Arial"/>
          <w:sz w:val="22"/>
          <w:szCs w:val="22"/>
        </w:rPr>
      </w:pPr>
      <w:r>
        <w:rPr>
          <w:rFonts w:ascii="Arial" w:hAnsi="Arial" w:cs="Arial"/>
          <w:sz w:val="22"/>
          <w:szCs w:val="22"/>
        </w:rPr>
        <w:t xml:space="preserve">En cas de présence d’un parking au sein de la propriété, la mise en place d’un </w:t>
      </w:r>
      <w:r w:rsidRPr="00FF00B7">
        <w:rPr>
          <w:rFonts w:ascii="Arial" w:hAnsi="Arial" w:cs="Arial"/>
          <w:b/>
          <w:sz w:val="22"/>
          <w:szCs w:val="22"/>
        </w:rPr>
        <w:t>décanteur à hydrocarbures</w:t>
      </w:r>
      <w:r>
        <w:rPr>
          <w:rFonts w:ascii="Arial" w:hAnsi="Arial" w:cs="Arial"/>
          <w:sz w:val="22"/>
          <w:szCs w:val="22"/>
        </w:rPr>
        <w:t xml:space="preserve"> pourra être demandé suivant le nombre de places.</w:t>
      </w:r>
    </w:p>
    <w:p w14:paraId="1CC63C0B" w14:textId="77777777" w:rsidR="006C407E" w:rsidRDefault="006C407E" w:rsidP="006C407E">
      <w:pPr>
        <w:numPr>
          <w:ilvl w:val="0"/>
          <w:numId w:val="2"/>
        </w:numPr>
        <w:tabs>
          <w:tab w:val="left" w:pos="567"/>
        </w:tabs>
        <w:spacing w:before="120"/>
        <w:ind w:left="567" w:hanging="425"/>
        <w:jc w:val="both"/>
        <w:rPr>
          <w:rFonts w:ascii="Arial" w:hAnsi="Arial" w:cs="Arial"/>
          <w:sz w:val="22"/>
          <w:szCs w:val="22"/>
        </w:rPr>
      </w:pPr>
      <w:r>
        <w:rPr>
          <w:rFonts w:ascii="Arial" w:hAnsi="Arial" w:cs="Arial"/>
          <w:sz w:val="22"/>
          <w:szCs w:val="22"/>
        </w:rPr>
        <w:t xml:space="preserve">Il est important de procéder à un </w:t>
      </w:r>
      <w:r w:rsidRPr="009C4DE7">
        <w:rPr>
          <w:rFonts w:ascii="Arial" w:hAnsi="Arial" w:cs="Arial"/>
          <w:b/>
          <w:sz w:val="22"/>
          <w:szCs w:val="22"/>
        </w:rPr>
        <w:t>entretien régulier</w:t>
      </w:r>
      <w:r>
        <w:rPr>
          <w:rFonts w:ascii="Arial" w:hAnsi="Arial" w:cs="Arial"/>
          <w:sz w:val="22"/>
          <w:szCs w:val="22"/>
        </w:rPr>
        <w:t xml:space="preserve"> des canalisations et ouvrages d’assainissement. En effet, un défaut d’entretien entraine une usure beaucoup plus rapide, une augmentation du dépôt de boue et de calcaire favorisant les engorgements.</w:t>
      </w:r>
    </w:p>
    <w:p w14:paraId="7BFA42FE" w14:textId="77777777" w:rsidR="006C407E" w:rsidRPr="002759EB" w:rsidRDefault="006C407E" w:rsidP="006C407E">
      <w:pPr>
        <w:numPr>
          <w:ilvl w:val="0"/>
          <w:numId w:val="2"/>
        </w:numPr>
        <w:tabs>
          <w:tab w:val="left" w:pos="567"/>
        </w:tabs>
        <w:spacing w:before="120"/>
        <w:ind w:left="567" w:hanging="425"/>
        <w:jc w:val="both"/>
        <w:rPr>
          <w:rFonts w:ascii="Arial" w:hAnsi="Arial" w:cs="Arial"/>
          <w:sz w:val="22"/>
          <w:szCs w:val="22"/>
        </w:rPr>
      </w:pPr>
      <w:r>
        <w:rPr>
          <w:rFonts w:ascii="Arial" w:hAnsi="Arial" w:cs="Arial"/>
          <w:sz w:val="22"/>
          <w:szCs w:val="22"/>
        </w:rPr>
        <w:t>…..</w:t>
      </w:r>
    </w:p>
    <w:bookmarkEnd w:id="19"/>
    <w:bookmarkEnd w:id="20"/>
    <w:bookmarkEnd w:id="21"/>
    <w:bookmarkEnd w:id="22"/>
    <w:p w14:paraId="4AE8F1AD" w14:textId="77777777" w:rsidR="006C407E" w:rsidRPr="00686B0A" w:rsidRDefault="006C407E" w:rsidP="006C407E"/>
    <w:p w14:paraId="658C46CC" w14:textId="77777777" w:rsidR="006C407E" w:rsidRDefault="006C407E" w:rsidP="006C407E">
      <w:r>
        <w:br w:type="page"/>
      </w:r>
    </w:p>
    <w:p w14:paraId="73CC0CDD" w14:textId="77777777" w:rsidR="006C407E" w:rsidRPr="00EE1F9A" w:rsidRDefault="006C407E" w:rsidP="00CE493E">
      <w:pPr>
        <w:pStyle w:val="Titre1"/>
        <w:keepLines w:val="0"/>
        <w:shd w:val="clear" w:color="auto" w:fill="2E3192"/>
        <w:spacing w:before="480" w:after="240"/>
        <w:ind w:firstLine="567"/>
        <w:jc w:val="both"/>
        <w:rPr>
          <w:rFonts w:ascii="Arial" w:eastAsia="Times New Roman" w:hAnsi="Arial" w:cs="Arial"/>
          <w:b/>
          <w:bCs/>
          <w:color w:val="auto"/>
          <w:sz w:val="28"/>
          <w:szCs w:val="28"/>
          <w:lang w:eastAsia="x-none"/>
        </w:rPr>
      </w:pPr>
      <w:bookmarkStart w:id="23" w:name="_Toc493771532"/>
      <w:r w:rsidRPr="00EE1F9A">
        <w:rPr>
          <w:rFonts w:ascii="Arial" w:eastAsia="Times New Roman" w:hAnsi="Arial" w:cs="Arial"/>
          <w:b/>
          <w:bCs/>
          <w:color w:val="auto"/>
          <w:sz w:val="28"/>
          <w:szCs w:val="28"/>
          <w:lang w:eastAsia="x-none"/>
        </w:rPr>
        <w:lastRenderedPageBreak/>
        <w:t>I – OBJET DE LA MISSION</w:t>
      </w:r>
      <w:bookmarkEnd w:id="23"/>
    </w:p>
    <w:p w14:paraId="76167B29" w14:textId="0AD1B27D" w:rsidR="006C407E" w:rsidRPr="002831D4" w:rsidRDefault="006C407E" w:rsidP="006C407E">
      <w:pPr>
        <w:jc w:val="both"/>
        <w:rPr>
          <w:rFonts w:ascii="Arial" w:hAnsi="Arial" w:cs="Arial"/>
          <w:iCs/>
          <w:sz w:val="22"/>
          <w:szCs w:val="22"/>
        </w:rPr>
      </w:pPr>
      <w:r w:rsidRPr="002831D4">
        <w:rPr>
          <w:rFonts w:ascii="Arial" w:hAnsi="Arial" w:cs="Arial"/>
          <w:iCs/>
          <w:sz w:val="22"/>
          <w:szCs w:val="22"/>
        </w:rPr>
        <w:t xml:space="preserve">La présente étude est demandée par </w:t>
      </w:r>
      <w:r>
        <w:rPr>
          <w:rFonts w:ascii="Arial" w:hAnsi="Arial" w:cs="Arial"/>
          <w:iCs/>
          <w:sz w:val="22"/>
          <w:szCs w:val="22"/>
        </w:rPr>
        <w:t xml:space="preserve">le </w:t>
      </w:r>
      <w:r w:rsidRPr="003A12FB">
        <w:rPr>
          <w:rFonts w:ascii="Arial" w:hAnsi="Arial" w:cs="Arial"/>
          <w:i/>
          <w:iCs/>
          <w:sz w:val="22"/>
          <w:szCs w:val="22"/>
        </w:rPr>
        <w:t xml:space="preserve">SDC du </w:t>
      </w:r>
      <w:r w:rsidR="00CE493E">
        <w:rPr>
          <w:rFonts w:ascii="Arial" w:hAnsi="Arial" w:cs="Arial"/>
          <w:i/>
          <w:iCs/>
          <w:sz w:val="22"/>
          <w:szCs w:val="22"/>
        </w:rPr>
        <w:t>‘adresse, code postal ville’</w:t>
      </w:r>
      <w:r w:rsidRPr="003A12FB">
        <w:rPr>
          <w:rFonts w:ascii="Arial" w:hAnsi="Arial" w:cs="Arial"/>
          <w:i/>
          <w:iCs/>
          <w:sz w:val="22"/>
          <w:szCs w:val="22"/>
        </w:rPr>
        <w:t>.</w:t>
      </w:r>
    </w:p>
    <w:p w14:paraId="577FBDEB" w14:textId="459A7A74" w:rsidR="006C407E" w:rsidRPr="00886B17" w:rsidRDefault="006C407E" w:rsidP="006C407E">
      <w:pPr>
        <w:spacing w:before="120"/>
        <w:jc w:val="both"/>
        <w:rPr>
          <w:rFonts w:ascii="Arial" w:hAnsi="Arial" w:cs="Arial"/>
          <w:iCs/>
          <w:color w:val="000000"/>
          <w:sz w:val="22"/>
          <w:szCs w:val="22"/>
        </w:rPr>
      </w:pPr>
      <w:r w:rsidRPr="002831D4">
        <w:rPr>
          <w:rFonts w:ascii="Arial" w:hAnsi="Arial" w:cs="Arial"/>
          <w:iCs/>
          <w:sz w:val="22"/>
          <w:szCs w:val="22"/>
        </w:rPr>
        <w:t xml:space="preserve">Cette mission </w:t>
      </w:r>
      <w:r>
        <w:rPr>
          <w:rFonts w:ascii="Arial" w:hAnsi="Arial" w:cs="Arial"/>
          <w:iCs/>
          <w:sz w:val="22"/>
          <w:szCs w:val="22"/>
        </w:rPr>
        <w:t xml:space="preserve">a pour objectif </w:t>
      </w:r>
      <w:r w:rsidR="00CE493E">
        <w:rPr>
          <w:rFonts w:ascii="Arial" w:hAnsi="Arial" w:cs="Arial"/>
          <w:iCs/>
          <w:sz w:val="22"/>
          <w:szCs w:val="22"/>
        </w:rPr>
        <w:t>‘ce qui est coché ou tapé dans la page objet de la mission’</w:t>
      </w:r>
    </w:p>
    <w:p w14:paraId="5AA5BB1C" w14:textId="77777777" w:rsidR="006C407E" w:rsidRPr="00EE1F9A" w:rsidRDefault="006C407E" w:rsidP="00EE1F9A">
      <w:pPr>
        <w:pStyle w:val="Titre1"/>
        <w:keepLines w:val="0"/>
        <w:shd w:val="clear" w:color="auto" w:fill="2E3192"/>
        <w:spacing w:before="480" w:after="240"/>
        <w:ind w:firstLine="567"/>
        <w:jc w:val="both"/>
        <w:rPr>
          <w:rFonts w:ascii="Arial" w:eastAsia="Times New Roman" w:hAnsi="Arial" w:cs="Arial"/>
          <w:b/>
          <w:bCs/>
          <w:color w:val="auto"/>
          <w:sz w:val="28"/>
          <w:szCs w:val="28"/>
          <w:lang w:eastAsia="x-none"/>
        </w:rPr>
      </w:pPr>
      <w:bookmarkStart w:id="24" w:name="_Toc493771533"/>
      <w:r w:rsidRPr="00EE1F9A">
        <w:rPr>
          <w:rFonts w:ascii="Arial" w:eastAsia="Times New Roman" w:hAnsi="Arial" w:cs="Arial"/>
          <w:b/>
          <w:bCs/>
          <w:color w:val="auto"/>
          <w:sz w:val="28"/>
          <w:szCs w:val="28"/>
          <w:lang w:eastAsia="x-none"/>
        </w:rPr>
        <w:t>II – DESCRIPTION DU SITE</w:t>
      </w:r>
      <w:bookmarkEnd w:id="24"/>
    </w:p>
    <w:p w14:paraId="2307F9BD" w14:textId="12CE4484" w:rsidR="006C407E" w:rsidRDefault="00000000" w:rsidP="006C407E">
      <w:pPr>
        <w:ind w:right="3400"/>
        <w:jc w:val="both"/>
        <w:rPr>
          <w:rFonts w:ascii="Arial" w:hAnsi="Arial" w:cs="Arial"/>
          <w:bCs/>
          <w:sz w:val="22"/>
          <w:szCs w:val="22"/>
        </w:rPr>
      </w:pPr>
      <w:r>
        <w:rPr>
          <w:noProof/>
        </w:rPr>
        <w:pict w14:anchorId="0F6C3CD8">
          <v:shapetype id="_x0000_t202" coordsize="21600,21600" o:spt="202" path="m,l,21600r21600,l21600,xe">
            <v:stroke joinstyle="miter"/>
            <v:path gradientshapeok="t" o:connecttype="rect"/>
          </v:shapetype>
          <v:shape id="Zone de texte 2" o:spid="_x0000_s1026" type="#_x0000_t202" style="position:absolute;left:0;text-align:left;margin-left:313.1pt;margin-top:.7pt;width:157.5pt;height:155.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" fillcolor="yellow">
            <v:textbox>
              <w:txbxContent>
                <w:p w14:paraId="4E1F191B" w14:textId="77777777" w:rsidR="006C407E" w:rsidRDefault="006C407E" w:rsidP="006C407E">
                  <w:r>
                    <w:t>IMPRIM ECRAN DU CADASTRE REALISE AU BUREAU</w:t>
                  </w:r>
                </w:p>
              </w:txbxContent>
            </v:textbox>
            <w10:wrap type="square"/>
          </v:shape>
        </w:pict>
      </w:r>
      <w:r w:rsidR="006C407E">
        <w:rPr>
          <w:rFonts w:ascii="Arial" w:hAnsi="Arial" w:cs="Arial"/>
          <w:bCs/>
          <w:sz w:val="22"/>
          <w:szCs w:val="22"/>
        </w:rPr>
        <w:t xml:space="preserve">Le site à l’étude est situé au </w:t>
      </w:r>
      <w:r w:rsidR="00CE493E">
        <w:rPr>
          <w:rFonts w:ascii="Arial" w:hAnsi="Arial" w:cs="Arial"/>
          <w:bCs/>
          <w:i/>
          <w:sz w:val="22"/>
          <w:szCs w:val="22"/>
        </w:rPr>
        <w:t>‘adresse, code postal ville’</w:t>
      </w:r>
    </w:p>
    <w:p w14:paraId="040495F7" w14:textId="6B7819A5" w:rsidR="006C407E" w:rsidRDefault="006C407E" w:rsidP="006C407E">
      <w:pPr>
        <w:ind w:right="3400"/>
        <w:jc w:val="both"/>
        <w:rPr>
          <w:rFonts w:ascii="Arial" w:hAnsi="Arial" w:cs="Arial"/>
          <w:iCs/>
          <w:sz w:val="22"/>
          <w:szCs w:val="22"/>
        </w:rPr>
      </w:pPr>
      <w:r>
        <w:rPr>
          <w:rFonts w:ascii="Arial" w:hAnsi="Arial" w:cs="Arial"/>
          <w:iCs/>
          <w:sz w:val="22"/>
          <w:szCs w:val="22"/>
        </w:rPr>
        <w:t xml:space="preserve">(parcelle cadastrale </w:t>
      </w:r>
      <w:r w:rsidR="00CE493E">
        <w:rPr>
          <w:rFonts w:ascii="Arial" w:hAnsi="Arial" w:cs="Arial"/>
          <w:iCs/>
          <w:sz w:val="22"/>
          <w:szCs w:val="22"/>
        </w:rPr>
        <w:t>‘numéro de parcelle cadastrale’</w:t>
      </w:r>
      <w:r>
        <w:rPr>
          <w:rFonts w:ascii="Arial" w:hAnsi="Arial" w:cs="Arial"/>
          <w:iCs/>
          <w:sz w:val="22"/>
          <w:szCs w:val="22"/>
        </w:rPr>
        <w:t xml:space="preserve">, </w:t>
      </w:r>
      <w:r w:rsidRPr="00B54DC0">
        <w:rPr>
          <w:rFonts w:ascii="Arial" w:hAnsi="Arial" w:cs="Arial"/>
          <w:iCs/>
          <w:sz w:val="22"/>
          <w:szCs w:val="22"/>
        </w:rPr>
        <w:t>section</w:t>
      </w:r>
      <w:r w:rsidR="00CE493E">
        <w:rPr>
          <w:rFonts w:ascii="Arial" w:hAnsi="Arial" w:cs="Arial"/>
          <w:iCs/>
          <w:sz w:val="22"/>
          <w:szCs w:val="22"/>
        </w:rPr>
        <w:t xml:space="preserve"> ‘section cadastrale’</w:t>
      </w:r>
      <w:r>
        <w:rPr>
          <w:rFonts w:ascii="Arial" w:hAnsi="Arial" w:cs="Arial"/>
          <w:iCs/>
          <w:sz w:val="22"/>
          <w:szCs w:val="22"/>
        </w:rPr>
        <w:t>).</w:t>
      </w:r>
    </w:p>
    <w:p w14:paraId="3EF9D117" w14:textId="65791BC4" w:rsidR="006C407E" w:rsidRDefault="00CE493E" w:rsidP="006C407E">
      <w:pPr>
        <w:spacing w:before="120"/>
        <w:jc w:val="both"/>
        <w:rPr>
          <w:rFonts w:ascii="Arial" w:hAnsi="Arial" w:cs="Arial"/>
          <w:iCs/>
          <w:sz w:val="22"/>
          <w:szCs w:val="22"/>
        </w:rPr>
      </w:pPr>
      <w:r>
        <w:rPr>
          <w:rFonts w:ascii="Arial" w:hAnsi="Arial" w:cs="Arial"/>
          <w:iCs/>
          <w:sz w:val="22"/>
          <w:szCs w:val="22"/>
        </w:rPr>
        <w:t>‘phrase générée avec Claude IA sur la page description du site’</w:t>
      </w:r>
    </w:p>
    <w:p w14:paraId="38551960" w14:textId="77777777" w:rsidR="006C407E" w:rsidRPr="00EE1F9A" w:rsidRDefault="006C407E" w:rsidP="00EE1F9A">
      <w:pPr>
        <w:pStyle w:val="Titre1"/>
        <w:keepLines w:val="0"/>
        <w:shd w:val="clear" w:color="auto" w:fill="2E3192"/>
        <w:spacing w:before="480" w:after="240"/>
        <w:ind w:firstLine="567"/>
        <w:jc w:val="both"/>
        <w:rPr>
          <w:rFonts w:ascii="Arial" w:eastAsia="Times New Roman" w:hAnsi="Arial" w:cs="Arial"/>
          <w:b/>
          <w:bCs/>
          <w:color w:val="auto"/>
          <w:sz w:val="28"/>
          <w:szCs w:val="28"/>
          <w:lang w:eastAsia="x-none"/>
        </w:rPr>
      </w:pPr>
      <w:bookmarkStart w:id="25" w:name="_Toc493771534"/>
      <w:r w:rsidRPr="00EE1F9A">
        <w:rPr>
          <w:rFonts w:ascii="Arial" w:eastAsia="Times New Roman" w:hAnsi="Arial" w:cs="Arial"/>
          <w:b/>
          <w:bCs/>
          <w:color w:val="auto"/>
          <w:sz w:val="28"/>
          <w:szCs w:val="28"/>
          <w:lang w:eastAsia="x-none"/>
        </w:rPr>
        <w:t>III – GÉOLOGIE IN SITU</w:t>
      </w:r>
      <w:bookmarkEnd w:id="25"/>
    </w:p>
    <w:p w14:paraId="33BB38EA" w14:textId="77777777" w:rsidR="006C407E" w:rsidRPr="00F72972" w:rsidRDefault="006C407E" w:rsidP="006C407E">
      <w:pPr>
        <w:ind w:right="-1"/>
        <w:jc w:val="both"/>
        <w:rPr>
          <w:rFonts w:ascii="Arial" w:hAnsi="Arial" w:cs="Arial"/>
          <w:bCs/>
          <w:sz w:val="22"/>
          <w:szCs w:val="22"/>
        </w:rPr>
      </w:pPr>
      <w:r w:rsidRPr="000D6FCA">
        <w:rPr>
          <w:rFonts w:ascii="Arial" w:hAnsi="Arial" w:cs="Arial"/>
          <w:bCs/>
          <w:sz w:val="22"/>
          <w:szCs w:val="22"/>
        </w:rPr>
        <w:t xml:space="preserve">D’un point de vue géologique, la parcelle se positionne sur les </w:t>
      </w:r>
      <w:r>
        <w:rPr>
          <w:rFonts w:ascii="Arial" w:hAnsi="Arial" w:cs="Arial"/>
          <w:bCs/>
          <w:sz w:val="22"/>
          <w:szCs w:val="22"/>
        </w:rPr>
        <w:t>remblais reposant sur les a</w:t>
      </w:r>
      <w:r w:rsidRPr="00AE57D6">
        <w:rPr>
          <w:rFonts w:ascii="Arial" w:hAnsi="Arial" w:cs="Arial"/>
          <w:bCs/>
          <w:sz w:val="22"/>
          <w:szCs w:val="22"/>
        </w:rPr>
        <w:t>lluvions anciennes</w:t>
      </w:r>
      <w:r w:rsidRPr="000D6FCA">
        <w:rPr>
          <w:rFonts w:ascii="Arial" w:hAnsi="Arial" w:cs="Arial"/>
          <w:bCs/>
          <w:sz w:val="22"/>
          <w:szCs w:val="22"/>
        </w:rPr>
        <w:t xml:space="preserve"> (</w:t>
      </w:r>
      <w:r>
        <w:rPr>
          <w:rFonts w:ascii="Arial" w:hAnsi="Arial" w:cs="Arial"/>
          <w:bCs/>
          <w:sz w:val="22"/>
          <w:szCs w:val="22"/>
        </w:rPr>
        <w:t>X/Fy</w:t>
      </w:r>
      <w:r w:rsidRPr="000D6FCA">
        <w:rPr>
          <w:rFonts w:ascii="Arial" w:hAnsi="Arial" w:cs="Arial"/>
          <w:bCs/>
          <w:sz w:val="22"/>
          <w:szCs w:val="22"/>
        </w:rPr>
        <w:t>)</w:t>
      </w:r>
      <w:r>
        <w:rPr>
          <w:rFonts w:ascii="Arial" w:hAnsi="Arial" w:cs="Arial"/>
          <w:bCs/>
          <w:sz w:val="22"/>
          <w:szCs w:val="22"/>
        </w:rPr>
        <w:t xml:space="preserve">, comme l’indique </w:t>
      </w:r>
      <w:r w:rsidRPr="00F72972">
        <w:rPr>
          <w:rFonts w:ascii="Arial" w:hAnsi="Arial" w:cs="Arial"/>
          <w:bCs/>
          <w:sz w:val="22"/>
          <w:szCs w:val="22"/>
        </w:rPr>
        <w:t xml:space="preserve">l’extrait de la carte géologique </w:t>
      </w:r>
      <w:proofErr w:type="spellStart"/>
      <w:r w:rsidRPr="00F72972">
        <w:rPr>
          <w:rFonts w:ascii="Arial" w:hAnsi="Arial" w:cs="Arial"/>
          <w:bCs/>
          <w:sz w:val="22"/>
          <w:szCs w:val="22"/>
        </w:rPr>
        <w:t>n°de</w:t>
      </w:r>
      <w:proofErr w:type="spellEnd"/>
      <w:r w:rsidRPr="00F72972">
        <w:rPr>
          <w:rFonts w:ascii="Arial" w:hAnsi="Arial" w:cs="Arial"/>
          <w:bCs/>
          <w:sz w:val="22"/>
          <w:szCs w:val="22"/>
        </w:rPr>
        <w:t xml:space="preserve"> </w:t>
      </w:r>
      <w:r>
        <w:rPr>
          <w:rFonts w:ascii="Arial" w:hAnsi="Arial" w:cs="Arial"/>
          <w:bCs/>
          <w:sz w:val="22"/>
          <w:szCs w:val="22"/>
        </w:rPr>
        <w:t>Paris</w:t>
      </w:r>
      <w:r w:rsidRPr="00F72972">
        <w:rPr>
          <w:rFonts w:ascii="Arial" w:hAnsi="Arial" w:cs="Arial"/>
          <w:bCs/>
          <w:sz w:val="22"/>
          <w:szCs w:val="22"/>
        </w:rPr>
        <w:t>, présenté ci-dessous.</w:t>
      </w:r>
    </w:p>
    <w:p w14:paraId="308335F6" w14:textId="77777777" w:rsidR="006C407E" w:rsidRDefault="006C407E" w:rsidP="006C407E">
      <w:pPr>
        <w:ind w:right="-1"/>
        <w:jc w:val="both"/>
        <w:rPr>
          <w:rFonts w:ascii="Arial" w:hAnsi="Arial" w:cs="Arial"/>
          <w:bCs/>
          <w:sz w:val="22"/>
          <w:szCs w:val="22"/>
        </w:rPr>
      </w:pPr>
    </w:p>
    <w:p w14:paraId="34B9E6C0" w14:textId="5499A8FB" w:rsidR="006C407E" w:rsidRDefault="006C407E" w:rsidP="006C407E">
      <w:pPr>
        <w:ind w:right="-1"/>
        <w:jc w:val="both"/>
        <w:rPr>
          <w:rFonts w:ascii="Arial" w:hAnsi="Arial" w:cs="Arial"/>
          <w:bCs/>
          <w:sz w:val="22"/>
          <w:szCs w:val="22"/>
        </w:rPr>
      </w:pPr>
      <w:r>
        <w:rPr>
          <w:rFonts w:ascii="Arial" w:hAnsi="Arial" w:cs="Arial"/>
          <w:bCs/>
          <w:noProof/>
          <w:sz w:val="22"/>
          <w:szCs w:val="22"/>
        </w:rPr>
        <w:drawing>
          <wp:inline distT="0" distB="0" distL="0" distR="0" wp14:anchorId="538681F2" wp14:editId="44BC53CE">
            <wp:extent cx="5923915" cy="3434715"/>
            <wp:effectExtent l="0" t="0" r="0" b="0"/>
            <wp:docPr id="722939454" name="Image 23" descr="Une image contenant carte, atlas,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39454" name="Image 23" descr="Une image contenant carte, atlas, texte&#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3915" cy="3434715"/>
                    </a:xfrm>
                    <a:prstGeom prst="rect">
                      <a:avLst/>
                    </a:prstGeom>
                    <a:noFill/>
                    <a:ln>
                      <a:noFill/>
                    </a:ln>
                  </pic:spPr>
                </pic:pic>
              </a:graphicData>
            </a:graphic>
          </wp:inline>
        </w:drawing>
      </w:r>
    </w:p>
    <w:p w14:paraId="5AD6190F" w14:textId="77777777" w:rsidR="006C407E" w:rsidRDefault="006C407E" w:rsidP="006C407E">
      <w:pPr>
        <w:ind w:right="-1"/>
        <w:jc w:val="both"/>
        <w:rPr>
          <w:rFonts w:ascii="Arial" w:hAnsi="Arial" w:cs="Arial"/>
          <w:bCs/>
          <w:sz w:val="22"/>
          <w:szCs w:val="22"/>
        </w:rPr>
      </w:pPr>
    </w:p>
    <w:p w14:paraId="628C2EF6" w14:textId="77777777" w:rsidR="006C407E" w:rsidRDefault="006C407E" w:rsidP="006C407E">
      <w:pPr>
        <w:ind w:right="-1"/>
        <w:jc w:val="both"/>
        <w:rPr>
          <w:rFonts w:ascii="Arial" w:hAnsi="Arial" w:cs="Arial"/>
          <w:bCs/>
          <w:sz w:val="22"/>
          <w:szCs w:val="22"/>
        </w:rPr>
      </w:pPr>
      <w:r w:rsidRPr="00AE57D6">
        <w:rPr>
          <w:rFonts w:ascii="Arial" w:hAnsi="Arial" w:cs="Arial"/>
          <w:b/>
          <w:bCs/>
          <w:sz w:val="22"/>
          <w:szCs w:val="22"/>
        </w:rPr>
        <w:t>X</w:t>
      </w:r>
      <w:r w:rsidRPr="00AE57D6">
        <w:rPr>
          <w:rFonts w:ascii="Arial" w:hAnsi="Arial" w:cs="Arial"/>
          <w:b/>
          <w:bCs/>
          <w:i/>
          <w:iCs/>
          <w:sz w:val="22"/>
          <w:szCs w:val="22"/>
        </w:rPr>
        <w:t xml:space="preserve">. </w:t>
      </w:r>
      <w:r w:rsidRPr="00AE57D6">
        <w:rPr>
          <w:rFonts w:ascii="Arial" w:hAnsi="Arial" w:cs="Arial"/>
          <w:b/>
          <w:bCs/>
          <w:sz w:val="22"/>
          <w:szCs w:val="22"/>
        </w:rPr>
        <w:t>Remblais</w:t>
      </w:r>
      <w:r w:rsidRPr="00AE57D6">
        <w:rPr>
          <w:rFonts w:ascii="Arial" w:hAnsi="Arial" w:cs="Arial"/>
          <w:bCs/>
          <w:sz w:val="22"/>
          <w:szCs w:val="22"/>
        </w:rPr>
        <w:t xml:space="preserve">. </w:t>
      </w:r>
      <w:r w:rsidRPr="00AE57D6">
        <w:rPr>
          <w:rFonts w:ascii="Arial" w:hAnsi="Arial" w:cs="Arial"/>
          <w:bCs/>
          <w:i/>
          <w:sz w:val="20"/>
          <w:szCs w:val="20"/>
        </w:rPr>
        <w:t>Les remblais sont très importants dans Paris, où ils dépassent 5 mètres d'épaisseur dans les limites du lit majeur de la Seine. Ce sont surtout des remblais de surélévation, composés de matériaux de démolition et de déblais de carrières, mais quelques remblais de comblement importants, à Paris ou en banlieue, ont servi à oblitérer certaines carrières.</w:t>
      </w:r>
    </w:p>
    <w:p w14:paraId="36F27D64" w14:textId="77777777" w:rsidR="006C407E" w:rsidRPr="00AE57D6" w:rsidRDefault="006C407E" w:rsidP="006C407E">
      <w:pPr>
        <w:spacing w:before="120"/>
        <w:jc w:val="both"/>
        <w:rPr>
          <w:rFonts w:ascii="Arial" w:hAnsi="Arial" w:cs="Arial"/>
          <w:bCs/>
          <w:i/>
          <w:sz w:val="20"/>
          <w:szCs w:val="20"/>
        </w:rPr>
      </w:pPr>
      <w:r w:rsidRPr="00AE57D6">
        <w:rPr>
          <w:rFonts w:ascii="Arial" w:hAnsi="Arial" w:cs="Arial"/>
          <w:b/>
          <w:bCs/>
          <w:sz w:val="22"/>
          <w:szCs w:val="22"/>
        </w:rPr>
        <w:t xml:space="preserve">Fy, Fx, </w:t>
      </w:r>
      <w:proofErr w:type="spellStart"/>
      <w:r w:rsidRPr="00AE57D6">
        <w:rPr>
          <w:rFonts w:ascii="Arial" w:hAnsi="Arial" w:cs="Arial"/>
          <w:b/>
          <w:bCs/>
          <w:sz w:val="22"/>
          <w:szCs w:val="22"/>
        </w:rPr>
        <w:t>Fw</w:t>
      </w:r>
      <w:proofErr w:type="spellEnd"/>
      <w:r w:rsidRPr="00AE57D6">
        <w:rPr>
          <w:rFonts w:ascii="Arial" w:hAnsi="Arial" w:cs="Arial"/>
          <w:b/>
          <w:bCs/>
          <w:sz w:val="22"/>
          <w:szCs w:val="22"/>
        </w:rPr>
        <w:t xml:space="preserve">. Alluvions anciennes. Sables et graviers, limons anciens. </w:t>
      </w:r>
      <w:r w:rsidRPr="00AE57D6">
        <w:rPr>
          <w:rFonts w:ascii="Arial" w:hAnsi="Arial" w:cs="Arial"/>
          <w:bCs/>
          <w:i/>
          <w:sz w:val="20"/>
          <w:szCs w:val="20"/>
        </w:rPr>
        <w:t>Les alluvions anciennes constituent de vastes formations de remblaiement déposées par les cours d'eau aux différents stades de l'évolution morphologique des vallées, étagées en terrasses successives d'autant plus anciennes qu'elles sont plus élevées.</w:t>
      </w:r>
    </w:p>
    <w:p w14:paraId="0FC13FFF" w14:textId="77777777" w:rsidR="006C407E" w:rsidRPr="00AE57D6" w:rsidRDefault="006C407E" w:rsidP="006C407E">
      <w:pPr>
        <w:ind w:right="-1"/>
        <w:jc w:val="both"/>
        <w:rPr>
          <w:rFonts w:ascii="Arial" w:hAnsi="Arial" w:cs="Arial"/>
          <w:bCs/>
          <w:i/>
          <w:sz w:val="20"/>
          <w:szCs w:val="20"/>
        </w:rPr>
      </w:pPr>
      <w:r w:rsidRPr="00AE57D6">
        <w:rPr>
          <w:rFonts w:ascii="Arial" w:hAnsi="Arial" w:cs="Arial"/>
          <w:bCs/>
          <w:i/>
          <w:sz w:val="20"/>
          <w:szCs w:val="20"/>
        </w:rPr>
        <w:t xml:space="preserve">Elles sont constituées par des matériaux prélevés dans les formations géologiques traversées par les fleuves à l'amont. Les éléments quartzeux, silex et meulière, prédominent, les uns dans les alluvions de </w:t>
      </w:r>
      <w:r w:rsidRPr="00AE57D6">
        <w:rPr>
          <w:rFonts w:ascii="Arial" w:hAnsi="Arial" w:cs="Arial"/>
          <w:bCs/>
          <w:i/>
          <w:sz w:val="20"/>
          <w:szCs w:val="20"/>
        </w:rPr>
        <w:lastRenderedPageBreak/>
        <w:t>la Seine, les autres dans celles de la Marne. Des calcaires empruntés au Lutétien, des roches granitiques et des chailles jurassiques sont fréquents dans les graviers de la Seine.</w:t>
      </w:r>
    </w:p>
    <w:p w14:paraId="03C0C4E0" w14:textId="77777777" w:rsidR="006C407E" w:rsidRDefault="006C407E" w:rsidP="006C407E">
      <w:pPr>
        <w:ind w:right="-1"/>
        <w:jc w:val="both"/>
        <w:rPr>
          <w:rFonts w:ascii="Arial" w:hAnsi="Arial" w:cs="Arial"/>
          <w:bCs/>
          <w:sz w:val="22"/>
          <w:szCs w:val="22"/>
        </w:rPr>
      </w:pPr>
    </w:p>
    <w:p w14:paraId="154D7170" w14:textId="77777777" w:rsidR="006C407E" w:rsidRDefault="006C407E" w:rsidP="006C407E">
      <w:pPr>
        <w:tabs>
          <w:tab w:val="num" w:pos="720"/>
        </w:tabs>
        <w:jc w:val="both"/>
        <w:rPr>
          <w:rFonts w:ascii="Arial" w:hAnsi="Arial" w:cs="Arial"/>
          <w:bCs/>
          <w:sz w:val="22"/>
          <w:szCs w:val="22"/>
        </w:rPr>
      </w:pPr>
      <w:r w:rsidRPr="00D819D0">
        <w:rPr>
          <w:rFonts w:ascii="Arial" w:hAnsi="Arial" w:cs="Arial"/>
          <w:bCs/>
          <w:sz w:val="22"/>
          <w:szCs w:val="22"/>
        </w:rPr>
        <w:t xml:space="preserve">Nos recherches </w:t>
      </w:r>
      <w:bookmarkStart w:id="26" w:name="OLE_LINK3"/>
      <w:bookmarkStart w:id="27" w:name="OLE_LINK4"/>
      <w:r w:rsidRPr="00D819D0">
        <w:rPr>
          <w:rFonts w:ascii="Arial" w:hAnsi="Arial" w:cs="Arial"/>
          <w:bCs/>
          <w:sz w:val="22"/>
          <w:szCs w:val="22"/>
        </w:rPr>
        <w:t>à la Banque</w:t>
      </w:r>
      <w:r>
        <w:rPr>
          <w:rFonts w:ascii="Arial" w:hAnsi="Arial" w:cs="Arial"/>
          <w:bCs/>
          <w:sz w:val="22"/>
          <w:szCs w:val="22"/>
        </w:rPr>
        <w:t xml:space="preserve"> de Données du Sous-Sol</w:t>
      </w:r>
      <w:r w:rsidRPr="00D819D0">
        <w:rPr>
          <w:rFonts w:ascii="Arial" w:hAnsi="Arial" w:cs="Arial"/>
          <w:bCs/>
          <w:sz w:val="22"/>
          <w:szCs w:val="22"/>
        </w:rPr>
        <w:t xml:space="preserve"> ont permis d</w:t>
      </w:r>
      <w:bookmarkEnd w:id="26"/>
      <w:bookmarkEnd w:id="27"/>
      <w:r w:rsidRPr="00D819D0">
        <w:rPr>
          <w:rFonts w:ascii="Arial" w:hAnsi="Arial" w:cs="Arial"/>
          <w:bCs/>
          <w:sz w:val="22"/>
          <w:szCs w:val="22"/>
        </w:rPr>
        <w:t xml:space="preserve">e recenser un profil géologique réalisé lors de sondage de reconnaissance de sol situé à proximité de la zone </w:t>
      </w:r>
      <w:r w:rsidRPr="00AE57D6">
        <w:rPr>
          <w:rFonts w:ascii="Arial" w:hAnsi="Arial" w:cs="Arial"/>
          <w:bCs/>
          <w:sz w:val="22"/>
          <w:szCs w:val="22"/>
        </w:rPr>
        <w:t xml:space="preserve">d’étude et à une altitude proche. Ce sondage référencé </w:t>
      </w:r>
      <w:r w:rsidRPr="00AE57D6">
        <w:rPr>
          <w:rFonts w:ascii="Arial" w:hAnsi="Arial" w:cs="Arial"/>
          <w:bCs/>
          <w:iCs/>
          <w:sz w:val="22"/>
          <w:szCs w:val="22"/>
        </w:rPr>
        <w:t>01836B0507/F1</w:t>
      </w:r>
      <w:r w:rsidRPr="00AE57D6">
        <w:rPr>
          <w:rFonts w:ascii="Arial" w:hAnsi="Arial" w:cs="Arial"/>
          <w:bCs/>
          <w:sz w:val="22"/>
          <w:szCs w:val="22"/>
        </w:rPr>
        <w:t>, présente la coupe</w:t>
      </w:r>
      <w:r w:rsidRPr="00D819D0">
        <w:rPr>
          <w:rFonts w:ascii="Arial" w:hAnsi="Arial" w:cs="Arial"/>
          <w:bCs/>
          <w:sz w:val="22"/>
          <w:szCs w:val="22"/>
        </w:rPr>
        <w:t xml:space="preserve"> géologique suivante :</w:t>
      </w:r>
    </w:p>
    <w:p w14:paraId="570581AB" w14:textId="0746F2CF" w:rsidR="006C407E" w:rsidRPr="00A42441" w:rsidRDefault="006C407E" w:rsidP="006C407E">
      <w:pPr>
        <w:tabs>
          <w:tab w:val="num" w:pos="720"/>
        </w:tabs>
        <w:spacing w:before="120"/>
        <w:jc w:val="center"/>
        <w:rPr>
          <w:rFonts w:ascii="Arial" w:hAnsi="Arial" w:cs="Arial"/>
          <w:bCs/>
          <w:sz w:val="22"/>
          <w:szCs w:val="22"/>
        </w:rPr>
      </w:pPr>
      <w:r>
        <w:rPr>
          <w:rFonts w:ascii="Arial" w:hAnsi="Arial" w:cs="Arial"/>
          <w:bCs/>
          <w:noProof/>
          <w:sz w:val="22"/>
          <w:szCs w:val="22"/>
        </w:rPr>
        <w:drawing>
          <wp:inline distT="0" distB="0" distL="0" distR="0" wp14:anchorId="6A34064A" wp14:editId="07E7EF0A">
            <wp:extent cx="4174490" cy="3442970"/>
            <wp:effectExtent l="0" t="0" r="0" b="0"/>
            <wp:docPr id="1936042566" name="Image 22" descr="Une image contenant texte, capture d’écran, Parallèl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42566" name="Image 22" descr="Une image contenant texte, capture d’écran, Parallèle, nombre&#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4490" cy="3442970"/>
                    </a:xfrm>
                    <a:prstGeom prst="rect">
                      <a:avLst/>
                    </a:prstGeom>
                    <a:noFill/>
                    <a:ln>
                      <a:noFill/>
                    </a:ln>
                  </pic:spPr>
                </pic:pic>
              </a:graphicData>
            </a:graphic>
          </wp:inline>
        </w:drawing>
      </w:r>
    </w:p>
    <w:p w14:paraId="094C6EDE" w14:textId="77777777" w:rsidR="006C407E" w:rsidRDefault="006C407E" w:rsidP="006C407E">
      <w:r>
        <w:br w:type="page"/>
      </w:r>
    </w:p>
    <w:p w14:paraId="18406526" w14:textId="77777777" w:rsidR="006C407E" w:rsidRPr="00EE1F9A" w:rsidRDefault="006C407E" w:rsidP="00CE493E">
      <w:pPr>
        <w:pStyle w:val="Titre1"/>
        <w:keepLines w:val="0"/>
        <w:shd w:val="clear" w:color="auto" w:fill="2E3192"/>
        <w:spacing w:before="480" w:after="240"/>
        <w:ind w:firstLine="720"/>
        <w:jc w:val="both"/>
        <w:rPr>
          <w:rFonts w:ascii="Arial" w:eastAsia="Times New Roman" w:hAnsi="Arial" w:cs="Arial"/>
          <w:b/>
          <w:bCs/>
          <w:color w:val="auto"/>
          <w:sz w:val="28"/>
          <w:szCs w:val="28"/>
          <w:lang w:eastAsia="x-none"/>
        </w:rPr>
      </w:pPr>
      <w:bookmarkStart w:id="28" w:name="_Toc493771531"/>
      <w:r w:rsidRPr="00EE1F9A">
        <w:rPr>
          <w:rFonts w:ascii="Arial" w:eastAsia="Times New Roman" w:hAnsi="Arial" w:cs="Arial"/>
          <w:b/>
          <w:bCs/>
          <w:color w:val="auto"/>
          <w:sz w:val="28"/>
          <w:szCs w:val="28"/>
          <w:lang w:eastAsia="x-none"/>
        </w:rPr>
        <w:lastRenderedPageBreak/>
        <w:t>IV – CANALISATIONS INSPECTÉES</w:t>
      </w:r>
    </w:p>
    <w:p w14:paraId="584CFC75" w14:textId="0C8789A6" w:rsidR="006C407E" w:rsidRDefault="00CE493E" w:rsidP="006C407E">
      <w:pPr>
        <w:rPr>
          <w:rFonts w:ascii="Arial" w:eastAsia="Arial" w:hAnsi="Arial" w:cs="Arial"/>
          <w:color w:val="222222"/>
          <w:sz w:val="22"/>
          <w:szCs w:val="22"/>
        </w:rPr>
      </w:pPr>
      <w:r>
        <w:rPr>
          <w:rFonts w:ascii="Arial" w:eastAsia="Arial" w:hAnsi="Arial" w:cs="Arial"/>
          <w:color w:val="222222"/>
          <w:sz w:val="22"/>
          <w:szCs w:val="22"/>
        </w:rPr>
        <w:t>‘si rapport dans paris mettre ce paragraphe :’</w:t>
      </w:r>
    </w:p>
    <w:p w14:paraId="1A333111" w14:textId="77777777" w:rsidR="00CE493E" w:rsidRDefault="00CE493E" w:rsidP="006C407E">
      <w:pPr>
        <w:rPr>
          <w:rFonts w:ascii="Arial" w:eastAsia="Arial" w:hAnsi="Arial" w:cs="Arial"/>
          <w:color w:val="222222"/>
          <w:sz w:val="22"/>
          <w:szCs w:val="22"/>
        </w:rPr>
      </w:pPr>
    </w:p>
    <w:p w14:paraId="3CA03907" w14:textId="0C97D8DF" w:rsidR="00CE493E" w:rsidRDefault="00CE493E" w:rsidP="00CE493E">
      <w:pPr>
        <w:spacing w:before="100" w:beforeAutospacing="1"/>
        <w:jc w:val="both"/>
        <w:rPr>
          <w:rFonts w:ascii="Arial" w:hAnsi="Arial" w:cs="Arial"/>
          <w:iCs/>
          <w:sz w:val="22"/>
          <w:szCs w:val="22"/>
        </w:rPr>
      </w:pPr>
      <w:r w:rsidRPr="002048EA">
        <w:rPr>
          <w:rFonts w:ascii="Arial" w:hAnsi="Arial" w:cs="Arial"/>
          <w:b/>
          <w:bCs/>
          <w:iCs/>
          <w:sz w:val="22"/>
          <w:szCs w:val="22"/>
        </w:rPr>
        <w:t xml:space="preserve">Le </w:t>
      </w:r>
      <w:r w:rsidRPr="002A50E0">
        <w:rPr>
          <w:rFonts w:ascii="Arial" w:hAnsi="Arial" w:cs="Arial"/>
          <w:b/>
          <w:bCs/>
          <w:iCs/>
          <w:sz w:val="22"/>
          <w:szCs w:val="22"/>
        </w:rPr>
        <w:t>rapport d’inspection télévisée</w:t>
      </w:r>
      <w:r w:rsidRPr="002A50E0">
        <w:rPr>
          <w:rFonts w:ascii="Arial" w:hAnsi="Arial" w:cs="Arial"/>
          <w:iCs/>
          <w:sz w:val="22"/>
          <w:szCs w:val="22"/>
        </w:rPr>
        <w:t xml:space="preserve"> reprenant les caractéristiques et anomalies du réseau est présenté en complément du présent rapport. </w:t>
      </w:r>
    </w:p>
    <w:p w14:paraId="69B89682" w14:textId="77777777" w:rsidR="00CE493E" w:rsidRPr="002A50E0" w:rsidRDefault="00CE493E" w:rsidP="00CE493E">
      <w:pPr>
        <w:jc w:val="both"/>
        <w:rPr>
          <w:rFonts w:ascii="Arial" w:hAnsi="Arial" w:cs="Arial"/>
          <w:iCs/>
          <w:sz w:val="22"/>
          <w:szCs w:val="22"/>
        </w:rPr>
      </w:pPr>
      <w:r w:rsidRPr="002A50E0">
        <w:rPr>
          <w:rFonts w:ascii="Arial" w:hAnsi="Arial" w:cs="Arial"/>
          <w:iCs/>
          <w:sz w:val="22"/>
          <w:szCs w:val="22"/>
        </w:rPr>
        <w:br/>
      </w:r>
      <w:r w:rsidRPr="005053D9">
        <w:rPr>
          <w:rFonts w:ascii="Arial" w:hAnsi="Arial" w:cs="Arial"/>
          <w:b/>
          <w:bCs/>
          <w:iCs/>
          <w:sz w:val="22"/>
          <w:szCs w:val="22"/>
        </w:rPr>
        <w:t>Le plan d</w:t>
      </w:r>
      <w:r>
        <w:rPr>
          <w:rFonts w:ascii="Arial" w:hAnsi="Arial" w:cs="Arial"/>
          <w:b/>
          <w:bCs/>
          <w:iCs/>
          <w:sz w:val="22"/>
          <w:szCs w:val="22"/>
        </w:rPr>
        <w:t>e la cour et du</w:t>
      </w:r>
      <w:r w:rsidRPr="005053D9">
        <w:rPr>
          <w:rFonts w:ascii="Arial" w:hAnsi="Arial" w:cs="Arial"/>
          <w:b/>
          <w:bCs/>
          <w:iCs/>
          <w:sz w:val="22"/>
          <w:szCs w:val="22"/>
        </w:rPr>
        <w:t xml:space="preserve"> sous-sol </w:t>
      </w:r>
      <w:r w:rsidRPr="002A50E0">
        <w:rPr>
          <w:rFonts w:ascii="Arial" w:hAnsi="Arial" w:cs="Arial"/>
          <w:iCs/>
          <w:sz w:val="22"/>
          <w:szCs w:val="22"/>
        </w:rPr>
        <w:t xml:space="preserve">avec l’ensemble des réseaux inspectés et les anomalies observées </w:t>
      </w:r>
      <w:r>
        <w:rPr>
          <w:rFonts w:ascii="Arial" w:hAnsi="Arial" w:cs="Arial"/>
          <w:iCs/>
          <w:sz w:val="22"/>
          <w:szCs w:val="22"/>
        </w:rPr>
        <w:t xml:space="preserve">est </w:t>
      </w:r>
      <w:r w:rsidRPr="002A50E0">
        <w:rPr>
          <w:rFonts w:ascii="Arial" w:hAnsi="Arial" w:cs="Arial"/>
          <w:iCs/>
          <w:sz w:val="22"/>
          <w:szCs w:val="22"/>
        </w:rPr>
        <w:t>également fourni en complément de ce rapport.</w:t>
      </w:r>
    </w:p>
    <w:p w14:paraId="6972F8AD" w14:textId="77777777" w:rsidR="00CE493E" w:rsidRDefault="00CE493E" w:rsidP="00CE493E">
      <w:pPr>
        <w:tabs>
          <w:tab w:val="left" w:pos="567"/>
        </w:tabs>
        <w:spacing w:before="120"/>
        <w:jc w:val="both"/>
        <w:rPr>
          <w:rFonts w:ascii="Arial" w:hAnsi="Arial" w:cs="Arial"/>
          <w:sz w:val="22"/>
          <w:szCs w:val="22"/>
        </w:rPr>
      </w:pPr>
    </w:p>
    <w:p w14:paraId="7ABB03EC" w14:textId="77777777" w:rsidR="00CE493E" w:rsidRDefault="00CE493E" w:rsidP="00CE493E">
      <w:pPr>
        <w:jc w:val="both"/>
        <w:rPr>
          <w:rFonts w:ascii="Arial" w:hAnsi="Arial" w:cs="Arial"/>
          <w:bCs/>
          <w:color w:val="000000"/>
          <w:sz w:val="22"/>
          <w:szCs w:val="22"/>
        </w:rPr>
      </w:pPr>
      <w:r>
        <w:rPr>
          <w:rFonts w:ascii="Arial" w:hAnsi="Arial" w:cs="Arial"/>
          <w:bCs/>
          <w:color w:val="000000"/>
          <w:sz w:val="22"/>
          <w:szCs w:val="22"/>
        </w:rPr>
        <w:t xml:space="preserve">Pour reprendre la légende du plan transmis avec ce rapport : </w:t>
      </w:r>
    </w:p>
    <w:p w14:paraId="73927755" w14:textId="77777777" w:rsidR="00CE493E" w:rsidRPr="00F70C16" w:rsidRDefault="00CE493E" w:rsidP="00CE493E">
      <w:pPr>
        <w:jc w:val="both"/>
        <w:rPr>
          <w:rFonts w:ascii="Arial" w:hAnsi="Arial" w:cs="Arial"/>
          <w:bCs/>
          <w:sz w:val="18"/>
          <w:szCs w:val="18"/>
        </w:rPr>
      </w:pPr>
    </w:p>
    <w:p w14:paraId="54F8E8CB" w14:textId="77777777" w:rsidR="00CE493E" w:rsidRPr="00AE6EB3" w:rsidRDefault="00CE493E" w:rsidP="00CE493E">
      <w:pPr>
        <w:spacing w:after="120"/>
        <w:jc w:val="both"/>
        <w:rPr>
          <w:rFonts w:ascii="Arial" w:hAnsi="Arial" w:cs="Arial"/>
          <w:sz w:val="22"/>
          <w:szCs w:val="22"/>
        </w:rPr>
      </w:pPr>
      <w:r w:rsidRPr="00AE6EB3">
        <w:rPr>
          <w:rFonts w:ascii="Arial" w:hAnsi="Arial" w:cs="Arial"/>
          <w:b/>
          <w:bCs/>
          <w:color w:val="00B050"/>
          <w:sz w:val="22"/>
          <w:szCs w:val="22"/>
        </w:rPr>
        <w:t xml:space="preserve">Les réseaux identifiés en tracé </w:t>
      </w:r>
      <w:r w:rsidRPr="00AE6EB3">
        <w:rPr>
          <w:rFonts w:ascii="Arial" w:hAnsi="Arial" w:cs="Arial"/>
          <w:sz w:val="22"/>
          <w:szCs w:val="22"/>
        </w:rPr>
        <w:t>ne présentent pas de défauts visibles, sont dans un état relativement neuf.</w:t>
      </w:r>
    </w:p>
    <w:p w14:paraId="6C07A9C1" w14:textId="77777777" w:rsidR="00CE493E" w:rsidRPr="00AE6EB3" w:rsidRDefault="00CE493E" w:rsidP="00CE493E">
      <w:pPr>
        <w:spacing w:after="120"/>
        <w:jc w:val="both"/>
        <w:rPr>
          <w:rFonts w:ascii="Arial" w:hAnsi="Arial" w:cs="Arial"/>
          <w:sz w:val="22"/>
          <w:szCs w:val="22"/>
        </w:rPr>
      </w:pPr>
      <w:r w:rsidRPr="00E677AA">
        <w:rPr>
          <w:rFonts w:ascii="Arial" w:hAnsi="Arial" w:cs="Arial"/>
          <w:b/>
          <w:bCs/>
          <w:color w:val="F79646" w:themeColor="accent6"/>
          <w:sz w:val="22"/>
          <w:szCs w:val="22"/>
        </w:rPr>
        <w:t>Les réseaux identifiés en tracé orange</w:t>
      </w:r>
      <w:r w:rsidRPr="00AE6EB3">
        <w:rPr>
          <w:rFonts w:ascii="Arial" w:hAnsi="Arial" w:cs="Arial"/>
          <w:b/>
          <w:bCs/>
          <w:color w:val="C0504D" w:themeColor="accent2"/>
          <w:sz w:val="22"/>
          <w:szCs w:val="22"/>
        </w:rPr>
        <w:t xml:space="preserve"> </w:t>
      </w:r>
      <w:r w:rsidRPr="00AE6EB3">
        <w:rPr>
          <w:rFonts w:ascii="Arial" w:hAnsi="Arial" w:cs="Arial"/>
          <w:sz w:val="22"/>
          <w:szCs w:val="22"/>
        </w:rPr>
        <w:t>présentent des dégradations de revêtement avancées mais ne semble</w:t>
      </w:r>
      <w:r>
        <w:rPr>
          <w:rFonts w:ascii="Arial" w:hAnsi="Arial" w:cs="Arial"/>
          <w:sz w:val="22"/>
          <w:szCs w:val="22"/>
        </w:rPr>
        <w:t>nt</w:t>
      </w:r>
      <w:r w:rsidRPr="00AE6EB3">
        <w:rPr>
          <w:rFonts w:ascii="Arial" w:hAnsi="Arial" w:cs="Arial"/>
          <w:sz w:val="22"/>
          <w:szCs w:val="22"/>
        </w:rPr>
        <w:t xml:space="preserve"> pas être fuyards.</w:t>
      </w:r>
    </w:p>
    <w:p w14:paraId="7D085489" w14:textId="77777777" w:rsidR="00CE493E" w:rsidRDefault="00CE493E" w:rsidP="00CE493E">
      <w:pPr>
        <w:spacing w:after="120"/>
        <w:jc w:val="both"/>
        <w:rPr>
          <w:rFonts w:ascii="Arial" w:hAnsi="Arial" w:cs="Arial"/>
          <w:sz w:val="22"/>
          <w:szCs w:val="22"/>
        </w:rPr>
      </w:pPr>
      <w:r w:rsidRPr="00AE6EB3">
        <w:rPr>
          <w:rFonts w:ascii="Arial" w:hAnsi="Arial" w:cs="Arial"/>
          <w:b/>
          <w:bCs/>
          <w:color w:val="FF0000"/>
          <w:sz w:val="22"/>
          <w:szCs w:val="22"/>
        </w:rPr>
        <w:t>Les réseaux identifiés en rouge</w:t>
      </w:r>
      <w:r w:rsidRPr="00AE6EB3">
        <w:rPr>
          <w:rFonts w:ascii="Arial" w:hAnsi="Arial" w:cs="Arial"/>
          <w:sz w:val="22"/>
          <w:szCs w:val="22"/>
        </w:rPr>
        <w:t xml:space="preserve"> sont très dégradés et présentent de nombreux défauts ne garantissant plus une bonne étanchéité ni un bon écoulement.</w:t>
      </w:r>
    </w:p>
    <w:p w14:paraId="29B6FC61" w14:textId="77777777" w:rsidR="00CE493E" w:rsidRDefault="00CE493E" w:rsidP="00CE493E">
      <w:pPr>
        <w:spacing w:after="120"/>
        <w:jc w:val="both"/>
        <w:rPr>
          <w:rFonts w:ascii="Arial" w:hAnsi="Arial" w:cs="Arial"/>
          <w:sz w:val="22"/>
          <w:szCs w:val="22"/>
        </w:rPr>
      </w:pPr>
    </w:p>
    <w:p w14:paraId="61B1A0D5" w14:textId="73D140E6" w:rsidR="00CE493E" w:rsidRDefault="00CE493E" w:rsidP="00CE493E">
      <w:pPr>
        <w:spacing w:after="120"/>
        <w:jc w:val="both"/>
        <w:rPr>
          <w:rFonts w:ascii="Arial" w:hAnsi="Arial" w:cs="Arial"/>
          <w:sz w:val="22"/>
          <w:szCs w:val="22"/>
        </w:rPr>
      </w:pPr>
      <w:r>
        <w:rPr>
          <w:rFonts w:ascii="Arial" w:hAnsi="Arial" w:cs="Arial"/>
          <w:sz w:val="22"/>
          <w:szCs w:val="22"/>
        </w:rPr>
        <w:t>‘si rapport en dehors de paris (voir adresse pour savoir) mettre ce paragraphe :’</w:t>
      </w:r>
    </w:p>
    <w:p w14:paraId="4A9C33A6" w14:textId="77777777" w:rsidR="00CE493E" w:rsidRDefault="00CE493E" w:rsidP="00CE493E">
      <w:pPr>
        <w:spacing w:after="120"/>
        <w:jc w:val="both"/>
        <w:rPr>
          <w:rFonts w:ascii="Arial" w:hAnsi="Arial" w:cs="Arial"/>
          <w:sz w:val="22"/>
          <w:szCs w:val="22"/>
        </w:rPr>
      </w:pPr>
    </w:p>
    <w:p w14:paraId="05360236" w14:textId="77777777" w:rsidR="00CE493E" w:rsidRDefault="00CE493E" w:rsidP="00CE493E">
      <w:pPr>
        <w:spacing w:before="100" w:beforeAutospacing="1"/>
        <w:jc w:val="both"/>
        <w:rPr>
          <w:rFonts w:ascii="Arial" w:hAnsi="Arial" w:cs="Arial"/>
          <w:iCs/>
          <w:sz w:val="22"/>
          <w:szCs w:val="22"/>
        </w:rPr>
      </w:pPr>
      <w:r w:rsidRPr="002A50E0">
        <w:rPr>
          <w:rFonts w:ascii="Arial" w:hAnsi="Arial" w:cs="Arial"/>
          <w:iCs/>
          <w:sz w:val="22"/>
          <w:szCs w:val="22"/>
        </w:rPr>
        <w:t xml:space="preserve">Le </w:t>
      </w:r>
      <w:r w:rsidRPr="002A50E0">
        <w:rPr>
          <w:rFonts w:ascii="Arial" w:hAnsi="Arial" w:cs="Arial"/>
          <w:b/>
          <w:bCs/>
          <w:iCs/>
          <w:sz w:val="22"/>
          <w:szCs w:val="22"/>
        </w:rPr>
        <w:t>rapport d’inspection télévisée</w:t>
      </w:r>
      <w:r w:rsidRPr="002A50E0">
        <w:rPr>
          <w:rFonts w:ascii="Arial" w:hAnsi="Arial" w:cs="Arial"/>
          <w:iCs/>
          <w:sz w:val="22"/>
          <w:szCs w:val="22"/>
        </w:rPr>
        <w:t xml:space="preserve"> reprenant les caractéristiques et anomalies du réseau est présenté en complément du présent rapport. </w:t>
      </w:r>
    </w:p>
    <w:p w14:paraId="03FF79C8" w14:textId="77777777" w:rsidR="00CE493E" w:rsidRPr="002A50E0" w:rsidRDefault="00CE493E" w:rsidP="00CE493E">
      <w:pPr>
        <w:jc w:val="both"/>
        <w:rPr>
          <w:rFonts w:ascii="Arial" w:hAnsi="Arial" w:cs="Arial"/>
          <w:iCs/>
          <w:sz w:val="22"/>
          <w:szCs w:val="22"/>
        </w:rPr>
      </w:pPr>
      <w:r w:rsidRPr="002A50E0">
        <w:rPr>
          <w:rFonts w:ascii="Arial" w:hAnsi="Arial" w:cs="Arial"/>
          <w:iCs/>
          <w:sz w:val="22"/>
          <w:szCs w:val="22"/>
        </w:rPr>
        <w:br/>
      </w:r>
      <w:r w:rsidRPr="005053D9">
        <w:rPr>
          <w:rFonts w:ascii="Arial" w:hAnsi="Arial" w:cs="Arial"/>
          <w:b/>
          <w:bCs/>
          <w:iCs/>
          <w:sz w:val="22"/>
          <w:szCs w:val="22"/>
        </w:rPr>
        <w:t xml:space="preserve">Le plan du </w:t>
      </w:r>
      <w:r>
        <w:rPr>
          <w:rFonts w:ascii="Arial" w:hAnsi="Arial" w:cs="Arial"/>
          <w:b/>
          <w:bCs/>
          <w:iCs/>
          <w:sz w:val="22"/>
          <w:szCs w:val="22"/>
        </w:rPr>
        <w:t>sous-sol</w:t>
      </w:r>
      <w:r w:rsidRPr="002A50E0">
        <w:rPr>
          <w:rFonts w:ascii="Arial" w:hAnsi="Arial" w:cs="Arial"/>
          <w:iCs/>
          <w:sz w:val="22"/>
          <w:szCs w:val="22"/>
        </w:rPr>
        <w:t xml:space="preserve"> avec l’ensemble des réseaux inspectés et les anomalies observées </w:t>
      </w:r>
      <w:r>
        <w:rPr>
          <w:rFonts w:ascii="Arial" w:hAnsi="Arial" w:cs="Arial"/>
          <w:iCs/>
          <w:sz w:val="22"/>
          <w:szCs w:val="22"/>
        </w:rPr>
        <w:t xml:space="preserve">est </w:t>
      </w:r>
      <w:r w:rsidRPr="002A50E0">
        <w:rPr>
          <w:rFonts w:ascii="Arial" w:hAnsi="Arial" w:cs="Arial"/>
          <w:iCs/>
          <w:sz w:val="22"/>
          <w:szCs w:val="22"/>
        </w:rPr>
        <w:t>également fourni en complément de ce rapport.</w:t>
      </w:r>
    </w:p>
    <w:p w14:paraId="7AEFAEEA" w14:textId="77777777" w:rsidR="00CE493E" w:rsidRDefault="00CE493E" w:rsidP="00CE493E">
      <w:pPr>
        <w:tabs>
          <w:tab w:val="left" w:pos="567"/>
        </w:tabs>
        <w:spacing w:before="120"/>
        <w:jc w:val="both"/>
        <w:rPr>
          <w:rFonts w:ascii="Arial" w:hAnsi="Arial" w:cs="Arial"/>
          <w:sz w:val="22"/>
          <w:szCs w:val="22"/>
        </w:rPr>
      </w:pPr>
    </w:p>
    <w:p w14:paraId="58164F3A" w14:textId="77777777" w:rsidR="00CE493E" w:rsidRDefault="00CE493E" w:rsidP="00CE493E">
      <w:pPr>
        <w:jc w:val="both"/>
        <w:rPr>
          <w:rFonts w:ascii="Arial" w:hAnsi="Arial" w:cs="Arial"/>
          <w:bCs/>
          <w:color w:val="000000"/>
          <w:sz w:val="22"/>
          <w:szCs w:val="22"/>
        </w:rPr>
      </w:pPr>
      <w:r>
        <w:rPr>
          <w:rFonts w:ascii="Arial" w:hAnsi="Arial" w:cs="Arial"/>
          <w:bCs/>
          <w:color w:val="000000"/>
          <w:sz w:val="22"/>
          <w:szCs w:val="22"/>
        </w:rPr>
        <w:t xml:space="preserve">Pour reprendre la légende du plan transmis avec ce rapport : </w:t>
      </w:r>
    </w:p>
    <w:p w14:paraId="6AEA4699" w14:textId="77777777" w:rsidR="00CE493E" w:rsidRPr="00F70C16" w:rsidRDefault="00CE493E" w:rsidP="00CE493E">
      <w:pPr>
        <w:jc w:val="both"/>
        <w:rPr>
          <w:rFonts w:ascii="Arial" w:hAnsi="Arial" w:cs="Arial"/>
          <w:bCs/>
          <w:sz w:val="18"/>
          <w:szCs w:val="18"/>
        </w:rPr>
      </w:pPr>
    </w:p>
    <w:p w14:paraId="38A35651" w14:textId="77777777" w:rsidR="00CE493E" w:rsidRPr="00AE6EB3" w:rsidRDefault="00CE493E" w:rsidP="00CE493E">
      <w:pPr>
        <w:spacing w:after="120"/>
        <w:jc w:val="both"/>
        <w:rPr>
          <w:rFonts w:ascii="Arial" w:hAnsi="Arial" w:cs="Arial"/>
          <w:sz w:val="22"/>
          <w:szCs w:val="22"/>
        </w:rPr>
      </w:pPr>
      <w:r w:rsidRPr="00AE6EB3">
        <w:rPr>
          <w:rFonts w:ascii="Arial" w:hAnsi="Arial" w:cs="Arial"/>
          <w:b/>
          <w:bCs/>
          <w:color w:val="00B050"/>
          <w:sz w:val="22"/>
          <w:szCs w:val="22"/>
        </w:rPr>
        <w:t xml:space="preserve">Les </w:t>
      </w:r>
      <w:r>
        <w:rPr>
          <w:rFonts w:ascii="Arial" w:hAnsi="Arial" w:cs="Arial"/>
          <w:b/>
          <w:bCs/>
          <w:color w:val="00B050"/>
          <w:sz w:val="22"/>
          <w:szCs w:val="22"/>
        </w:rPr>
        <w:t xml:space="preserve">réseaux avec des flèches </w:t>
      </w:r>
      <w:r w:rsidRPr="00AE6EB3">
        <w:rPr>
          <w:rFonts w:ascii="Arial" w:hAnsi="Arial" w:cs="Arial"/>
          <w:b/>
          <w:bCs/>
          <w:color w:val="00B050"/>
          <w:sz w:val="22"/>
          <w:szCs w:val="22"/>
        </w:rPr>
        <w:t>vert</w:t>
      </w:r>
      <w:r>
        <w:rPr>
          <w:rFonts w:ascii="Arial" w:hAnsi="Arial" w:cs="Arial"/>
          <w:b/>
          <w:bCs/>
          <w:color w:val="00B050"/>
          <w:sz w:val="22"/>
          <w:szCs w:val="22"/>
        </w:rPr>
        <w:t>es</w:t>
      </w:r>
      <w:r w:rsidRPr="00AE6EB3">
        <w:rPr>
          <w:rFonts w:ascii="Arial" w:hAnsi="Arial" w:cs="Arial"/>
          <w:b/>
          <w:bCs/>
          <w:color w:val="00B050"/>
          <w:sz w:val="22"/>
          <w:szCs w:val="22"/>
        </w:rPr>
        <w:t xml:space="preserve"> vert </w:t>
      </w:r>
      <w:r w:rsidRPr="00AE6EB3">
        <w:rPr>
          <w:rFonts w:ascii="Arial" w:hAnsi="Arial" w:cs="Arial"/>
          <w:sz w:val="22"/>
          <w:szCs w:val="22"/>
        </w:rPr>
        <w:t>ne présentent pas de défauts visibles, sont dans un état relativement neuf.</w:t>
      </w:r>
    </w:p>
    <w:p w14:paraId="6D332948" w14:textId="77777777" w:rsidR="00CE493E" w:rsidRPr="00AE6EB3" w:rsidRDefault="00CE493E" w:rsidP="00CE493E">
      <w:pPr>
        <w:spacing w:after="120"/>
        <w:jc w:val="both"/>
        <w:rPr>
          <w:rFonts w:ascii="Arial" w:hAnsi="Arial" w:cs="Arial"/>
          <w:sz w:val="22"/>
          <w:szCs w:val="22"/>
        </w:rPr>
      </w:pPr>
      <w:r w:rsidRPr="00D357C8">
        <w:rPr>
          <w:rFonts w:ascii="Arial" w:hAnsi="Arial" w:cs="Arial"/>
          <w:b/>
          <w:bCs/>
          <w:color w:val="F79646" w:themeColor="accent6"/>
          <w:sz w:val="22"/>
          <w:szCs w:val="22"/>
        </w:rPr>
        <w:t>Les réseaux avec des flèches orange</w:t>
      </w:r>
      <w:r w:rsidRPr="00AE6EB3">
        <w:rPr>
          <w:rFonts w:ascii="Arial" w:hAnsi="Arial" w:cs="Arial"/>
          <w:b/>
          <w:bCs/>
          <w:color w:val="C0504D" w:themeColor="accent2"/>
          <w:sz w:val="22"/>
          <w:szCs w:val="22"/>
        </w:rPr>
        <w:t xml:space="preserve"> </w:t>
      </w:r>
      <w:r w:rsidRPr="00AE6EB3">
        <w:rPr>
          <w:rFonts w:ascii="Arial" w:hAnsi="Arial" w:cs="Arial"/>
          <w:sz w:val="22"/>
          <w:szCs w:val="22"/>
        </w:rPr>
        <w:t>présentent des dégradations de revêtement avancées mais ne semble</w:t>
      </w:r>
      <w:r>
        <w:rPr>
          <w:rFonts w:ascii="Arial" w:hAnsi="Arial" w:cs="Arial"/>
          <w:sz w:val="22"/>
          <w:szCs w:val="22"/>
        </w:rPr>
        <w:t>nt</w:t>
      </w:r>
      <w:r w:rsidRPr="00AE6EB3">
        <w:rPr>
          <w:rFonts w:ascii="Arial" w:hAnsi="Arial" w:cs="Arial"/>
          <w:sz w:val="22"/>
          <w:szCs w:val="22"/>
        </w:rPr>
        <w:t xml:space="preserve"> pas être fuyards.</w:t>
      </w:r>
    </w:p>
    <w:p w14:paraId="5EC39069" w14:textId="77777777" w:rsidR="00CE493E" w:rsidRDefault="00CE493E" w:rsidP="00CE493E">
      <w:pPr>
        <w:spacing w:after="120"/>
        <w:jc w:val="both"/>
        <w:rPr>
          <w:rFonts w:ascii="Arial" w:hAnsi="Arial" w:cs="Arial"/>
          <w:sz w:val="22"/>
          <w:szCs w:val="22"/>
        </w:rPr>
      </w:pPr>
      <w:r w:rsidRPr="00AE6EB3">
        <w:rPr>
          <w:rFonts w:ascii="Arial" w:hAnsi="Arial" w:cs="Arial"/>
          <w:b/>
          <w:bCs/>
          <w:color w:val="FF0000"/>
          <w:sz w:val="22"/>
          <w:szCs w:val="22"/>
        </w:rPr>
        <w:t>Les</w:t>
      </w:r>
      <w:r>
        <w:rPr>
          <w:rFonts w:ascii="Arial" w:hAnsi="Arial" w:cs="Arial"/>
          <w:b/>
          <w:bCs/>
          <w:color w:val="FF0000"/>
          <w:sz w:val="22"/>
          <w:szCs w:val="22"/>
        </w:rPr>
        <w:t xml:space="preserve"> réseaux</w:t>
      </w:r>
      <w:r w:rsidRPr="00AE6EB3">
        <w:rPr>
          <w:rFonts w:ascii="Arial" w:hAnsi="Arial" w:cs="Arial"/>
          <w:b/>
          <w:bCs/>
          <w:color w:val="FF0000"/>
          <w:sz w:val="22"/>
          <w:szCs w:val="22"/>
        </w:rPr>
        <w:t xml:space="preserve"> </w:t>
      </w:r>
      <w:r>
        <w:rPr>
          <w:rFonts w:ascii="Arial" w:hAnsi="Arial" w:cs="Arial"/>
          <w:b/>
          <w:bCs/>
          <w:color w:val="FF0000"/>
          <w:sz w:val="22"/>
          <w:szCs w:val="22"/>
        </w:rPr>
        <w:t>avec des flèches</w:t>
      </w:r>
      <w:r w:rsidRPr="00AE6EB3">
        <w:rPr>
          <w:rFonts w:ascii="Arial" w:hAnsi="Arial" w:cs="Arial"/>
          <w:b/>
          <w:bCs/>
          <w:color w:val="FF0000"/>
          <w:sz w:val="22"/>
          <w:szCs w:val="22"/>
        </w:rPr>
        <w:t xml:space="preserve"> rouge</w:t>
      </w:r>
      <w:r w:rsidRPr="00AE6EB3">
        <w:rPr>
          <w:rFonts w:ascii="Arial" w:hAnsi="Arial" w:cs="Arial"/>
          <w:sz w:val="22"/>
          <w:szCs w:val="22"/>
        </w:rPr>
        <w:t xml:space="preserve"> sont très dégradés et présentent de nombreux défauts ne garantissant plus une bonne étanchéité ni un bon écoulement.</w:t>
      </w:r>
    </w:p>
    <w:p w14:paraId="0F8803A9" w14:textId="77777777" w:rsidR="00CE493E" w:rsidRDefault="00CE493E" w:rsidP="00CE493E">
      <w:pPr>
        <w:spacing w:after="120"/>
        <w:jc w:val="both"/>
        <w:rPr>
          <w:rFonts w:ascii="Arial" w:hAnsi="Arial" w:cs="Arial"/>
          <w:sz w:val="22"/>
          <w:szCs w:val="22"/>
        </w:rPr>
      </w:pPr>
    </w:p>
    <w:p w14:paraId="70011301" w14:textId="77777777" w:rsidR="00CE493E" w:rsidRDefault="00CE493E" w:rsidP="00CE493E">
      <w:pPr>
        <w:spacing w:after="120"/>
        <w:jc w:val="both"/>
        <w:rPr>
          <w:rFonts w:ascii="Arial" w:hAnsi="Arial" w:cs="Arial"/>
          <w:sz w:val="22"/>
          <w:szCs w:val="22"/>
        </w:rPr>
      </w:pPr>
      <w:r w:rsidRPr="003B1746">
        <w:rPr>
          <w:rFonts w:ascii="Arial" w:hAnsi="Arial" w:cs="Arial"/>
          <w:b/>
          <w:bCs/>
          <w:color w:val="0070C0"/>
          <w:sz w:val="22"/>
          <w:szCs w:val="22"/>
        </w:rPr>
        <w:t>Les flèches bleues</w:t>
      </w:r>
      <w:r w:rsidRPr="003B1746">
        <w:rPr>
          <w:rFonts w:ascii="Arial" w:hAnsi="Arial" w:cs="Arial"/>
          <w:color w:val="0070C0"/>
          <w:sz w:val="22"/>
          <w:szCs w:val="22"/>
        </w:rPr>
        <w:t xml:space="preserve"> </w:t>
      </w:r>
      <w:r>
        <w:rPr>
          <w:rFonts w:ascii="Arial" w:hAnsi="Arial" w:cs="Arial"/>
          <w:sz w:val="22"/>
          <w:szCs w:val="22"/>
        </w:rPr>
        <w:t>correspondent au réseau d’eaux pluviales.</w:t>
      </w:r>
    </w:p>
    <w:p w14:paraId="7442F86F" w14:textId="77777777" w:rsidR="00CE493E" w:rsidRDefault="00CE493E" w:rsidP="00CE493E">
      <w:pPr>
        <w:spacing w:after="120"/>
        <w:jc w:val="both"/>
        <w:rPr>
          <w:rFonts w:ascii="Arial" w:hAnsi="Arial" w:cs="Arial"/>
          <w:sz w:val="22"/>
          <w:szCs w:val="22"/>
        </w:rPr>
      </w:pPr>
      <w:r w:rsidRPr="00E677AA">
        <w:rPr>
          <w:rFonts w:ascii="Arial" w:hAnsi="Arial" w:cs="Arial"/>
          <w:b/>
          <w:bCs/>
          <w:color w:val="808000"/>
          <w:sz w:val="22"/>
          <w:szCs w:val="22"/>
        </w:rPr>
        <w:t>Les flèches marrons</w:t>
      </w:r>
      <w:r w:rsidRPr="003B1746">
        <w:rPr>
          <w:rFonts w:ascii="Arial" w:hAnsi="Arial" w:cs="Arial"/>
          <w:color w:val="5F497A" w:themeColor="accent4" w:themeShade="BF"/>
          <w:sz w:val="22"/>
          <w:szCs w:val="22"/>
        </w:rPr>
        <w:t xml:space="preserve"> </w:t>
      </w:r>
      <w:r>
        <w:rPr>
          <w:rFonts w:ascii="Arial" w:hAnsi="Arial" w:cs="Arial"/>
          <w:sz w:val="22"/>
          <w:szCs w:val="22"/>
        </w:rPr>
        <w:t xml:space="preserve">correspondent au réseau d’eaux usées.  </w:t>
      </w:r>
    </w:p>
    <w:p w14:paraId="1C7DE9DA" w14:textId="3BDE3460" w:rsidR="00CE493E" w:rsidRDefault="00CE493E" w:rsidP="00CE493E">
      <w:pPr>
        <w:spacing w:after="120"/>
        <w:jc w:val="both"/>
        <w:rPr>
          <w:rFonts w:ascii="Arial" w:hAnsi="Arial" w:cs="Arial"/>
          <w:sz w:val="22"/>
          <w:szCs w:val="22"/>
        </w:rPr>
      </w:pPr>
      <w:r w:rsidRPr="00E677AA">
        <w:rPr>
          <w:rFonts w:ascii="Arial" w:hAnsi="Arial" w:cs="Arial"/>
          <w:b/>
          <w:bCs/>
          <w:color w:val="669900"/>
          <w:sz w:val="22"/>
          <w:szCs w:val="22"/>
        </w:rPr>
        <w:t>Les flèche vert kaki</w:t>
      </w:r>
      <w:r w:rsidRPr="003B1746">
        <w:rPr>
          <w:rFonts w:ascii="Arial" w:hAnsi="Arial" w:cs="Arial"/>
          <w:color w:val="E36C0A" w:themeColor="accent6" w:themeShade="BF"/>
          <w:sz w:val="22"/>
          <w:szCs w:val="22"/>
        </w:rPr>
        <w:t xml:space="preserve"> </w:t>
      </w:r>
      <w:r>
        <w:rPr>
          <w:rFonts w:ascii="Arial" w:hAnsi="Arial" w:cs="Arial"/>
          <w:sz w:val="22"/>
          <w:szCs w:val="22"/>
        </w:rPr>
        <w:t xml:space="preserve">correspondent au réseau dit d’eaux unitaires (mélange d’eaux usées et d’eaux pluviales). </w:t>
      </w:r>
    </w:p>
    <w:p w14:paraId="568C22A9" w14:textId="77777777" w:rsidR="00CE493E" w:rsidRDefault="00CE493E">
      <w:pPr>
        <w:spacing w:after="160" w:line="259" w:lineRule="auto"/>
        <w:rPr>
          <w:rFonts w:ascii="Arial" w:hAnsi="Arial" w:cs="Arial"/>
          <w:sz w:val="22"/>
          <w:szCs w:val="22"/>
        </w:rPr>
      </w:pPr>
      <w:r>
        <w:rPr>
          <w:rFonts w:ascii="Arial" w:hAnsi="Arial" w:cs="Arial"/>
          <w:sz w:val="22"/>
          <w:szCs w:val="22"/>
        </w:rPr>
        <w:br w:type="page"/>
      </w:r>
    </w:p>
    <w:p w14:paraId="2580FF67" w14:textId="77777777" w:rsidR="006C407E" w:rsidRPr="00EE1F9A" w:rsidRDefault="006C407E" w:rsidP="00EE1F9A">
      <w:pPr>
        <w:pStyle w:val="Titre1"/>
        <w:keepLines w:val="0"/>
        <w:shd w:val="clear" w:color="auto" w:fill="2E3192"/>
        <w:spacing w:before="480" w:after="240"/>
        <w:ind w:firstLine="567"/>
        <w:jc w:val="both"/>
        <w:rPr>
          <w:rFonts w:ascii="Arial" w:eastAsia="Times New Roman" w:hAnsi="Arial" w:cs="Arial"/>
          <w:b/>
          <w:bCs/>
          <w:color w:val="auto"/>
          <w:sz w:val="28"/>
          <w:szCs w:val="28"/>
          <w:lang w:eastAsia="x-none"/>
        </w:rPr>
      </w:pPr>
      <w:bookmarkStart w:id="29" w:name="_Toc493771536"/>
      <w:r w:rsidRPr="00EE1F9A">
        <w:rPr>
          <w:rFonts w:ascii="Arial" w:eastAsia="Times New Roman" w:hAnsi="Arial" w:cs="Arial"/>
          <w:b/>
          <w:bCs/>
          <w:color w:val="auto"/>
          <w:sz w:val="28"/>
          <w:szCs w:val="28"/>
          <w:lang w:eastAsia="x-none"/>
        </w:rPr>
        <w:lastRenderedPageBreak/>
        <w:t>V – CONCLUSIONS</w:t>
      </w:r>
      <w:bookmarkEnd w:id="29"/>
    </w:p>
    <w:p w14:paraId="2B1A6840" w14:textId="64FE4FFF" w:rsidR="00CC3071" w:rsidRPr="00CC3071" w:rsidRDefault="00FC67E9" w:rsidP="00CC3071">
      <w:pPr>
        <w:pStyle w:val="Paragraphedeliste"/>
        <w:numPr>
          <w:ilvl w:val="0"/>
          <w:numId w:val="7"/>
        </w:numPr>
        <w:spacing w:after="120"/>
        <w:jc w:val="both"/>
        <w:rPr>
          <w:rFonts w:ascii="Arial" w:hAnsi="Arial" w:cs="Arial"/>
          <w:b/>
          <w:bCs/>
          <w:color w:val="000000"/>
          <w:sz w:val="22"/>
          <w:szCs w:val="22"/>
          <w:u w:val="single"/>
        </w:rPr>
      </w:pPr>
      <w:r>
        <w:rPr>
          <w:rFonts w:ascii="Arial" w:hAnsi="Arial" w:cs="Arial"/>
          <w:b/>
          <w:bCs/>
          <w:color w:val="000000"/>
          <w:sz w:val="22"/>
          <w:szCs w:val="22"/>
          <w:u w:val="single"/>
        </w:rPr>
        <w:t xml:space="preserve">‘si dans la page de l’application Branchement du Particulier à l’égout on coche présence d’un BPE (Paris) : oui faire apparaitre ce titre et le texte </w:t>
      </w:r>
      <w:proofErr w:type="spellStart"/>
      <w:r>
        <w:rPr>
          <w:rFonts w:ascii="Arial" w:hAnsi="Arial" w:cs="Arial"/>
          <w:b/>
          <w:bCs/>
          <w:color w:val="000000"/>
          <w:sz w:val="22"/>
          <w:szCs w:val="22"/>
          <w:u w:val="single"/>
        </w:rPr>
        <w:t>ci dessous</w:t>
      </w:r>
      <w:proofErr w:type="spellEnd"/>
      <w:r>
        <w:rPr>
          <w:rFonts w:ascii="Arial" w:hAnsi="Arial" w:cs="Arial"/>
          <w:b/>
          <w:bCs/>
          <w:color w:val="000000"/>
          <w:sz w:val="22"/>
          <w:szCs w:val="22"/>
          <w:u w:val="single"/>
        </w:rPr>
        <w:t xml:space="preserve"> :’ </w:t>
      </w:r>
      <w:r w:rsidR="00CC3071" w:rsidRPr="00CC3071">
        <w:rPr>
          <w:rFonts w:ascii="Arial" w:hAnsi="Arial" w:cs="Arial"/>
          <w:b/>
          <w:bCs/>
          <w:color w:val="000000"/>
          <w:sz w:val="22"/>
          <w:szCs w:val="22"/>
          <w:u w:val="single"/>
        </w:rPr>
        <w:t>Branchement particulier à l’égout (BPE)</w:t>
      </w:r>
    </w:p>
    <w:p w14:paraId="2F1E2070" w14:textId="418EDD4B" w:rsidR="00CC3071" w:rsidRDefault="00CC3071" w:rsidP="00CC3071">
      <w:pPr>
        <w:tabs>
          <w:tab w:val="left" w:pos="567"/>
        </w:tabs>
        <w:spacing w:before="120"/>
        <w:jc w:val="both"/>
        <w:rPr>
          <w:rFonts w:ascii="Arial" w:hAnsi="Arial" w:cs="Arial"/>
          <w:sz w:val="22"/>
          <w:szCs w:val="22"/>
        </w:rPr>
      </w:pPr>
      <w:r>
        <w:rPr>
          <w:rFonts w:ascii="Arial" w:hAnsi="Arial" w:cs="Arial"/>
          <w:sz w:val="22"/>
          <w:szCs w:val="22"/>
        </w:rPr>
        <w:t>Le branchement particulier à l’égout est une g</w:t>
      </w:r>
      <w:r w:rsidRPr="000E10C7">
        <w:rPr>
          <w:rFonts w:ascii="Arial" w:hAnsi="Arial" w:cs="Arial"/>
          <w:sz w:val="22"/>
          <w:szCs w:val="22"/>
        </w:rPr>
        <w:t xml:space="preserve">alerie visitable qui relie l’immeuble à l’égout public. Sa fonction est d’assurer l’évacuation des eaux résiduaires de l’immeuble, par l’intermédiaire d’une canalisation. Il est dit « ouvert » si la galerie est </w:t>
      </w:r>
      <w:r>
        <w:rPr>
          <w:rFonts w:ascii="Arial" w:hAnsi="Arial" w:cs="Arial"/>
          <w:sz w:val="22"/>
          <w:szCs w:val="22"/>
        </w:rPr>
        <w:t>accessible depuis l’égout, et «</w:t>
      </w:r>
      <w:r w:rsidRPr="000E10C7">
        <w:rPr>
          <w:rFonts w:ascii="Arial" w:hAnsi="Arial" w:cs="Arial"/>
          <w:sz w:val="22"/>
          <w:szCs w:val="22"/>
        </w:rPr>
        <w:t xml:space="preserve"> fermé » si elle n’est accessible qu’en passant par l’immeuble.</w:t>
      </w:r>
    </w:p>
    <w:p w14:paraId="31CF4394" w14:textId="77777777" w:rsidR="00CC3071" w:rsidRDefault="00CC3071" w:rsidP="00CC3071">
      <w:pPr>
        <w:tabs>
          <w:tab w:val="left" w:pos="567"/>
        </w:tabs>
        <w:spacing w:before="120"/>
        <w:jc w:val="both"/>
        <w:rPr>
          <w:rFonts w:ascii="Arial" w:hAnsi="Arial" w:cs="Arial"/>
          <w:sz w:val="22"/>
          <w:szCs w:val="22"/>
        </w:rPr>
      </w:pPr>
      <w:r>
        <w:rPr>
          <w:rFonts w:ascii="Arial" w:hAnsi="Arial" w:cs="Arial"/>
          <w:sz w:val="22"/>
          <w:szCs w:val="22"/>
        </w:rPr>
        <w:t>Selon l</w:t>
      </w:r>
      <w:r w:rsidRPr="00162091">
        <w:rPr>
          <w:rFonts w:ascii="Arial" w:hAnsi="Arial" w:cs="Arial"/>
          <w:sz w:val="22"/>
          <w:szCs w:val="22"/>
        </w:rPr>
        <w:t>e règlement d’assainissement de la ville de Paris</w:t>
      </w:r>
      <w:r>
        <w:rPr>
          <w:rFonts w:ascii="Arial" w:hAnsi="Arial" w:cs="Arial"/>
          <w:sz w:val="22"/>
          <w:szCs w:val="22"/>
        </w:rPr>
        <w:t xml:space="preserve"> : </w:t>
      </w:r>
    </w:p>
    <w:p w14:paraId="776044E7" w14:textId="77777777" w:rsidR="00CC3071" w:rsidRPr="007E11F8" w:rsidRDefault="00CC3071" w:rsidP="00CC3071">
      <w:pPr>
        <w:tabs>
          <w:tab w:val="left" w:pos="567"/>
        </w:tabs>
        <w:spacing w:before="120"/>
        <w:jc w:val="both"/>
        <w:rPr>
          <w:rFonts w:ascii="Arial" w:hAnsi="Arial" w:cs="Arial"/>
          <w:i/>
          <w:iCs/>
          <w:sz w:val="22"/>
          <w:szCs w:val="22"/>
        </w:rPr>
      </w:pPr>
      <w:r w:rsidRPr="007E11F8">
        <w:rPr>
          <w:rFonts w:ascii="Arial" w:hAnsi="Arial" w:cs="Arial"/>
          <w:i/>
          <w:iCs/>
          <w:sz w:val="22"/>
          <w:szCs w:val="22"/>
        </w:rPr>
        <w:t>« L’entretien et la réparation de la partie du branchement particulier située sous le domaine public sont à la charge de la Ville de Paris (Section de l'Assainissement de Paris). Dans le cas de branchements fermés à l'égout, accessibles seulement depuis la propriété riveraine, le propriétaire est tenu de signaler sans délai au Service, tout désordre ou toute anomalie constatée sur la partie publique du branchement.</w:t>
      </w:r>
    </w:p>
    <w:p w14:paraId="43403E57" w14:textId="77777777" w:rsidR="00CC3071" w:rsidRDefault="00CC3071" w:rsidP="00CC3071">
      <w:pPr>
        <w:tabs>
          <w:tab w:val="left" w:pos="567"/>
        </w:tabs>
        <w:spacing w:before="120"/>
        <w:jc w:val="both"/>
        <w:rPr>
          <w:rFonts w:ascii="Arial" w:hAnsi="Arial" w:cs="Arial"/>
          <w:sz w:val="22"/>
          <w:szCs w:val="22"/>
        </w:rPr>
      </w:pPr>
      <w:r w:rsidRPr="007E11F8">
        <w:rPr>
          <w:rFonts w:ascii="Arial" w:hAnsi="Arial" w:cs="Arial"/>
          <w:i/>
          <w:iCs/>
          <w:sz w:val="22"/>
          <w:szCs w:val="22"/>
        </w:rPr>
        <w:t>La responsabilité du propriétaire pourrait être engagé, ou l’évaluation d’éventuels préjudices dont il pourrait se prévaloir pourrait être amoindrie, dans le cas où un désordre sur les ouvrages publics se produirait ou serait aggravé à la suite d’un défaut de signalement au Service. Quelles que soient la nature et l’étendue des désordres constatés par le propriétaire, le Service est seule habilité à entreprendre des travaux sur la partie publique du branchement, et ce quel que soit le type de branchement, ouvert ou fermé. Si le propriétaire venait à faire des modifications dans la partie publique du branchement, le montant des travaux de remise en conformité réalisés par le Service seront aux frais du propriétaire</w:t>
      </w:r>
      <w:r>
        <w:rPr>
          <w:rFonts w:ascii="Arial" w:hAnsi="Arial" w:cs="Arial"/>
          <w:sz w:val="22"/>
          <w:szCs w:val="22"/>
        </w:rPr>
        <w:t xml:space="preserve"> ».</w:t>
      </w:r>
    </w:p>
    <w:p w14:paraId="12A46327" w14:textId="77777777" w:rsidR="00CC3071" w:rsidRDefault="00CC3071" w:rsidP="00CC3071">
      <w:pPr>
        <w:tabs>
          <w:tab w:val="left" w:pos="567"/>
        </w:tabs>
        <w:spacing w:before="120"/>
        <w:jc w:val="both"/>
        <w:rPr>
          <w:rFonts w:ascii="Arial" w:hAnsi="Arial" w:cs="Arial"/>
          <w:sz w:val="22"/>
          <w:szCs w:val="22"/>
        </w:rPr>
      </w:pPr>
    </w:p>
    <w:p w14:paraId="477C96F3" w14:textId="77777777" w:rsidR="00CC3071" w:rsidRPr="00C62C5B" w:rsidRDefault="00CC3071" w:rsidP="00CC3071">
      <w:pPr>
        <w:jc w:val="center"/>
        <w:rPr>
          <w:rFonts w:ascii="Arial" w:hAnsi="Arial" w:cs="Arial"/>
          <w:b/>
          <w:bCs/>
          <w:color w:val="000000"/>
          <w:sz w:val="22"/>
          <w:szCs w:val="22"/>
        </w:rPr>
      </w:pPr>
      <w:r w:rsidRPr="00C62C5B">
        <w:rPr>
          <w:rFonts w:ascii="Arial" w:hAnsi="Arial" w:cs="Arial"/>
          <w:b/>
          <w:bCs/>
          <w:noProof/>
          <w:color w:val="000000"/>
          <w:sz w:val="22"/>
          <w:szCs w:val="22"/>
        </w:rPr>
        <w:drawing>
          <wp:inline distT="0" distB="0" distL="0" distR="0" wp14:anchorId="74BE33E1" wp14:editId="3FD945D6">
            <wp:extent cx="3220456" cy="1684020"/>
            <wp:effectExtent l="19050" t="0" r="0" b="0"/>
            <wp:docPr id="17" name="Image 24" descr="Une image contenant texte, diagramme, Parallèle, Dessin techn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24" descr="Une image contenant texte, diagramme, Parallèle, Dessin technique&#10;&#10;Description générée automatiquement"/>
                    <pic:cNvPicPr>
                      <a:picLocks noChangeAspect="1" noChangeArrowheads="1"/>
                    </pic:cNvPicPr>
                  </pic:nvPicPr>
                  <pic:blipFill>
                    <a:blip r:embed="rId12"/>
                    <a:srcRect l="11940" t="17073" r="19629" b="6376"/>
                    <a:stretch>
                      <a:fillRect/>
                    </a:stretch>
                  </pic:blipFill>
                  <pic:spPr bwMode="auto">
                    <a:xfrm>
                      <a:off x="0" y="0"/>
                      <a:ext cx="3220456" cy="1684020"/>
                    </a:xfrm>
                    <a:prstGeom prst="rect">
                      <a:avLst/>
                    </a:prstGeom>
                    <a:noFill/>
                    <a:ln w="9525">
                      <a:noFill/>
                      <a:miter lim="800000"/>
                      <a:headEnd/>
                      <a:tailEnd/>
                    </a:ln>
                  </pic:spPr>
                </pic:pic>
              </a:graphicData>
            </a:graphic>
          </wp:inline>
        </w:drawing>
      </w:r>
    </w:p>
    <w:p w14:paraId="11B7C292" w14:textId="77777777" w:rsidR="00CC3071" w:rsidRPr="00C62C5B" w:rsidRDefault="00CC3071" w:rsidP="00CC3071">
      <w:pPr>
        <w:jc w:val="center"/>
        <w:rPr>
          <w:rFonts w:ascii="Arial" w:hAnsi="Arial" w:cs="Arial"/>
          <w:b/>
          <w:bCs/>
          <w:i/>
          <w:color w:val="000000"/>
          <w:sz w:val="12"/>
          <w:szCs w:val="22"/>
        </w:rPr>
      </w:pPr>
    </w:p>
    <w:p w14:paraId="51B009CB" w14:textId="77777777" w:rsidR="00CC3071" w:rsidRPr="00C62C5B" w:rsidRDefault="00CC3071" w:rsidP="00CC3071">
      <w:pPr>
        <w:jc w:val="center"/>
        <w:rPr>
          <w:rFonts w:ascii="Arial" w:hAnsi="Arial" w:cs="Arial"/>
          <w:b/>
          <w:bCs/>
          <w:i/>
          <w:color w:val="000000"/>
          <w:sz w:val="12"/>
          <w:szCs w:val="22"/>
        </w:rPr>
      </w:pPr>
      <w:r w:rsidRPr="00C62C5B">
        <w:rPr>
          <w:rFonts w:ascii="Arial" w:hAnsi="Arial" w:cs="Arial"/>
          <w:b/>
          <w:bCs/>
          <w:i/>
          <w:color w:val="000000"/>
          <w:sz w:val="12"/>
          <w:szCs w:val="22"/>
        </w:rPr>
        <w:t>Schéma de principe du branchement particulier fermé à l’égout</w:t>
      </w:r>
    </w:p>
    <w:p w14:paraId="697497C5" w14:textId="77777777" w:rsidR="00CC3071" w:rsidRDefault="00CC3071" w:rsidP="00CC3071">
      <w:pPr>
        <w:tabs>
          <w:tab w:val="left" w:pos="567"/>
        </w:tabs>
        <w:spacing w:before="120"/>
        <w:jc w:val="center"/>
        <w:rPr>
          <w:rFonts w:ascii="Arial" w:hAnsi="Arial" w:cs="Arial"/>
          <w:b/>
          <w:bCs/>
          <w:color w:val="000000"/>
          <w:sz w:val="10"/>
          <w:szCs w:val="22"/>
        </w:rPr>
      </w:pPr>
      <w:r w:rsidRPr="00C62C5B">
        <w:rPr>
          <w:rFonts w:ascii="Arial" w:hAnsi="Arial" w:cs="Arial"/>
          <w:b/>
          <w:bCs/>
          <w:color w:val="000000"/>
          <w:sz w:val="10"/>
          <w:szCs w:val="22"/>
        </w:rPr>
        <w:t>Source : Règlement d’assainissement de Paris</w:t>
      </w:r>
    </w:p>
    <w:p w14:paraId="0F50A73C" w14:textId="77777777" w:rsidR="00FC67E9" w:rsidRDefault="00FC67E9" w:rsidP="00CC3071">
      <w:pPr>
        <w:tabs>
          <w:tab w:val="left" w:pos="567"/>
        </w:tabs>
        <w:spacing w:before="120"/>
        <w:jc w:val="center"/>
        <w:rPr>
          <w:rFonts w:ascii="Arial" w:hAnsi="Arial" w:cs="Arial"/>
          <w:b/>
          <w:bCs/>
          <w:color w:val="000000"/>
          <w:sz w:val="10"/>
          <w:szCs w:val="22"/>
        </w:rPr>
      </w:pPr>
    </w:p>
    <w:p w14:paraId="53D726DF" w14:textId="270A12EE" w:rsidR="00FC67E9" w:rsidRDefault="00FC67E9" w:rsidP="00CC3071">
      <w:pPr>
        <w:tabs>
          <w:tab w:val="left" w:pos="567"/>
        </w:tabs>
        <w:spacing w:before="120"/>
        <w:jc w:val="center"/>
        <w:rPr>
          <w:rFonts w:ascii="Arial" w:hAnsi="Arial" w:cs="Arial"/>
          <w:b/>
          <w:bCs/>
          <w:color w:val="000000"/>
          <w:sz w:val="10"/>
          <w:szCs w:val="22"/>
        </w:rPr>
      </w:pPr>
      <w:r>
        <w:rPr>
          <w:rFonts w:ascii="Arial" w:hAnsi="Arial" w:cs="Arial"/>
          <w:b/>
          <w:bCs/>
          <w:color w:val="000000"/>
          <w:sz w:val="10"/>
          <w:szCs w:val="22"/>
        </w:rPr>
        <w:t xml:space="preserve">‘mettre le schéma et la légende </w:t>
      </w:r>
      <w:proofErr w:type="spellStart"/>
      <w:r>
        <w:rPr>
          <w:rFonts w:ascii="Arial" w:hAnsi="Arial" w:cs="Arial"/>
          <w:b/>
          <w:bCs/>
          <w:color w:val="000000"/>
          <w:sz w:val="10"/>
          <w:szCs w:val="22"/>
        </w:rPr>
        <w:t>ci dessus</w:t>
      </w:r>
      <w:proofErr w:type="spellEnd"/>
      <w:r>
        <w:rPr>
          <w:rFonts w:ascii="Arial" w:hAnsi="Arial" w:cs="Arial"/>
          <w:b/>
          <w:bCs/>
          <w:color w:val="000000"/>
          <w:sz w:val="10"/>
          <w:szCs w:val="22"/>
        </w:rPr>
        <w:t xml:space="preserve"> si dans la page branchement du particulier à l’égout on coche BPE fermé’</w:t>
      </w:r>
    </w:p>
    <w:p w14:paraId="38EF5767" w14:textId="77777777" w:rsidR="00CC3071" w:rsidRDefault="00CC3071" w:rsidP="00CC3071">
      <w:pPr>
        <w:tabs>
          <w:tab w:val="left" w:pos="567"/>
        </w:tabs>
        <w:spacing w:before="120"/>
        <w:jc w:val="center"/>
        <w:rPr>
          <w:rFonts w:ascii="Arial" w:hAnsi="Arial" w:cs="Arial"/>
          <w:b/>
          <w:bCs/>
          <w:color w:val="000000"/>
          <w:sz w:val="10"/>
          <w:szCs w:val="22"/>
        </w:rPr>
      </w:pPr>
    </w:p>
    <w:p w14:paraId="50F8E767" w14:textId="77777777" w:rsidR="00CC3071" w:rsidRDefault="00CC3071" w:rsidP="00CC3071">
      <w:pPr>
        <w:tabs>
          <w:tab w:val="left" w:pos="567"/>
        </w:tabs>
        <w:spacing w:before="120"/>
        <w:jc w:val="center"/>
        <w:rPr>
          <w:rFonts w:ascii="Arial" w:hAnsi="Arial" w:cs="Arial"/>
          <w:b/>
          <w:bCs/>
          <w:color w:val="000000"/>
          <w:sz w:val="10"/>
          <w:szCs w:val="22"/>
        </w:rPr>
      </w:pPr>
      <w:r w:rsidRPr="000A2526">
        <w:rPr>
          <w:rFonts w:ascii="Arial" w:hAnsi="Arial" w:cs="Arial"/>
          <w:b/>
          <w:bCs/>
          <w:noProof/>
          <w:color w:val="000000"/>
          <w:sz w:val="10"/>
          <w:szCs w:val="22"/>
        </w:rPr>
        <w:drawing>
          <wp:inline distT="0" distB="0" distL="0" distR="0" wp14:anchorId="0D58E967" wp14:editId="26FED2E9">
            <wp:extent cx="2800350" cy="1666158"/>
            <wp:effectExtent l="0" t="0" r="0" b="0"/>
            <wp:docPr id="886821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21987" name=""/>
                    <pic:cNvPicPr/>
                  </pic:nvPicPr>
                  <pic:blipFill>
                    <a:blip r:embed="rId13"/>
                    <a:stretch>
                      <a:fillRect/>
                    </a:stretch>
                  </pic:blipFill>
                  <pic:spPr>
                    <a:xfrm>
                      <a:off x="0" y="0"/>
                      <a:ext cx="2811119" cy="1672565"/>
                    </a:xfrm>
                    <a:prstGeom prst="rect">
                      <a:avLst/>
                    </a:prstGeom>
                  </pic:spPr>
                </pic:pic>
              </a:graphicData>
            </a:graphic>
          </wp:inline>
        </w:drawing>
      </w:r>
    </w:p>
    <w:p w14:paraId="77D24437" w14:textId="77777777" w:rsidR="00CC3071" w:rsidRDefault="00CC3071" w:rsidP="00CC3071">
      <w:pPr>
        <w:tabs>
          <w:tab w:val="left" w:pos="567"/>
        </w:tabs>
        <w:spacing w:before="120"/>
        <w:rPr>
          <w:rFonts w:ascii="Arial" w:hAnsi="Arial" w:cs="Arial"/>
          <w:b/>
          <w:bCs/>
          <w:color w:val="000000"/>
          <w:sz w:val="10"/>
          <w:szCs w:val="22"/>
        </w:rPr>
      </w:pPr>
    </w:p>
    <w:p w14:paraId="588FDE1A" w14:textId="77777777" w:rsidR="00CC3071" w:rsidRPr="00C62C5B" w:rsidRDefault="00CC3071" w:rsidP="00CC3071">
      <w:pPr>
        <w:jc w:val="center"/>
        <w:rPr>
          <w:rFonts w:ascii="Arial" w:hAnsi="Arial" w:cs="Arial"/>
          <w:b/>
          <w:bCs/>
          <w:i/>
          <w:color w:val="000000"/>
          <w:sz w:val="12"/>
          <w:szCs w:val="22"/>
        </w:rPr>
      </w:pPr>
      <w:r w:rsidRPr="00C62C5B">
        <w:rPr>
          <w:rFonts w:ascii="Arial" w:hAnsi="Arial" w:cs="Arial"/>
          <w:b/>
          <w:bCs/>
          <w:i/>
          <w:color w:val="000000"/>
          <w:sz w:val="12"/>
          <w:szCs w:val="22"/>
        </w:rPr>
        <w:t xml:space="preserve">Schéma de principe du branchement particulier </w:t>
      </w:r>
      <w:r>
        <w:rPr>
          <w:rFonts w:ascii="Arial" w:hAnsi="Arial" w:cs="Arial"/>
          <w:b/>
          <w:bCs/>
          <w:i/>
          <w:color w:val="000000"/>
          <w:sz w:val="12"/>
          <w:szCs w:val="22"/>
        </w:rPr>
        <w:t>ouvert</w:t>
      </w:r>
      <w:r w:rsidRPr="00C62C5B">
        <w:rPr>
          <w:rFonts w:ascii="Arial" w:hAnsi="Arial" w:cs="Arial"/>
          <w:b/>
          <w:bCs/>
          <w:i/>
          <w:color w:val="000000"/>
          <w:sz w:val="12"/>
          <w:szCs w:val="22"/>
        </w:rPr>
        <w:t xml:space="preserve"> à l’égout</w:t>
      </w:r>
    </w:p>
    <w:p w14:paraId="2248697C" w14:textId="77777777" w:rsidR="00CC3071" w:rsidRDefault="00CC3071" w:rsidP="00CC3071">
      <w:pPr>
        <w:tabs>
          <w:tab w:val="left" w:pos="567"/>
        </w:tabs>
        <w:spacing w:before="120"/>
        <w:jc w:val="center"/>
        <w:rPr>
          <w:rFonts w:ascii="Arial" w:hAnsi="Arial" w:cs="Arial"/>
          <w:b/>
          <w:bCs/>
          <w:color w:val="000000"/>
          <w:sz w:val="10"/>
          <w:szCs w:val="22"/>
        </w:rPr>
      </w:pPr>
      <w:r w:rsidRPr="00C62C5B">
        <w:rPr>
          <w:rFonts w:ascii="Arial" w:hAnsi="Arial" w:cs="Arial"/>
          <w:b/>
          <w:bCs/>
          <w:color w:val="000000"/>
          <w:sz w:val="10"/>
          <w:szCs w:val="22"/>
        </w:rPr>
        <w:t>Source : Règlement d’assainissement de Paris</w:t>
      </w:r>
    </w:p>
    <w:p w14:paraId="55CDCEE4" w14:textId="77777777" w:rsidR="00FC67E9" w:rsidRDefault="00FC67E9" w:rsidP="00CC3071">
      <w:pPr>
        <w:tabs>
          <w:tab w:val="left" w:pos="567"/>
        </w:tabs>
        <w:spacing w:before="120"/>
        <w:jc w:val="center"/>
        <w:rPr>
          <w:rFonts w:ascii="Arial" w:hAnsi="Arial" w:cs="Arial"/>
          <w:b/>
          <w:bCs/>
          <w:color w:val="000000"/>
          <w:sz w:val="10"/>
          <w:szCs w:val="22"/>
        </w:rPr>
      </w:pPr>
    </w:p>
    <w:p w14:paraId="04690FE8" w14:textId="2C7C6C39" w:rsidR="00FC67E9" w:rsidRDefault="00FC67E9" w:rsidP="00FC67E9">
      <w:pPr>
        <w:tabs>
          <w:tab w:val="left" w:pos="567"/>
        </w:tabs>
        <w:spacing w:before="120"/>
        <w:jc w:val="center"/>
        <w:rPr>
          <w:rFonts w:ascii="Arial" w:hAnsi="Arial" w:cs="Arial"/>
          <w:b/>
          <w:bCs/>
          <w:color w:val="000000"/>
          <w:sz w:val="10"/>
          <w:szCs w:val="22"/>
        </w:rPr>
      </w:pPr>
      <w:r>
        <w:rPr>
          <w:rFonts w:ascii="Arial" w:hAnsi="Arial" w:cs="Arial"/>
          <w:b/>
          <w:bCs/>
          <w:color w:val="000000"/>
          <w:sz w:val="10"/>
          <w:szCs w:val="22"/>
        </w:rPr>
        <w:lastRenderedPageBreak/>
        <w:t xml:space="preserve">‘mettre le schéma et la légende </w:t>
      </w:r>
      <w:proofErr w:type="spellStart"/>
      <w:r>
        <w:rPr>
          <w:rFonts w:ascii="Arial" w:hAnsi="Arial" w:cs="Arial"/>
          <w:b/>
          <w:bCs/>
          <w:color w:val="000000"/>
          <w:sz w:val="10"/>
          <w:szCs w:val="22"/>
        </w:rPr>
        <w:t>ci dessus</w:t>
      </w:r>
      <w:proofErr w:type="spellEnd"/>
      <w:r>
        <w:rPr>
          <w:rFonts w:ascii="Arial" w:hAnsi="Arial" w:cs="Arial"/>
          <w:b/>
          <w:bCs/>
          <w:color w:val="000000"/>
          <w:sz w:val="10"/>
          <w:szCs w:val="22"/>
        </w:rPr>
        <w:t xml:space="preserve"> si dans la page branchement du particulier à l’égout on coche </w:t>
      </w:r>
      <w:r>
        <w:rPr>
          <w:rFonts w:ascii="Arial" w:hAnsi="Arial" w:cs="Arial"/>
          <w:b/>
          <w:bCs/>
          <w:color w:val="000000"/>
          <w:sz w:val="10"/>
          <w:szCs w:val="22"/>
        </w:rPr>
        <w:t>BPE ouvert’</w:t>
      </w:r>
    </w:p>
    <w:p w14:paraId="78237C6B" w14:textId="77777777" w:rsidR="00FC67E9" w:rsidRDefault="00FC67E9" w:rsidP="00CC3071">
      <w:pPr>
        <w:tabs>
          <w:tab w:val="left" w:pos="567"/>
        </w:tabs>
        <w:spacing w:before="120"/>
        <w:jc w:val="center"/>
        <w:rPr>
          <w:rFonts w:ascii="Arial" w:hAnsi="Arial" w:cs="Arial"/>
          <w:b/>
          <w:bCs/>
          <w:color w:val="000000"/>
          <w:sz w:val="10"/>
          <w:szCs w:val="22"/>
        </w:rPr>
      </w:pPr>
    </w:p>
    <w:p w14:paraId="4F036BF3" w14:textId="77777777" w:rsidR="00CC3071" w:rsidRDefault="00CC3071" w:rsidP="00CC3071">
      <w:pPr>
        <w:tabs>
          <w:tab w:val="left" w:pos="567"/>
        </w:tabs>
        <w:spacing w:before="120"/>
        <w:jc w:val="center"/>
        <w:rPr>
          <w:rFonts w:ascii="Arial" w:hAnsi="Arial" w:cs="Arial"/>
          <w:sz w:val="22"/>
          <w:szCs w:val="22"/>
        </w:rPr>
      </w:pPr>
    </w:p>
    <w:p w14:paraId="51512211" w14:textId="77777777" w:rsidR="00CC3071" w:rsidRDefault="00CC3071" w:rsidP="00CC3071">
      <w:pPr>
        <w:tabs>
          <w:tab w:val="left" w:pos="567"/>
        </w:tabs>
        <w:spacing w:before="120"/>
        <w:jc w:val="center"/>
        <w:rPr>
          <w:rFonts w:ascii="Arial" w:hAnsi="Arial" w:cs="Arial"/>
          <w:sz w:val="22"/>
          <w:szCs w:val="22"/>
        </w:rPr>
      </w:pPr>
      <w:r w:rsidRPr="009C7F5B">
        <w:rPr>
          <w:rFonts w:ascii="Arial" w:hAnsi="Arial" w:cs="Arial"/>
          <w:noProof/>
          <w:sz w:val="22"/>
          <w:szCs w:val="22"/>
        </w:rPr>
        <w:drawing>
          <wp:inline distT="0" distB="0" distL="0" distR="0" wp14:anchorId="18EDFADB" wp14:editId="7CBD5E99">
            <wp:extent cx="4220164" cy="2276793"/>
            <wp:effectExtent l="0" t="0" r="9525" b="9525"/>
            <wp:docPr id="656351643" name="Image 1" descr="Une image contenant texte, diagramm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51643" name="Image 1" descr="Une image contenant texte, diagramme, ligne, capture d’écran&#10;&#10;Description générée automatiquement"/>
                    <pic:cNvPicPr/>
                  </pic:nvPicPr>
                  <pic:blipFill>
                    <a:blip r:embed="rId14"/>
                    <a:stretch>
                      <a:fillRect/>
                    </a:stretch>
                  </pic:blipFill>
                  <pic:spPr>
                    <a:xfrm>
                      <a:off x="0" y="0"/>
                      <a:ext cx="4220164" cy="2276793"/>
                    </a:xfrm>
                    <a:prstGeom prst="rect">
                      <a:avLst/>
                    </a:prstGeom>
                  </pic:spPr>
                </pic:pic>
              </a:graphicData>
            </a:graphic>
          </wp:inline>
        </w:drawing>
      </w:r>
    </w:p>
    <w:p w14:paraId="3094C962" w14:textId="77777777" w:rsidR="00CC3071" w:rsidRPr="00C62C5B" w:rsidRDefault="00CC3071" w:rsidP="00CC3071">
      <w:pPr>
        <w:jc w:val="center"/>
        <w:rPr>
          <w:rFonts w:ascii="Arial" w:hAnsi="Arial" w:cs="Arial"/>
          <w:b/>
          <w:bCs/>
          <w:i/>
          <w:color w:val="000000"/>
          <w:sz w:val="12"/>
          <w:szCs w:val="22"/>
        </w:rPr>
      </w:pPr>
      <w:r w:rsidRPr="00C62C5B">
        <w:rPr>
          <w:rFonts w:ascii="Arial" w:hAnsi="Arial" w:cs="Arial"/>
          <w:b/>
          <w:bCs/>
          <w:i/>
          <w:color w:val="000000"/>
          <w:sz w:val="12"/>
          <w:szCs w:val="22"/>
        </w:rPr>
        <w:t xml:space="preserve">Schéma de principe du branchement particulier </w:t>
      </w:r>
      <w:r>
        <w:rPr>
          <w:rFonts w:ascii="Arial" w:hAnsi="Arial" w:cs="Arial"/>
          <w:b/>
          <w:bCs/>
          <w:i/>
          <w:color w:val="000000"/>
          <w:sz w:val="12"/>
          <w:szCs w:val="22"/>
        </w:rPr>
        <w:t>canalisé</w:t>
      </w:r>
    </w:p>
    <w:p w14:paraId="56FE7AF5" w14:textId="77777777" w:rsidR="00CC3071" w:rsidRDefault="00CC3071" w:rsidP="00CC3071">
      <w:pPr>
        <w:tabs>
          <w:tab w:val="left" w:pos="567"/>
        </w:tabs>
        <w:spacing w:before="120"/>
        <w:jc w:val="center"/>
        <w:rPr>
          <w:rFonts w:ascii="Arial" w:hAnsi="Arial" w:cs="Arial"/>
          <w:b/>
          <w:bCs/>
          <w:color w:val="000000"/>
          <w:sz w:val="10"/>
          <w:szCs w:val="22"/>
        </w:rPr>
      </w:pPr>
      <w:r w:rsidRPr="00C62C5B">
        <w:rPr>
          <w:rFonts w:ascii="Arial" w:hAnsi="Arial" w:cs="Arial"/>
          <w:b/>
          <w:bCs/>
          <w:color w:val="000000"/>
          <w:sz w:val="10"/>
          <w:szCs w:val="22"/>
        </w:rPr>
        <w:t>Source : Règlement d’assainissement de Paris</w:t>
      </w:r>
    </w:p>
    <w:p w14:paraId="7AA4FE1E" w14:textId="77777777" w:rsidR="00FC67E9" w:rsidRDefault="00FC67E9" w:rsidP="00CC3071">
      <w:pPr>
        <w:tabs>
          <w:tab w:val="left" w:pos="567"/>
        </w:tabs>
        <w:spacing w:before="120"/>
        <w:jc w:val="center"/>
        <w:rPr>
          <w:rFonts w:ascii="Arial" w:hAnsi="Arial" w:cs="Arial"/>
          <w:b/>
          <w:bCs/>
          <w:color w:val="000000"/>
          <w:sz w:val="10"/>
          <w:szCs w:val="22"/>
        </w:rPr>
      </w:pPr>
    </w:p>
    <w:p w14:paraId="40D02AAF" w14:textId="5B517065" w:rsidR="00FC67E9" w:rsidRDefault="00FC67E9" w:rsidP="00FC67E9">
      <w:pPr>
        <w:tabs>
          <w:tab w:val="left" w:pos="567"/>
        </w:tabs>
        <w:spacing w:before="120"/>
        <w:jc w:val="center"/>
        <w:rPr>
          <w:rFonts w:ascii="Arial" w:hAnsi="Arial" w:cs="Arial"/>
          <w:b/>
          <w:bCs/>
          <w:color w:val="000000"/>
          <w:sz w:val="10"/>
          <w:szCs w:val="22"/>
        </w:rPr>
      </w:pPr>
      <w:r>
        <w:rPr>
          <w:rFonts w:ascii="Arial" w:hAnsi="Arial" w:cs="Arial"/>
          <w:b/>
          <w:bCs/>
          <w:color w:val="000000"/>
          <w:sz w:val="10"/>
          <w:szCs w:val="22"/>
        </w:rPr>
        <w:t xml:space="preserve">‘mettre le schéma et la légende </w:t>
      </w:r>
      <w:proofErr w:type="spellStart"/>
      <w:r>
        <w:rPr>
          <w:rFonts w:ascii="Arial" w:hAnsi="Arial" w:cs="Arial"/>
          <w:b/>
          <w:bCs/>
          <w:color w:val="000000"/>
          <w:sz w:val="10"/>
          <w:szCs w:val="22"/>
        </w:rPr>
        <w:t>ci dessus</w:t>
      </w:r>
      <w:proofErr w:type="spellEnd"/>
      <w:r>
        <w:rPr>
          <w:rFonts w:ascii="Arial" w:hAnsi="Arial" w:cs="Arial"/>
          <w:b/>
          <w:bCs/>
          <w:color w:val="000000"/>
          <w:sz w:val="10"/>
          <w:szCs w:val="22"/>
        </w:rPr>
        <w:t xml:space="preserve"> si dans la page branchement du particulier à l’égout on coche BPE </w:t>
      </w:r>
      <w:r>
        <w:rPr>
          <w:rFonts w:ascii="Arial" w:hAnsi="Arial" w:cs="Arial"/>
          <w:b/>
          <w:bCs/>
          <w:color w:val="000000"/>
          <w:sz w:val="10"/>
          <w:szCs w:val="22"/>
        </w:rPr>
        <w:t>canalisé</w:t>
      </w:r>
      <w:r>
        <w:rPr>
          <w:rFonts w:ascii="Arial" w:hAnsi="Arial" w:cs="Arial"/>
          <w:b/>
          <w:bCs/>
          <w:color w:val="000000"/>
          <w:sz w:val="10"/>
          <w:szCs w:val="22"/>
        </w:rPr>
        <w:t>’</w:t>
      </w:r>
    </w:p>
    <w:p w14:paraId="240722D6" w14:textId="77777777" w:rsidR="00FC67E9" w:rsidRDefault="00FC67E9" w:rsidP="00CC3071">
      <w:pPr>
        <w:tabs>
          <w:tab w:val="left" w:pos="567"/>
        </w:tabs>
        <w:spacing w:before="120"/>
        <w:jc w:val="center"/>
        <w:rPr>
          <w:rFonts w:ascii="Arial" w:hAnsi="Arial" w:cs="Arial"/>
          <w:b/>
          <w:bCs/>
          <w:color w:val="000000"/>
          <w:sz w:val="10"/>
          <w:szCs w:val="22"/>
        </w:rPr>
      </w:pPr>
    </w:p>
    <w:p w14:paraId="7BBFF858" w14:textId="77777777" w:rsidR="00CC3071" w:rsidRDefault="00CC3071" w:rsidP="00CC3071">
      <w:pPr>
        <w:tabs>
          <w:tab w:val="left" w:pos="567"/>
        </w:tabs>
        <w:spacing w:before="120"/>
        <w:jc w:val="center"/>
        <w:rPr>
          <w:rFonts w:ascii="Arial" w:hAnsi="Arial" w:cs="Arial"/>
          <w:sz w:val="22"/>
          <w:szCs w:val="22"/>
        </w:rPr>
      </w:pPr>
    </w:p>
    <w:p w14:paraId="0402ECAD" w14:textId="20636142" w:rsidR="00CC3071" w:rsidRPr="00CC3071" w:rsidRDefault="00FC67E9" w:rsidP="00CC3071">
      <w:pPr>
        <w:pBdr>
          <w:left w:val="single" w:sz="4" w:space="4" w:color="auto"/>
        </w:pBdr>
        <w:spacing w:after="120"/>
        <w:jc w:val="both"/>
        <w:rPr>
          <w:rFonts w:ascii="Arial" w:hAnsi="Arial" w:cs="Arial"/>
          <w:b/>
          <w:sz w:val="22"/>
          <w:szCs w:val="22"/>
        </w:rPr>
      </w:pPr>
      <w:r>
        <w:rPr>
          <w:rFonts w:ascii="Arial" w:hAnsi="Arial" w:cs="Arial"/>
          <w:b/>
          <w:sz w:val="22"/>
          <w:szCs w:val="22"/>
        </w:rPr>
        <w:t>‘phrase de conclusion en fonction des cases à cocher et de ce qu’</w:t>
      </w:r>
      <w:r w:rsidR="0098638D">
        <w:rPr>
          <w:rFonts w:ascii="Arial" w:hAnsi="Arial" w:cs="Arial"/>
          <w:b/>
          <w:sz w:val="22"/>
          <w:szCs w:val="22"/>
        </w:rPr>
        <w:t>a</w:t>
      </w:r>
      <w:r>
        <w:rPr>
          <w:rFonts w:ascii="Arial" w:hAnsi="Arial" w:cs="Arial"/>
          <w:b/>
          <w:sz w:val="22"/>
          <w:szCs w:val="22"/>
        </w:rPr>
        <w:t xml:space="preserve"> généré </w:t>
      </w:r>
      <w:r w:rsidR="0098638D">
        <w:rPr>
          <w:rFonts w:ascii="Arial" w:hAnsi="Arial" w:cs="Arial"/>
          <w:b/>
          <w:sz w:val="22"/>
          <w:szCs w:val="22"/>
        </w:rPr>
        <w:t>Claude</w:t>
      </w:r>
      <w:r>
        <w:rPr>
          <w:rFonts w:ascii="Arial" w:hAnsi="Arial" w:cs="Arial"/>
          <w:b/>
          <w:sz w:val="22"/>
          <w:szCs w:val="22"/>
        </w:rPr>
        <w:t xml:space="preserve"> IA’</w:t>
      </w:r>
    </w:p>
    <w:p w14:paraId="1731E4C6" w14:textId="77777777" w:rsidR="00CC3071" w:rsidRDefault="00CC3071" w:rsidP="00CC3071">
      <w:pPr>
        <w:spacing w:after="120"/>
        <w:ind w:left="720"/>
        <w:jc w:val="both"/>
        <w:rPr>
          <w:rFonts w:ascii="Arial" w:hAnsi="Arial" w:cs="Arial"/>
          <w:b/>
          <w:bCs/>
          <w:color w:val="000000"/>
          <w:sz w:val="22"/>
          <w:szCs w:val="22"/>
          <w:u w:val="single"/>
        </w:rPr>
      </w:pPr>
    </w:p>
    <w:p w14:paraId="51BEB890" w14:textId="4B7F3DD0" w:rsidR="006C407E" w:rsidRPr="00011F7E" w:rsidRDefault="006C407E" w:rsidP="006C407E">
      <w:pPr>
        <w:numPr>
          <w:ilvl w:val="0"/>
          <w:numId w:val="4"/>
        </w:numPr>
        <w:spacing w:after="120"/>
        <w:jc w:val="both"/>
        <w:rPr>
          <w:rFonts w:ascii="Arial" w:hAnsi="Arial" w:cs="Arial"/>
          <w:b/>
          <w:bCs/>
          <w:color w:val="000000"/>
          <w:sz w:val="22"/>
          <w:szCs w:val="22"/>
          <w:u w:val="single"/>
        </w:rPr>
      </w:pPr>
      <w:r>
        <w:rPr>
          <w:rFonts w:ascii="Arial" w:hAnsi="Arial" w:cs="Arial"/>
          <w:b/>
          <w:bCs/>
          <w:color w:val="000000"/>
          <w:sz w:val="22"/>
          <w:szCs w:val="22"/>
          <w:u w:val="single"/>
        </w:rPr>
        <w:t xml:space="preserve">Canalisations apparentes </w:t>
      </w:r>
      <w:r w:rsidRPr="00F70C16">
        <w:rPr>
          <w:rFonts w:ascii="Arial" w:hAnsi="Arial" w:cs="Arial"/>
          <w:b/>
          <w:bCs/>
          <w:color w:val="000000"/>
          <w:sz w:val="22"/>
          <w:szCs w:val="22"/>
          <w:u w:val="single"/>
        </w:rPr>
        <w:t xml:space="preserve">en caves bâtiment </w:t>
      </w:r>
      <w:r w:rsidR="0098638D">
        <w:rPr>
          <w:rFonts w:ascii="Arial" w:hAnsi="Arial" w:cs="Arial"/>
          <w:b/>
          <w:bCs/>
          <w:color w:val="000000"/>
          <w:sz w:val="22"/>
          <w:szCs w:val="22"/>
          <w:u w:val="single"/>
        </w:rPr>
        <w:t>….</w:t>
      </w:r>
    </w:p>
    <w:p w14:paraId="55A120E2" w14:textId="343B1BF3" w:rsidR="006C407E" w:rsidRDefault="0098638D" w:rsidP="006C407E">
      <w:pPr>
        <w:rPr>
          <w:rFonts w:ascii="Arial" w:hAnsi="Arial" w:cs="Arial"/>
          <w:sz w:val="22"/>
          <w:szCs w:val="22"/>
        </w:rPr>
      </w:pPr>
      <w:r>
        <w:rPr>
          <w:rFonts w:ascii="Arial" w:hAnsi="Arial" w:cs="Arial"/>
          <w:sz w:val="22"/>
          <w:szCs w:val="22"/>
        </w:rPr>
        <w:t>‘phrase de conclusion générée par Claude IA’</w:t>
      </w:r>
    </w:p>
    <w:p w14:paraId="3C3BCDA5" w14:textId="529D508A" w:rsidR="0098638D" w:rsidRDefault="0098638D" w:rsidP="006C407E">
      <w:pPr>
        <w:rPr>
          <w:rFonts w:ascii="Arial" w:hAnsi="Arial" w:cs="Arial"/>
          <w:sz w:val="22"/>
          <w:szCs w:val="22"/>
        </w:rPr>
      </w:pPr>
      <w:r>
        <w:rPr>
          <w:rFonts w:ascii="Arial" w:hAnsi="Arial" w:cs="Arial"/>
          <w:sz w:val="22"/>
          <w:szCs w:val="22"/>
        </w:rPr>
        <w:t>‘faire plusieurs paragraphes si il y’a plusieurs bâtiments concernées par les canalisations apparentes, de manière à faire par exemple un paragraphe pour celles du bâtiment sur cour et celles du bâtiment sur rue’</w:t>
      </w:r>
    </w:p>
    <w:p w14:paraId="77D9CCA1" w14:textId="77777777" w:rsidR="00CC3071" w:rsidRDefault="00CC3071" w:rsidP="006C407E">
      <w:pPr>
        <w:rPr>
          <w:rFonts w:ascii="Arial" w:hAnsi="Arial" w:cs="Arial"/>
          <w:sz w:val="22"/>
          <w:szCs w:val="22"/>
        </w:rPr>
      </w:pPr>
    </w:p>
    <w:p w14:paraId="21F9536C" w14:textId="2882F521" w:rsidR="0098638D" w:rsidRPr="0098638D" w:rsidRDefault="00CC3071" w:rsidP="0098638D">
      <w:pPr>
        <w:numPr>
          <w:ilvl w:val="0"/>
          <w:numId w:val="4"/>
        </w:numPr>
        <w:spacing w:after="120"/>
        <w:jc w:val="both"/>
        <w:rPr>
          <w:rFonts w:ascii="Arial" w:hAnsi="Arial" w:cs="Arial"/>
          <w:b/>
          <w:bCs/>
          <w:color w:val="000000"/>
          <w:sz w:val="22"/>
          <w:szCs w:val="22"/>
          <w:u w:val="single"/>
        </w:rPr>
      </w:pPr>
      <w:r>
        <w:rPr>
          <w:rFonts w:ascii="Arial" w:hAnsi="Arial" w:cs="Arial"/>
          <w:b/>
          <w:bCs/>
          <w:color w:val="000000"/>
          <w:sz w:val="22"/>
          <w:szCs w:val="22"/>
          <w:u w:val="single"/>
        </w:rPr>
        <w:t xml:space="preserve">Canalisations enterrées sous </w:t>
      </w:r>
      <w:r w:rsidRPr="005A3CA5">
        <w:rPr>
          <w:rFonts w:ascii="Arial" w:hAnsi="Arial" w:cs="Arial"/>
          <w:b/>
          <w:bCs/>
          <w:color w:val="000000"/>
          <w:sz w:val="22"/>
          <w:szCs w:val="22"/>
          <w:u w:val="single"/>
        </w:rPr>
        <w:t>bâtiment</w:t>
      </w:r>
      <w:r w:rsidR="0098638D">
        <w:rPr>
          <w:rFonts w:ascii="Arial" w:hAnsi="Arial" w:cs="Arial"/>
          <w:b/>
          <w:bCs/>
          <w:color w:val="000000"/>
          <w:sz w:val="22"/>
          <w:szCs w:val="22"/>
          <w:u w:val="single"/>
        </w:rPr>
        <w:t>….</w:t>
      </w:r>
    </w:p>
    <w:p w14:paraId="7685BA40" w14:textId="54F17674" w:rsidR="0098638D" w:rsidRDefault="0098638D" w:rsidP="0098638D">
      <w:pPr>
        <w:rPr>
          <w:rFonts w:ascii="Arial" w:hAnsi="Arial" w:cs="Arial"/>
          <w:sz w:val="22"/>
          <w:szCs w:val="22"/>
        </w:rPr>
      </w:pPr>
      <w:r>
        <w:rPr>
          <w:rFonts w:ascii="Arial" w:hAnsi="Arial" w:cs="Arial"/>
          <w:sz w:val="22"/>
          <w:szCs w:val="22"/>
        </w:rPr>
        <w:t>‘phrase de conclusion générée par Claude IA’</w:t>
      </w:r>
      <w:r>
        <w:rPr>
          <w:rFonts w:ascii="Arial" w:hAnsi="Arial" w:cs="Arial"/>
          <w:sz w:val="22"/>
          <w:szCs w:val="22"/>
        </w:rPr>
        <w:br/>
      </w:r>
      <w:r>
        <w:rPr>
          <w:rFonts w:ascii="Arial" w:hAnsi="Arial" w:cs="Arial"/>
          <w:sz w:val="22"/>
          <w:szCs w:val="22"/>
        </w:rPr>
        <w:t xml:space="preserve">‘faire plusieurs paragraphes si il y’a plusieurs bâtiments concernées par les canalisations </w:t>
      </w:r>
      <w:r>
        <w:rPr>
          <w:rFonts w:ascii="Arial" w:hAnsi="Arial" w:cs="Arial"/>
          <w:sz w:val="22"/>
          <w:szCs w:val="22"/>
        </w:rPr>
        <w:t>enterrées</w:t>
      </w:r>
      <w:r>
        <w:rPr>
          <w:rFonts w:ascii="Arial" w:hAnsi="Arial" w:cs="Arial"/>
          <w:sz w:val="22"/>
          <w:szCs w:val="22"/>
        </w:rPr>
        <w:t>, de manière à faire par exemple un paragraphe pour celles du bâtiment sur cour et celles du bâtiment sur rue’</w:t>
      </w:r>
    </w:p>
    <w:p w14:paraId="13602B4B" w14:textId="03471A8C" w:rsidR="00CC3071" w:rsidRDefault="00CC3071" w:rsidP="006C407E">
      <w:pPr>
        <w:rPr>
          <w:rFonts w:ascii="Arial" w:hAnsi="Arial" w:cs="Arial"/>
          <w:sz w:val="22"/>
          <w:szCs w:val="22"/>
        </w:rPr>
      </w:pPr>
    </w:p>
    <w:p w14:paraId="3442E5F7" w14:textId="0285EB0B" w:rsidR="0098638D" w:rsidRPr="0098638D" w:rsidRDefault="0098638D" w:rsidP="0098638D">
      <w:pPr>
        <w:numPr>
          <w:ilvl w:val="0"/>
          <w:numId w:val="4"/>
        </w:numPr>
        <w:spacing w:after="120"/>
        <w:jc w:val="both"/>
        <w:rPr>
          <w:rFonts w:ascii="Arial" w:hAnsi="Arial" w:cs="Arial"/>
          <w:b/>
          <w:bCs/>
          <w:color w:val="000000"/>
          <w:sz w:val="22"/>
          <w:szCs w:val="22"/>
          <w:u w:val="single"/>
        </w:rPr>
      </w:pPr>
      <w:r>
        <w:br/>
      </w:r>
      <w:r>
        <w:rPr>
          <w:rFonts w:ascii="Arial" w:hAnsi="Arial" w:cs="Arial"/>
          <w:b/>
          <w:bCs/>
          <w:color w:val="000000"/>
          <w:sz w:val="22"/>
          <w:szCs w:val="22"/>
          <w:u w:val="single"/>
        </w:rPr>
        <w:t xml:space="preserve">Canalisations enterrées sous </w:t>
      </w:r>
      <w:r>
        <w:rPr>
          <w:rFonts w:ascii="Arial" w:hAnsi="Arial" w:cs="Arial"/>
          <w:b/>
          <w:bCs/>
          <w:color w:val="000000"/>
          <w:sz w:val="22"/>
          <w:szCs w:val="22"/>
          <w:u w:val="single"/>
        </w:rPr>
        <w:t xml:space="preserve">espaces </w:t>
      </w:r>
      <w:proofErr w:type="spellStart"/>
      <w:r>
        <w:rPr>
          <w:rFonts w:ascii="Arial" w:hAnsi="Arial" w:cs="Arial"/>
          <w:b/>
          <w:bCs/>
          <w:color w:val="000000"/>
          <w:sz w:val="22"/>
          <w:szCs w:val="22"/>
          <w:u w:val="single"/>
        </w:rPr>
        <w:t>exterieurs</w:t>
      </w:r>
      <w:proofErr w:type="spellEnd"/>
      <w:r>
        <w:rPr>
          <w:rFonts w:ascii="Arial" w:hAnsi="Arial" w:cs="Arial"/>
          <w:b/>
          <w:bCs/>
          <w:color w:val="000000"/>
          <w:sz w:val="22"/>
          <w:szCs w:val="22"/>
          <w:u w:val="single"/>
        </w:rPr>
        <w:t xml:space="preserve"> ‘(cour, jardin en fonction de ce qui est coché dans la description du site sur l’application)’</w:t>
      </w:r>
    </w:p>
    <w:p w14:paraId="057CF120" w14:textId="77777777" w:rsidR="0098638D" w:rsidRDefault="0098638D" w:rsidP="0098638D">
      <w:pPr>
        <w:rPr>
          <w:rFonts w:ascii="Arial" w:hAnsi="Arial" w:cs="Arial"/>
          <w:sz w:val="22"/>
          <w:szCs w:val="22"/>
        </w:rPr>
      </w:pPr>
      <w:r>
        <w:rPr>
          <w:rFonts w:ascii="Arial" w:hAnsi="Arial" w:cs="Arial"/>
          <w:sz w:val="22"/>
          <w:szCs w:val="22"/>
        </w:rPr>
        <w:t>‘phrase de conclusion générée par Claude IA’</w:t>
      </w:r>
    </w:p>
    <w:p w14:paraId="21774F1A" w14:textId="253B1B8A" w:rsidR="006C407E" w:rsidRPr="00035344" w:rsidRDefault="0098638D" w:rsidP="006C407E">
      <w:r>
        <w:br/>
      </w:r>
      <w:r>
        <w:br/>
      </w:r>
    </w:p>
    <w:p w14:paraId="7922597B" w14:textId="6ECAE7A0" w:rsidR="006C407E" w:rsidRPr="00A8315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Colonne d’eaux pluviales de façade</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tbl>
      <w:tblPr>
        <w:tblStyle w:val="Grilledutableau"/>
        <w:tblpPr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tblGrid>
      <w:tr w:rsidR="006C407E" w14:paraId="7CAC4374" w14:textId="77777777" w:rsidTr="000F58F8">
        <w:trPr>
          <w:trHeight w:val="289"/>
        </w:trPr>
        <w:tc>
          <w:tcPr>
            <w:tcW w:w="2369" w:type="dxa"/>
          </w:tcPr>
          <w:p w14:paraId="35CFB700" w14:textId="6B651A69" w:rsidR="006C407E" w:rsidRDefault="006C407E" w:rsidP="000F58F8">
            <w:pPr>
              <w:jc w:val="center"/>
            </w:pPr>
            <w:bookmarkStart w:id="30" w:name="OLE_LINK65"/>
            <w:bookmarkStart w:id="31" w:name="OLE_LINK66"/>
            <w:r>
              <w:rPr>
                <w:noProof/>
              </w:rPr>
              <w:lastRenderedPageBreak/>
              <w:drawing>
                <wp:inline distT="0" distB="0" distL="0" distR="0" wp14:anchorId="68E23BDE" wp14:editId="3F839D53">
                  <wp:extent cx="1828800" cy="2075180"/>
                  <wp:effectExtent l="0" t="0" r="0" b="0"/>
                  <wp:docPr id="186742889" name="Image 21" descr="Une image contenant tuyau, cylindre, sol, plein ai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889" name="Image 21" descr="Une image contenant tuyau, cylindre, sol, plein air&#10;&#10;Description générée automatiquemen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8800" cy="2075180"/>
                          </a:xfrm>
                          <a:prstGeom prst="rect">
                            <a:avLst/>
                          </a:prstGeom>
                          <a:noFill/>
                          <a:ln>
                            <a:noFill/>
                          </a:ln>
                        </pic:spPr>
                      </pic:pic>
                    </a:graphicData>
                  </a:graphic>
                </wp:inline>
              </w:drawing>
            </w:r>
          </w:p>
        </w:tc>
      </w:tr>
      <w:tr w:rsidR="006C407E" w14:paraId="6BE4EC92" w14:textId="77777777" w:rsidTr="000F58F8">
        <w:trPr>
          <w:trHeight w:val="300"/>
        </w:trPr>
        <w:tc>
          <w:tcPr>
            <w:tcW w:w="2369" w:type="dxa"/>
          </w:tcPr>
          <w:p w14:paraId="77A4ABC7" w14:textId="77777777" w:rsidR="006C407E" w:rsidRPr="004C546C" w:rsidRDefault="006C407E" w:rsidP="000F58F8">
            <w:pPr>
              <w:jc w:val="center"/>
              <w:rPr>
                <w:rFonts w:ascii="Arial" w:hAnsi="Arial" w:cs="Arial"/>
                <w:i/>
                <w:sz w:val="14"/>
                <w:szCs w:val="14"/>
              </w:rPr>
            </w:pPr>
            <w:r>
              <w:rPr>
                <w:rFonts w:ascii="Arial" w:hAnsi="Arial" w:cs="Arial"/>
                <w:sz w:val="18"/>
                <w:szCs w:val="18"/>
              </w:rPr>
              <w:t>Colonne EP conforme ≠ Colonne EP non conforme</w:t>
            </w:r>
          </w:p>
          <w:p w14:paraId="035EEE34" w14:textId="77777777" w:rsidR="006C407E" w:rsidRDefault="006C407E" w:rsidP="000F58F8"/>
        </w:tc>
      </w:tr>
    </w:tbl>
    <w:p w14:paraId="48549945" w14:textId="4E5A34F4" w:rsidR="006C407E" w:rsidRPr="00CD6E47" w:rsidRDefault="006C407E" w:rsidP="006C407E">
      <w:pPr>
        <w:ind w:right="2833"/>
        <w:jc w:val="both"/>
        <w:rPr>
          <w:rFonts w:ascii="Arial" w:hAnsi="Arial" w:cs="Arial"/>
          <w:bCs/>
          <w:i/>
          <w:color w:val="000000"/>
          <w:sz w:val="22"/>
          <w:szCs w:val="22"/>
        </w:rPr>
      </w:pPr>
      <w:bookmarkStart w:id="32" w:name="OLE_LINK62"/>
      <w:bookmarkStart w:id="33" w:name="OLE_LINK63"/>
      <w:bookmarkStart w:id="34" w:name="OLE_LINK64"/>
      <w:r>
        <w:rPr>
          <w:rFonts w:ascii="Arial" w:hAnsi="Arial" w:cs="Arial"/>
          <w:sz w:val="22"/>
          <w:szCs w:val="22"/>
        </w:rPr>
        <w:t xml:space="preserve">Selon le règlement d’assainissement de la ville de Paris : </w:t>
      </w:r>
      <w:r w:rsidRPr="00CD6E47">
        <w:rPr>
          <w:rFonts w:ascii="Arial" w:hAnsi="Arial" w:cs="Arial"/>
          <w:i/>
          <w:sz w:val="22"/>
          <w:szCs w:val="22"/>
        </w:rPr>
        <w:t>« l</w:t>
      </w:r>
      <w:r w:rsidRPr="00CD6E47">
        <w:rPr>
          <w:rFonts w:ascii="Arial" w:hAnsi="Arial" w:cs="Arial"/>
          <w:bCs/>
          <w:i/>
          <w:color w:val="000000"/>
          <w:sz w:val="22"/>
          <w:szCs w:val="22"/>
        </w:rPr>
        <w:t xml:space="preserve">es descentes de gouttières qui sont, en règle générale, fixées à l’extérieure des bâtiments coté voie publique doivent être complètement indépendantes et ne doivent servir en aucun cas à l’évacuation des eaux usées. </w:t>
      </w:r>
      <w:r w:rsidRPr="00CD6E47">
        <w:rPr>
          <w:rFonts w:ascii="Arial" w:hAnsi="Arial" w:cs="Arial"/>
          <w:b/>
          <w:bCs/>
          <w:i/>
          <w:color w:val="000000"/>
          <w:sz w:val="22"/>
          <w:szCs w:val="22"/>
        </w:rPr>
        <w:t>Elles doivent être ramenées à l’intérieur de l’immeuble, au-dessus du niveau du sol</w:t>
      </w:r>
      <w:r>
        <w:rPr>
          <w:rFonts w:ascii="Arial" w:hAnsi="Arial" w:cs="Arial"/>
          <w:b/>
          <w:bCs/>
          <w:i/>
          <w:color w:val="000000"/>
          <w:sz w:val="22"/>
          <w:szCs w:val="22"/>
        </w:rPr>
        <w:t xml:space="preserve"> (photo ci-contre)</w:t>
      </w:r>
      <w:r w:rsidRPr="00CD6E47">
        <w:rPr>
          <w:rFonts w:ascii="Arial" w:hAnsi="Arial" w:cs="Arial"/>
          <w:bCs/>
          <w:i/>
          <w:color w:val="000000"/>
          <w:sz w:val="22"/>
          <w:szCs w:val="22"/>
        </w:rPr>
        <w:t>. Au cas où elles se trouvent à l’intérieur de l’immeuble, les descentes de gouttières doivent rester parfaitement accessibles. »</w:t>
      </w:r>
      <w:r>
        <w:rPr>
          <w:rFonts w:ascii="Arial" w:hAnsi="Arial" w:cs="Arial"/>
          <w:bCs/>
          <w:i/>
          <w:color w:val="000000"/>
          <w:sz w:val="22"/>
          <w:szCs w:val="22"/>
        </w:rPr>
        <w:t>.</w:t>
      </w:r>
    </w:p>
    <w:p w14:paraId="7088CC32" w14:textId="77777777" w:rsidR="006C407E" w:rsidRDefault="006C407E" w:rsidP="006C407E">
      <w:pPr>
        <w:rPr>
          <w:rFonts w:ascii="Arial" w:hAnsi="Arial" w:cs="Arial"/>
          <w:bCs/>
          <w:color w:val="000000"/>
          <w:sz w:val="22"/>
          <w:szCs w:val="22"/>
        </w:rPr>
      </w:pPr>
    </w:p>
    <w:p w14:paraId="4B0E9C17" w14:textId="77777777" w:rsidR="006C407E" w:rsidRDefault="006C407E" w:rsidP="006C407E">
      <w:pPr>
        <w:rPr>
          <w:rFonts w:ascii="Arial" w:hAnsi="Arial" w:cs="Arial"/>
          <w:bCs/>
          <w:color w:val="000000"/>
          <w:sz w:val="22"/>
          <w:szCs w:val="22"/>
        </w:rPr>
      </w:pPr>
    </w:p>
    <w:p w14:paraId="0A86F700" w14:textId="77777777" w:rsidR="006C407E" w:rsidRDefault="006C407E" w:rsidP="006C407E">
      <w:pPr>
        <w:rPr>
          <w:rFonts w:ascii="Arial" w:hAnsi="Arial" w:cs="Arial"/>
          <w:bCs/>
          <w:color w:val="000000"/>
          <w:sz w:val="22"/>
          <w:szCs w:val="22"/>
        </w:rPr>
      </w:pPr>
    </w:p>
    <w:p w14:paraId="76BE69E7" w14:textId="77777777" w:rsidR="006C407E" w:rsidRDefault="006C407E" w:rsidP="006C407E">
      <w:pPr>
        <w:rPr>
          <w:rFonts w:ascii="Arial" w:hAnsi="Arial" w:cs="Arial"/>
          <w:bCs/>
          <w:color w:val="000000"/>
          <w:sz w:val="22"/>
          <w:szCs w:val="22"/>
        </w:rPr>
      </w:pPr>
    </w:p>
    <w:p w14:paraId="01F1B7E3" w14:textId="77777777" w:rsidR="006C407E" w:rsidRPr="00A505B1" w:rsidRDefault="006C407E" w:rsidP="006C407E">
      <w:r>
        <w:rPr>
          <w:rFonts w:ascii="Arial" w:hAnsi="Arial" w:cs="Arial"/>
          <w:bCs/>
          <w:color w:val="000000"/>
          <w:sz w:val="22"/>
          <w:szCs w:val="22"/>
        </w:rPr>
        <w:t>Dans le cas présent, il conviendra de mettre aux normes</w:t>
      </w:r>
      <w:bookmarkEnd w:id="28"/>
      <w:bookmarkEnd w:id="30"/>
      <w:bookmarkEnd w:id="32"/>
      <w:bookmarkEnd w:id="33"/>
      <w:bookmarkEnd w:id="34"/>
      <w:r w:rsidRPr="00A505B1">
        <w:rPr>
          <w:rFonts w:ascii="Arial" w:hAnsi="Arial" w:cs="Arial"/>
          <w:bCs/>
          <w:color w:val="000000"/>
          <w:sz w:val="22"/>
          <w:szCs w:val="22"/>
        </w:rPr>
        <w:t xml:space="preserve"> pas de colonne </w:t>
      </w:r>
      <w:proofErr w:type="spellStart"/>
      <w:r w:rsidRPr="00A505B1">
        <w:rPr>
          <w:rFonts w:ascii="Arial" w:hAnsi="Arial" w:cs="Arial"/>
          <w:bCs/>
          <w:color w:val="000000"/>
          <w:sz w:val="22"/>
          <w:szCs w:val="22"/>
        </w:rPr>
        <w:t>ep</w:t>
      </w:r>
      <w:proofErr w:type="spellEnd"/>
      <w:r>
        <w:rPr>
          <w:rFonts w:ascii="Arial" w:hAnsi="Arial" w:cs="Arial"/>
          <w:bCs/>
          <w:color w:val="000000"/>
          <w:sz w:val="22"/>
          <w:szCs w:val="22"/>
        </w:rPr>
        <w:t>.</w:t>
      </w:r>
    </w:p>
    <w:p w14:paraId="31282169" w14:textId="77777777" w:rsidR="006C407E" w:rsidRPr="00035344" w:rsidRDefault="006C407E" w:rsidP="006C407E"/>
    <w:p w14:paraId="6B96777C" w14:textId="50C8FF86" w:rsidR="006C407E" w:rsidRPr="00A8315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Regard de limite de propriété</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0672C5B0" w14:textId="77777777" w:rsidR="006C407E" w:rsidRPr="00E2783F" w:rsidRDefault="006C407E" w:rsidP="006C407E">
      <w:pPr>
        <w:jc w:val="both"/>
        <w:rPr>
          <w:rFonts w:ascii="Arial" w:hAnsi="Arial" w:cs="Arial"/>
          <w:bCs/>
          <w:color w:val="000000"/>
          <w:sz w:val="22"/>
          <w:szCs w:val="22"/>
        </w:rPr>
      </w:pPr>
      <w:r>
        <w:rPr>
          <w:rFonts w:ascii="Arial" w:hAnsi="Arial" w:cs="Arial"/>
          <w:sz w:val="22"/>
          <w:szCs w:val="22"/>
        </w:rPr>
        <w:t xml:space="preserve">Selon le règlement d’assainissement de la ville de Paris : </w:t>
      </w:r>
      <w:r w:rsidRPr="00E2783F">
        <w:rPr>
          <w:rFonts w:ascii="Arial" w:hAnsi="Arial" w:cs="Arial"/>
          <w:i/>
          <w:sz w:val="22"/>
          <w:szCs w:val="22"/>
        </w:rPr>
        <w:t>« l</w:t>
      </w:r>
      <w:r w:rsidRPr="00E2783F">
        <w:rPr>
          <w:rFonts w:ascii="Arial" w:hAnsi="Arial" w:cs="Arial"/>
          <w:bCs/>
          <w:i/>
          <w:color w:val="000000"/>
          <w:sz w:val="22"/>
          <w:szCs w:val="22"/>
        </w:rPr>
        <w:t>es canalisations d’évacuation des eaux usées et pluviales sont dotées d’un regard de visite et de curage fermé par un tampon hermétique, capable de résister à la pression correspondant à une élévation du niveau des eaux jusqu’à celui de la voie publique conformément à l’article 31 du règlement. Ces regards sont situés dans la partie privée du branchement, le plus près possible de la limite de propriété. »</w:t>
      </w:r>
      <w:r>
        <w:rPr>
          <w:rFonts w:ascii="Arial" w:hAnsi="Arial" w:cs="Arial"/>
          <w:bCs/>
          <w:color w:val="000000"/>
          <w:sz w:val="22"/>
          <w:szCs w:val="22"/>
        </w:rPr>
        <w:t>.</w:t>
      </w:r>
    </w:p>
    <w:p w14:paraId="7C16AB4E" w14:textId="77777777" w:rsidR="006C407E" w:rsidRDefault="006C407E" w:rsidP="006C407E">
      <w:pPr>
        <w:rPr>
          <w:rFonts w:ascii="Arial" w:hAnsi="Arial" w:cs="Arial"/>
          <w:bCs/>
          <w:color w:val="000000"/>
          <w:sz w:val="22"/>
          <w:szCs w:val="22"/>
        </w:rPr>
      </w:pPr>
    </w:p>
    <w:p w14:paraId="0CB6BC49" w14:textId="77777777" w:rsidR="006C407E" w:rsidRDefault="006C407E" w:rsidP="006C407E">
      <w:pPr>
        <w:rPr>
          <w:rFonts w:ascii="Arial" w:hAnsi="Arial" w:cs="Arial"/>
          <w:bCs/>
          <w:color w:val="000000"/>
          <w:sz w:val="22"/>
          <w:szCs w:val="22"/>
        </w:rPr>
      </w:pPr>
      <w:r>
        <w:rPr>
          <w:rFonts w:ascii="Arial" w:hAnsi="Arial" w:cs="Arial"/>
          <w:bCs/>
          <w:color w:val="000000"/>
          <w:sz w:val="22"/>
          <w:szCs w:val="22"/>
        </w:rPr>
        <w:t xml:space="preserve">Dans le cas présent, la mise en place d’un </w:t>
      </w:r>
      <w:r w:rsidRPr="00BD1311">
        <w:rPr>
          <w:rFonts w:ascii="Arial" w:hAnsi="Arial" w:cs="Arial"/>
          <w:bCs/>
          <w:color w:val="000000"/>
          <w:sz w:val="22"/>
          <w:szCs w:val="22"/>
        </w:rPr>
        <w:t>regard de visite maçonné</w:t>
      </w:r>
      <w:r>
        <w:rPr>
          <w:rFonts w:ascii="Arial" w:hAnsi="Arial" w:cs="Arial"/>
          <w:bCs/>
          <w:color w:val="000000"/>
          <w:sz w:val="22"/>
          <w:szCs w:val="22"/>
        </w:rPr>
        <w:t xml:space="preserve"> en limite de propriété sera nécessaire.</w:t>
      </w:r>
    </w:p>
    <w:p w14:paraId="5961F431" w14:textId="77777777" w:rsidR="006C407E" w:rsidRPr="00BD1311" w:rsidRDefault="006C407E" w:rsidP="006C407E"/>
    <w:p w14:paraId="1DE1D412" w14:textId="49FF8707" w:rsidR="006C407E" w:rsidRPr="00A8315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Installations sanitaires en sous-sol</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7B9168F6" w14:textId="77777777" w:rsidR="006C407E" w:rsidRPr="003E29A4" w:rsidRDefault="006C407E" w:rsidP="006C407E">
      <w:pPr>
        <w:jc w:val="both"/>
        <w:rPr>
          <w:rFonts w:ascii="Arial" w:hAnsi="Arial" w:cs="Arial"/>
          <w:i/>
          <w:sz w:val="22"/>
          <w:szCs w:val="22"/>
        </w:rPr>
      </w:pPr>
      <w:r>
        <w:rPr>
          <w:rFonts w:ascii="Arial" w:hAnsi="Arial" w:cs="Arial"/>
          <w:sz w:val="22"/>
          <w:szCs w:val="22"/>
        </w:rPr>
        <w:t xml:space="preserve">Selon le règlement d’assainissement de la ville de Paris : </w:t>
      </w:r>
      <w:r w:rsidRPr="003E29A4">
        <w:rPr>
          <w:rFonts w:ascii="Arial" w:hAnsi="Arial" w:cs="Arial"/>
          <w:i/>
          <w:sz w:val="22"/>
          <w:szCs w:val="22"/>
        </w:rPr>
        <w:t>« les hauteurs d</w:t>
      </w:r>
      <w:r w:rsidRPr="003E29A4">
        <w:rPr>
          <w:rFonts w:ascii="Arial" w:hAnsi="Arial" w:cs="Arial" w:hint="eastAsia"/>
          <w:i/>
          <w:sz w:val="22"/>
          <w:szCs w:val="22"/>
        </w:rPr>
        <w:t>’</w:t>
      </w:r>
      <w:r w:rsidRPr="003E29A4">
        <w:rPr>
          <w:rFonts w:ascii="Arial" w:hAnsi="Arial" w:cs="Arial"/>
          <w:i/>
          <w:sz w:val="22"/>
          <w:szCs w:val="22"/>
        </w:rPr>
        <w:t>eau dans le réseau d</w:t>
      </w:r>
      <w:r w:rsidRPr="003E29A4">
        <w:rPr>
          <w:rFonts w:ascii="Arial" w:hAnsi="Arial" w:cs="Arial" w:hint="eastAsia"/>
          <w:i/>
          <w:sz w:val="22"/>
          <w:szCs w:val="22"/>
        </w:rPr>
        <w:t>’</w:t>
      </w:r>
      <w:r w:rsidRPr="003E29A4">
        <w:rPr>
          <w:rFonts w:ascii="Arial" w:hAnsi="Arial" w:cs="Arial"/>
          <w:i/>
          <w:sz w:val="22"/>
          <w:szCs w:val="22"/>
        </w:rPr>
        <w:t>assainissement, en fonctionnement normal, peuvent atteindre, par temps de pluie, le niveau de la voie publique.</w:t>
      </w:r>
    </w:p>
    <w:p w14:paraId="1474AEF0" w14:textId="77777777" w:rsidR="006C407E" w:rsidRPr="003E29A4" w:rsidRDefault="006C407E" w:rsidP="006C407E">
      <w:pPr>
        <w:spacing w:before="60"/>
        <w:jc w:val="both"/>
        <w:rPr>
          <w:rFonts w:ascii="Arial" w:hAnsi="Arial" w:cs="Arial"/>
          <w:i/>
          <w:sz w:val="22"/>
          <w:szCs w:val="22"/>
        </w:rPr>
      </w:pPr>
      <w:r w:rsidRPr="003E29A4">
        <w:rPr>
          <w:rFonts w:ascii="Arial" w:hAnsi="Arial" w:cs="Arial"/>
          <w:i/>
          <w:sz w:val="22"/>
          <w:szCs w:val="22"/>
        </w:rPr>
        <w:t>L</w:t>
      </w:r>
      <w:r w:rsidRPr="003E29A4">
        <w:rPr>
          <w:rFonts w:ascii="Arial" w:hAnsi="Arial" w:cs="Arial" w:hint="eastAsia"/>
          <w:i/>
          <w:sz w:val="22"/>
          <w:szCs w:val="22"/>
        </w:rPr>
        <w:t>’</w:t>
      </w:r>
      <w:r w:rsidRPr="003E29A4">
        <w:rPr>
          <w:rFonts w:ascii="Arial" w:hAnsi="Arial" w:cs="Arial"/>
          <w:i/>
          <w:sz w:val="22"/>
          <w:szCs w:val="22"/>
        </w:rPr>
        <w:t>usager doit se prémunir de toutes les conséquences de ce fonctionnement du réseau, notamment en cas de présence d</w:t>
      </w:r>
      <w:r w:rsidRPr="003E29A4">
        <w:rPr>
          <w:rFonts w:ascii="Arial" w:hAnsi="Arial" w:cs="Arial" w:hint="eastAsia"/>
          <w:i/>
          <w:sz w:val="22"/>
          <w:szCs w:val="22"/>
        </w:rPr>
        <w:t>’</w:t>
      </w:r>
      <w:r w:rsidRPr="003E29A4">
        <w:rPr>
          <w:rFonts w:ascii="Arial" w:hAnsi="Arial" w:cs="Arial"/>
          <w:i/>
          <w:sz w:val="22"/>
          <w:szCs w:val="22"/>
        </w:rPr>
        <w:t>installations sanitaires en sous-sol. En vue d</w:t>
      </w:r>
      <w:r w:rsidRPr="003E29A4">
        <w:rPr>
          <w:rFonts w:ascii="Arial" w:hAnsi="Arial" w:cs="Arial" w:hint="eastAsia"/>
          <w:i/>
          <w:sz w:val="22"/>
          <w:szCs w:val="22"/>
        </w:rPr>
        <w:t>’é</w:t>
      </w:r>
      <w:r w:rsidRPr="003E29A4">
        <w:rPr>
          <w:rFonts w:ascii="Arial" w:hAnsi="Arial" w:cs="Arial"/>
          <w:i/>
          <w:sz w:val="22"/>
          <w:szCs w:val="22"/>
        </w:rPr>
        <w:t>viter le reflux des eaux us</w:t>
      </w:r>
      <w:r w:rsidRPr="003E29A4">
        <w:rPr>
          <w:rFonts w:ascii="Arial" w:hAnsi="Arial" w:cs="Arial" w:hint="eastAsia"/>
          <w:i/>
          <w:sz w:val="22"/>
          <w:szCs w:val="22"/>
        </w:rPr>
        <w:t>é</w:t>
      </w:r>
      <w:r w:rsidRPr="003E29A4">
        <w:rPr>
          <w:rFonts w:ascii="Arial" w:hAnsi="Arial" w:cs="Arial"/>
          <w:i/>
          <w:sz w:val="22"/>
          <w:szCs w:val="22"/>
        </w:rPr>
        <w:t>es et pluviales depuis l</w:t>
      </w:r>
      <w:r w:rsidRPr="003E29A4">
        <w:rPr>
          <w:rFonts w:ascii="Arial" w:hAnsi="Arial" w:cs="Arial" w:hint="eastAsia"/>
          <w:i/>
          <w:sz w:val="22"/>
          <w:szCs w:val="22"/>
        </w:rPr>
        <w:t>’é</w:t>
      </w:r>
      <w:r w:rsidRPr="003E29A4">
        <w:rPr>
          <w:rFonts w:ascii="Arial" w:hAnsi="Arial" w:cs="Arial"/>
          <w:i/>
          <w:sz w:val="22"/>
          <w:szCs w:val="22"/>
        </w:rPr>
        <w:t>gout public dans les caves, sous-sols et cours, les canalisations intérieures et notamment leurs joints sont établis de manière à résister à la pression correspondant au niveau précisé ci-dessus.</w:t>
      </w:r>
    </w:p>
    <w:p w14:paraId="5B67F38B" w14:textId="77777777" w:rsidR="006C407E" w:rsidRDefault="006C407E" w:rsidP="006C407E">
      <w:pPr>
        <w:spacing w:before="60"/>
        <w:jc w:val="both"/>
        <w:rPr>
          <w:rFonts w:ascii="Arial" w:hAnsi="Arial" w:cs="Arial"/>
          <w:i/>
          <w:sz w:val="22"/>
          <w:szCs w:val="22"/>
        </w:rPr>
      </w:pPr>
      <w:r w:rsidRPr="003E29A4">
        <w:rPr>
          <w:rFonts w:ascii="Arial" w:hAnsi="Arial" w:cs="Arial"/>
          <w:i/>
          <w:sz w:val="22"/>
          <w:szCs w:val="22"/>
        </w:rPr>
        <w:t>De même, tous les orifices sur ces canalisations, situ</w:t>
      </w:r>
      <w:r>
        <w:rPr>
          <w:rFonts w:ascii="Arial" w:hAnsi="Arial" w:cs="Arial"/>
          <w:i/>
          <w:sz w:val="22"/>
          <w:szCs w:val="22"/>
        </w:rPr>
        <w:t>é</w:t>
      </w:r>
      <w:r w:rsidRPr="003E29A4">
        <w:rPr>
          <w:rFonts w:ascii="Arial" w:hAnsi="Arial" w:cs="Arial"/>
          <w:i/>
          <w:sz w:val="22"/>
          <w:szCs w:val="22"/>
        </w:rPr>
        <w:t xml:space="preserve">s </w:t>
      </w:r>
      <w:r>
        <w:rPr>
          <w:rFonts w:ascii="Arial" w:hAnsi="Arial" w:cs="Arial"/>
          <w:i/>
          <w:sz w:val="22"/>
          <w:szCs w:val="22"/>
        </w:rPr>
        <w:t>à</w:t>
      </w:r>
      <w:r w:rsidRPr="003E29A4">
        <w:rPr>
          <w:rFonts w:ascii="Arial" w:hAnsi="Arial" w:cs="Arial"/>
          <w:i/>
          <w:sz w:val="22"/>
          <w:szCs w:val="22"/>
        </w:rPr>
        <w:t xml:space="preserve"> un niveau inférieur </w:t>
      </w:r>
      <w:r>
        <w:rPr>
          <w:rFonts w:ascii="Arial" w:hAnsi="Arial" w:cs="Arial"/>
          <w:i/>
          <w:sz w:val="22"/>
          <w:szCs w:val="22"/>
        </w:rPr>
        <w:t>à</w:t>
      </w:r>
      <w:r w:rsidRPr="003E29A4">
        <w:rPr>
          <w:rFonts w:ascii="Arial" w:hAnsi="Arial" w:cs="Arial"/>
          <w:i/>
          <w:sz w:val="22"/>
          <w:szCs w:val="22"/>
        </w:rPr>
        <w:t xml:space="preserve"> celui de la voie vers laquelle se fait l</w:t>
      </w:r>
      <w:r w:rsidRPr="003E29A4">
        <w:rPr>
          <w:rFonts w:ascii="Arial" w:hAnsi="Arial" w:cs="Arial" w:hint="eastAsia"/>
          <w:i/>
          <w:sz w:val="22"/>
          <w:szCs w:val="22"/>
        </w:rPr>
        <w:t>’</w:t>
      </w:r>
      <w:r w:rsidRPr="003E29A4">
        <w:rPr>
          <w:rFonts w:ascii="Arial" w:hAnsi="Arial" w:cs="Arial"/>
          <w:i/>
          <w:sz w:val="22"/>
          <w:szCs w:val="22"/>
        </w:rPr>
        <w:t xml:space="preserve">évacuation doivent être normalement obtures par un tampon étanche résistant </w:t>
      </w:r>
      <w:r>
        <w:rPr>
          <w:rFonts w:ascii="Arial" w:hAnsi="Arial" w:cs="Arial"/>
          <w:i/>
          <w:sz w:val="22"/>
          <w:szCs w:val="22"/>
        </w:rPr>
        <w:t>à</w:t>
      </w:r>
      <w:r w:rsidRPr="003E29A4">
        <w:rPr>
          <w:rFonts w:ascii="Arial" w:hAnsi="Arial" w:cs="Arial"/>
          <w:i/>
          <w:sz w:val="22"/>
          <w:szCs w:val="22"/>
        </w:rPr>
        <w:t xml:space="preserve"> ladite pression.</w:t>
      </w:r>
    </w:p>
    <w:p w14:paraId="3DF70AD7" w14:textId="77777777" w:rsidR="006C407E" w:rsidRPr="003E29A4" w:rsidRDefault="006C407E" w:rsidP="006C407E">
      <w:pPr>
        <w:spacing w:before="60"/>
        <w:jc w:val="both"/>
        <w:rPr>
          <w:rFonts w:ascii="Arial" w:hAnsi="Arial" w:cs="Arial"/>
          <w:i/>
          <w:sz w:val="22"/>
          <w:szCs w:val="22"/>
        </w:rPr>
      </w:pPr>
      <w:r w:rsidRPr="003E29A4">
        <w:rPr>
          <w:rFonts w:ascii="Arial" w:hAnsi="Arial" w:cs="Arial"/>
          <w:i/>
          <w:sz w:val="22"/>
          <w:szCs w:val="22"/>
        </w:rPr>
        <w:t>Enfin, tout appareil d</w:t>
      </w:r>
      <w:r w:rsidRPr="003E29A4">
        <w:rPr>
          <w:rFonts w:ascii="Arial" w:hAnsi="Arial" w:cs="Arial" w:hint="eastAsia"/>
          <w:i/>
          <w:sz w:val="22"/>
          <w:szCs w:val="22"/>
        </w:rPr>
        <w:t>’</w:t>
      </w:r>
      <w:r w:rsidRPr="003E29A4">
        <w:rPr>
          <w:rFonts w:ascii="Arial" w:hAnsi="Arial" w:cs="Arial"/>
          <w:i/>
          <w:sz w:val="22"/>
          <w:szCs w:val="22"/>
        </w:rPr>
        <w:t xml:space="preserve">évacuation se trouvant </w:t>
      </w:r>
      <w:r>
        <w:rPr>
          <w:rFonts w:ascii="Arial" w:hAnsi="Arial" w:cs="Arial"/>
          <w:i/>
          <w:sz w:val="22"/>
          <w:szCs w:val="22"/>
        </w:rPr>
        <w:t>à</w:t>
      </w:r>
      <w:r w:rsidRPr="003E29A4">
        <w:rPr>
          <w:rFonts w:ascii="Arial" w:hAnsi="Arial" w:cs="Arial"/>
          <w:i/>
          <w:sz w:val="22"/>
          <w:szCs w:val="22"/>
        </w:rPr>
        <w:t xml:space="preserve"> un niveau inférieur à celui de la chaussée dans laquelle se trouve l</w:t>
      </w:r>
      <w:r w:rsidRPr="003E29A4">
        <w:rPr>
          <w:rFonts w:ascii="Arial" w:hAnsi="Arial" w:cs="Arial" w:hint="eastAsia"/>
          <w:i/>
          <w:sz w:val="22"/>
          <w:szCs w:val="22"/>
        </w:rPr>
        <w:t>’</w:t>
      </w:r>
      <w:r w:rsidRPr="003E29A4">
        <w:rPr>
          <w:rFonts w:ascii="Arial" w:hAnsi="Arial" w:cs="Arial"/>
          <w:i/>
          <w:sz w:val="22"/>
          <w:szCs w:val="22"/>
        </w:rPr>
        <w:t>égout public, doit être muni d</w:t>
      </w:r>
      <w:r w:rsidRPr="003E29A4">
        <w:rPr>
          <w:rFonts w:ascii="Arial" w:hAnsi="Arial" w:cs="Arial" w:hint="eastAsia"/>
          <w:i/>
          <w:sz w:val="22"/>
          <w:szCs w:val="22"/>
        </w:rPr>
        <w:t>’</w:t>
      </w:r>
      <w:r w:rsidRPr="003E29A4">
        <w:rPr>
          <w:rFonts w:ascii="Arial" w:hAnsi="Arial" w:cs="Arial"/>
          <w:i/>
          <w:sz w:val="22"/>
          <w:szCs w:val="22"/>
        </w:rPr>
        <w:t>un dispositif anti-refoulement assurant une protection efficace contre le reflux des eaux us</w:t>
      </w:r>
      <w:r w:rsidRPr="003E29A4">
        <w:rPr>
          <w:rFonts w:ascii="Arial" w:hAnsi="Arial" w:cs="Arial" w:hint="eastAsia"/>
          <w:i/>
          <w:sz w:val="22"/>
          <w:szCs w:val="22"/>
        </w:rPr>
        <w:t>é</w:t>
      </w:r>
      <w:r w:rsidRPr="003E29A4">
        <w:rPr>
          <w:rFonts w:ascii="Arial" w:hAnsi="Arial" w:cs="Arial"/>
          <w:i/>
          <w:sz w:val="22"/>
          <w:szCs w:val="22"/>
        </w:rPr>
        <w:t>es et pluviales. ».</w:t>
      </w:r>
    </w:p>
    <w:p w14:paraId="4967B0CC" w14:textId="77777777" w:rsidR="006C407E" w:rsidRPr="00B63D68" w:rsidRDefault="006C407E" w:rsidP="006C407E">
      <w:r>
        <w:rPr>
          <w:rFonts w:ascii="Arial" w:hAnsi="Arial" w:cs="Arial"/>
          <w:sz w:val="22"/>
          <w:szCs w:val="22"/>
        </w:rPr>
        <w:br/>
        <w:t xml:space="preserve">Au vu de la configuration du réseau d’assainissement de la construction, la mise en place d’un clapet anti-retour sera nécessaire pour : </w:t>
      </w:r>
      <w:r w:rsidRPr="00B63D68">
        <w:rPr>
          <w:rFonts w:ascii="Arial" w:hAnsi="Arial" w:cs="Arial"/>
          <w:sz w:val="22"/>
          <w:szCs w:val="22"/>
        </w:rPr>
        <w:t>x</w:t>
      </w:r>
      <w:r>
        <w:rPr>
          <w:rFonts w:ascii="Arial" w:hAnsi="Arial" w:cs="Arial"/>
          <w:sz w:val="22"/>
          <w:szCs w:val="22"/>
        </w:rPr>
        <w:t>.</w:t>
      </w:r>
    </w:p>
    <w:p w14:paraId="29F66205" w14:textId="77777777" w:rsidR="006C407E" w:rsidRPr="00BD1311" w:rsidRDefault="006C407E" w:rsidP="006C407E"/>
    <w:p w14:paraId="6C1B2079" w14:textId="6AEBFF17" w:rsidR="006C407E" w:rsidRPr="0043016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Ancienne fosse d’aisance</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67B9A6CF" w14:textId="77777777" w:rsidR="006C407E" w:rsidRDefault="006C407E" w:rsidP="006C407E">
      <w:pPr>
        <w:spacing w:before="120"/>
        <w:jc w:val="both"/>
        <w:rPr>
          <w:rFonts w:ascii="Arial" w:hAnsi="Arial" w:cs="Arial"/>
          <w:bCs/>
          <w:color w:val="000000"/>
          <w:sz w:val="22"/>
          <w:szCs w:val="22"/>
        </w:rPr>
      </w:pPr>
      <w:r>
        <w:rPr>
          <w:rFonts w:ascii="Arial" w:hAnsi="Arial" w:cs="Arial"/>
          <w:bCs/>
          <w:color w:val="000000"/>
          <w:sz w:val="22"/>
          <w:szCs w:val="22"/>
        </w:rPr>
        <w:t xml:space="preserve">Une ancienne fosse d’aisance d’une profondeur de </w:t>
      </w:r>
      <w:r w:rsidRPr="00CA680F">
        <w:rPr>
          <w:rFonts w:ascii="Arial" w:hAnsi="Arial" w:cs="Arial"/>
          <w:bCs/>
          <w:color w:val="000000"/>
          <w:sz w:val="22"/>
          <w:szCs w:val="22"/>
        </w:rPr>
        <w:t>2</w:t>
      </w:r>
      <w:r>
        <w:rPr>
          <w:rFonts w:ascii="Arial" w:hAnsi="Arial" w:cs="Arial"/>
          <w:bCs/>
          <w:color w:val="000000"/>
          <w:sz w:val="22"/>
          <w:szCs w:val="22"/>
        </w:rPr>
        <w:t xml:space="preserve"> mètres </w:t>
      </w:r>
      <w:r w:rsidRPr="00CA680F">
        <w:rPr>
          <w:rFonts w:ascii="Arial" w:hAnsi="Arial" w:cs="Arial"/>
          <w:bCs/>
          <w:color w:val="000000"/>
          <w:sz w:val="22"/>
          <w:szCs w:val="22"/>
        </w:rPr>
        <w:t xml:space="preserve">avec une trappe d’accès </w:t>
      </w:r>
      <w:r>
        <w:rPr>
          <w:rFonts w:ascii="Arial" w:hAnsi="Arial" w:cs="Arial"/>
          <w:bCs/>
          <w:color w:val="000000"/>
          <w:sz w:val="22"/>
          <w:szCs w:val="22"/>
        </w:rPr>
        <w:t xml:space="preserve">est présente. </w:t>
      </w:r>
    </w:p>
    <w:p w14:paraId="58413FEB" w14:textId="77777777" w:rsidR="006C407E" w:rsidRPr="008B14D5" w:rsidRDefault="006C407E" w:rsidP="006C407E">
      <w:pPr>
        <w:autoSpaceDE w:val="0"/>
        <w:autoSpaceDN w:val="0"/>
        <w:adjustRightInd w:val="0"/>
        <w:spacing w:before="120"/>
        <w:jc w:val="both"/>
        <w:rPr>
          <w:rFonts w:ascii="Arial" w:hAnsi="Arial" w:cs="Arial"/>
          <w:bCs/>
          <w:i/>
          <w:color w:val="000000"/>
          <w:sz w:val="22"/>
          <w:szCs w:val="22"/>
        </w:rPr>
      </w:pPr>
      <w:r>
        <w:rPr>
          <w:rFonts w:ascii="Arial" w:hAnsi="Arial" w:cs="Arial"/>
          <w:bCs/>
          <w:i/>
          <w:color w:val="000000"/>
          <w:sz w:val="22"/>
          <w:szCs w:val="22"/>
        </w:rPr>
        <w:lastRenderedPageBreak/>
        <w:t>« Conformément à</w:t>
      </w:r>
      <w:r w:rsidRPr="008B14D5">
        <w:rPr>
          <w:rFonts w:ascii="Arial" w:hAnsi="Arial" w:cs="Arial"/>
          <w:bCs/>
          <w:i/>
          <w:color w:val="000000"/>
          <w:sz w:val="22"/>
          <w:szCs w:val="22"/>
        </w:rPr>
        <w:t xml:space="preserve"> l</w:t>
      </w:r>
      <w:r w:rsidRPr="008B14D5">
        <w:rPr>
          <w:rFonts w:ascii="Arial" w:hAnsi="Arial" w:cs="Arial" w:hint="eastAsia"/>
          <w:bCs/>
          <w:i/>
          <w:color w:val="000000"/>
          <w:sz w:val="22"/>
          <w:szCs w:val="22"/>
        </w:rPr>
        <w:t>’</w:t>
      </w:r>
      <w:r w:rsidRPr="008B14D5">
        <w:rPr>
          <w:rFonts w:ascii="Arial" w:hAnsi="Arial" w:cs="Arial"/>
          <w:bCs/>
          <w:i/>
          <w:color w:val="000000"/>
          <w:sz w:val="22"/>
          <w:szCs w:val="22"/>
        </w:rPr>
        <w:t>article L. 1331-5 du Code de la Sante Publique, d</w:t>
      </w:r>
      <w:r>
        <w:rPr>
          <w:rFonts w:ascii="Arial" w:hAnsi="Arial" w:cs="Arial"/>
          <w:bCs/>
          <w:i/>
          <w:color w:val="000000"/>
          <w:sz w:val="22"/>
          <w:szCs w:val="22"/>
        </w:rPr>
        <w:t>è</w:t>
      </w:r>
      <w:r w:rsidRPr="008B14D5">
        <w:rPr>
          <w:rFonts w:ascii="Arial" w:hAnsi="Arial" w:cs="Arial"/>
          <w:bCs/>
          <w:i/>
          <w:color w:val="000000"/>
          <w:sz w:val="22"/>
          <w:szCs w:val="22"/>
        </w:rPr>
        <w:t>s</w:t>
      </w:r>
      <w:r>
        <w:rPr>
          <w:rFonts w:ascii="Arial" w:hAnsi="Arial" w:cs="Arial"/>
          <w:bCs/>
          <w:i/>
          <w:color w:val="000000"/>
          <w:sz w:val="22"/>
          <w:szCs w:val="22"/>
        </w:rPr>
        <w:t xml:space="preserve"> </w:t>
      </w:r>
      <w:r w:rsidRPr="008B14D5">
        <w:rPr>
          <w:rFonts w:ascii="Arial" w:hAnsi="Arial" w:cs="Arial"/>
          <w:bCs/>
          <w:i/>
          <w:color w:val="000000"/>
          <w:sz w:val="22"/>
          <w:szCs w:val="22"/>
        </w:rPr>
        <w:t>l</w:t>
      </w:r>
      <w:r w:rsidRPr="008B14D5">
        <w:rPr>
          <w:rFonts w:ascii="Arial" w:hAnsi="Arial" w:cs="Arial" w:hint="eastAsia"/>
          <w:bCs/>
          <w:i/>
          <w:color w:val="000000"/>
          <w:sz w:val="22"/>
          <w:szCs w:val="22"/>
        </w:rPr>
        <w:t>’</w:t>
      </w:r>
      <w:r w:rsidRPr="008B14D5">
        <w:rPr>
          <w:rFonts w:ascii="Arial" w:hAnsi="Arial" w:cs="Arial"/>
          <w:bCs/>
          <w:i/>
          <w:color w:val="000000"/>
          <w:sz w:val="22"/>
          <w:szCs w:val="22"/>
        </w:rPr>
        <w:t>établissement du branchement, les fosses et autres installations de</w:t>
      </w:r>
      <w:r>
        <w:rPr>
          <w:rFonts w:ascii="Arial" w:hAnsi="Arial" w:cs="Arial"/>
          <w:bCs/>
          <w:i/>
          <w:color w:val="000000"/>
          <w:sz w:val="22"/>
          <w:szCs w:val="22"/>
        </w:rPr>
        <w:t xml:space="preserve"> </w:t>
      </w:r>
      <w:r w:rsidRPr="008B14D5">
        <w:rPr>
          <w:rFonts w:ascii="Arial" w:hAnsi="Arial" w:cs="Arial"/>
          <w:bCs/>
          <w:i/>
          <w:color w:val="000000"/>
          <w:sz w:val="22"/>
          <w:szCs w:val="22"/>
        </w:rPr>
        <w:t>même nature sont mises hors d</w:t>
      </w:r>
      <w:r w:rsidRPr="008B14D5">
        <w:rPr>
          <w:rFonts w:ascii="Arial" w:hAnsi="Arial" w:cs="Arial" w:hint="eastAsia"/>
          <w:bCs/>
          <w:i/>
          <w:color w:val="000000"/>
          <w:sz w:val="22"/>
          <w:szCs w:val="22"/>
        </w:rPr>
        <w:t>’</w:t>
      </w:r>
      <w:r w:rsidRPr="008B14D5">
        <w:rPr>
          <w:rFonts w:ascii="Arial" w:hAnsi="Arial" w:cs="Arial"/>
          <w:bCs/>
          <w:i/>
          <w:color w:val="000000"/>
          <w:sz w:val="22"/>
          <w:szCs w:val="22"/>
        </w:rPr>
        <w:t>état de servir ou de créer des nuisances</w:t>
      </w:r>
      <w:r>
        <w:rPr>
          <w:rFonts w:ascii="Arial" w:hAnsi="Arial" w:cs="Arial"/>
          <w:bCs/>
          <w:i/>
          <w:color w:val="000000"/>
          <w:sz w:val="22"/>
          <w:szCs w:val="22"/>
        </w:rPr>
        <w:t xml:space="preserve"> </w:t>
      </w:r>
      <w:r w:rsidRPr="008B14D5">
        <w:rPr>
          <w:rFonts w:ascii="Arial" w:hAnsi="Arial" w:cs="Arial"/>
          <w:bCs/>
          <w:i/>
          <w:color w:val="000000"/>
          <w:sz w:val="22"/>
          <w:szCs w:val="22"/>
        </w:rPr>
        <w:t>à venir, par les soins et aux frais du propriétaire.</w:t>
      </w:r>
    </w:p>
    <w:p w14:paraId="5A3E09B7" w14:textId="77777777" w:rsidR="006C407E" w:rsidRDefault="006C407E" w:rsidP="006C407E">
      <w:pPr>
        <w:autoSpaceDE w:val="0"/>
        <w:autoSpaceDN w:val="0"/>
        <w:adjustRightInd w:val="0"/>
        <w:jc w:val="both"/>
        <w:rPr>
          <w:rFonts w:ascii="Arial" w:hAnsi="Arial" w:cs="Arial"/>
          <w:bCs/>
          <w:i/>
          <w:color w:val="000000"/>
          <w:sz w:val="22"/>
          <w:szCs w:val="22"/>
        </w:rPr>
      </w:pPr>
      <w:r w:rsidRPr="008B14D5">
        <w:rPr>
          <w:rFonts w:ascii="Arial" w:hAnsi="Arial" w:cs="Arial"/>
          <w:bCs/>
          <w:i/>
          <w:color w:val="000000"/>
          <w:sz w:val="22"/>
          <w:szCs w:val="22"/>
        </w:rPr>
        <w:t>En cas d</w:t>
      </w:r>
      <w:r w:rsidRPr="008B14D5">
        <w:rPr>
          <w:rFonts w:ascii="Arial" w:hAnsi="Arial" w:cs="Arial" w:hint="eastAsia"/>
          <w:bCs/>
          <w:i/>
          <w:color w:val="000000"/>
          <w:sz w:val="22"/>
          <w:szCs w:val="22"/>
        </w:rPr>
        <w:t>’</w:t>
      </w:r>
      <w:r w:rsidRPr="008B14D5">
        <w:rPr>
          <w:rFonts w:ascii="Arial" w:hAnsi="Arial" w:cs="Arial"/>
          <w:bCs/>
          <w:i/>
          <w:color w:val="000000"/>
          <w:sz w:val="22"/>
          <w:szCs w:val="22"/>
        </w:rPr>
        <w:t xml:space="preserve">inobservation de cette disposition et </w:t>
      </w:r>
      <w:r>
        <w:rPr>
          <w:rFonts w:ascii="Arial" w:hAnsi="Arial" w:cs="Arial"/>
          <w:bCs/>
          <w:i/>
          <w:color w:val="000000"/>
          <w:sz w:val="22"/>
          <w:szCs w:val="22"/>
        </w:rPr>
        <w:t>a</w:t>
      </w:r>
      <w:r w:rsidRPr="008B14D5">
        <w:rPr>
          <w:rFonts w:ascii="Arial" w:hAnsi="Arial" w:cs="Arial"/>
          <w:bCs/>
          <w:i/>
          <w:color w:val="000000"/>
          <w:sz w:val="22"/>
          <w:szCs w:val="22"/>
        </w:rPr>
        <w:t>pr</w:t>
      </w:r>
      <w:r>
        <w:rPr>
          <w:rFonts w:ascii="Arial" w:hAnsi="Arial" w:cs="Arial"/>
          <w:bCs/>
          <w:i/>
          <w:color w:val="000000"/>
          <w:sz w:val="22"/>
          <w:szCs w:val="22"/>
        </w:rPr>
        <w:t>è</w:t>
      </w:r>
      <w:r w:rsidRPr="008B14D5">
        <w:rPr>
          <w:rFonts w:ascii="Arial" w:hAnsi="Arial" w:cs="Arial"/>
          <w:bCs/>
          <w:i/>
          <w:color w:val="000000"/>
          <w:sz w:val="22"/>
          <w:szCs w:val="22"/>
        </w:rPr>
        <w:t>s mise en demeure</w:t>
      </w:r>
      <w:r>
        <w:rPr>
          <w:rFonts w:ascii="Arial" w:hAnsi="Arial" w:cs="Arial"/>
          <w:bCs/>
          <w:i/>
          <w:color w:val="000000"/>
          <w:sz w:val="22"/>
          <w:szCs w:val="22"/>
        </w:rPr>
        <w:t xml:space="preserve"> </w:t>
      </w:r>
      <w:r w:rsidRPr="008B14D5">
        <w:rPr>
          <w:rFonts w:ascii="Arial" w:hAnsi="Arial" w:cs="Arial"/>
          <w:bCs/>
          <w:i/>
          <w:color w:val="000000"/>
          <w:sz w:val="22"/>
          <w:szCs w:val="22"/>
        </w:rPr>
        <w:t xml:space="preserve">adressée aux propriétaires, locataires ou </w:t>
      </w:r>
      <w:r>
        <w:rPr>
          <w:rFonts w:ascii="Arial" w:hAnsi="Arial" w:cs="Arial"/>
          <w:bCs/>
          <w:i/>
          <w:color w:val="000000"/>
          <w:sz w:val="22"/>
          <w:szCs w:val="22"/>
        </w:rPr>
        <w:t>à</w:t>
      </w:r>
      <w:r w:rsidRPr="008B14D5">
        <w:rPr>
          <w:rFonts w:ascii="Arial" w:hAnsi="Arial" w:cs="Arial"/>
          <w:bCs/>
          <w:i/>
          <w:color w:val="000000"/>
          <w:sz w:val="22"/>
          <w:szCs w:val="22"/>
        </w:rPr>
        <w:t xml:space="preserve"> leurs mandataires et en</w:t>
      </w:r>
      <w:r>
        <w:rPr>
          <w:rFonts w:ascii="Arial" w:hAnsi="Arial" w:cs="Arial"/>
          <w:bCs/>
          <w:i/>
          <w:color w:val="000000"/>
          <w:sz w:val="22"/>
          <w:szCs w:val="22"/>
        </w:rPr>
        <w:t xml:space="preserve"> </w:t>
      </w:r>
      <w:r w:rsidRPr="008B14D5">
        <w:rPr>
          <w:rFonts w:ascii="Arial" w:hAnsi="Arial" w:cs="Arial"/>
          <w:bCs/>
          <w:i/>
          <w:color w:val="000000"/>
          <w:sz w:val="22"/>
          <w:szCs w:val="22"/>
        </w:rPr>
        <w:t>cas de danger imminent pour la sant</w:t>
      </w:r>
      <w:r>
        <w:rPr>
          <w:rFonts w:ascii="Arial" w:hAnsi="Arial" w:cs="Arial"/>
          <w:bCs/>
          <w:i/>
          <w:color w:val="000000"/>
          <w:sz w:val="22"/>
          <w:szCs w:val="22"/>
        </w:rPr>
        <w:t>é</w:t>
      </w:r>
      <w:r w:rsidRPr="008B14D5">
        <w:rPr>
          <w:rFonts w:ascii="Arial" w:hAnsi="Arial" w:cs="Arial"/>
          <w:bCs/>
          <w:i/>
          <w:color w:val="000000"/>
          <w:sz w:val="22"/>
          <w:szCs w:val="22"/>
        </w:rPr>
        <w:t xml:space="preserve"> publique, il peut être procédé</w:t>
      </w:r>
      <w:r>
        <w:rPr>
          <w:rFonts w:ascii="Arial" w:hAnsi="Arial" w:cs="Arial"/>
          <w:bCs/>
          <w:i/>
          <w:color w:val="000000"/>
          <w:sz w:val="22"/>
          <w:szCs w:val="22"/>
        </w:rPr>
        <w:t xml:space="preserve"> </w:t>
      </w:r>
      <w:r w:rsidRPr="008B14D5">
        <w:rPr>
          <w:rFonts w:ascii="Arial" w:hAnsi="Arial" w:cs="Arial"/>
          <w:bCs/>
          <w:i/>
          <w:color w:val="000000"/>
          <w:sz w:val="22"/>
          <w:szCs w:val="22"/>
        </w:rPr>
        <w:t>d</w:t>
      </w:r>
      <w:r w:rsidRPr="008B14D5">
        <w:rPr>
          <w:rFonts w:ascii="Arial" w:hAnsi="Arial" w:cs="Arial" w:hint="eastAsia"/>
          <w:bCs/>
          <w:i/>
          <w:color w:val="000000"/>
          <w:sz w:val="22"/>
          <w:szCs w:val="22"/>
        </w:rPr>
        <w:t>’</w:t>
      </w:r>
      <w:r w:rsidRPr="008B14D5">
        <w:rPr>
          <w:rFonts w:ascii="Arial" w:hAnsi="Arial" w:cs="Arial"/>
          <w:bCs/>
          <w:i/>
          <w:color w:val="000000"/>
          <w:sz w:val="22"/>
          <w:szCs w:val="22"/>
        </w:rPr>
        <w:t xml:space="preserve">office </w:t>
      </w:r>
      <w:r>
        <w:rPr>
          <w:rFonts w:ascii="Arial" w:hAnsi="Arial" w:cs="Arial"/>
          <w:bCs/>
          <w:i/>
          <w:color w:val="000000"/>
          <w:sz w:val="22"/>
          <w:szCs w:val="22"/>
        </w:rPr>
        <w:t>à</w:t>
      </w:r>
      <w:r w:rsidRPr="008B14D5">
        <w:rPr>
          <w:rFonts w:ascii="Arial" w:hAnsi="Arial" w:cs="Arial"/>
          <w:bCs/>
          <w:i/>
          <w:color w:val="000000"/>
          <w:sz w:val="22"/>
          <w:szCs w:val="22"/>
        </w:rPr>
        <w:t xml:space="preserve"> l</w:t>
      </w:r>
      <w:r w:rsidRPr="008B14D5">
        <w:rPr>
          <w:rFonts w:ascii="Arial" w:hAnsi="Arial" w:cs="Arial" w:hint="eastAsia"/>
          <w:bCs/>
          <w:i/>
          <w:color w:val="000000"/>
          <w:sz w:val="22"/>
          <w:szCs w:val="22"/>
        </w:rPr>
        <w:t>’</w:t>
      </w:r>
      <w:r w:rsidRPr="008B14D5">
        <w:rPr>
          <w:rFonts w:ascii="Arial" w:hAnsi="Arial" w:cs="Arial"/>
          <w:bCs/>
          <w:i/>
          <w:color w:val="000000"/>
          <w:sz w:val="22"/>
          <w:szCs w:val="22"/>
        </w:rPr>
        <w:t>exécution des mesures nécessaires, aux frais des contrevenants,</w:t>
      </w:r>
      <w:r>
        <w:rPr>
          <w:rFonts w:ascii="Arial" w:hAnsi="Arial" w:cs="Arial"/>
          <w:bCs/>
          <w:i/>
          <w:color w:val="000000"/>
          <w:sz w:val="22"/>
          <w:szCs w:val="22"/>
        </w:rPr>
        <w:t xml:space="preserve"> </w:t>
      </w:r>
      <w:r w:rsidRPr="008B14D5">
        <w:rPr>
          <w:rFonts w:ascii="Arial" w:hAnsi="Arial" w:cs="Arial"/>
          <w:bCs/>
          <w:i/>
          <w:color w:val="000000"/>
          <w:sz w:val="22"/>
          <w:szCs w:val="22"/>
        </w:rPr>
        <w:t>dans le cadre de la procédure d</w:t>
      </w:r>
      <w:r w:rsidRPr="008B14D5">
        <w:rPr>
          <w:rFonts w:ascii="Arial" w:hAnsi="Arial" w:cs="Arial" w:hint="eastAsia"/>
          <w:bCs/>
          <w:i/>
          <w:color w:val="000000"/>
          <w:sz w:val="22"/>
          <w:szCs w:val="22"/>
        </w:rPr>
        <w:t>’</w:t>
      </w:r>
      <w:r w:rsidRPr="008B14D5">
        <w:rPr>
          <w:rFonts w:ascii="Arial" w:hAnsi="Arial" w:cs="Arial"/>
          <w:bCs/>
          <w:i/>
          <w:color w:val="000000"/>
          <w:sz w:val="22"/>
          <w:szCs w:val="22"/>
        </w:rPr>
        <w:t>urgence prévue par l</w:t>
      </w:r>
      <w:r w:rsidRPr="008B14D5">
        <w:rPr>
          <w:rFonts w:ascii="Arial" w:hAnsi="Arial" w:cs="Arial" w:hint="eastAsia"/>
          <w:bCs/>
          <w:i/>
          <w:color w:val="000000"/>
          <w:sz w:val="22"/>
          <w:szCs w:val="22"/>
        </w:rPr>
        <w:t>’</w:t>
      </w:r>
      <w:r w:rsidRPr="008B14D5">
        <w:rPr>
          <w:rFonts w:ascii="Arial" w:hAnsi="Arial" w:cs="Arial"/>
          <w:bCs/>
          <w:i/>
          <w:color w:val="000000"/>
          <w:sz w:val="22"/>
          <w:szCs w:val="22"/>
        </w:rPr>
        <w:t>article</w:t>
      </w:r>
      <w:r>
        <w:rPr>
          <w:rFonts w:ascii="Arial" w:hAnsi="Arial" w:cs="Arial"/>
          <w:bCs/>
          <w:i/>
          <w:color w:val="000000"/>
          <w:sz w:val="22"/>
          <w:szCs w:val="22"/>
        </w:rPr>
        <w:t xml:space="preserve"> </w:t>
      </w:r>
      <w:r w:rsidRPr="008B14D5">
        <w:rPr>
          <w:rFonts w:ascii="Arial" w:hAnsi="Arial" w:cs="Arial"/>
          <w:bCs/>
          <w:i/>
          <w:color w:val="000000"/>
          <w:sz w:val="22"/>
          <w:szCs w:val="22"/>
        </w:rPr>
        <w:t>L. 1331-6 du Code de la Sant</w:t>
      </w:r>
      <w:r>
        <w:rPr>
          <w:rFonts w:ascii="Arial" w:hAnsi="Arial" w:cs="Arial"/>
          <w:bCs/>
          <w:i/>
          <w:color w:val="000000"/>
          <w:sz w:val="22"/>
          <w:szCs w:val="22"/>
        </w:rPr>
        <w:t>é</w:t>
      </w:r>
      <w:r w:rsidRPr="008B14D5">
        <w:rPr>
          <w:rFonts w:ascii="Arial" w:hAnsi="Arial" w:cs="Arial"/>
          <w:bCs/>
          <w:i/>
          <w:color w:val="000000"/>
          <w:sz w:val="22"/>
          <w:szCs w:val="22"/>
        </w:rPr>
        <w:t xml:space="preserve"> Publique, sans préjudice d</w:t>
      </w:r>
      <w:r w:rsidRPr="008B14D5">
        <w:rPr>
          <w:rFonts w:ascii="Arial" w:hAnsi="Arial" w:cs="Arial" w:hint="eastAsia"/>
          <w:bCs/>
          <w:i/>
          <w:color w:val="000000"/>
          <w:sz w:val="22"/>
          <w:szCs w:val="22"/>
        </w:rPr>
        <w:t>’</w:t>
      </w:r>
      <w:r w:rsidRPr="008B14D5">
        <w:rPr>
          <w:rFonts w:ascii="Arial" w:hAnsi="Arial" w:cs="Arial"/>
          <w:bCs/>
          <w:i/>
          <w:color w:val="000000"/>
          <w:sz w:val="22"/>
          <w:szCs w:val="22"/>
        </w:rPr>
        <w:t>éventuelles</w:t>
      </w:r>
      <w:r>
        <w:rPr>
          <w:rFonts w:ascii="Arial" w:hAnsi="Arial" w:cs="Arial"/>
          <w:bCs/>
          <w:i/>
          <w:color w:val="000000"/>
          <w:sz w:val="22"/>
          <w:szCs w:val="22"/>
        </w:rPr>
        <w:t xml:space="preserve"> </w:t>
      </w:r>
      <w:r w:rsidRPr="008B14D5">
        <w:rPr>
          <w:rFonts w:ascii="Arial" w:hAnsi="Arial" w:cs="Arial"/>
          <w:bCs/>
          <w:i/>
          <w:color w:val="000000"/>
          <w:sz w:val="22"/>
          <w:szCs w:val="22"/>
        </w:rPr>
        <w:t>poursuites civiles ou pénales.</w:t>
      </w:r>
      <w:r>
        <w:rPr>
          <w:rFonts w:ascii="Arial" w:hAnsi="Arial" w:cs="Arial"/>
          <w:bCs/>
          <w:i/>
          <w:color w:val="000000"/>
          <w:sz w:val="22"/>
          <w:szCs w:val="22"/>
        </w:rPr>
        <w:t>»</w:t>
      </w:r>
    </w:p>
    <w:p w14:paraId="1907882D" w14:textId="77777777" w:rsidR="006C407E" w:rsidRPr="004B18F0" w:rsidRDefault="006C407E" w:rsidP="006C407E">
      <w:pPr>
        <w:autoSpaceDE w:val="0"/>
        <w:autoSpaceDN w:val="0"/>
        <w:adjustRightInd w:val="0"/>
        <w:spacing w:before="120"/>
        <w:rPr>
          <w:rFonts w:ascii="Arial" w:hAnsi="Arial" w:cs="Arial"/>
          <w:bCs/>
          <w:sz w:val="22"/>
          <w:szCs w:val="22"/>
        </w:rPr>
      </w:pPr>
      <w:r w:rsidRPr="004B18F0">
        <w:rPr>
          <w:rFonts w:ascii="Arial" w:hAnsi="Arial" w:cs="Arial"/>
          <w:bCs/>
          <w:sz w:val="22"/>
          <w:szCs w:val="22"/>
        </w:rPr>
        <w:t>On pourra donc envisager 2 solutions pour mettre cette fosse hors d’état de nuire :</w:t>
      </w:r>
    </w:p>
    <w:p w14:paraId="50FFDFE4" w14:textId="77777777" w:rsidR="006C407E" w:rsidRPr="004B18F0" w:rsidRDefault="006C407E" w:rsidP="006C407E">
      <w:pPr>
        <w:numPr>
          <w:ilvl w:val="0"/>
          <w:numId w:val="4"/>
        </w:numPr>
        <w:autoSpaceDE w:val="0"/>
        <w:autoSpaceDN w:val="0"/>
        <w:adjustRightInd w:val="0"/>
        <w:spacing w:before="60"/>
        <w:jc w:val="both"/>
        <w:rPr>
          <w:rFonts w:ascii="Arial" w:hAnsi="Arial" w:cs="Arial"/>
          <w:bCs/>
          <w:sz w:val="22"/>
          <w:szCs w:val="22"/>
        </w:rPr>
      </w:pPr>
      <w:r w:rsidRPr="004B18F0">
        <w:rPr>
          <w:rFonts w:ascii="Arial" w:hAnsi="Arial" w:cs="Arial"/>
          <w:bCs/>
          <w:sz w:val="22"/>
          <w:szCs w:val="22"/>
        </w:rPr>
        <w:t>Installer une trappe étanche à la place de la trappe actuelle et mettre en place une ventilation haute et basse dans cette fosse afin que l’humidité s’évacue. On pourra aussi percer le fond de la fosse afin d’accélérer l’évacuation de l’eau présente</w:t>
      </w:r>
    </w:p>
    <w:p w14:paraId="033D1ADA" w14:textId="77777777" w:rsidR="006C407E" w:rsidRDefault="006C407E" w:rsidP="006C407E">
      <w:pPr>
        <w:numPr>
          <w:ilvl w:val="0"/>
          <w:numId w:val="4"/>
        </w:numPr>
        <w:autoSpaceDE w:val="0"/>
        <w:autoSpaceDN w:val="0"/>
        <w:adjustRightInd w:val="0"/>
        <w:spacing w:before="60"/>
        <w:jc w:val="both"/>
        <w:rPr>
          <w:rFonts w:ascii="Arial" w:hAnsi="Arial" w:cs="Arial"/>
          <w:bCs/>
          <w:sz w:val="22"/>
          <w:szCs w:val="22"/>
        </w:rPr>
      </w:pPr>
      <w:r w:rsidRPr="004B18F0">
        <w:rPr>
          <w:rFonts w:ascii="Arial" w:hAnsi="Arial" w:cs="Arial"/>
          <w:bCs/>
          <w:sz w:val="22"/>
          <w:szCs w:val="22"/>
        </w:rPr>
        <w:t>Percer le fond de la fosse et combler entièrement celle-ci avec des matériaux nobles et la fermer définitivement, afin que celle-ci disparaissent dans le terrain et soit finalement oubliée, sans risque d’effondrement de terrain</w:t>
      </w:r>
    </w:p>
    <w:p w14:paraId="5A3BDBAF" w14:textId="77777777" w:rsidR="006C407E" w:rsidRPr="00CA680F" w:rsidRDefault="006C407E" w:rsidP="006C407E">
      <w:pPr>
        <w:autoSpaceDE w:val="0"/>
        <w:autoSpaceDN w:val="0"/>
        <w:adjustRightInd w:val="0"/>
        <w:spacing w:before="60"/>
        <w:ind w:left="720"/>
        <w:jc w:val="both"/>
        <w:rPr>
          <w:rFonts w:ascii="Arial" w:hAnsi="Arial" w:cs="Arial"/>
          <w:bCs/>
          <w:sz w:val="22"/>
          <w:szCs w:val="22"/>
        </w:rPr>
      </w:pPr>
    </w:p>
    <w:p w14:paraId="4567B526" w14:textId="7AA6169B" w:rsidR="006C407E" w:rsidRPr="00A8315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Regards de visite non étanches</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369D44DA" w14:textId="77777777" w:rsidR="006C407E" w:rsidRPr="003E29A4" w:rsidRDefault="006C407E" w:rsidP="006C407E">
      <w:pPr>
        <w:jc w:val="both"/>
        <w:rPr>
          <w:rFonts w:ascii="Arial" w:hAnsi="Arial" w:cs="Arial"/>
          <w:i/>
          <w:sz w:val="22"/>
          <w:szCs w:val="22"/>
        </w:rPr>
      </w:pPr>
      <w:r>
        <w:rPr>
          <w:rFonts w:ascii="Arial" w:hAnsi="Arial" w:cs="Arial"/>
          <w:sz w:val="22"/>
          <w:szCs w:val="22"/>
        </w:rPr>
        <w:t xml:space="preserve">Selon le règlement d’assainissement de la ville de Paris : </w:t>
      </w:r>
      <w:r w:rsidRPr="003E29A4">
        <w:rPr>
          <w:rFonts w:ascii="Arial" w:hAnsi="Arial" w:cs="Arial"/>
          <w:i/>
          <w:sz w:val="22"/>
          <w:szCs w:val="22"/>
        </w:rPr>
        <w:t>« les hauteurs d</w:t>
      </w:r>
      <w:r w:rsidRPr="003E29A4">
        <w:rPr>
          <w:rFonts w:ascii="Arial" w:hAnsi="Arial" w:cs="Arial" w:hint="eastAsia"/>
          <w:i/>
          <w:sz w:val="22"/>
          <w:szCs w:val="22"/>
        </w:rPr>
        <w:t>’</w:t>
      </w:r>
      <w:r w:rsidRPr="003E29A4">
        <w:rPr>
          <w:rFonts w:ascii="Arial" w:hAnsi="Arial" w:cs="Arial"/>
          <w:i/>
          <w:sz w:val="22"/>
          <w:szCs w:val="22"/>
        </w:rPr>
        <w:t>eau dans le réseau d</w:t>
      </w:r>
      <w:r w:rsidRPr="003E29A4">
        <w:rPr>
          <w:rFonts w:ascii="Arial" w:hAnsi="Arial" w:cs="Arial" w:hint="eastAsia"/>
          <w:i/>
          <w:sz w:val="22"/>
          <w:szCs w:val="22"/>
        </w:rPr>
        <w:t>’</w:t>
      </w:r>
      <w:r w:rsidRPr="003E29A4">
        <w:rPr>
          <w:rFonts w:ascii="Arial" w:hAnsi="Arial" w:cs="Arial"/>
          <w:i/>
          <w:sz w:val="22"/>
          <w:szCs w:val="22"/>
        </w:rPr>
        <w:t>assainissement, en fonctionnement normal, peuvent atteindre, par temps de pluie, le niveau de la voie publique.</w:t>
      </w:r>
    </w:p>
    <w:p w14:paraId="4A673510" w14:textId="77777777" w:rsidR="006C407E" w:rsidRDefault="006C407E" w:rsidP="006C407E">
      <w:pPr>
        <w:spacing w:before="60"/>
        <w:jc w:val="both"/>
        <w:rPr>
          <w:rFonts w:ascii="Arial" w:hAnsi="Arial" w:cs="Arial"/>
          <w:i/>
          <w:sz w:val="22"/>
          <w:szCs w:val="22"/>
        </w:rPr>
      </w:pPr>
      <w:r w:rsidRPr="003E29A4">
        <w:rPr>
          <w:rFonts w:ascii="Arial" w:hAnsi="Arial" w:cs="Arial"/>
          <w:i/>
          <w:sz w:val="22"/>
          <w:szCs w:val="22"/>
        </w:rPr>
        <w:t>L</w:t>
      </w:r>
      <w:r w:rsidRPr="003E29A4">
        <w:rPr>
          <w:rFonts w:ascii="Arial" w:hAnsi="Arial" w:cs="Arial" w:hint="eastAsia"/>
          <w:i/>
          <w:sz w:val="22"/>
          <w:szCs w:val="22"/>
        </w:rPr>
        <w:t>’</w:t>
      </w:r>
      <w:r w:rsidRPr="003E29A4">
        <w:rPr>
          <w:rFonts w:ascii="Arial" w:hAnsi="Arial" w:cs="Arial"/>
          <w:i/>
          <w:sz w:val="22"/>
          <w:szCs w:val="22"/>
        </w:rPr>
        <w:t>usager doit se prémunir de toutes les conséquences de ce fonctionnement du réseau, notamment en cas de présence d</w:t>
      </w:r>
      <w:r w:rsidRPr="003E29A4">
        <w:rPr>
          <w:rFonts w:ascii="Arial" w:hAnsi="Arial" w:cs="Arial" w:hint="eastAsia"/>
          <w:i/>
          <w:sz w:val="22"/>
          <w:szCs w:val="22"/>
        </w:rPr>
        <w:t>’</w:t>
      </w:r>
      <w:r w:rsidRPr="003E29A4">
        <w:rPr>
          <w:rFonts w:ascii="Arial" w:hAnsi="Arial" w:cs="Arial"/>
          <w:i/>
          <w:sz w:val="22"/>
          <w:szCs w:val="22"/>
        </w:rPr>
        <w:t xml:space="preserve">installations sanitaires en sous-sol. </w:t>
      </w:r>
      <w:r w:rsidRPr="00AD3BCD">
        <w:rPr>
          <w:rFonts w:ascii="Arial" w:hAnsi="Arial" w:cs="Arial"/>
          <w:b/>
          <w:i/>
          <w:sz w:val="22"/>
          <w:szCs w:val="22"/>
        </w:rPr>
        <w:t>En vue d</w:t>
      </w:r>
      <w:r w:rsidRPr="00AD3BCD">
        <w:rPr>
          <w:rFonts w:ascii="Arial" w:hAnsi="Arial" w:cs="Arial" w:hint="eastAsia"/>
          <w:b/>
          <w:i/>
          <w:sz w:val="22"/>
          <w:szCs w:val="22"/>
        </w:rPr>
        <w:t>’é</w:t>
      </w:r>
      <w:r w:rsidRPr="00AD3BCD">
        <w:rPr>
          <w:rFonts w:ascii="Arial" w:hAnsi="Arial" w:cs="Arial"/>
          <w:b/>
          <w:i/>
          <w:sz w:val="22"/>
          <w:szCs w:val="22"/>
        </w:rPr>
        <w:t>viter le reflux des eaux us</w:t>
      </w:r>
      <w:r w:rsidRPr="00AD3BCD">
        <w:rPr>
          <w:rFonts w:ascii="Arial" w:hAnsi="Arial" w:cs="Arial" w:hint="eastAsia"/>
          <w:b/>
          <w:i/>
          <w:sz w:val="22"/>
          <w:szCs w:val="22"/>
        </w:rPr>
        <w:t>é</w:t>
      </w:r>
      <w:r w:rsidRPr="00AD3BCD">
        <w:rPr>
          <w:rFonts w:ascii="Arial" w:hAnsi="Arial" w:cs="Arial"/>
          <w:b/>
          <w:i/>
          <w:sz w:val="22"/>
          <w:szCs w:val="22"/>
        </w:rPr>
        <w:t>es et pluviales depuis l</w:t>
      </w:r>
      <w:r w:rsidRPr="00AD3BCD">
        <w:rPr>
          <w:rFonts w:ascii="Arial" w:hAnsi="Arial" w:cs="Arial" w:hint="eastAsia"/>
          <w:b/>
          <w:i/>
          <w:sz w:val="22"/>
          <w:szCs w:val="22"/>
        </w:rPr>
        <w:t>’é</w:t>
      </w:r>
      <w:r w:rsidRPr="00AD3BCD">
        <w:rPr>
          <w:rFonts w:ascii="Arial" w:hAnsi="Arial" w:cs="Arial"/>
          <w:b/>
          <w:i/>
          <w:sz w:val="22"/>
          <w:szCs w:val="22"/>
        </w:rPr>
        <w:t>gout public dans les caves, sous-sols et cours, les canalisations intérieures et notamment leurs joints sont établis de manière à résister à la pression correspondant au niveau précisé ci-dessus</w:t>
      </w:r>
      <w:r w:rsidRPr="003E29A4">
        <w:rPr>
          <w:rFonts w:ascii="Arial" w:hAnsi="Arial" w:cs="Arial"/>
          <w:i/>
          <w:sz w:val="22"/>
          <w:szCs w:val="22"/>
        </w:rPr>
        <w:t>.</w:t>
      </w:r>
    </w:p>
    <w:p w14:paraId="746B86CB" w14:textId="77777777" w:rsidR="006C407E" w:rsidRPr="003E29A4" w:rsidRDefault="006C407E" w:rsidP="006C407E">
      <w:pPr>
        <w:spacing w:before="60"/>
        <w:jc w:val="both"/>
        <w:rPr>
          <w:rFonts w:ascii="Arial" w:hAnsi="Arial" w:cs="Arial"/>
          <w:i/>
          <w:sz w:val="22"/>
          <w:szCs w:val="22"/>
        </w:rPr>
      </w:pPr>
      <w:r w:rsidRPr="003E29A4">
        <w:rPr>
          <w:rFonts w:ascii="Arial" w:hAnsi="Arial" w:cs="Arial"/>
          <w:i/>
          <w:sz w:val="22"/>
          <w:szCs w:val="22"/>
        </w:rPr>
        <w:t>De même, tous les orifices sur ces canalisations, situ</w:t>
      </w:r>
      <w:r>
        <w:rPr>
          <w:rFonts w:ascii="Arial" w:hAnsi="Arial" w:cs="Arial"/>
          <w:i/>
          <w:sz w:val="22"/>
          <w:szCs w:val="22"/>
        </w:rPr>
        <w:t>é</w:t>
      </w:r>
      <w:r w:rsidRPr="003E29A4">
        <w:rPr>
          <w:rFonts w:ascii="Arial" w:hAnsi="Arial" w:cs="Arial"/>
          <w:i/>
          <w:sz w:val="22"/>
          <w:szCs w:val="22"/>
        </w:rPr>
        <w:t xml:space="preserve">s </w:t>
      </w:r>
      <w:r>
        <w:rPr>
          <w:rFonts w:ascii="Arial" w:hAnsi="Arial" w:cs="Arial"/>
          <w:i/>
          <w:sz w:val="22"/>
          <w:szCs w:val="22"/>
        </w:rPr>
        <w:t>à</w:t>
      </w:r>
      <w:r w:rsidRPr="003E29A4">
        <w:rPr>
          <w:rFonts w:ascii="Arial" w:hAnsi="Arial" w:cs="Arial"/>
          <w:i/>
          <w:sz w:val="22"/>
          <w:szCs w:val="22"/>
        </w:rPr>
        <w:t xml:space="preserve"> un niveau inférieur </w:t>
      </w:r>
      <w:r>
        <w:rPr>
          <w:rFonts w:ascii="Arial" w:hAnsi="Arial" w:cs="Arial"/>
          <w:i/>
          <w:sz w:val="22"/>
          <w:szCs w:val="22"/>
        </w:rPr>
        <w:t>à</w:t>
      </w:r>
      <w:r w:rsidRPr="003E29A4">
        <w:rPr>
          <w:rFonts w:ascii="Arial" w:hAnsi="Arial" w:cs="Arial"/>
          <w:i/>
          <w:sz w:val="22"/>
          <w:szCs w:val="22"/>
        </w:rPr>
        <w:t xml:space="preserve"> celui de la voie vers laquelle se fait l</w:t>
      </w:r>
      <w:r w:rsidRPr="003E29A4">
        <w:rPr>
          <w:rFonts w:ascii="Arial" w:hAnsi="Arial" w:cs="Arial" w:hint="eastAsia"/>
          <w:i/>
          <w:sz w:val="22"/>
          <w:szCs w:val="22"/>
        </w:rPr>
        <w:t>’</w:t>
      </w:r>
      <w:r w:rsidRPr="003E29A4">
        <w:rPr>
          <w:rFonts w:ascii="Arial" w:hAnsi="Arial" w:cs="Arial"/>
          <w:i/>
          <w:sz w:val="22"/>
          <w:szCs w:val="22"/>
        </w:rPr>
        <w:t xml:space="preserve">évacuation doivent être normalement obtures par un tampon étanche résistant </w:t>
      </w:r>
      <w:r>
        <w:rPr>
          <w:rFonts w:ascii="Arial" w:hAnsi="Arial" w:cs="Arial"/>
          <w:i/>
          <w:sz w:val="22"/>
          <w:szCs w:val="22"/>
        </w:rPr>
        <w:t>à ladite pression</w:t>
      </w:r>
      <w:r w:rsidRPr="003E29A4">
        <w:rPr>
          <w:rFonts w:ascii="Arial" w:hAnsi="Arial" w:cs="Arial"/>
          <w:i/>
          <w:sz w:val="22"/>
          <w:szCs w:val="22"/>
        </w:rPr>
        <w:t>. ».</w:t>
      </w:r>
    </w:p>
    <w:p w14:paraId="5C1F0DBC" w14:textId="77777777" w:rsidR="006C407E" w:rsidRPr="0092405F" w:rsidRDefault="006C407E" w:rsidP="006C407E">
      <w:pPr>
        <w:spacing w:before="120"/>
        <w:jc w:val="both"/>
        <w:rPr>
          <w:rFonts w:ascii="Arial" w:hAnsi="Arial" w:cs="Arial"/>
          <w:sz w:val="22"/>
          <w:szCs w:val="22"/>
        </w:rPr>
      </w:pPr>
      <w:r>
        <w:rPr>
          <w:rFonts w:ascii="Arial" w:hAnsi="Arial" w:cs="Arial"/>
          <w:sz w:val="22"/>
          <w:szCs w:val="22"/>
        </w:rPr>
        <w:t>Les regards de visite</w:t>
      </w:r>
      <w:r w:rsidRPr="0092405F">
        <w:rPr>
          <w:rFonts w:ascii="Arial" w:hAnsi="Arial" w:cs="Arial"/>
          <w:sz w:val="22"/>
          <w:szCs w:val="22"/>
        </w:rPr>
        <w:t xml:space="preserve"> x </w:t>
      </w:r>
      <w:r>
        <w:rPr>
          <w:rFonts w:ascii="Arial" w:hAnsi="Arial" w:cs="Arial"/>
          <w:sz w:val="22"/>
          <w:szCs w:val="22"/>
        </w:rPr>
        <w:t xml:space="preserve">n’étant pas étanche </w:t>
      </w:r>
      <w:r w:rsidRPr="000F3296">
        <w:rPr>
          <w:rFonts w:ascii="Arial" w:hAnsi="Arial" w:cs="Arial"/>
          <w:i/>
          <w:sz w:val="20"/>
          <w:szCs w:val="20"/>
        </w:rPr>
        <w:t>(photos ci-dessous)</w:t>
      </w:r>
      <w:r>
        <w:rPr>
          <w:rFonts w:ascii="Arial" w:hAnsi="Arial" w:cs="Arial"/>
          <w:sz w:val="22"/>
          <w:szCs w:val="22"/>
        </w:rPr>
        <w:t>, il conviendra de les reprendre.</w:t>
      </w:r>
      <w:r w:rsidRPr="0092405F">
        <w:rPr>
          <w:rFonts w:ascii="Arial" w:hAnsi="Arial" w:cs="Arial"/>
          <w:sz w:val="22"/>
          <w:szCs w:val="22"/>
        </w:rPr>
        <w:t xml:space="preserve"> X.</w:t>
      </w:r>
    </w:p>
    <w:p w14:paraId="2E5EC608" w14:textId="77777777" w:rsidR="006C407E" w:rsidRPr="00035344" w:rsidRDefault="006C407E" w:rsidP="006C407E"/>
    <w:p w14:paraId="04DFE77E" w14:textId="50BE1EE2" w:rsidR="006C407E" w:rsidRPr="00A8315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Réseau séparatif</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1CC0844C" w14:textId="77777777" w:rsidR="006C407E" w:rsidRDefault="006C407E" w:rsidP="006C407E">
      <w:pPr>
        <w:jc w:val="both"/>
        <w:rPr>
          <w:rFonts w:ascii="Arial" w:hAnsi="Arial" w:cs="Arial"/>
          <w:sz w:val="22"/>
          <w:szCs w:val="22"/>
        </w:rPr>
      </w:pPr>
      <w:r w:rsidRPr="00744DAC">
        <w:rPr>
          <w:rFonts w:ascii="Arial" w:hAnsi="Arial" w:cs="Arial"/>
          <w:sz w:val="22"/>
          <w:szCs w:val="22"/>
        </w:rPr>
        <w:t>En tant que propriétaires, vous avez l’obligation de vous assurer que votre logement (immeuble ou maison) est correctement raccordé au réseau public d’assainissement (articles L.1331 à L.1331.15 du Code de la santé publique).</w:t>
      </w:r>
    </w:p>
    <w:tbl>
      <w:tblPr>
        <w:tblStyle w:val="Grilledutableau"/>
        <w:tblpPr w:leftFromText="180" w:rightFromText="180" w:vertAnchor="text" w:horzAnchor="page" w:tblpX="8062" w:tblpY="1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tblGrid>
      <w:tr w:rsidR="006C407E" w14:paraId="3A42D538" w14:textId="77777777" w:rsidTr="000F58F8">
        <w:trPr>
          <w:trHeight w:val="279"/>
        </w:trPr>
        <w:tc>
          <w:tcPr>
            <w:tcW w:w="2855" w:type="dxa"/>
          </w:tcPr>
          <w:p w14:paraId="20A021F1" w14:textId="4A7524A9" w:rsidR="006C407E" w:rsidRDefault="006C407E" w:rsidP="000F58F8">
            <w:pPr>
              <w:jc w:val="both"/>
              <w:rPr>
                <w:rFonts w:ascii="Arial" w:hAnsi="Arial" w:cs="Arial"/>
                <w:sz w:val="22"/>
                <w:szCs w:val="22"/>
              </w:rPr>
            </w:pPr>
            <w:r>
              <w:rPr>
                <w:rFonts w:ascii="Arial" w:hAnsi="Arial" w:cs="Arial"/>
                <w:noProof/>
                <w:sz w:val="22"/>
                <w:szCs w:val="22"/>
              </w:rPr>
              <w:drawing>
                <wp:inline distT="0" distB="0" distL="0" distR="0" wp14:anchorId="4A1F9E92" wp14:editId="6D53B640">
                  <wp:extent cx="1828800" cy="2075180"/>
                  <wp:effectExtent l="0" t="0" r="0" b="0"/>
                  <wp:docPr id="1662711094" name="Image 20" descr="Une image contenant texte, diagramme, conception, illustr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11094" name="Image 20" descr="Une image contenant texte, diagramme, conception, illustration&#10;&#10;Description générée automatiquemen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0" cy="2075180"/>
                          </a:xfrm>
                          <a:prstGeom prst="rect">
                            <a:avLst/>
                          </a:prstGeom>
                          <a:noFill/>
                          <a:ln>
                            <a:noFill/>
                          </a:ln>
                        </pic:spPr>
                      </pic:pic>
                    </a:graphicData>
                  </a:graphic>
                </wp:inline>
              </w:drawing>
            </w:r>
          </w:p>
        </w:tc>
      </w:tr>
    </w:tbl>
    <w:p w14:paraId="30FAA7CD" w14:textId="77777777" w:rsidR="006C407E" w:rsidRDefault="006C407E" w:rsidP="006C407E">
      <w:pPr>
        <w:spacing w:before="120"/>
        <w:ind w:right="2833"/>
        <w:jc w:val="both"/>
        <w:rPr>
          <w:rFonts w:ascii="Arial" w:hAnsi="Arial" w:cs="Arial"/>
          <w:sz w:val="22"/>
          <w:szCs w:val="22"/>
        </w:rPr>
      </w:pPr>
      <w:r w:rsidRPr="00744DAC">
        <w:rPr>
          <w:rFonts w:ascii="Arial" w:hAnsi="Arial" w:cs="Arial"/>
          <w:sz w:val="22"/>
          <w:szCs w:val="22"/>
        </w:rPr>
        <w:t xml:space="preserve">En système séparatif, les eaux </w:t>
      </w:r>
      <w:r>
        <w:rPr>
          <w:rFonts w:ascii="Arial" w:hAnsi="Arial" w:cs="Arial"/>
          <w:sz w:val="22"/>
          <w:szCs w:val="22"/>
        </w:rPr>
        <w:t>usées et pluviales sont récupé</w:t>
      </w:r>
      <w:r w:rsidRPr="00744DAC">
        <w:rPr>
          <w:rFonts w:ascii="Arial" w:hAnsi="Arial" w:cs="Arial"/>
          <w:sz w:val="22"/>
          <w:szCs w:val="22"/>
        </w:rPr>
        <w:t>rées dans des ouvrages distincts</w:t>
      </w:r>
      <w:r>
        <w:rPr>
          <w:rFonts w:ascii="Arial" w:hAnsi="Arial" w:cs="Arial"/>
          <w:sz w:val="22"/>
          <w:szCs w:val="22"/>
        </w:rPr>
        <w:t>:</w:t>
      </w:r>
    </w:p>
    <w:p w14:paraId="1B0430E0" w14:textId="77777777" w:rsidR="006C407E" w:rsidRDefault="006C407E" w:rsidP="006C407E">
      <w:pPr>
        <w:numPr>
          <w:ilvl w:val="0"/>
          <w:numId w:val="4"/>
        </w:numPr>
        <w:spacing w:before="60"/>
        <w:ind w:left="714" w:right="2833" w:hanging="357"/>
        <w:jc w:val="both"/>
        <w:rPr>
          <w:rFonts w:ascii="Arial" w:hAnsi="Arial" w:cs="Arial"/>
          <w:sz w:val="22"/>
          <w:szCs w:val="22"/>
        </w:rPr>
      </w:pPr>
      <w:r w:rsidRPr="00E47F7B">
        <w:rPr>
          <w:rFonts w:ascii="Arial" w:hAnsi="Arial" w:cs="Arial"/>
          <w:sz w:val="22"/>
          <w:szCs w:val="22"/>
        </w:rPr>
        <w:t>les canalisations et les collecteurs acheminent les eaux usées jusqu’à la station d’épuration</w:t>
      </w:r>
      <w:r>
        <w:rPr>
          <w:rFonts w:ascii="Arial" w:hAnsi="Arial" w:cs="Arial"/>
          <w:sz w:val="22"/>
          <w:szCs w:val="22"/>
        </w:rPr>
        <w:t>.</w:t>
      </w:r>
    </w:p>
    <w:p w14:paraId="0AD3CD35" w14:textId="77777777" w:rsidR="006C407E" w:rsidRPr="00E47F7B" w:rsidRDefault="006C407E" w:rsidP="006C407E">
      <w:pPr>
        <w:numPr>
          <w:ilvl w:val="0"/>
          <w:numId w:val="4"/>
        </w:numPr>
        <w:spacing w:before="60"/>
        <w:ind w:left="714" w:right="2833" w:hanging="357"/>
        <w:jc w:val="both"/>
        <w:rPr>
          <w:rFonts w:ascii="Arial" w:hAnsi="Arial" w:cs="Arial"/>
          <w:sz w:val="22"/>
          <w:szCs w:val="22"/>
        </w:rPr>
      </w:pPr>
      <w:r w:rsidRPr="00E47F7B">
        <w:rPr>
          <w:rFonts w:ascii="Arial" w:hAnsi="Arial" w:cs="Arial"/>
          <w:sz w:val="22"/>
          <w:szCs w:val="22"/>
        </w:rPr>
        <w:t>les collecteurs pluviaux entraînent les eaux de pluie vers leurs exutoires naturels.</w:t>
      </w:r>
    </w:p>
    <w:p w14:paraId="7A7416D5" w14:textId="77777777" w:rsidR="006C407E" w:rsidRPr="00E47F7B" w:rsidRDefault="006C407E" w:rsidP="006C407E">
      <w:pPr>
        <w:spacing w:before="120"/>
        <w:ind w:right="2833"/>
        <w:jc w:val="both"/>
        <w:rPr>
          <w:rFonts w:ascii="Arial" w:hAnsi="Arial" w:cs="Arial"/>
          <w:i/>
          <w:sz w:val="22"/>
          <w:szCs w:val="22"/>
        </w:rPr>
      </w:pPr>
      <w:r w:rsidRPr="00E47F7B">
        <w:rPr>
          <w:rFonts w:ascii="Arial" w:hAnsi="Arial" w:cs="Arial"/>
          <w:i/>
          <w:sz w:val="22"/>
          <w:szCs w:val="22"/>
        </w:rPr>
        <w:t>Aujourd’hui, la tendance est de limiter au maximum la sollicitation de la canalisation des eaux pluviales, en incitant les particuliers à récupérer les eaux de pluie ou en multipliant les zones végétalisées (toitures végétales, parcs, etc.) pour favoriser l’infiltration. De même, les zones urbanisées nouvelles ou en construction sont orientées vers une gestion des eaux en réseau séparatif.</w:t>
      </w:r>
    </w:p>
    <w:p w14:paraId="529CEC81" w14:textId="77777777" w:rsidR="006C407E" w:rsidRDefault="006C407E" w:rsidP="006C407E">
      <w:pPr>
        <w:jc w:val="both"/>
        <w:rPr>
          <w:rFonts w:ascii="Arial" w:hAnsi="Arial" w:cs="Arial"/>
          <w:sz w:val="22"/>
          <w:szCs w:val="22"/>
        </w:rPr>
      </w:pPr>
    </w:p>
    <w:p w14:paraId="6929E5E8" w14:textId="77777777" w:rsidR="006C407E" w:rsidRDefault="006C407E" w:rsidP="006C407E">
      <w:pPr>
        <w:jc w:val="both"/>
        <w:rPr>
          <w:rFonts w:ascii="Arial" w:hAnsi="Arial" w:cs="Arial"/>
          <w:sz w:val="22"/>
          <w:szCs w:val="22"/>
        </w:rPr>
      </w:pPr>
      <w:r>
        <w:rPr>
          <w:rFonts w:ascii="Arial" w:hAnsi="Arial" w:cs="Arial"/>
          <w:sz w:val="22"/>
          <w:szCs w:val="22"/>
        </w:rPr>
        <w:t xml:space="preserve">Le règlement d’assainissement </w:t>
      </w:r>
      <w:r w:rsidRPr="005D0752">
        <w:rPr>
          <w:rFonts w:ascii="Arial" w:hAnsi="Arial" w:cs="Arial"/>
          <w:sz w:val="22"/>
          <w:szCs w:val="22"/>
        </w:rPr>
        <w:t xml:space="preserve">x </w:t>
      </w:r>
      <w:r w:rsidRPr="00744DAC">
        <w:rPr>
          <w:rFonts w:ascii="Arial" w:hAnsi="Arial" w:cs="Arial"/>
          <w:sz w:val="22"/>
          <w:szCs w:val="22"/>
        </w:rPr>
        <w:t>impose, avant le raccordement au domaine public, la mise en place d’un système séparatif d’évacuation des eaux usées et pluviales.</w:t>
      </w:r>
    </w:p>
    <w:p w14:paraId="0765D558" w14:textId="77777777" w:rsidR="006C407E" w:rsidRPr="00744DAC" w:rsidRDefault="006C407E" w:rsidP="006C407E">
      <w:pPr>
        <w:spacing w:before="120"/>
        <w:jc w:val="both"/>
        <w:rPr>
          <w:rFonts w:ascii="Arial" w:hAnsi="Arial" w:cs="Arial"/>
          <w:sz w:val="22"/>
          <w:szCs w:val="22"/>
        </w:rPr>
      </w:pPr>
      <w:bookmarkStart w:id="35" w:name="OLE_LINK57"/>
      <w:r w:rsidRPr="002C4554">
        <w:rPr>
          <w:rFonts w:ascii="Arial" w:hAnsi="Arial" w:cs="Arial"/>
          <w:sz w:val="22"/>
          <w:szCs w:val="22"/>
        </w:rPr>
        <w:lastRenderedPageBreak/>
        <w:t>Citer l’article.</w:t>
      </w:r>
    </w:p>
    <w:p w14:paraId="68B63F33" w14:textId="77777777" w:rsidR="006C407E" w:rsidRPr="004141EB" w:rsidRDefault="006C407E" w:rsidP="006C407E">
      <w:pPr>
        <w:tabs>
          <w:tab w:val="left" w:pos="567"/>
        </w:tabs>
        <w:spacing w:before="120"/>
        <w:jc w:val="both"/>
        <w:rPr>
          <w:rFonts w:ascii="Arial" w:hAnsi="Arial" w:cs="Arial"/>
          <w:sz w:val="22"/>
          <w:szCs w:val="22"/>
        </w:rPr>
      </w:pPr>
    </w:p>
    <w:p w14:paraId="32A36424" w14:textId="28B3B791" w:rsidR="006C407E" w:rsidRPr="00A8315A" w:rsidRDefault="006C407E" w:rsidP="006C407E">
      <w:pPr>
        <w:numPr>
          <w:ilvl w:val="0"/>
          <w:numId w:val="4"/>
        </w:numPr>
        <w:spacing w:after="120"/>
        <w:ind w:left="714" w:hanging="357"/>
        <w:jc w:val="both"/>
        <w:rPr>
          <w:rFonts w:ascii="Arial" w:hAnsi="Arial" w:cs="Arial"/>
          <w:b/>
          <w:bCs/>
          <w:color w:val="000000"/>
          <w:sz w:val="22"/>
          <w:szCs w:val="22"/>
          <w:u w:val="single"/>
        </w:rPr>
      </w:pPr>
      <w:r>
        <w:rPr>
          <w:rFonts w:ascii="Arial" w:hAnsi="Arial" w:cs="Arial"/>
          <w:b/>
          <w:bCs/>
          <w:color w:val="000000"/>
          <w:sz w:val="22"/>
          <w:szCs w:val="22"/>
          <w:u w:val="single"/>
        </w:rPr>
        <w:t>Ventilations des réseaux</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41458009" w14:textId="77777777" w:rsidR="006C407E" w:rsidRDefault="006C407E" w:rsidP="006C407E">
      <w:pPr>
        <w:jc w:val="both"/>
        <w:rPr>
          <w:rFonts w:ascii="Arial" w:hAnsi="Arial" w:cs="Arial"/>
          <w:sz w:val="22"/>
          <w:szCs w:val="22"/>
        </w:rPr>
      </w:pPr>
      <w:r>
        <w:rPr>
          <w:rFonts w:ascii="Arial" w:hAnsi="Arial" w:cs="Arial"/>
          <w:sz w:val="22"/>
          <w:szCs w:val="22"/>
        </w:rPr>
        <w:t>Le schéma ci-dessous vous permet de comprendre le fonctionnement et l’utilité des différentes ventilations nécessaires au réseau d’assainissement.</w:t>
      </w:r>
    </w:p>
    <w:p w14:paraId="224DB3A3" w14:textId="77777777" w:rsidR="006C407E" w:rsidRDefault="006C407E" w:rsidP="006C407E">
      <w:pPr>
        <w:jc w:val="both"/>
        <w:rPr>
          <w:rFonts w:ascii="Arial" w:hAnsi="Arial" w:cs="Arial"/>
          <w:sz w:val="22"/>
          <w:szCs w:val="22"/>
        </w:rPr>
      </w:pPr>
    </w:p>
    <w:p w14:paraId="19F129F1" w14:textId="47321003" w:rsidR="006C407E" w:rsidRDefault="006C407E" w:rsidP="006C407E">
      <w:pPr>
        <w:jc w:val="center"/>
        <w:rPr>
          <w:rFonts w:ascii="Arial" w:hAnsi="Arial" w:cs="Arial"/>
          <w:sz w:val="22"/>
          <w:szCs w:val="22"/>
        </w:rPr>
      </w:pPr>
      <w:r>
        <w:rPr>
          <w:rFonts w:ascii="Arial" w:hAnsi="Arial" w:cs="Arial"/>
          <w:noProof/>
          <w:sz w:val="22"/>
          <w:szCs w:val="22"/>
        </w:rPr>
        <w:drawing>
          <wp:inline distT="0" distB="0" distL="0" distR="0" wp14:anchorId="3A132899" wp14:editId="4026FB8C">
            <wp:extent cx="5756910" cy="3625850"/>
            <wp:effectExtent l="0" t="0" r="0" b="0"/>
            <wp:docPr id="368086841" name="Image 19" descr="Une image contenant texte, capture d’écran, diagramm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86841" name="Image 19" descr="Une image contenant texte, capture d’écran, diagramme, Parallèle&#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3625850"/>
                    </a:xfrm>
                    <a:prstGeom prst="rect">
                      <a:avLst/>
                    </a:prstGeom>
                    <a:noFill/>
                    <a:ln>
                      <a:noFill/>
                    </a:ln>
                  </pic:spPr>
                </pic:pic>
              </a:graphicData>
            </a:graphic>
          </wp:inline>
        </w:drawing>
      </w:r>
    </w:p>
    <w:p w14:paraId="53E2BF18" w14:textId="77777777" w:rsidR="006C407E" w:rsidRDefault="006C407E" w:rsidP="006C407E">
      <w:pPr>
        <w:jc w:val="both"/>
        <w:rPr>
          <w:rFonts w:ascii="Arial" w:hAnsi="Arial" w:cs="Arial"/>
          <w:sz w:val="22"/>
          <w:szCs w:val="22"/>
        </w:rPr>
      </w:pPr>
    </w:p>
    <w:p w14:paraId="3CC9CC91" w14:textId="77777777" w:rsidR="006C407E" w:rsidRPr="009B3532" w:rsidRDefault="006C407E" w:rsidP="006C407E">
      <w:pPr>
        <w:jc w:val="both"/>
        <w:rPr>
          <w:rFonts w:ascii="Arial" w:hAnsi="Arial" w:cs="Arial"/>
          <w:sz w:val="22"/>
          <w:szCs w:val="22"/>
        </w:rPr>
      </w:pPr>
      <w:r>
        <w:rPr>
          <w:rFonts w:ascii="Arial" w:hAnsi="Arial" w:cs="Arial"/>
          <w:sz w:val="22"/>
          <w:szCs w:val="22"/>
        </w:rPr>
        <w:t>La mise en place de ventilations primaires dans le prolongement de chaque colonne jusqu’en toiture est indispensable. Ces ventilations permettront une bonne circulation de l’air dans les canalisations, évacuant les gaz stagnants dans les canalisations.</w:t>
      </w:r>
    </w:p>
    <w:p w14:paraId="24B9B024" w14:textId="77777777" w:rsidR="006C407E" w:rsidRDefault="006C407E" w:rsidP="006C407E"/>
    <w:p w14:paraId="02A72A47" w14:textId="11960BFF" w:rsidR="006C407E" w:rsidRDefault="006C407E" w:rsidP="006C407E">
      <w:pPr>
        <w:numPr>
          <w:ilvl w:val="0"/>
          <w:numId w:val="4"/>
        </w:numPr>
        <w:spacing w:after="120"/>
        <w:jc w:val="both"/>
        <w:rPr>
          <w:rFonts w:ascii="Arial" w:hAnsi="Arial" w:cs="Arial"/>
          <w:b/>
          <w:bCs/>
          <w:color w:val="000000"/>
          <w:sz w:val="22"/>
          <w:szCs w:val="22"/>
          <w:u w:val="single"/>
        </w:rPr>
      </w:pPr>
      <w:r>
        <w:rPr>
          <w:rFonts w:ascii="Arial" w:hAnsi="Arial" w:cs="Arial"/>
          <w:b/>
          <w:bCs/>
          <w:color w:val="000000"/>
          <w:sz w:val="22"/>
          <w:szCs w:val="22"/>
          <w:u w:val="single"/>
        </w:rPr>
        <w:t>Cas des eaux usées provenant des restaurants, restauration collective, commerces de bouche</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620D870F" w14:textId="77777777" w:rsidR="006C407E" w:rsidRDefault="006C407E" w:rsidP="006C407E">
      <w:pPr>
        <w:autoSpaceDE w:val="0"/>
        <w:autoSpaceDN w:val="0"/>
        <w:adjustRightInd w:val="0"/>
        <w:spacing w:before="120"/>
        <w:rPr>
          <w:rFonts w:ascii="Arial" w:hAnsi="Arial" w:cs="Arial"/>
          <w:bCs/>
          <w:sz w:val="22"/>
          <w:szCs w:val="22"/>
        </w:rPr>
      </w:pPr>
      <w:r w:rsidRPr="00C13DE1">
        <w:rPr>
          <w:rFonts w:ascii="Arial" w:hAnsi="Arial" w:cs="Arial"/>
          <w:bCs/>
          <w:sz w:val="22"/>
          <w:szCs w:val="22"/>
        </w:rPr>
        <w:t>Ces établissements sont susceptibles de rejeter des eaux excessivement</w:t>
      </w:r>
      <w:r>
        <w:rPr>
          <w:rFonts w:ascii="Arial" w:hAnsi="Arial" w:cs="Arial"/>
          <w:bCs/>
          <w:sz w:val="22"/>
          <w:szCs w:val="22"/>
        </w:rPr>
        <w:t xml:space="preserve"> chargé</w:t>
      </w:r>
      <w:r w:rsidRPr="00C13DE1">
        <w:rPr>
          <w:rFonts w:ascii="Arial" w:hAnsi="Arial" w:cs="Arial"/>
          <w:bCs/>
          <w:sz w:val="22"/>
          <w:szCs w:val="22"/>
        </w:rPr>
        <w:t>es en graisses.</w:t>
      </w:r>
    </w:p>
    <w:p w14:paraId="3C033D2B" w14:textId="51BBFE3D" w:rsidR="006C407E" w:rsidRPr="00C13DE1" w:rsidRDefault="006C407E" w:rsidP="006C407E">
      <w:pPr>
        <w:autoSpaceDE w:val="0"/>
        <w:autoSpaceDN w:val="0"/>
        <w:adjustRightInd w:val="0"/>
        <w:spacing w:before="120"/>
        <w:rPr>
          <w:rFonts w:ascii="Arial" w:hAnsi="Arial" w:cs="Arial"/>
          <w:bCs/>
          <w:sz w:val="22"/>
          <w:szCs w:val="22"/>
        </w:rPr>
      </w:pPr>
      <w:r>
        <w:rPr>
          <w:rFonts w:ascii="Arial" w:hAnsi="Arial" w:cs="Arial"/>
          <w:bCs/>
          <w:sz w:val="22"/>
          <w:szCs w:val="22"/>
        </w:rPr>
        <w:t>Ils</w:t>
      </w:r>
      <w:r w:rsidRPr="00C13DE1">
        <w:rPr>
          <w:rFonts w:ascii="Arial" w:hAnsi="Arial" w:cs="Arial"/>
          <w:bCs/>
          <w:sz w:val="22"/>
          <w:szCs w:val="22"/>
        </w:rPr>
        <w:t xml:space="preserve"> doivent être équipés d</w:t>
      </w:r>
      <w:r w:rsidRPr="00C13DE1">
        <w:rPr>
          <w:rFonts w:ascii="Arial" w:hAnsi="Arial" w:cs="Arial" w:hint="eastAsia"/>
          <w:bCs/>
          <w:sz w:val="22"/>
          <w:szCs w:val="22"/>
        </w:rPr>
        <w:t>’</w:t>
      </w:r>
      <w:r w:rsidRPr="00C13DE1">
        <w:rPr>
          <w:rFonts w:ascii="Arial" w:hAnsi="Arial" w:cs="Arial"/>
          <w:bCs/>
          <w:sz w:val="22"/>
          <w:szCs w:val="22"/>
        </w:rPr>
        <w:t>un système de prétraitement</w:t>
      </w:r>
      <w:r>
        <w:rPr>
          <w:rFonts w:ascii="Arial" w:hAnsi="Arial" w:cs="Arial"/>
          <w:bCs/>
          <w:sz w:val="22"/>
          <w:szCs w:val="22"/>
        </w:rPr>
        <w:t xml:space="preserve"> </w:t>
      </w:r>
      <w:r w:rsidRPr="00C13DE1">
        <w:rPr>
          <w:rFonts w:ascii="Arial" w:hAnsi="Arial" w:cs="Arial"/>
          <w:bCs/>
          <w:sz w:val="22"/>
          <w:szCs w:val="22"/>
        </w:rPr>
        <w:t>de leurs effluents, appelé communément séparateur à graisses,</w:t>
      </w:r>
      <w:r>
        <w:rPr>
          <w:rFonts w:ascii="Arial" w:hAnsi="Arial" w:cs="Arial"/>
          <w:bCs/>
          <w:sz w:val="22"/>
          <w:szCs w:val="22"/>
        </w:rPr>
        <w:t xml:space="preserve"> </w:t>
      </w:r>
      <w:r w:rsidRPr="00C13DE1">
        <w:rPr>
          <w:rFonts w:ascii="Arial" w:hAnsi="Arial" w:cs="Arial"/>
          <w:bCs/>
          <w:sz w:val="22"/>
          <w:szCs w:val="22"/>
        </w:rPr>
        <w:t>permettant de limiter la concentration en matières grasses des eaux</w:t>
      </w:r>
      <w:r>
        <w:rPr>
          <w:rFonts w:ascii="Arial" w:hAnsi="Arial" w:cs="Arial"/>
          <w:bCs/>
          <w:sz w:val="22"/>
          <w:szCs w:val="22"/>
        </w:rPr>
        <w:t xml:space="preserve"> </w:t>
      </w:r>
      <w:r w:rsidRPr="00C13DE1">
        <w:rPr>
          <w:rFonts w:ascii="Arial" w:hAnsi="Arial" w:cs="Arial"/>
          <w:bCs/>
          <w:sz w:val="22"/>
          <w:szCs w:val="22"/>
        </w:rPr>
        <w:t xml:space="preserve">rejetées </w:t>
      </w:r>
      <w:r w:rsidR="00EE1F9A">
        <w:rPr>
          <w:rFonts w:ascii="Arial" w:hAnsi="Arial" w:cs="Arial"/>
          <w:bCs/>
          <w:sz w:val="22"/>
          <w:szCs w:val="22"/>
        </w:rPr>
        <w:t>à</w:t>
      </w:r>
      <w:r w:rsidRPr="00C13DE1">
        <w:rPr>
          <w:rFonts w:ascii="Arial" w:hAnsi="Arial" w:cs="Arial"/>
          <w:bCs/>
          <w:sz w:val="22"/>
          <w:szCs w:val="22"/>
        </w:rPr>
        <w:t xml:space="preserve"> l</w:t>
      </w:r>
      <w:r w:rsidRPr="00C13DE1">
        <w:rPr>
          <w:rFonts w:ascii="Arial" w:hAnsi="Arial" w:cs="Arial" w:hint="eastAsia"/>
          <w:bCs/>
          <w:sz w:val="22"/>
          <w:szCs w:val="22"/>
        </w:rPr>
        <w:t>’</w:t>
      </w:r>
      <w:r w:rsidRPr="00C13DE1">
        <w:rPr>
          <w:rFonts w:ascii="Arial" w:hAnsi="Arial" w:cs="Arial"/>
          <w:bCs/>
          <w:sz w:val="22"/>
          <w:szCs w:val="22"/>
        </w:rPr>
        <w:t>égout par la mise en œuvre d</w:t>
      </w:r>
      <w:r w:rsidRPr="00C13DE1">
        <w:rPr>
          <w:rFonts w:ascii="Arial" w:hAnsi="Arial" w:cs="Arial" w:hint="eastAsia"/>
          <w:bCs/>
          <w:sz w:val="22"/>
          <w:szCs w:val="22"/>
        </w:rPr>
        <w:t>’</w:t>
      </w:r>
      <w:r w:rsidRPr="00C13DE1">
        <w:rPr>
          <w:rFonts w:ascii="Arial" w:hAnsi="Arial" w:cs="Arial"/>
          <w:bCs/>
          <w:sz w:val="22"/>
          <w:szCs w:val="22"/>
        </w:rPr>
        <w:t>une technologie dont le</w:t>
      </w:r>
      <w:r>
        <w:rPr>
          <w:rFonts w:ascii="Arial" w:hAnsi="Arial" w:cs="Arial"/>
          <w:bCs/>
          <w:sz w:val="22"/>
          <w:szCs w:val="22"/>
        </w:rPr>
        <w:t xml:space="preserve"> choix est laissé à</w:t>
      </w:r>
      <w:r w:rsidRPr="00C13DE1">
        <w:rPr>
          <w:rFonts w:ascii="Arial" w:hAnsi="Arial" w:cs="Arial"/>
          <w:bCs/>
          <w:sz w:val="22"/>
          <w:szCs w:val="22"/>
        </w:rPr>
        <w:t xml:space="preserve"> l</w:t>
      </w:r>
      <w:r w:rsidRPr="00C13DE1">
        <w:rPr>
          <w:rFonts w:ascii="Arial" w:hAnsi="Arial" w:cs="Arial" w:hint="eastAsia"/>
          <w:bCs/>
          <w:sz w:val="22"/>
          <w:szCs w:val="22"/>
        </w:rPr>
        <w:t>’</w:t>
      </w:r>
      <w:r w:rsidRPr="00C13DE1">
        <w:rPr>
          <w:rFonts w:ascii="Arial" w:hAnsi="Arial" w:cs="Arial"/>
          <w:bCs/>
          <w:sz w:val="22"/>
          <w:szCs w:val="22"/>
        </w:rPr>
        <w:t xml:space="preserve">établissement. Ce séparateur est installé et </w:t>
      </w:r>
      <w:r w:rsidR="00EE1F9A" w:rsidRPr="00C13DE1">
        <w:rPr>
          <w:rFonts w:ascii="Arial" w:hAnsi="Arial" w:cs="Arial"/>
          <w:bCs/>
          <w:sz w:val="22"/>
          <w:szCs w:val="22"/>
        </w:rPr>
        <w:t>entretenu</w:t>
      </w:r>
      <w:r w:rsidR="00EE1F9A">
        <w:rPr>
          <w:rFonts w:ascii="Arial" w:hAnsi="Arial" w:cs="Arial"/>
          <w:bCs/>
          <w:sz w:val="22"/>
          <w:szCs w:val="22"/>
        </w:rPr>
        <w:t xml:space="preserve"> </w:t>
      </w:r>
      <w:r w:rsidR="00EE1F9A" w:rsidRPr="00C13DE1">
        <w:rPr>
          <w:rFonts w:ascii="Arial" w:hAnsi="Arial" w:cs="Arial"/>
          <w:bCs/>
          <w:sz w:val="22"/>
          <w:szCs w:val="22"/>
        </w:rPr>
        <w:t>conformément</w:t>
      </w:r>
      <w:r w:rsidRPr="00C13DE1">
        <w:rPr>
          <w:rFonts w:ascii="Arial" w:hAnsi="Arial" w:cs="Arial"/>
          <w:bCs/>
          <w:sz w:val="22"/>
          <w:szCs w:val="22"/>
        </w:rPr>
        <w:t xml:space="preserve"> aux prescriptions </w:t>
      </w:r>
      <w:r>
        <w:rPr>
          <w:rFonts w:ascii="Arial" w:hAnsi="Arial" w:cs="Arial"/>
          <w:bCs/>
          <w:sz w:val="22"/>
          <w:szCs w:val="22"/>
        </w:rPr>
        <w:t xml:space="preserve">données par le fournisseur. </w:t>
      </w:r>
      <w:r w:rsidRPr="00C13DE1">
        <w:rPr>
          <w:rFonts w:ascii="Arial" w:hAnsi="Arial" w:cs="Arial"/>
          <w:bCs/>
          <w:sz w:val="22"/>
          <w:szCs w:val="22"/>
        </w:rPr>
        <w:t>Ils doivent en outre récupérer et faire collecter les huiles alimentaires</w:t>
      </w:r>
      <w:r>
        <w:rPr>
          <w:rFonts w:ascii="Arial" w:hAnsi="Arial" w:cs="Arial"/>
          <w:bCs/>
          <w:sz w:val="22"/>
          <w:szCs w:val="22"/>
        </w:rPr>
        <w:t xml:space="preserve"> </w:t>
      </w:r>
      <w:r w:rsidRPr="00C13DE1">
        <w:rPr>
          <w:rFonts w:ascii="Arial" w:hAnsi="Arial" w:cs="Arial"/>
          <w:bCs/>
          <w:sz w:val="22"/>
          <w:szCs w:val="22"/>
        </w:rPr>
        <w:t>usagées, leur rejet à l</w:t>
      </w:r>
      <w:r w:rsidRPr="00C13DE1">
        <w:rPr>
          <w:rFonts w:ascii="Arial" w:hAnsi="Arial" w:cs="Arial" w:hint="eastAsia"/>
          <w:bCs/>
          <w:sz w:val="22"/>
          <w:szCs w:val="22"/>
        </w:rPr>
        <w:t>’</w:t>
      </w:r>
      <w:r w:rsidRPr="00C13DE1">
        <w:rPr>
          <w:rFonts w:ascii="Arial" w:hAnsi="Arial" w:cs="Arial"/>
          <w:bCs/>
          <w:sz w:val="22"/>
          <w:szCs w:val="22"/>
        </w:rPr>
        <w:t>égout étant interdit. Les bordereaux d</w:t>
      </w:r>
      <w:r w:rsidRPr="00C13DE1">
        <w:rPr>
          <w:rFonts w:ascii="Arial" w:hAnsi="Arial" w:cs="Arial" w:hint="eastAsia"/>
          <w:bCs/>
          <w:sz w:val="22"/>
          <w:szCs w:val="22"/>
        </w:rPr>
        <w:t>’</w:t>
      </w:r>
      <w:r w:rsidRPr="00C13DE1">
        <w:rPr>
          <w:rFonts w:ascii="Arial" w:hAnsi="Arial" w:cs="Arial"/>
          <w:bCs/>
          <w:sz w:val="22"/>
          <w:szCs w:val="22"/>
        </w:rPr>
        <w:t>enlèvement</w:t>
      </w:r>
      <w:r>
        <w:rPr>
          <w:rFonts w:ascii="Arial" w:hAnsi="Arial" w:cs="Arial"/>
          <w:bCs/>
          <w:sz w:val="22"/>
          <w:szCs w:val="22"/>
        </w:rPr>
        <w:t xml:space="preserve"> </w:t>
      </w:r>
      <w:r w:rsidRPr="00C13DE1">
        <w:rPr>
          <w:rFonts w:ascii="Arial" w:hAnsi="Arial" w:cs="Arial"/>
          <w:bCs/>
          <w:sz w:val="22"/>
          <w:szCs w:val="22"/>
        </w:rPr>
        <w:t>des huiles alimentaires usagées doivent être conservés et tenus</w:t>
      </w:r>
      <w:r>
        <w:rPr>
          <w:rFonts w:ascii="Arial" w:hAnsi="Arial" w:cs="Arial"/>
          <w:bCs/>
          <w:sz w:val="22"/>
          <w:szCs w:val="22"/>
        </w:rPr>
        <w:t xml:space="preserve"> à</w:t>
      </w:r>
      <w:r w:rsidRPr="00C13DE1">
        <w:rPr>
          <w:rFonts w:ascii="Arial" w:hAnsi="Arial" w:cs="Arial"/>
          <w:bCs/>
          <w:sz w:val="22"/>
          <w:szCs w:val="22"/>
        </w:rPr>
        <w:t xml:space="preserve"> disposition du Service pendant un délai</w:t>
      </w:r>
      <w:r>
        <w:rPr>
          <w:rFonts w:ascii="Arial" w:hAnsi="Arial" w:cs="Arial"/>
          <w:bCs/>
          <w:sz w:val="22"/>
          <w:szCs w:val="22"/>
        </w:rPr>
        <w:t xml:space="preserve"> de deux ans à</w:t>
      </w:r>
      <w:r w:rsidRPr="00C13DE1">
        <w:rPr>
          <w:rFonts w:ascii="Arial" w:hAnsi="Arial" w:cs="Arial"/>
          <w:bCs/>
          <w:sz w:val="22"/>
          <w:szCs w:val="22"/>
        </w:rPr>
        <w:t xml:space="preserve"> compter de la date d</w:t>
      </w:r>
      <w:r w:rsidRPr="00C13DE1">
        <w:rPr>
          <w:rFonts w:ascii="Arial" w:hAnsi="Arial" w:cs="Arial" w:hint="eastAsia"/>
          <w:bCs/>
          <w:sz w:val="22"/>
          <w:szCs w:val="22"/>
        </w:rPr>
        <w:t>’</w:t>
      </w:r>
      <w:r w:rsidRPr="00C13DE1">
        <w:rPr>
          <w:rFonts w:ascii="Arial" w:hAnsi="Arial" w:cs="Arial"/>
          <w:bCs/>
          <w:sz w:val="22"/>
          <w:szCs w:val="22"/>
        </w:rPr>
        <w:t>enlèvement.</w:t>
      </w:r>
    </w:p>
    <w:p w14:paraId="634E689F" w14:textId="4DE69F7E" w:rsidR="006C407E" w:rsidRDefault="006C407E" w:rsidP="006C407E">
      <w:pPr>
        <w:autoSpaceDE w:val="0"/>
        <w:autoSpaceDN w:val="0"/>
        <w:adjustRightInd w:val="0"/>
        <w:spacing w:before="120"/>
        <w:rPr>
          <w:rFonts w:ascii="Arial" w:hAnsi="Arial" w:cs="Arial"/>
          <w:bCs/>
          <w:sz w:val="22"/>
          <w:szCs w:val="22"/>
        </w:rPr>
      </w:pPr>
      <w:r w:rsidRPr="00C13DE1">
        <w:rPr>
          <w:rFonts w:ascii="Arial" w:hAnsi="Arial" w:cs="Arial"/>
          <w:bCs/>
          <w:sz w:val="22"/>
          <w:szCs w:val="22"/>
        </w:rPr>
        <w:t>Les établissements (restaurants, cantines et industries alimentaires)</w:t>
      </w:r>
      <w:r w:rsidR="00EE1F9A">
        <w:rPr>
          <w:rFonts w:ascii="Arial" w:hAnsi="Arial" w:cs="Arial"/>
          <w:bCs/>
          <w:sz w:val="22"/>
          <w:szCs w:val="22"/>
        </w:rPr>
        <w:t xml:space="preserve"> </w:t>
      </w:r>
      <w:r w:rsidRPr="00C13DE1">
        <w:rPr>
          <w:rFonts w:ascii="Arial" w:hAnsi="Arial" w:cs="Arial"/>
          <w:bCs/>
          <w:sz w:val="22"/>
          <w:szCs w:val="22"/>
        </w:rPr>
        <w:t>disposant d</w:t>
      </w:r>
      <w:r w:rsidRPr="00C13DE1">
        <w:rPr>
          <w:rFonts w:ascii="Arial" w:hAnsi="Arial" w:cs="Arial" w:hint="eastAsia"/>
          <w:bCs/>
          <w:sz w:val="22"/>
          <w:szCs w:val="22"/>
        </w:rPr>
        <w:t>’</w:t>
      </w:r>
      <w:r w:rsidRPr="00C13DE1">
        <w:rPr>
          <w:rFonts w:ascii="Arial" w:hAnsi="Arial" w:cs="Arial"/>
          <w:bCs/>
          <w:sz w:val="22"/>
          <w:szCs w:val="22"/>
        </w:rPr>
        <w:t>éplucheuses</w:t>
      </w:r>
      <w:r>
        <w:rPr>
          <w:rFonts w:ascii="Arial" w:hAnsi="Arial" w:cs="Arial"/>
          <w:bCs/>
          <w:sz w:val="22"/>
          <w:szCs w:val="22"/>
        </w:rPr>
        <w:t xml:space="preserve"> à </w:t>
      </w:r>
      <w:r w:rsidRPr="00C13DE1">
        <w:rPr>
          <w:rFonts w:ascii="Arial" w:hAnsi="Arial" w:cs="Arial"/>
          <w:bCs/>
          <w:sz w:val="22"/>
          <w:szCs w:val="22"/>
        </w:rPr>
        <w:t>légumes doivent installer, sur la conduite</w:t>
      </w:r>
      <w:r>
        <w:rPr>
          <w:rFonts w:ascii="Arial" w:hAnsi="Arial" w:cs="Arial"/>
          <w:bCs/>
          <w:sz w:val="22"/>
          <w:szCs w:val="22"/>
        </w:rPr>
        <w:t xml:space="preserve"> </w:t>
      </w:r>
      <w:r w:rsidRPr="00C13DE1">
        <w:rPr>
          <w:rFonts w:ascii="Arial" w:hAnsi="Arial" w:cs="Arial"/>
          <w:bCs/>
          <w:sz w:val="22"/>
          <w:szCs w:val="22"/>
        </w:rPr>
        <w:t>d</w:t>
      </w:r>
      <w:r w:rsidRPr="00C13DE1">
        <w:rPr>
          <w:rFonts w:ascii="Arial" w:hAnsi="Arial" w:cs="Arial" w:hint="eastAsia"/>
          <w:bCs/>
          <w:sz w:val="22"/>
          <w:szCs w:val="22"/>
        </w:rPr>
        <w:t>’</w:t>
      </w:r>
      <w:r w:rsidRPr="00C13DE1">
        <w:rPr>
          <w:rFonts w:ascii="Arial" w:hAnsi="Arial" w:cs="Arial"/>
          <w:bCs/>
          <w:sz w:val="22"/>
          <w:szCs w:val="22"/>
        </w:rPr>
        <w:t>évacuation correspondante, un appareil retenant les fécules de</w:t>
      </w:r>
      <w:r>
        <w:rPr>
          <w:rFonts w:ascii="Arial" w:hAnsi="Arial" w:cs="Arial"/>
          <w:bCs/>
          <w:sz w:val="22"/>
          <w:szCs w:val="22"/>
        </w:rPr>
        <w:t xml:space="preserve"> </w:t>
      </w:r>
      <w:r w:rsidRPr="00C13DE1">
        <w:rPr>
          <w:rFonts w:ascii="Arial" w:hAnsi="Arial" w:cs="Arial"/>
          <w:bCs/>
          <w:sz w:val="22"/>
          <w:szCs w:val="22"/>
        </w:rPr>
        <w:t>pommes de terre.</w:t>
      </w:r>
    </w:p>
    <w:p w14:paraId="521078F9" w14:textId="77777777" w:rsidR="006C407E" w:rsidRDefault="006C407E" w:rsidP="006C407E">
      <w:pPr>
        <w:autoSpaceDE w:val="0"/>
        <w:autoSpaceDN w:val="0"/>
        <w:adjustRightInd w:val="0"/>
        <w:spacing w:before="120"/>
        <w:rPr>
          <w:rFonts w:ascii="Arial" w:hAnsi="Arial" w:cs="Arial"/>
          <w:bCs/>
          <w:sz w:val="22"/>
          <w:szCs w:val="22"/>
        </w:rPr>
      </w:pPr>
    </w:p>
    <w:p w14:paraId="5CFDC0CC" w14:textId="77777777" w:rsidR="006C407E" w:rsidRPr="007D0EC6" w:rsidRDefault="006C407E" w:rsidP="006C407E">
      <w:pPr>
        <w:autoSpaceDE w:val="0"/>
        <w:autoSpaceDN w:val="0"/>
        <w:adjustRightInd w:val="0"/>
        <w:spacing w:before="120"/>
        <w:rPr>
          <w:rFonts w:ascii="Arial" w:hAnsi="Arial" w:cs="Arial"/>
          <w:bCs/>
          <w:color w:val="E36C0A"/>
          <w:sz w:val="22"/>
          <w:szCs w:val="22"/>
        </w:rPr>
      </w:pPr>
      <w:r>
        <w:rPr>
          <w:rFonts w:ascii="Arial" w:hAnsi="Arial" w:cs="Arial"/>
          <w:bCs/>
          <w:sz w:val="22"/>
          <w:szCs w:val="22"/>
        </w:rPr>
        <w:t>Dans notre cas, il faudra équiper le commerce x.</w:t>
      </w:r>
    </w:p>
    <w:p w14:paraId="0DDA31DF" w14:textId="77777777" w:rsidR="006C407E" w:rsidRPr="00035344" w:rsidRDefault="006C407E" w:rsidP="006C407E"/>
    <w:p w14:paraId="06B7F0BC" w14:textId="4456F2B4" w:rsidR="006C407E" w:rsidRDefault="006C407E" w:rsidP="006C407E">
      <w:pPr>
        <w:numPr>
          <w:ilvl w:val="0"/>
          <w:numId w:val="4"/>
        </w:numPr>
        <w:spacing w:after="120"/>
        <w:jc w:val="both"/>
        <w:rPr>
          <w:rFonts w:ascii="Arial" w:hAnsi="Arial" w:cs="Arial"/>
          <w:b/>
          <w:bCs/>
          <w:color w:val="000000"/>
          <w:sz w:val="22"/>
          <w:szCs w:val="22"/>
          <w:u w:val="single"/>
        </w:rPr>
      </w:pPr>
      <w:r>
        <w:rPr>
          <w:rFonts w:ascii="Arial" w:hAnsi="Arial" w:cs="Arial"/>
          <w:b/>
          <w:bCs/>
          <w:color w:val="000000"/>
          <w:sz w:val="22"/>
          <w:szCs w:val="22"/>
          <w:u w:val="single"/>
        </w:rPr>
        <w:lastRenderedPageBreak/>
        <w:t xml:space="preserve">Cas des eaux provenant des garages, </w:t>
      </w:r>
      <w:proofErr w:type="spellStart"/>
      <w:r>
        <w:rPr>
          <w:rFonts w:ascii="Arial" w:hAnsi="Arial" w:cs="Arial"/>
          <w:b/>
          <w:bCs/>
          <w:color w:val="000000"/>
          <w:sz w:val="22"/>
          <w:szCs w:val="22"/>
          <w:u w:val="single"/>
        </w:rPr>
        <w:t>stations services</w:t>
      </w:r>
      <w:proofErr w:type="spellEnd"/>
      <w:r>
        <w:rPr>
          <w:rFonts w:ascii="Arial" w:hAnsi="Arial" w:cs="Arial"/>
          <w:b/>
          <w:bCs/>
          <w:color w:val="000000"/>
          <w:sz w:val="22"/>
          <w:szCs w:val="22"/>
          <w:u w:val="single"/>
        </w:rPr>
        <w:t>, parcs de stationnement, stations de lavage</w:t>
      </w:r>
      <w:r w:rsidR="0098638D">
        <w:rPr>
          <w:rFonts w:ascii="Arial" w:hAnsi="Arial" w:cs="Arial"/>
          <w:b/>
          <w:bCs/>
          <w:color w:val="000000"/>
          <w:sz w:val="22"/>
          <w:szCs w:val="22"/>
          <w:u w:val="single"/>
        </w:rPr>
        <w:t xml:space="preserve"> ‘intégrer ce paragraphe si coché dans </w:t>
      </w:r>
      <w:proofErr w:type="spellStart"/>
      <w:r w:rsidR="0098638D">
        <w:rPr>
          <w:rFonts w:ascii="Arial" w:hAnsi="Arial" w:cs="Arial"/>
          <w:b/>
          <w:bCs/>
          <w:color w:val="000000"/>
          <w:sz w:val="22"/>
          <w:szCs w:val="22"/>
          <w:u w:val="single"/>
        </w:rPr>
        <w:t>selection</w:t>
      </w:r>
      <w:proofErr w:type="spellEnd"/>
      <w:r w:rsidR="0098638D">
        <w:rPr>
          <w:rFonts w:ascii="Arial" w:hAnsi="Arial" w:cs="Arial"/>
          <w:b/>
          <w:bCs/>
          <w:color w:val="000000"/>
          <w:sz w:val="22"/>
          <w:szCs w:val="22"/>
          <w:u w:val="single"/>
        </w:rPr>
        <w:t xml:space="preserve"> des paragraphes’</w:t>
      </w:r>
    </w:p>
    <w:p w14:paraId="599B2307" w14:textId="77777777" w:rsidR="006C407E" w:rsidRPr="00C13DE1" w:rsidRDefault="006C407E" w:rsidP="006C407E">
      <w:pPr>
        <w:autoSpaceDE w:val="0"/>
        <w:autoSpaceDN w:val="0"/>
        <w:adjustRightInd w:val="0"/>
        <w:rPr>
          <w:rFonts w:ascii="Arial" w:hAnsi="Arial" w:cs="Arial"/>
          <w:bCs/>
          <w:sz w:val="22"/>
          <w:szCs w:val="22"/>
        </w:rPr>
      </w:pPr>
      <w:r w:rsidRPr="00C13DE1">
        <w:rPr>
          <w:rFonts w:ascii="Arial" w:hAnsi="Arial" w:cs="Arial"/>
          <w:bCs/>
          <w:sz w:val="22"/>
          <w:szCs w:val="22"/>
        </w:rPr>
        <w:t>Afin de ne pas rejeter dans les égouts ou dans les caniveaux, des</w:t>
      </w:r>
      <w:r>
        <w:rPr>
          <w:rFonts w:ascii="Arial" w:hAnsi="Arial" w:cs="Arial"/>
          <w:bCs/>
          <w:sz w:val="22"/>
          <w:szCs w:val="22"/>
        </w:rPr>
        <w:t xml:space="preserve"> </w:t>
      </w:r>
      <w:r w:rsidRPr="00C13DE1">
        <w:rPr>
          <w:rFonts w:ascii="Arial" w:hAnsi="Arial" w:cs="Arial"/>
          <w:bCs/>
          <w:sz w:val="22"/>
          <w:szCs w:val="22"/>
        </w:rPr>
        <w:t>hydrocarbures et tout particulièrement des composes volatiles pouvant former</w:t>
      </w:r>
      <w:r>
        <w:rPr>
          <w:rFonts w:ascii="Arial" w:hAnsi="Arial" w:cs="Arial"/>
          <w:bCs/>
          <w:sz w:val="22"/>
          <w:szCs w:val="22"/>
        </w:rPr>
        <w:t xml:space="preserve"> </w:t>
      </w:r>
      <w:r w:rsidRPr="00C13DE1">
        <w:rPr>
          <w:rFonts w:ascii="Arial" w:hAnsi="Arial" w:cs="Arial"/>
          <w:bCs/>
          <w:sz w:val="22"/>
          <w:szCs w:val="22"/>
        </w:rPr>
        <w:t>un mélange détonant au contact de l</w:t>
      </w:r>
      <w:r w:rsidRPr="00C13DE1">
        <w:rPr>
          <w:rFonts w:ascii="Arial" w:hAnsi="Arial" w:cs="Arial" w:hint="eastAsia"/>
          <w:bCs/>
          <w:sz w:val="22"/>
          <w:szCs w:val="22"/>
        </w:rPr>
        <w:t>’</w:t>
      </w:r>
      <w:r w:rsidRPr="00C13DE1">
        <w:rPr>
          <w:rFonts w:ascii="Arial" w:hAnsi="Arial" w:cs="Arial"/>
          <w:bCs/>
          <w:sz w:val="22"/>
          <w:szCs w:val="22"/>
        </w:rPr>
        <w:t>air ou provoquer des</w:t>
      </w:r>
      <w:r>
        <w:rPr>
          <w:rFonts w:ascii="Arial" w:hAnsi="Arial" w:cs="Arial"/>
          <w:bCs/>
          <w:sz w:val="22"/>
          <w:szCs w:val="22"/>
        </w:rPr>
        <w:t xml:space="preserve"> </w:t>
      </w:r>
      <w:r w:rsidRPr="00C13DE1">
        <w:rPr>
          <w:rFonts w:ascii="Arial" w:hAnsi="Arial" w:cs="Arial"/>
          <w:bCs/>
          <w:sz w:val="22"/>
          <w:szCs w:val="22"/>
        </w:rPr>
        <w:t>émanations dangereuses pour le personnel d</w:t>
      </w:r>
      <w:r w:rsidRPr="00C13DE1">
        <w:rPr>
          <w:rFonts w:ascii="Arial" w:hAnsi="Arial" w:cs="Arial" w:hint="eastAsia"/>
          <w:bCs/>
          <w:sz w:val="22"/>
          <w:szCs w:val="22"/>
        </w:rPr>
        <w:t>’</w:t>
      </w:r>
      <w:r w:rsidRPr="00C13DE1">
        <w:rPr>
          <w:rFonts w:ascii="Arial" w:hAnsi="Arial" w:cs="Arial"/>
          <w:bCs/>
          <w:sz w:val="22"/>
          <w:szCs w:val="22"/>
        </w:rPr>
        <w:t>exploitation et</w:t>
      </w:r>
      <w:r>
        <w:rPr>
          <w:rFonts w:ascii="Arial" w:hAnsi="Arial" w:cs="Arial"/>
          <w:bCs/>
          <w:sz w:val="22"/>
          <w:szCs w:val="22"/>
        </w:rPr>
        <w:t xml:space="preserve"> </w:t>
      </w:r>
      <w:r w:rsidRPr="00C13DE1">
        <w:rPr>
          <w:rFonts w:ascii="Arial" w:hAnsi="Arial" w:cs="Arial"/>
          <w:bCs/>
          <w:sz w:val="22"/>
          <w:szCs w:val="22"/>
        </w:rPr>
        <w:t>les riverains, les garages, stations-service et établissements industriels</w:t>
      </w:r>
      <w:r>
        <w:rPr>
          <w:rFonts w:ascii="Arial" w:hAnsi="Arial" w:cs="Arial"/>
          <w:bCs/>
          <w:sz w:val="22"/>
          <w:szCs w:val="22"/>
        </w:rPr>
        <w:t xml:space="preserve"> </w:t>
      </w:r>
      <w:r w:rsidRPr="00C13DE1">
        <w:rPr>
          <w:rFonts w:ascii="Arial" w:hAnsi="Arial" w:cs="Arial"/>
          <w:bCs/>
          <w:sz w:val="22"/>
          <w:szCs w:val="22"/>
        </w:rPr>
        <w:t>et commerciaux dont les rejets peuvent contenir ces substances doivent</w:t>
      </w:r>
      <w:r>
        <w:rPr>
          <w:rFonts w:ascii="Arial" w:hAnsi="Arial" w:cs="Arial"/>
          <w:bCs/>
          <w:sz w:val="22"/>
          <w:szCs w:val="22"/>
        </w:rPr>
        <w:t xml:space="preserve"> </w:t>
      </w:r>
      <w:r w:rsidRPr="00C13DE1">
        <w:rPr>
          <w:rFonts w:ascii="Arial" w:hAnsi="Arial" w:cs="Arial"/>
          <w:bCs/>
          <w:sz w:val="22"/>
          <w:szCs w:val="22"/>
        </w:rPr>
        <w:t xml:space="preserve">être </w:t>
      </w:r>
      <w:r>
        <w:rPr>
          <w:rFonts w:ascii="Arial" w:hAnsi="Arial" w:cs="Arial"/>
          <w:bCs/>
          <w:sz w:val="22"/>
          <w:szCs w:val="22"/>
        </w:rPr>
        <w:t>équipés</w:t>
      </w:r>
      <w:r w:rsidRPr="00C13DE1">
        <w:rPr>
          <w:rFonts w:ascii="Arial" w:hAnsi="Arial" w:cs="Arial"/>
          <w:bCs/>
          <w:sz w:val="22"/>
          <w:szCs w:val="22"/>
        </w:rPr>
        <w:t xml:space="preserve"> de débourbeurs / séparateurs</w:t>
      </w:r>
      <w:r>
        <w:rPr>
          <w:rFonts w:ascii="Arial" w:hAnsi="Arial" w:cs="Arial"/>
          <w:bCs/>
          <w:sz w:val="22"/>
          <w:szCs w:val="22"/>
        </w:rPr>
        <w:t xml:space="preserve"> à </w:t>
      </w:r>
      <w:r w:rsidRPr="00C13DE1">
        <w:rPr>
          <w:rFonts w:ascii="Arial" w:hAnsi="Arial" w:cs="Arial"/>
          <w:bCs/>
          <w:sz w:val="22"/>
          <w:szCs w:val="22"/>
        </w:rPr>
        <w:t>hydrocarbures.</w:t>
      </w:r>
    </w:p>
    <w:p w14:paraId="2F9BAF5E" w14:textId="77777777" w:rsidR="006C407E" w:rsidRDefault="006C407E" w:rsidP="006C407E">
      <w:pPr>
        <w:autoSpaceDE w:val="0"/>
        <w:autoSpaceDN w:val="0"/>
        <w:adjustRightInd w:val="0"/>
        <w:rPr>
          <w:rFonts w:ascii="Arial" w:hAnsi="Arial" w:cs="Arial"/>
          <w:bCs/>
          <w:sz w:val="22"/>
          <w:szCs w:val="22"/>
        </w:rPr>
      </w:pPr>
      <w:r w:rsidRPr="00C13DE1">
        <w:rPr>
          <w:rFonts w:ascii="Arial" w:hAnsi="Arial" w:cs="Arial"/>
          <w:bCs/>
          <w:sz w:val="22"/>
          <w:szCs w:val="22"/>
        </w:rPr>
        <w:t>Cette obligation s</w:t>
      </w:r>
      <w:r w:rsidRPr="00C13DE1">
        <w:rPr>
          <w:rFonts w:ascii="Arial" w:hAnsi="Arial" w:cs="Arial" w:hint="eastAsia"/>
          <w:bCs/>
          <w:sz w:val="22"/>
          <w:szCs w:val="22"/>
        </w:rPr>
        <w:t>’</w:t>
      </w:r>
      <w:r w:rsidRPr="00C13DE1">
        <w:rPr>
          <w:rFonts w:ascii="Arial" w:hAnsi="Arial" w:cs="Arial"/>
          <w:bCs/>
          <w:sz w:val="22"/>
          <w:szCs w:val="22"/>
        </w:rPr>
        <w:t>applique également aux parcs de stationnement publics</w:t>
      </w:r>
      <w:r>
        <w:rPr>
          <w:rFonts w:ascii="Arial" w:hAnsi="Arial" w:cs="Arial"/>
          <w:bCs/>
          <w:sz w:val="22"/>
          <w:szCs w:val="22"/>
        </w:rPr>
        <w:t xml:space="preserve"> </w:t>
      </w:r>
      <w:r w:rsidRPr="00C13DE1">
        <w:rPr>
          <w:rFonts w:ascii="Arial" w:hAnsi="Arial" w:cs="Arial"/>
          <w:bCs/>
          <w:sz w:val="22"/>
          <w:szCs w:val="22"/>
        </w:rPr>
        <w:t>et aux parkings d</w:t>
      </w:r>
      <w:r w:rsidRPr="00C13DE1">
        <w:rPr>
          <w:rFonts w:ascii="Arial" w:hAnsi="Arial" w:cs="Arial" w:hint="eastAsia"/>
          <w:bCs/>
          <w:sz w:val="22"/>
          <w:szCs w:val="22"/>
        </w:rPr>
        <w:t>’</w:t>
      </w:r>
      <w:r w:rsidRPr="00C13DE1">
        <w:rPr>
          <w:rFonts w:ascii="Arial" w:hAnsi="Arial" w:cs="Arial"/>
          <w:bCs/>
          <w:sz w:val="22"/>
          <w:szCs w:val="22"/>
        </w:rPr>
        <w:t>immeubles, couverts ou non, susceptibles d’accueillir plus découverts ou non, susceptibles.</w:t>
      </w:r>
      <w:r w:rsidRPr="00171CAF">
        <w:rPr>
          <w:rFonts w:ascii="Arial" w:hAnsi="Arial" w:cs="Arial"/>
          <w:bCs/>
          <w:sz w:val="22"/>
          <w:szCs w:val="22"/>
        </w:rPr>
        <w:br/>
      </w:r>
      <w:r w:rsidRPr="00171CAF">
        <w:rPr>
          <w:rFonts w:ascii="Arial" w:hAnsi="Arial" w:cs="Arial"/>
          <w:bCs/>
          <w:sz w:val="22"/>
          <w:szCs w:val="22"/>
        </w:rPr>
        <w:br/>
        <w:t>Dans notre cas, il faudra donc x.</w:t>
      </w:r>
    </w:p>
    <w:p w14:paraId="02A36B3D" w14:textId="77777777" w:rsidR="006C407E" w:rsidRPr="00035344" w:rsidRDefault="006C407E" w:rsidP="006C407E"/>
    <w:p w14:paraId="5255BE94" w14:textId="77777777" w:rsidR="006C407E" w:rsidRDefault="006C407E" w:rsidP="006C407E">
      <w:r>
        <w:br w:type="page"/>
      </w:r>
    </w:p>
    <w:p w14:paraId="5EBC3944" w14:textId="77777777" w:rsidR="006C407E" w:rsidRPr="00EE1F9A" w:rsidRDefault="006C407E" w:rsidP="00304777">
      <w:pPr>
        <w:pStyle w:val="Titre1"/>
        <w:keepLines w:val="0"/>
        <w:shd w:val="clear" w:color="auto" w:fill="2E3192"/>
        <w:spacing w:before="480" w:after="240"/>
        <w:ind w:firstLine="720"/>
        <w:jc w:val="both"/>
        <w:rPr>
          <w:rFonts w:ascii="Arial" w:eastAsia="Times New Roman" w:hAnsi="Arial" w:cs="Arial"/>
          <w:b/>
          <w:bCs/>
          <w:color w:val="auto"/>
          <w:sz w:val="28"/>
          <w:szCs w:val="28"/>
          <w:lang w:eastAsia="x-none"/>
        </w:rPr>
      </w:pPr>
      <w:bookmarkStart w:id="36" w:name="_Toc493771537"/>
      <w:r w:rsidRPr="00EE1F9A">
        <w:rPr>
          <w:rFonts w:ascii="Arial" w:eastAsia="Times New Roman" w:hAnsi="Arial" w:cs="Arial"/>
          <w:b/>
          <w:bCs/>
          <w:color w:val="auto"/>
          <w:sz w:val="28"/>
          <w:szCs w:val="28"/>
          <w:lang w:eastAsia="x-none"/>
        </w:rPr>
        <w:lastRenderedPageBreak/>
        <w:t>VI – COMPLÉMENT PHOTOGRAPHIQUE</w:t>
      </w:r>
      <w:bookmarkEnd w:id="36"/>
    </w:p>
    <w:tbl>
      <w:tblPr>
        <w:tblpPr w:leftFromText="180" w:rightFromText="180" w:vertAnchor="text" w:horzAnchor="margin" w:tblpY="126"/>
        <w:tblW w:w="0" w:type="auto"/>
        <w:tblLook w:val="04A0" w:firstRow="1" w:lastRow="0" w:firstColumn="1" w:lastColumn="0" w:noHBand="0" w:noVBand="1"/>
      </w:tblPr>
      <w:tblGrid>
        <w:gridCol w:w="4677"/>
        <w:gridCol w:w="4677"/>
      </w:tblGrid>
      <w:tr w:rsidR="006C407E" w:rsidRPr="000D6FCA" w14:paraId="61F44C0D" w14:textId="77777777" w:rsidTr="000F58F8">
        <w:trPr>
          <w:trHeight w:val="6450"/>
        </w:trPr>
        <w:tc>
          <w:tcPr>
            <w:tcW w:w="4677" w:type="dxa"/>
          </w:tcPr>
          <w:p w14:paraId="3E3E50F9" w14:textId="76685F66"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 xml:space="preserve">‘ici photo </w:t>
            </w:r>
            <w:r>
              <w:rPr>
                <w:rFonts w:ascii="Arial" w:hAnsi="Arial" w:cs="Arial"/>
                <w:i w:val="0"/>
                <w:noProof/>
                <w:sz w:val="22"/>
                <w:szCs w:val="22"/>
              </w:rPr>
              <w:t>1</w:t>
            </w:r>
            <w:r w:rsidR="00FC67E9">
              <w:rPr>
                <w:rFonts w:ascii="Arial" w:hAnsi="Arial" w:cs="Arial"/>
                <w:i w:val="0"/>
                <w:noProof/>
                <w:sz w:val="22"/>
                <w:szCs w:val="22"/>
              </w:rPr>
              <w:t xml:space="preserve"> </w:t>
            </w:r>
            <w:r>
              <w:rPr>
                <w:rFonts w:ascii="Arial" w:hAnsi="Arial" w:cs="Arial"/>
                <w:i w:val="0"/>
                <w:noProof/>
                <w:sz w:val="22"/>
                <w:szCs w:val="22"/>
              </w:rPr>
              <w:t>en mode portrait, 9,87cm de hauteur’</w:t>
            </w:r>
          </w:p>
          <w:p w14:paraId="75EDD292" w14:textId="45A74CE9" w:rsidR="006C407E" w:rsidRPr="00304777" w:rsidRDefault="006C407E" w:rsidP="000F58F8">
            <w:pPr>
              <w:pStyle w:val="En-tte"/>
              <w:tabs>
                <w:tab w:val="clear" w:pos="4536"/>
                <w:tab w:val="clear" w:pos="9072"/>
              </w:tabs>
              <w:jc w:val="center"/>
              <w:rPr>
                <w:rFonts w:ascii="Arial" w:hAnsi="Arial" w:cs="Arial"/>
                <w:sz w:val="22"/>
                <w:szCs w:val="22"/>
                <w:lang w:val="fr-FR"/>
              </w:rPr>
            </w:pPr>
          </w:p>
          <w:p w14:paraId="3FB42852" w14:textId="4D86AE46" w:rsidR="006C407E" w:rsidRPr="000D6FCA" w:rsidRDefault="00304777" w:rsidP="000F58F8">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1’</w:t>
            </w:r>
          </w:p>
        </w:tc>
        <w:tc>
          <w:tcPr>
            <w:tcW w:w="4677" w:type="dxa"/>
          </w:tcPr>
          <w:p w14:paraId="2E1DF1E6" w14:textId="2E2BA1D5"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 xml:space="preserve">‘ici photo </w:t>
            </w:r>
            <w:r>
              <w:rPr>
                <w:rFonts w:ascii="Arial" w:hAnsi="Arial" w:cs="Arial"/>
                <w:i w:val="0"/>
                <w:noProof/>
                <w:sz w:val="22"/>
                <w:szCs w:val="22"/>
              </w:rPr>
              <w:t>2</w:t>
            </w:r>
            <w:r>
              <w:rPr>
                <w:rFonts w:ascii="Arial" w:hAnsi="Arial" w:cs="Arial"/>
                <w:i w:val="0"/>
                <w:noProof/>
                <w:sz w:val="22"/>
                <w:szCs w:val="22"/>
              </w:rPr>
              <w:t xml:space="preserve"> en mode portrait, 9,87cm de hauteur’</w:t>
            </w:r>
          </w:p>
          <w:p w14:paraId="7D7BA03C" w14:textId="1B8A925E" w:rsidR="006C407E" w:rsidRPr="00304777" w:rsidRDefault="006C407E" w:rsidP="000F58F8">
            <w:pPr>
              <w:pStyle w:val="En-tte"/>
              <w:tabs>
                <w:tab w:val="clear" w:pos="4536"/>
                <w:tab w:val="clear" w:pos="9072"/>
              </w:tabs>
              <w:jc w:val="center"/>
              <w:rPr>
                <w:rFonts w:ascii="Arial" w:hAnsi="Arial" w:cs="Arial"/>
                <w:sz w:val="22"/>
                <w:szCs w:val="22"/>
                <w:lang w:val="fr-FR"/>
              </w:rPr>
            </w:pPr>
          </w:p>
          <w:p w14:paraId="0ABF24D2" w14:textId="7AC2AC22" w:rsidR="006C407E" w:rsidRPr="000D6FCA" w:rsidRDefault="00304777" w:rsidP="000F58F8">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2’</w:t>
            </w:r>
          </w:p>
        </w:tc>
      </w:tr>
      <w:tr w:rsidR="00304777" w:rsidRPr="000D6FCA" w14:paraId="56503401" w14:textId="77777777" w:rsidTr="000F58F8">
        <w:trPr>
          <w:trHeight w:val="6450"/>
        </w:trPr>
        <w:tc>
          <w:tcPr>
            <w:tcW w:w="4677" w:type="dxa"/>
          </w:tcPr>
          <w:p w14:paraId="4FC94933" w14:textId="6551613C"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 xml:space="preserve">‘ici photo </w:t>
            </w:r>
            <w:r>
              <w:rPr>
                <w:rFonts w:ascii="Arial" w:hAnsi="Arial" w:cs="Arial"/>
                <w:i w:val="0"/>
                <w:noProof/>
                <w:sz w:val="22"/>
                <w:szCs w:val="22"/>
              </w:rPr>
              <w:t>3</w:t>
            </w:r>
            <w:r>
              <w:rPr>
                <w:rFonts w:ascii="Arial" w:hAnsi="Arial" w:cs="Arial"/>
                <w:i w:val="0"/>
                <w:noProof/>
                <w:sz w:val="22"/>
                <w:szCs w:val="22"/>
              </w:rPr>
              <w:t xml:space="preserve"> en mode portrait, 9,87cm de hauteur’</w:t>
            </w:r>
          </w:p>
          <w:p w14:paraId="7809FC52" w14:textId="77777777" w:rsidR="00304777" w:rsidRPr="00304777" w:rsidRDefault="00304777" w:rsidP="00304777">
            <w:pPr>
              <w:pStyle w:val="En-tte"/>
              <w:tabs>
                <w:tab w:val="clear" w:pos="4536"/>
                <w:tab w:val="clear" w:pos="9072"/>
              </w:tabs>
              <w:jc w:val="center"/>
              <w:rPr>
                <w:rFonts w:ascii="Arial" w:hAnsi="Arial" w:cs="Arial"/>
                <w:sz w:val="22"/>
                <w:szCs w:val="22"/>
                <w:lang w:val="fr-FR"/>
              </w:rPr>
            </w:pPr>
          </w:p>
          <w:p w14:paraId="1E0627D6" w14:textId="275EDE37" w:rsidR="00304777" w:rsidRPr="000D6FCA" w:rsidRDefault="00304777" w:rsidP="00304777">
            <w:pPr>
              <w:pStyle w:val="En-tte"/>
              <w:tabs>
                <w:tab w:val="clear" w:pos="4536"/>
                <w:tab w:val="clear" w:pos="9072"/>
              </w:tabs>
              <w:spacing w:before="120"/>
              <w:jc w:val="center"/>
              <w:rPr>
                <w:rFonts w:ascii="Arial" w:hAnsi="Arial" w:cs="Arial"/>
                <w:sz w:val="22"/>
                <w:szCs w:val="22"/>
              </w:rPr>
            </w:pPr>
            <w:r>
              <w:rPr>
                <w:rFonts w:ascii="Arial" w:hAnsi="Arial" w:cs="Arial"/>
                <w:sz w:val="22"/>
                <w:szCs w:val="22"/>
              </w:rPr>
              <w:t xml:space="preserve">‘commentaire photo </w:t>
            </w:r>
            <w:r>
              <w:rPr>
                <w:rFonts w:ascii="Arial" w:hAnsi="Arial" w:cs="Arial"/>
                <w:sz w:val="22"/>
                <w:szCs w:val="22"/>
              </w:rPr>
              <w:t>3</w:t>
            </w:r>
            <w:r>
              <w:rPr>
                <w:rFonts w:ascii="Arial" w:hAnsi="Arial" w:cs="Arial"/>
                <w:sz w:val="22"/>
                <w:szCs w:val="22"/>
              </w:rPr>
              <w:t>’</w:t>
            </w:r>
          </w:p>
        </w:tc>
        <w:tc>
          <w:tcPr>
            <w:tcW w:w="4677" w:type="dxa"/>
          </w:tcPr>
          <w:p w14:paraId="7975495F" w14:textId="327A6C20"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 xml:space="preserve">‘ici photo </w:t>
            </w:r>
            <w:r>
              <w:rPr>
                <w:rFonts w:ascii="Arial" w:hAnsi="Arial" w:cs="Arial"/>
                <w:i w:val="0"/>
                <w:noProof/>
                <w:sz w:val="22"/>
                <w:szCs w:val="22"/>
              </w:rPr>
              <w:t>4</w:t>
            </w:r>
            <w:r>
              <w:rPr>
                <w:rFonts w:ascii="Arial" w:hAnsi="Arial" w:cs="Arial"/>
                <w:i w:val="0"/>
                <w:noProof/>
                <w:sz w:val="22"/>
                <w:szCs w:val="22"/>
              </w:rPr>
              <w:t xml:space="preserve"> en mode portrait, 9,87cm de hauteur’</w:t>
            </w:r>
          </w:p>
          <w:p w14:paraId="238CCBC2" w14:textId="77777777" w:rsidR="00304777" w:rsidRPr="00304777" w:rsidRDefault="00304777" w:rsidP="00304777">
            <w:pPr>
              <w:pStyle w:val="En-tte"/>
              <w:tabs>
                <w:tab w:val="clear" w:pos="4536"/>
                <w:tab w:val="clear" w:pos="9072"/>
              </w:tabs>
              <w:jc w:val="center"/>
              <w:rPr>
                <w:rFonts w:ascii="Arial" w:hAnsi="Arial" w:cs="Arial"/>
                <w:sz w:val="22"/>
                <w:szCs w:val="22"/>
                <w:lang w:val="fr-FR"/>
              </w:rPr>
            </w:pPr>
          </w:p>
          <w:p w14:paraId="57F11219" w14:textId="246363D9" w:rsidR="00304777" w:rsidRPr="000D6FCA" w:rsidRDefault="00304777" w:rsidP="00304777">
            <w:pPr>
              <w:pStyle w:val="En-tte"/>
              <w:tabs>
                <w:tab w:val="clear" w:pos="4536"/>
                <w:tab w:val="clear" w:pos="9072"/>
              </w:tabs>
              <w:spacing w:before="120"/>
              <w:jc w:val="center"/>
              <w:rPr>
                <w:rFonts w:ascii="Arial" w:hAnsi="Arial" w:cs="Arial"/>
                <w:sz w:val="22"/>
                <w:szCs w:val="22"/>
              </w:rPr>
            </w:pPr>
            <w:r>
              <w:rPr>
                <w:rFonts w:ascii="Arial" w:hAnsi="Arial" w:cs="Arial"/>
                <w:sz w:val="22"/>
                <w:szCs w:val="22"/>
              </w:rPr>
              <w:t xml:space="preserve">‘commentaire photo </w:t>
            </w:r>
            <w:r>
              <w:rPr>
                <w:rFonts w:ascii="Arial" w:hAnsi="Arial" w:cs="Arial"/>
                <w:sz w:val="22"/>
                <w:szCs w:val="22"/>
              </w:rPr>
              <w:t>4</w:t>
            </w:r>
            <w:r>
              <w:rPr>
                <w:rFonts w:ascii="Arial" w:hAnsi="Arial" w:cs="Arial"/>
                <w:sz w:val="22"/>
                <w:szCs w:val="22"/>
              </w:rPr>
              <w:t>’</w:t>
            </w:r>
          </w:p>
        </w:tc>
      </w:tr>
      <w:tr w:rsidR="00304777" w:rsidRPr="000D6FCA" w14:paraId="42AD3028" w14:textId="77777777" w:rsidTr="000F58F8">
        <w:trPr>
          <w:trHeight w:val="6450"/>
        </w:trPr>
        <w:tc>
          <w:tcPr>
            <w:tcW w:w="4677" w:type="dxa"/>
          </w:tcPr>
          <w:p w14:paraId="662E0DE2" w14:textId="0E45F1EE"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0FD77537" w14:textId="77777777" w:rsidR="00304777" w:rsidRPr="00304777" w:rsidRDefault="00304777" w:rsidP="00304777">
            <w:pPr>
              <w:pStyle w:val="En-tte"/>
              <w:tabs>
                <w:tab w:val="clear" w:pos="4536"/>
                <w:tab w:val="clear" w:pos="9072"/>
              </w:tabs>
              <w:jc w:val="center"/>
              <w:rPr>
                <w:rFonts w:ascii="Arial" w:hAnsi="Arial" w:cs="Arial"/>
                <w:sz w:val="22"/>
                <w:szCs w:val="22"/>
                <w:lang w:val="fr-FR"/>
              </w:rPr>
            </w:pPr>
          </w:p>
          <w:p w14:paraId="2552833E" w14:textId="530B4C78" w:rsidR="00304777" w:rsidRPr="000D6FCA" w:rsidRDefault="00304777" w:rsidP="00304777">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143F93DE" w14:textId="3AC60014"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66186E7C" w14:textId="77777777" w:rsidR="00304777" w:rsidRPr="00304777" w:rsidRDefault="00304777" w:rsidP="00304777">
            <w:pPr>
              <w:pStyle w:val="En-tte"/>
              <w:tabs>
                <w:tab w:val="clear" w:pos="4536"/>
                <w:tab w:val="clear" w:pos="9072"/>
              </w:tabs>
              <w:jc w:val="center"/>
              <w:rPr>
                <w:rFonts w:ascii="Arial" w:hAnsi="Arial" w:cs="Arial"/>
                <w:sz w:val="22"/>
                <w:szCs w:val="22"/>
                <w:lang w:val="fr-FR"/>
              </w:rPr>
            </w:pPr>
          </w:p>
          <w:p w14:paraId="308D9581" w14:textId="4670F1F0" w:rsidR="00304777" w:rsidRPr="000D6FCA" w:rsidRDefault="00304777" w:rsidP="00304777">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304777" w:rsidRPr="000D6FCA" w14:paraId="2E82E709" w14:textId="77777777" w:rsidTr="000F58F8">
        <w:trPr>
          <w:trHeight w:val="6450"/>
        </w:trPr>
        <w:tc>
          <w:tcPr>
            <w:tcW w:w="4677" w:type="dxa"/>
          </w:tcPr>
          <w:p w14:paraId="6A7450CA" w14:textId="1AEF4FF8"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0B4C4E78" w14:textId="77777777" w:rsidR="00304777" w:rsidRPr="00304777" w:rsidRDefault="00304777" w:rsidP="00304777">
            <w:pPr>
              <w:pStyle w:val="En-tte"/>
              <w:tabs>
                <w:tab w:val="clear" w:pos="4536"/>
                <w:tab w:val="clear" w:pos="9072"/>
              </w:tabs>
              <w:jc w:val="center"/>
              <w:rPr>
                <w:rFonts w:ascii="Arial" w:hAnsi="Arial" w:cs="Arial"/>
                <w:sz w:val="22"/>
                <w:szCs w:val="22"/>
                <w:lang w:val="fr-FR"/>
              </w:rPr>
            </w:pPr>
          </w:p>
          <w:p w14:paraId="453FE13C" w14:textId="69DBA300" w:rsidR="00304777" w:rsidRPr="000D6FCA" w:rsidRDefault="00304777" w:rsidP="00304777">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0AD85445" w14:textId="4D8F08AA" w:rsidR="00304777" w:rsidRPr="002124A4" w:rsidRDefault="00304777" w:rsidP="00304777">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28259C2E" w14:textId="77777777" w:rsidR="00304777" w:rsidRPr="00304777" w:rsidRDefault="00304777" w:rsidP="00304777">
            <w:pPr>
              <w:pStyle w:val="En-tte"/>
              <w:tabs>
                <w:tab w:val="clear" w:pos="4536"/>
                <w:tab w:val="clear" w:pos="9072"/>
              </w:tabs>
              <w:jc w:val="center"/>
              <w:rPr>
                <w:rFonts w:ascii="Arial" w:hAnsi="Arial" w:cs="Arial"/>
                <w:sz w:val="22"/>
                <w:szCs w:val="22"/>
                <w:lang w:val="fr-FR"/>
              </w:rPr>
            </w:pPr>
          </w:p>
          <w:p w14:paraId="14E19E4F" w14:textId="3B8C9A9C" w:rsidR="00304777" w:rsidRPr="000D6FCA" w:rsidRDefault="00304777" w:rsidP="00304777">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2E15E1F9" w14:textId="77777777" w:rsidTr="000F58F8">
        <w:trPr>
          <w:trHeight w:val="6450"/>
        </w:trPr>
        <w:tc>
          <w:tcPr>
            <w:tcW w:w="4677" w:type="dxa"/>
          </w:tcPr>
          <w:p w14:paraId="22D59972"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776C642E"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AF8E28C" w14:textId="144C3AA4"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7CA141D3"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5167309D"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7358BB49" w14:textId="7EC0E5B3"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23429DD7" w14:textId="77777777" w:rsidTr="000F58F8">
        <w:trPr>
          <w:trHeight w:val="6450"/>
        </w:trPr>
        <w:tc>
          <w:tcPr>
            <w:tcW w:w="4677" w:type="dxa"/>
          </w:tcPr>
          <w:p w14:paraId="2D04EA5B"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09F685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1F7712B8" w14:textId="6E72D62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6346190F"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133C386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2F8F102" w14:textId="084CAD19"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20C0B1B5" w14:textId="77777777" w:rsidTr="00963940">
        <w:trPr>
          <w:trHeight w:val="6450"/>
        </w:trPr>
        <w:tc>
          <w:tcPr>
            <w:tcW w:w="4677" w:type="dxa"/>
          </w:tcPr>
          <w:p w14:paraId="66B54CDB"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5452497F"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73DA621A"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1BF27EE7"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40FB165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7B95112C"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7F58E487" w14:textId="77777777" w:rsidTr="00963940">
        <w:trPr>
          <w:trHeight w:val="6450"/>
        </w:trPr>
        <w:tc>
          <w:tcPr>
            <w:tcW w:w="4677" w:type="dxa"/>
          </w:tcPr>
          <w:p w14:paraId="1B6E35D0"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6E1323DB"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F538AB5"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72FD2F39"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76098614"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669AE84"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77BA5AFC" w14:textId="77777777" w:rsidTr="00963940">
        <w:trPr>
          <w:trHeight w:val="6450"/>
        </w:trPr>
        <w:tc>
          <w:tcPr>
            <w:tcW w:w="4677" w:type="dxa"/>
          </w:tcPr>
          <w:p w14:paraId="10440270"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1C1E2BAD"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C7E4D09"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245E2D29"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4BF73E0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713A553"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4CFCD70E" w14:textId="77777777" w:rsidTr="00963940">
        <w:trPr>
          <w:trHeight w:val="6450"/>
        </w:trPr>
        <w:tc>
          <w:tcPr>
            <w:tcW w:w="4677" w:type="dxa"/>
          </w:tcPr>
          <w:p w14:paraId="43415CB9"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D8F03B1"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328D7904"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78684E84"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5499036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D248487"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bl>
    <w:p w14:paraId="34DDA8F9" w14:textId="77777777" w:rsidR="00FC67E9" w:rsidRDefault="00FC67E9">
      <w:pPr>
        <w:spacing w:after="160" w:line="259" w:lineRule="auto"/>
      </w:pPr>
      <w:r>
        <w:br w:type="page"/>
      </w:r>
    </w:p>
    <w:tbl>
      <w:tblPr>
        <w:tblpPr w:leftFromText="180" w:rightFromText="180" w:vertAnchor="text" w:horzAnchor="margin" w:tblpY="126"/>
        <w:tblW w:w="0" w:type="auto"/>
        <w:tblLook w:val="04A0" w:firstRow="1" w:lastRow="0" w:firstColumn="1" w:lastColumn="0" w:noHBand="0" w:noVBand="1"/>
      </w:tblPr>
      <w:tblGrid>
        <w:gridCol w:w="4677"/>
        <w:gridCol w:w="4677"/>
      </w:tblGrid>
      <w:tr w:rsidR="00FC67E9" w:rsidRPr="000D6FCA" w14:paraId="67B77414" w14:textId="77777777" w:rsidTr="00963940">
        <w:trPr>
          <w:trHeight w:val="6450"/>
        </w:trPr>
        <w:tc>
          <w:tcPr>
            <w:tcW w:w="4677" w:type="dxa"/>
          </w:tcPr>
          <w:p w14:paraId="1AD30DC7"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2DC44F0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5F18A12C"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4EEC08D3"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501B5973"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4435F9A"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73FC2D82" w14:textId="77777777" w:rsidTr="00963940">
        <w:trPr>
          <w:trHeight w:val="6450"/>
        </w:trPr>
        <w:tc>
          <w:tcPr>
            <w:tcW w:w="4677" w:type="dxa"/>
          </w:tcPr>
          <w:p w14:paraId="03ED1B01"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A31B2E1"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1FA84073"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14BD4609"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C347AF8"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45E62AC"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4D0E5445" w14:textId="77777777" w:rsidTr="00963940">
        <w:trPr>
          <w:trHeight w:val="6450"/>
        </w:trPr>
        <w:tc>
          <w:tcPr>
            <w:tcW w:w="4677" w:type="dxa"/>
          </w:tcPr>
          <w:p w14:paraId="2C6AC9F1"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17D1E3D1"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A1D846B"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096DDF41"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571A870B"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2FBBA74F"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086FA00F" w14:textId="77777777" w:rsidTr="00963940">
        <w:trPr>
          <w:trHeight w:val="6450"/>
        </w:trPr>
        <w:tc>
          <w:tcPr>
            <w:tcW w:w="4677" w:type="dxa"/>
          </w:tcPr>
          <w:p w14:paraId="39C3BB5A"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24F72ED5"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39CC71A1"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732FF591"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11ECB1D7"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06F49D1"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bl>
    <w:p w14:paraId="202FC51C" w14:textId="77777777" w:rsidR="00FC67E9" w:rsidRDefault="00FC67E9">
      <w:pPr>
        <w:spacing w:after="160" w:line="259" w:lineRule="auto"/>
      </w:pPr>
      <w:r>
        <w:br w:type="page"/>
      </w:r>
    </w:p>
    <w:tbl>
      <w:tblPr>
        <w:tblpPr w:leftFromText="180" w:rightFromText="180" w:vertAnchor="text" w:horzAnchor="margin" w:tblpY="126"/>
        <w:tblW w:w="0" w:type="auto"/>
        <w:tblLook w:val="04A0" w:firstRow="1" w:lastRow="0" w:firstColumn="1" w:lastColumn="0" w:noHBand="0" w:noVBand="1"/>
      </w:tblPr>
      <w:tblGrid>
        <w:gridCol w:w="4677"/>
        <w:gridCol w:w="4677"/>
      </w:tblGrid>
      <w:tr w:rsidR="00FC67E9" w:rsidRPr="000D6FCA" w14:paraId="65FE87A1" w14:textId="77777777" w:rsidTr="00963940">
        <w:trPr>
          <w:trHeight w:val="6450"/>
        </w:trPr>
        <w:tc>
          <w:tcPr>
            <w:tcW w:w="4677" w:type="dxa"/>
          </w:tcPr>
          <w:p w14:paraId="3D5C1DB7"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11ECCD26"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486F236"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0806DF6E"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0AB64253"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D1B28F2"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3E7DA185" w14:textId="77777777" w:rsidTr="00963940">
        <w:trPr>
          <w:trHeight w:val="6450"/>
        </w:trPr>
        <w:tc>
          <w:tcPr>
            <w:tcW w:w="4677" w:type="dxa"/>
          </w:tcPr>
          <w:p w14:paraId="70A622C5"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090E65D"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1E24EEF"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21FAF5CD"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3B47E2F"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2E599A35"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4BB35C0B" w14:textId="77777777" w:rsidTr="00963940">
        <w:trPr>
          <w:trHeight w:val="6450"/>
        </w:trPr>
        <w:tc>
          <w:tcPr>
            <w:tcW w:w="4677" w:type="dxa"/>
          </w:tcPr>
          <w:p w14:paraId="74AA42FB"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42D884F4"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7716288"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23DD9F60"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0837E08C"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2AE16F3"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313B9356" w14:textId="77777777" w:rsidTr="00963940">
        <w:trPr>
          <w:trHeight w:val="6450"/>
        </w:trPr>
        <w:tc>
          <w:tcPr>
            <w:tcW w:w="4677" w:type="dxa"/>
          </w:tcPr>
          <w:p w14:paraId="3ADEDDD3"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12F0BA9A"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38335C58"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256A70DD"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7F78A067"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51AE929E"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bl>
    <w:p w14:paraId="2ADFB56A" w14:textId="77777777" w:rsidR="00FC67E9" w:rsidRDefault="00FC67E9" w:rsidP="006C407E"/>
    <w:p w14:paraId="116E8269" w14:textId="77777777" w:rsidR="00FC67E9" w:rsidRDefault="00FC67E9" w:rsidP="006C407E"/>
    <w:p w14:paraId="70D388E1" w14:textId="77777777" w:rsidR="00FC67E9" w:rsidRDefault="00FC67E9" w:rsidP="006C407E"/>
    <w:p w14:paraId="22168637" w14:textId="77777777" w:rsidR="00FC67E9" w:rsidRDefault="00FC67E9" w:rsidP="006C407E"/>
    <w:p w14:paraId="70392DD7" w14:textId="77777777" w:rsidR="00FC67E9" w:rsidRDefault="00FC67E9" w:rsidP="006C407E"/>
    <w:p w14:paraId="15106B2D" w14:textId="77777777" w:rsidR="00FC67E9" w:rsidRDefault="00FC67E9" w:rsidP="006C407E"/>
    <w:tbl>
      <w:tblPr>
        <w:tblpPr w:leftFromText="180" w:rightFromText="180" w:vertAnchor="text" w:horzAnchor="margin" w:tblpY="126"/>
        <w:tblW w:w="0" w:type="auto"/>
        <w:tblLook w:val="04A0" w:firstRow="1" w:lastRow="0" w:firstColumn="1" w:lastColumn="0" w:noHBand="0" w:noVBand="1"/>
      </w:tblPr>
      <w:tblGrid>
        <w:gridCol w:w="4677"/>
        <w:gridCol w:w="4677"/>
      </w:tblGrid>
      <w:tr w:rsidR="00FC67E9" w:rsidRPr="000D6FCA" w14:paraId="5EDBDFB8" w14:textId="77777777" w:rsidTr="00963940">
        <w:trPr>
          <w:trHeight w:val="6450"/>
        </w:trPr>
        <w:tc>
          <w:tcPr>
            <w:tcW w:w="4677" w:type="dxa"/>
          </w:tcPr>
          <w:p w14:paraId="55901F36"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150A33B6"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436E7F78"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011CFAD6"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4FCF87DB"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79BCB87"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6F0806CB" w14:textId="77777777" w:rsidTr="00963940">
        <w:trPr>
          <w:trHeight w:val="6450"/>
        </w:trPr>
        <w:tc>
          <w:tcPr>
            <w:tcW w:w="4677" w:type="dxa"/>
          </w:tcPr>
          <w:p w14:paraId="34228257"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2AEF1E0C"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32606F0D"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38912482"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3326073"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2EAAF1B9"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50888C1A" w14:textId="77777777" w:rsidTr="00963940">
        <w:trPr>
          <w:trHeight w:val="6450"/>
        </w:trPr>
        <w:tc>
          <w:tcPr>
            <w:tcW w:w="4677" w:type="dxa"/>
          </w:tcPr>
          <w:p w14:paraId="21F9899E"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7D212D37"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7CD0875F"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66E63308"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2840ACEC"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5436AC9B"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62304AF8" w14:textId="77777777" w:rsidTr="00963940">
        <w:trPr>
          <w:trHeight w:val="6450"/>
        </w:trPr>
        <w:tc>
          <w:tcPr>
            <w:tcW w:w="4677" w:type="dxa"/>
          </w:tcPr>
          <w:p w14:paraId="21739A76"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6AF9729D"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7EAED164"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13A3D9F3"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0FECF30E"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10352745"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bl>
    <w:p w14:paraId="073EBEF7" w14:textId="77777777" w:rsidR="00FC67E9" w:rsidRDefault="00FC67E9">
      <w:pPr>
        <w:spacing w:after="160" w:line="259" w:lineRule="auto"/>
      </w:pPr>
      <w:r>
        <w:br w:type="page"/>
      </w:r>
    </w:p>
    <w:tbl>
      <w:tblPr>
        <w:tblpPr w:leftFromText="180" w:rightFromText="180" w:vertAnchor="text" w:horzAnchor="margin" w:tblpY="126"/>
        <w:tblW w:w="0" w:type="auto"/>
        <w:tblLook w:val="04A0" w:firstRow="1" w:lastRow="0" w:firstColumn="1" w:lastColumn="0" w:noHBand="0" w:noVBand="1"/>
      </w:tblPr>
      <w:tblGrid>
        <w:gridCol w:w="4677"/>
        <w:gridCol w:w="4677"/>
      </w:tblGrid>
      <w:tr w:rsidR="00FC67E9" w:rsidRPr="000D6FCA" w14:paraId="330E7E30" w14:textId="77777777" w:rsidTr="00963940">
        <w:trPr>
          <w:trHeight w:val="6450"/>
        </w:trPr>
        <w:tc>
          <w:tcPr>
            <w:tcW w:w="4677" w:type="dxa"/>
          </w:tcPr>
          <w:p w14:paraId="71B9022E"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619582BD"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3FC57962"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15CE6D96"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2B4EC3D3"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7BB2F33"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36512FCE" w14:textId="77777777" w:rsidTr="00963940">
        <w:trPr>
          <w:trHeight w:val="6450"/>
        </w:trPr>
        <w:tc>
          <w:tcPr>
            <w:tcW w:w="4677" w:type="dxa"/>
          </w:tcPr>
          <w:p w14:paraId="4E0BB5ED"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324F31AB"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23314E88"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359E6FFA"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1A3AA8FB"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577172E2"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27E54BF4" w14:textId="77777777" w:rsidTr="00963940">
        <w:trPr>
          <w:trHeight w:val="6450"/>
        </w:trPr>
        <w:tc>
          <w:tcPr>
            <w:tcW w:w="4677" w:type="dxa"/>
          </w:tcPr>
          <w:p w14:paraId="63A3B44C"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lastRenderedPageBreak/>
              <w:t>‘ici photo en mode portrait, 9,87cm de hauteur’</w:t>
            </w:r>
          </w:p>
          <w:p w14:paraId="1A48A5DF"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701022D1"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c>
          <w:tcPr>
            <w:tcW w:w="4677" w:type="dxa"/>
          </w:tcPr>
          <w:p w14:paraId="36149EB8"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5019B6CF"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0587055C"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r w:rsidR="00FC67E9" w:rsidRPr="000D6FCA" w14:paraId="0C31FB47" w14:textId="77777777" w:rsidTr="00963940">
        <w:trPr>
          <w:trHeight w:val="6450"/>
        </w:trPr>
        <w:tc>
          <w:tcPr>
            <w:tcW w:w="4677" w:type="dxa"/>
          </w:tcPr>
          <w:p w14:paraId="229F8597"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5CD4C34D"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69554BD1"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 ’</w:t>
            </w:r>
          </w:p>
        </w:tc>
        <w:tc>
          <w:tcPr>
            <w:tcW w:w="4677" w:type="dxa"/>
          </w:tcPr>
          <w:p w14:paraId="084A91E2" w14:textId="77777777" w:rsidR="00FC67E9" w:rsidRPr="002124A4" w:rsidRDefault="00FC67E9" w:rsidP="00FC67E9">
            <w:pPr>
              <w:pStyle w:val="Corpsdetexte"/>
              <w:rPr>
                <w:rFonts w:ascii="Arial" w:hAnsi="Arial" w:cs="Arial"/>
                <w:i w:val="0"/>
                <w:sz w:val="22"/>
                <w:szCs w:val="22"/>
              </w:rPr>
            </w:pPr>
            <w:r>
              <w:rPr>
                <w:rFonts w:ascii="Arial" w:hAnsi="Arial" w:cs="Arial"/>
                <w:i w:val="0"/>
                <w:noProof/>
                <w:sz w:val="22"/>
                <w:szCs w:val="22"/>
              </w:rPr>
              <w:t>‘ici photo en mode portrait, 9,87cm de hauteur’</w:t>
            </w:r>
          </w:p>
          <w:p w14:paraId="2FCB2F5E" w14:textId="77777777" w:rsidR="00FC67E9" w:rsidRPr="00304777" w:rsidRDefault="00FC67E9" w:rsidP="00FC67E9">
            <w:pPr>
              <w:pStyle w:val="En-tte"/>
              <w:tabs>
                <w:tab w:val="clear" w:pos="4536"/>
                <w:tab w:val="clear" w:pos="9072"/>
              </w:tabs>
              <w:jc w:val="center"/>
              <w:rPr>
                <w:rFonts w:ascii="Arial" w:hAnsi="Arial" w:cs="Arial"/>
                <w:sz w:val="22"/>
                <w:szCs w:val="22"/>
                <w:lang w:val="fr-FR"/>
              </w:rPr>
            </w:pPr>
          </w:p>
          <w:p w14:paraId="20E4FFB1" w14:textId="77777777" w:rsidR="00FC67E9" w:rsidRPr="000D6FCA" w:rsidRDefault="00FC67E9" w:rsidP="00FC67E9">
            <w:pPr>
              <w:pStyle w:val="En-tte"/>
              <w:tabs>
                <w:tab w:val="clear" w:pos="4536"/>
                <w:tab w:val="clear" w:pos="9072"/>
              </w:tabs>
              <w:spacing w:before="120"/>
              <w:jc w:val="center"/>
              <w:rPr>
                <w:rFonts w:ascii="Arial" w:hAnsi="Arial" w:cs="Arial"/>
                <w:sz w:val="22"/>
                <w:szCs w:val="22"/>
              </w:rPr>
            </w:pPr>
            <w:r>
              <w:rPr>
                <w:rFonts w:ascii="Arial" w:hAnsi="Arial" w:cs="Arial"/>
                <w:sz w:val="22"/>
                <w:szCs w:val="22"/>
              </w:rPr>
              <w:t>‘commentaire photo’</w:t>
            </w:r>
          </w:p>
        </w:tc>
      </w:tr>
    </w:tbl>
    <w:p w14:paraId="610003DB" w14:textId="0D30AE00" w:rsidR="006C407E" w:rsidRDefault="006C407E" w:rsidP="006C407E">
      <w:r>
        <w:br w:type="page"/>
      </w:r>
    </w:p>
    <w:p w14:paraId="2A881224" w14:textId="77777777" w:rsidR="006C407E" w:rsidRPr="00EE1F9A" w:rsidRDefault="006C407E" w:rsidP="00193F06">
      <w:pPr>
        <w:pStyle w:val="Titre1"/>
        <w:keepLines w:val="0"/>
        <w:shd w:val="clear" w:color="auto" w:fill="2E3192"/>
        <w:spacing w:before="480" w:after="240"/>
        <w:ind w:firstLine="357"/>
        <w:jc w:val="both"/>
        <w:rPr>
          <w:rFonts w:ascii="Arial" w:eastAsia="Times New Roman" w:hAnsi="Arial" w:cs="Arial"/>
          <w:b/>
          <w:bCs/>
          <w:color w:val="auto"/>
          <w:sz w:val="28"/>
          <w:szCs w:val="28"/>
          <w:lang w:eastAsia="x-none"/>
        </w:rPr>
      </w:pPr>
      <w:bookmarkStart w:id="37" w:name="_Toc493771538"/>
      <w:r w:rsidRPr="00EE1F9A">
        <w:rPr>
          <w:rFonts w:ascii="Arial" w:eastAsia="Times New Roman" w:hAnsi="Arial" w:cs="Arial"/>
          <w:b/>
          <w:bCs/>
          <w:color w:val="auto"/>
          <w:sz w:val="28"/>
          <w:szCs w:val="28"/>
          <w:lang w:eastAsia="x-none"/>
        </w:rPr>
        <w:lastRenderedPageBreak/>
        <w:t>VII – C</w:t>
      </w:r>
      <w:bookmarkEnd w:id="31"/>
      <w:r w:rsidRPr="00EE1F9A">
        <w:rPr>
          <w:rFonts w:ascii="Arial" w:eastAsia="Times New Roman" w:hAnsi="Arial" w:cs="Arial"/>
          <w:b/>
          <w:bCs/>
          <w:color w:val="auto"/>
          <w:sz w:val="28"/>
          <w:szCs w:val="28"/>
          <w:lang w:eastAsia="x-none"/>
        </w:rPr>
        <w:t>ONDITIONS DE TRAVAUX</w:t>
      </w:r>
      <w:bookmarkEnd w:id="37"/>
    </w:p>
    <w:p w14:paraId="412CC2C6" w14:textId="77777777" w:rsidR="006C407E" w:rsidRPr="006727C3" w:rsidRDefault="006C407E" w:rsidP="006C407E">
      <w:pPr>
        <w:numPr>
          <w:ilvl w:val="0"/>
          <w:numId w:val="3"/>
        </w:numPr>
        <w:spacing w:before="240" w:after="120"/>
        <w:ind w:left="714" w:hanging="357"/>
        <w:rPr>
          <w:rFonts w:ascii="Arial" w:hAnsi="Arial" w:cs="Arial"/>
          <w:b/>
          <w:color w:val="2E3192"/>
          <w:sz w:val="22"/>
          <w:szCs w:val="22"/>
          <w:u w:val="single"/>
        </w:rPr>
      </w:pPr>
      <w:r w:rsidRPr="006727C3">
        <w:rPr>
          <w:rFonts w:ascii="Arial" w:hAnsi="Arial" w:cs="Arial"/>
          <w:b/>
          <w:color w:val="2E3192"/>
          <w:sz w:val="22"/>
          <w:szCs w:val="22"/>
          <w:u w:val="single"/>
        </w:rPr>
        <w:t xml:space="preserve">Conditions </w:t>
      </w:r>
      <w:r>
        <w:rPr>
          <w:rFonts w:ascii="Arial" w:hAnsi="Arial" w:cs="Arial"/>
          <w:b/>
          <w:color w:val="2E3192"/>
          <w:sz w:val="22"/>
          <w:szCs w:val="22"/>
          <w:u w:val="single"/>
        </w:rPr>
        <w:t>d’accessibilité</w:t>
      </w:r>
    </w:p>
    <w:p w14:paraId="6D38FBA5" w14:textId="77777777" w:rsidR="006C407E" w:rsidRDefault="006C407E" w:rsidP="006C407E">
      <w:pPr>
        <w:jc w:val="both"/>
        <w:rPr>
          <w:rFonts w:ascii="Arial" w:hAnsi="Arial" w:cs="Arial"/>
          <w:sz w:val="22"/>
          <w:szCs w:val="22"/>
        </w:rPr>
      </w:pPr>
      <w:r>
        <w:rPr>
          <w:rFonts w:ascii="Arial" w:hAnsi="Arial" w:cs="Arial"/>
          <w:sz w:val="22"/>
          <w:szCs w:val="22"/>
        </w:rPr>
        <w:t>Les travaux à réaliser sont en domaine privatif. Afin d’éventuellement pouvoir stocker des matériaux sur une place de stationnement dans la rue, une demande sera à faire aux services communaux.</w:t>
      </w:r>
    </w:p>
    <w:p w14:paraId="3E1AE15A" w14:textId="77777777" w:rsidR="006C407E" w:rsidRDefault="006C407E" w:rsidP="006C407E">
      <w:pPr>
        <w:spacing w:before="60"/>
        <w:jc w:val="both"/>
        <w:rPr>
          <w:rFonts w:ascii="Arial" w:hAnsi="Arial" w:cs="Arial"/>
          <w:sz w:val="22"/>
          <w:szCs w:val="22"/>
        </w:rPr>
      </w:pPr>
      <w:r>
        <w:rPr>
          <w:rFonts w:ascii="Arial" w:hAnsi="Arial" w:cs="Arial"/>
          <w:sz w:val="22"/>
          <w:szCs w:val="22"/>
        </w:rPr>
        <w:t>D’autre part, la mise aux normes de la colonne d’eaux pluviales de façade nécessitera des travaux sur le domaine public. Dans ce cas, des DICT seront à demander aux différents concessionnaires.</w:t>
      </w:r>
    </w:p>
    <w:p w14:paraId="28440FA4" w14:textId="77777777" w:rsidR="006C407E" w:rsidRPr="006727C3" w:rsidRDefault="006C407E" w:rsidP="006C407E">
      <w:pPr>
        <w:numPr>
          <w:ilvl w:val="0"/>
          <w:numId w:val="3"/>
        </w:numPr>
        <w:spacing w:before="240" w:after="120"/>
        <w:ind w:left="714" w:hanging="357"/>
        <w:rPr>
          <w:rFonts w:ascii="Arial" w:hAnsi="Arial" w:cs="Arial"/>
          <w:b/>
          <w:color w:val="2E3192"/>
          <w:sz w:val="22"/>
          <w:szCs w:val="22"/>
          <w:u w:val="single"/>
        </w:rPr>
      </w:pPr>
      <w:r w:rsidRPr="006727C3">
        <w:rPr>
          <w:rFonts w:ascii="Arial" w:hAnsi="Arial" w:cs="Arial"/>
          <w:b/>
          <w:color w:val="2E3192"/>
          <w:sz w:val="22"/>
          <w:szCs w:val="22"/>
          <w:u w:val="single"/>
        </w:rPr>
        <w:t>Conditions de terrassement</w:t>
      </w:r>
    </w:p>
    <w:p w14:paraId="5618C72A" w14:textId="77777777" w:rsidR="006C407E" w:rsidRDefault="006C407E" w:rsidP="006C407E">
      <w:pPr>
        <w:rPr>
          <w:rFonts w:ascii="Arial" w:hAnsi="Arial" w:cs="Arial"/>
          <w:sz w:val="22"/>
          <w:szCs w:val="22"/>
        </w:rPr>
      </w:pPr>
      <w:r>
        <w:rPr>
          <w:rFonts w:ascii="Arial" w:hAnsi="Arial" w:cs="Arial"/>
          <w:sz w:val="22"/>
          <w:szCs w:val="22"/>
        </w:rPr>
        <w:t xml:space="preserve">Etant donné la configuration de l’immeuble, les terrassements </w:t>
      </w:r>
      <w:r w:rsidRPr="007B5A16">
        <w:rPr>
          <w:rFonts w:ascii="Arial" w:hAnsi="Arial" w:cs="Arial"/>
          <w:sz w:val="22"/>
          <w:szCs w:val="22"/>
        </w:rPr>
        <w:t>devront se faire manuellement en raison en raison du manque d'accès pour des engins mécaniques.</w:t>
      </w:r>
    </w:p>
    <w:p w14:paraId="0F9D8621" w14:textId="77777777" w:rsidR="006C407E" w:rsidRDefault="006C407E" w:rsidP="006C407E">
      <w:pPr>
        <w:spacing w:before="60"/>
        <w:jc w:val="both"/>
        <w:rPr>
          <w:rFonts w:ascii="Arial" w:hAnsi="Arial" w:cs="Arial"/>
          <w:sz w:val="22"/>
          <w:szCs w:val="22"/>
        </w:rPr>
      </w:pPr>
      <w:r>
        <w:rPr>
          <w:rFonts w:ascii="Arial" w:hAnsi="Arial" w:cs="Arial"/>
          <w:sz w:val="22"/>
          <w:szCs w:val="22"/>
        </w:rPr>
        <w:t>La</w:t>
      </w:r>
      <w:r w:rsidRPr="00C349C3">
        <w:rPr>
          <w:rFonts w:ascii="Arial" w:hAnsi="Arial" w:cs="Arial"/>
          <w:sz w:val="22"/>
          <w:szCs w:val="22"/>
        </w:rPr>
        <w:t xml:space="preserve"> profondeur de</w:t>
      </w:r>
      <w:r>
        <w:rPr>
          <w:rFonts w:ascii="Arial" w:hAnsi="Arial" w:cs="Arial"/>
          <w:sz w:val="22"/>
          <w:szCs w:val="22"/>
        </w:rPr>
        <w:t>s</w:t>
      </w:r>
      <w:r w:rsidRPr="00C349C3">
        <w:rPr>
          <w:rFonts w:ascii="Arial" w:hAnsi="Arial" w:cs="Arial"/>
          <w:sz w:val="22"/>
          <w:szCs w:val="22"/>
        </w:rPr>
        <w:t xml:space="preserve"> fouille</w:t>
      </w:r>
      <w:r>
        <w:rPr>
          <w:rFonts w:ascii="Arial" w:hAnsi="Arial" w:cs="Arial"/>
          <w:sz w:val="22"/>
          <w:szCs w:val="22"/>
        </w:rPr>
        <w:t>s</w:t>
      </w:r>
      <w:r w:rsidRPr="00C349C3">
        <w:rPr>
          <w:rFonts w:ascii="Arial" w:hAnsi="Arial" w:cs="Arial"/>
          <w:sz w:val="22"/>
          <w:szCs w:val="22"/>
        </w:rPr>
        <w:t xml:space="preserve"> pour la pose des canalisations </w:t>
      </w:r>
      <w:r>
        <w:rPr>
          <w:rFonts w:ascii="Arial" w:hAnsi="Arial" w:cs="Arial"/>
          <w:sz w:val="22"/>
          <w:szCs w:val="22"/>
        </w:rPr>
        <w:t xml:space="preserve">devrait être comprise entre </w:t>
      </w:r>
      <w:r w:rsidRPr="007B5A16">
        <w:rPr>
          <w:rFonts w:ascii="Arial" w:hAnsi="Arial" w:cs="Arial"/>
          <w:sz w:val="22"/>
          <w:szCs w:val="22"/>
        </w:rPr>
        <w:t>0</w:t>
      </w:r>
      <w:r>
        <w:rPr>
          <w:rFonts w:ascii="Arial" w:hAnsi="Arial" w:cs="Arial"/>
          <w:sz w:val="22"/>
          <w:szCs w:val="22"/>
        </w:rPr>
        <w:t xml:space="preserve"> et </w:t>
      </w:r>
      <w:r w:rsidRPr="007B5A16">
        <w:rPr>
          <w:rFonts w:ascii="Arial" w:hAnsi="Arial" w:cs="Arial"/>
          <w:sz w:val="22"/>
          <w:szCs w:val="22"/>
        </w:rPr>
        <w:t>1</w:t>
      </w:r>
      <w:r w:rsidRPr="00C349C3">
        <w:rPr>
          <w:rFonts w:ascii="Arial" w:hAnsi="Arial" w:cs="Arial"/>
          <w:sz w:val="22"/>
          <w:szCs w:val="22"/>
        </w:rPr>
        <w:t xml:space="preserve"> mètre</w:t>
      </w:r>
      <w:r>
        <w:rPr>
          <w:rFonts w:ascii="Arial" w:hAnsi="Arial" w:cs="Arial"/>
          <w:sz w:val="22"/>
          <w:szCs w:val="22"/>
        </w:rPr>
        <w:t xml:space="preserve">s de profondeur. Le sol attendu sur place étant des </w:t>
      </w:r>
      <w:r w:rsidRPr="007B5A16">
        <w:rPr>
          <w:rFonts w:ascii="Arial" w:hAnsi="Arial" w:cs="Arial"/>
          <w:sz w:val="22"/>
          <w:szCs w:val="22"/>
        </w:rPr>
        <w:t>remblais</w:t>
      </w:r>
      <w:r>
        <w:rPr>
          <w:rFonts w:ascii="Arial" w:hAnsi="Arial" w:cs="Arial"/>
          <w:sz w:val="22"/>
          <w:szCs w:val="22"/>
        </w:rPr>
        <w:t xml:space="preserve">, les terrassements </w:t>
      </w:r>
      <w:r w:rsidRPr="007B5A16">
        <w:rPr>
          <w:rFonts w:ascii="Arial" w:hAnsi="Arial" w:cs="Arial"/>
          <w:sz w:val="22"/>
          <w:szCs w:val="22"/>
        </w:rPr>
        <w:t>ne devraient pas poser de problèmes particuliers.</w:t>
      </w:r>
    </w:p>
    <w:p w14:paraId="292F5ABC" w14:textId="77777777" w:rsidR="006C407E" w:rsidRPr="006727C3" w:rsidRDefault="006C407E" w:rsidP="006C407E">
      <w:pPr>
        <w:numPr>
          <w:ilvl w:val="0"/>
          <w:numId w:val="3"/>
        </w:numPr>
        <w:spacing w:before="240" w:after="120"/>
        <w:ind w:left="714" w:hanging="357"/>
        <w:rPr>
          <w:rFonts w:ascii="Arial" w:hAnsi="Arial" w:cs="Arial"/>
          <w:b/>
          <w:color w:val="2E3192"/>
          <w:sz w:val="22"/>
          <w:szCs w:val="22"/>
          <w:u w:val="single"/>
        </w:rPr>
      </w:pPr>
      <w:r>
        <w:rPr>
          <w:rFonts w:ascii="Arial" w:hAnsi="Arial" w:cs="Arial"/>
          <w:b/>
          <w:color w:val="2E3192"/>
          <w:sz w:val="22"/>
          <w:szCs w:val="22"/>
          <w:u w:val="single"/>
        </w:rPr>
        <w:t>Blindage des tranchées</w:t>
      </w:r>
    </w:p>
    <w:p w14:paraId="18B8A15C" w14:textId="77777777" w:rsidR="006C407E" w:rsidRPr="007462CA" w:rsidRDefault="006C407E" w:rsidP="006C407E">
      <w:pPr>
        <w:jc w:val="both"/>
        <w:rPr>
          <w:rFonts w:ascii="Arial" w:hAnsi="Arial" w:cs="Arial"/>
          <w:sz w:val="22"/>
          <w:szCs w:val="22"/>
        </w:rPr>
      </w:pPr>
      <w:r w:rsidRPr="007462CA">
        <w:rPr>
          <w:rFonts w:ascii="Arial" w:hAnsi="Arial" w:cs="Arial"/>
          <w:sz w:val="22"/>
          <w:szCs w:val="22"/>
        </w:rPr>
        <w:t>De manière générale, le blindage des tranchées est obligatoire si celles-ci dépassent 1,30 mètres de profondeur</w:t>
      </w:r>
      <w:r>
        <w:rPr>
          <w:rFonts w:ascii="Arial" w:hAnsi="Arial" w:cs="Arial"/>
          <w:sz w:val="22"/>
          <w:szCs w:val="22"/>
        </w:rPr>
        <w:t xml:space="preserve"> et si la largeur est égale ou inférieure aux 2/3 de la profondeur.</w:t>
      </w:r>
    </w:p>
    <w:p w14:paraId="7E130FB3" w14:textId="77777777" w:rsidR="006C407E" w:rsidRDefault="006C407E" w:rsidP="006C407E">
      <w:pPr>
        <w:spacing w:before="60"/>
        <w:jc w:val="both"/>
        <w:rPr>
          <w:rFonts w:ascii="Arial" w:hAnsi="Arial" w:cs="Arial"/>
          <w:sz w:val="22"/>
          <w:szCs w:val="22"/>
        </w:rPr>
      </w:pPr>
      <w:r>
        <w:rPr>
          <w:rFonts w:ascii="Arial" w:hAnsi="Arial" w:cs="Arial"/>
          <w:sz w:val="22"/>
          <w:szCs w:val="22"/>
        </w:rPr>
        <w:t>De plus, les conditions pour la mise en place de blindage à faible profondeur dépendent également du type de sol et de la présence d’eau souterraine, comme l’indique le tableau ci-dessous.</w:t>
      </w:r>
    </w:p>
    <w:p w14:paraId="3C4E3898" w14:textId="6DA10378" w:rsidR="006C407E" w:rsidRDefault="006C407E" w:rsidP="006C407E">
      <w:pPr>
        <w:jc w:val="center"/>
        <w:rPr>
          <w:rFonts w:ascii="Arial" w:hAnsi="Arial" w:cs="Arial"/>
          <w:sz w:val="22"/>
          <w:szCs w:val="22"/>
        </w:rPr>
      </w:pPr>
      <w:r>
        <w:rPr>
          <w:rFonts w:ascii="Arial" w:hAnsi="Arial" w:cs="Arial"/>
          <w:noProof/>
          <w:sz w:val="22"/>
          <w:szCs w:val="22"/>
        </w:rPr>
        <w:drawing>
          <wp:inline distT="0" distB="0" distL="0" distR="0" wp14:anchorId="41AB61F5" wp14:editId="3F5CFC9C">
            <wp:extent cx="3824605" cy="2989580"/>
            <wp:effectExtent l="0" t="0" r="0" b="0"/>
            <wp:docPr id="362637492" name="Image 2" descr="Une image contenant texte, diagramme, Parallèle,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37492" name="Image 2" descr="Une image contenant texte, diagramme, Parallèle, Plan&#10;&#10;Description générée automatiquem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24605" cy="2989580"/>
                    </a:xfrm>
                    <a:prstGeom prst="rect">
                      <a:avLst/>
                    </a:prstGeom>
                    <a:noFill/>
                    <a:ln>
                      <a:noFill/>
                    </a:ln>
                  </pic:spPr>
                </pic:pic>
              </a:graphicData>
            </a:graphic>
          </wp:inline>
        </w:drawing>
      </w:r>
    </w:p>
    <w:p w14:paraId="1FDDEEB8" w14:textId="77777777" w:rsidR="006C407E" w:rsidRPr="006727C3" w:rsidRDefault="006C407E" w:rsidP="006C407E">
      <w:pPr>
        <w:numPr>
          <w:ilvl w:val="0"/>
          <w:numId w:val="3"/>
        </w:numPr>
        <w:spacing w:after="120"/>
        <w:ind w:left="714" w:hanging="357"/>
        <w:rPr>
          <w:rFonts w:ascii="Arial" w:hAnsi="Arial" w:cs="Arial"/>
          <w:b/>
          <w:color w:val="2E3192"/>
          <w:sz w:val="22"/>
          <w:szCs w:val="22"/>
          <w:u w:val="single"/>
        </w:rPr>
      </w:pPr>
      <w:r>
        <w:rPr>
          <w:rFonts w:ascii="Arial" w:hAnsi="Arial" w:cs="Arial"/>
          <w:b/>
          <w:color w:val="2E3192"/>
          <w:sz w:val="22"/>
          <w:szCs w:val="22"/>
          <w:u w:val="single"/>
        </w:rPr>
        <w:t>Conditions de remblayage</w:t>
      </w:r>
    </w:p>
    <w:p w14:paraId="201BD7F8" w14:textId="77777777" w:rsidR="006C407E" w:rsidRPr="00CE70CD" w:rsidRDefault="006C407E" w:rsidP="006C407E">
      <w:pPr>
        <w:jc w:val="both"/>
        <w:rPr>
          <w:rFonts w:ascii="Arial" w:hAnsi="Arial" w:cs="Arial"/>
          <w:sz w:val="22"/>
          <w:szCs w:val="22"/>
        </w:rPr>
      </w:pPr>
      <w:r w:rsidRPr="00CE70CD">
        <w:rPr>
          <w:rFonts w:ascii="Arial" w:hAnsi="Arial" w:cs="Arial"/>
          <w:sz w:val="22"/>
          <w:szCs w:val="22"/>
        </w:rPr>
        <w:t>Les modalités de remblayage des tranchées sera conforme au Guide Technique « Remblayage des tranchées et réfection des chaussées » de mai 1994 édité par le SETRA et le LCPC.</w:t>
      </w:r>
    </w:p>
    <w:p w14:paraId="673917BD" w14:textId="77777777" w:rsidR="006C407E" w:rsidRDefault="006C407E" w:rsidP="006C407E">
      <w:pPr>
        <w:spacing w:before="60"/>
        <w:jc w:val="both"/>
        <w:rPr>
          <w:rFonts w:ascii="Arial" w:hAnsi="Arial" w:cs="Arial"/>
          <w:sz w:val="22"/>
          <w:szCs w:val="22"/>
        </w:rPr>
      </w:pPr>
      <w:r w:rsidRPr="00CE70CD">
        <w:rPr>
          <w:rFonts w:ascii="Arial" w:hAnsi="Arial" w:cs="Arial"/>
          <w:sz w:val="22"/>
          <w:szCs w:val="22"/>
        </w:rPr>
        <w:t>Le remblayage des tranchées se matérialisera par la superposition de différentes couches de matériaux compactés afin de respecter les objectifs de densification</w:t>
      </w:r>
      <w:r>
        <w:rPr>
          <w:rFonts w:ascii="Arial" w:hAnsi="Arial" w:cs="Arial"/>
          <w:sz w:val="22"/>
          <w:szCs w:val="22"/>
        </w:rPr>
        <w:t xml:space="preserve"> (q)</w:t>
      </w:r>
      <w:r w:rsidRPr="00CE70CD">
        <w:rPr>
          <w:rFonts w:ascii="Arial" w:hAnsi="Arial" w:cs="Arial"/>
          <w:sz w:val="22"/>
          <w:szCs w:val="22"/>
        </w:rPr>
        <w:t>. Le schéma de principe présenté ci-après symbolise le rembla</w:t>
      </w:r>
      <w:r>
        <w:rPr>
          <w:rFonts w:ascii="Arial" w:hAnsi="Arial" w:cs="Arial"/>
          <w:sz w:val="22"/>
          <w:szCs w:val="22"/>
        </w:rPr>
        <w:t>yage</w:t>
      </w:r>
      <w:r w:rsidRPr="00CE70CD">
        <w:rPr>
          <w:rFonts w:ascii="Arial" w:hAnsi="Arial" w:cs="Arial"/>
          <w:sz w:val="22"/>
          <w:szCs w:val="22"/>
        </w:rPr>
        <w:t xml:space="preserve"> type d’une tranchée</w:t>
      </w:r>
      <w:r w:rsidRPr="007B5A16">
        <w:rPr>
          <w:rFonts w:ascii="Arial" w:hAnsi="Arial" w:cs="Arial"/>
          <w:sz w:val="22"/>
          <w:szCs w:val="22"/>
        </w:rPr>
        <w:t xml:space="preserve"> sous trottoir.</w:t>
      </w:r>
    </w:p>
    <w:p w14:paraId="145094EA" w14:textId="77777777" w:rsidR="006C407E" w:rsidRDefault="006C407E" w:rsidP="006C407E">
      <w:pPr>
        <w:jc w:val="both"/>
        <w:rPr>
          <w:rFonts w:ascii="Arial" w:hAnsi="Arial" w:cs="Arial"/>
          <w:sz w:val="22"/>
          <w:szCs w:val="22"/>
        </w:rPr>
      </w:pPr>
    </w:p>
    <w:p w14:paraId="726D9405" w14:textId="5507C8EA" w:rsidR="006C407E" w:rsidRDefault="006C407E" w:rsidP="006C407E">
      <w:pPr>
        <w:jc w:val="center"/>
        <w:rPr>
          <w:rFonts w:ascii="Arial" w:hAnsi="Arial" w:cs="Arial"/>
          <w:sz w:val="22"/>
          <w:szCs w:val="22"/>
        </w:rPr>
      </w:pPr>
      <w:r>
        <w:rPr>
          <w:rFonts w:ascii="Arial" w:hAnsi="Arial" w:cs="Arial"/>
          <w:noProof/>
          <w:sz w:val="22"/>
          <w:szCs w:val="22"/>
        </w:rPr>
        <w:lastRenderedPageBreak/>
        <w:drawing>
          <wp:inline distT="0" distB="0" distL="0" distR="0" wp14:anchorId="66D9D722" wp14:editId="7B7D5043">
            <wp:extent cx="2830830" cy="1566545"/>
            <wp:effectExtent l="0" t="0" r="0" b="0"/>
            <wp:docPr id="2020036934" name="Image 1" descr="Une image contenant texte, diagramme, lign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6934" name="Image 1" descr="Une image contenant texte, diagramme, ligne, nombre&#10;&#10;Description générée automatiquemen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30830" cy="1566545"/>
                    </a:xfrm>
                    <a:prstGeom prst="rect">
                      <a:avLst/>
                    </a:prstGeom>
                    <a:noFill/>
                    <a:ln>
                      <a:noFill/>
                    </a:ln>
                  </pic:spPr>
                </pic:pic>
              </a:graphicData>
            </a:graphic>
          </wp:inline>
        </w:drawing>
      </w:r>
    </w:p>
    <w:p w14:paraId="70D47ACD" w14:textId="77777777" w:rsidR="006C407E" w:rsidRDefault="006C407E" w:rsidP="006C407E">
      <w:pPr>
        <w:jc w:val="both"/>
        <w:rPr>
          <w:rFonts w:ascii="Arial" w:hAnsi="Arial" w:cs="Arial"/>
          <w:sz w:val="22"/>
          <w:szCs w:val="22"/>
        </w:rPr>
      </w:pPr>
    </w:p>
    <w:p w14:paraId="2277F566" w14:textId="77777777" w:rsidR="006C407E" w:rsidRDefault="006C407E" w:rsidP="006C407E">
      <w:pPr>
        <w:jc w:val="both"/>
        <w:rPr>
          <w:rFonts w:ascii="Arial" w:hAnsi="Arial" w:cs="Arial"/>
          <w:sz w:val="22"/>
          <w:szCs w:val="22"/>
        </w:rPr>
      </w:pPr>
      <w:r>
        <w:rPr>
          <w:rFonts w:ascii="Arial" w:hAnsi="Arial" w:cs="Arial"/>
          <w:sz w:val="22"/>
          <w:szCs w:val="22"/>
        </w:rPr>
        <w:t xml:space="preserve">A ce stade de l’étude, </w:t>
      </w:r>
      <w:r w:rsidRPr="00CE70CD">
        <w:rPr>
          <w:rFonts w:ascii="Arial" w:hAnsi="Arial" w:cs="Arial"/>
          <w:sz w:val="22"/>
          <w:szCs w:val="22"/>
        </w:rPr>
        <w:t xml:space="preserve">aucune conclusion ne peut être émise sur la réutilisation des sols rencontrés </w:t>
      </w:r>
      <w:r>
        <w:rPr>
          <w:rFonts w:ascii="Arial" w:hAnsi="Arial" w:cs="Arial"/>
          <w:sz w:val="22"/>
          <w:szCs w:val="22"/>
        </w:rPr>
        <w:t>pour le remblayage des tranchées.</w:t>
      </w:r>
    </w:p>
    <w:p w14:paraId="6F0E0552" w14:textId="77777777" w:rsidR="006C407E" w:rsidRPr="00A23148" w:rsidRDefault="006C407E" w:rsidP="006C407E">
      <w:pPr>
        <w:numPr>
          <w:ilvl w:val="0"/>
          <w:numId w:val="3"/>
        </w:numPr>
        <w:spacing w:before="240" w:after="120"/>
        <w:ind w:left="714" w:hanging="357"/>
        <w:rPr>
          <w:rFonts w:ascii="Arial" w:hAnsi="Arial" w:cs="Arial"/>
          <w:b/>
          <w:color w:val="2E3192"/>
          <w:sz w:val="22"/>
          <w:szCs w:val="22"/>
          <w:u w:val="single"/>
        </w:rPr>
      </w:pPr>
      <w:r w:rsidRPr="00A23148">
        <w:rPr>
          <w:rFonts w:ascii="Arial" w:hAnsi="Arial" w:cs="Arial"/>
          <w:b/>
          <w:color w:val="2E3192"/>
          <w:sz w:val="22"/>
          <w:szCs w:val="22"/>
          <w:u w:val="single"/>
        </w:rPr>
        <w:t>Réfection du pavage</w:t>
      </w:r>
    </w:p>
    <w:p w14:paraId="07EF0EA2" w14:textId="77777777" w:rsidR="006C407E" w:rsidRPr="00A23148" w:rsidRDefault="006C407E" w:rsidP="006C407E">
      <w:pPr>
        <w:jc w:val="both"/>
        <w:rPr>
          <w:rFonts w:ascii="Arial" w:hAnsi="Arial" w:cs="Arial"/>
          <w:bCs/>
          <w:sz w:val="22"/>
          <w:szCs w:val="22"/>
        </w:rPr>
      </w:pPr>
      <w:r w:rsidRPr="00A23148">
        <w:rPr>
          <w:rFonts w:ascii="Arial" w:hAnsi="Arial" w:cs="Arial"/>
          <w:sz w:val="22"/>
          <w:szCs w:val="22"/>
        </w:rPr>
        <w:t xml:space="preserve">La réfection des </w:t>
      </w:r>
      <w:r>
        <w:rPr>
          <w:rFonts w:ascii="Arial" w:hAnsi="Arial" w:cs="Arial"/>
          <w:sz w:val="22"/>
          <w:szCs w:val="22"/>
        </w:rPr>
        <w:t>autobloquants</w:t>
      </w:r>
      <w:r w:rsidRPr="00A23148">
        <w:rPr>
          <w:rFonts w:ascii="Arial" w:hAnsi="Arial" w:cs="Arial"/>
          <w:sz w:val="22"/>
          <w:szCs w:val="22"/>
        </w:rPr>
        <w:t xml:space="preserve"> devra respecter la norme française </w:t>
      </w:r>
      <w:r w:rsidRPr="00A23148">
        <w:rPr>
          <w:rFonts w:ascii="Arial" w:hAnsi="Arial" w:cs="Arial"/>
          <w:bCs/>
          <w:sz w:val="22"/>
          <w:szCs w:val="22"/>
        </w:rPr>
        <w:t>NF P98-335 de mai 2007 relative aux chaussées urbaines : Mise en œuvre des pavés et dalles en béton, des pavés en terre cuite et des pavés et dalles en pierre naturelle.</w:t>
      </w:r>
    </w:p>
    <w:p w14:paraId="7911096E" w14:textId="77777777" w:rsidR="006C407E" w:rsidRPr="00EE1F9A" w:rsidRDefault="006C407E" w:rsidP="00EE1F9A">
      <w:pPr>
        <w:pStyle w:val="Titre1"/>
        <w:keepLines w:val="0"/>
        <w:shd w:val="clear" w:color="auto" w:fill="2E3192"/>
        <w:spacing w:before="480" w:after="240"/>
        <w:ind w:firstLine="567"/>
        <w:jc w:val="both"/>
        <w:rPr>
          <w:rFonts w:ascii="Arial" w:eastAsia="Times New Roman" w:hAnsi="Arial" w:cs="Arial"/>
          <w:b/>
          <w:bCs/>
          <w:color w:val="auto"/>
          <w:sz w:val="28"/>
          <w:szCs w:val="28"/>
          <w:lang w:eastAsia="x-none"/>
        </w:rPr>
      </w:pPr>
      <w:bookmarkStart w:id="38" w:name="_Toc493771539"/>
      <w:r w:rsidRPr="00EE1F9A">
        <w:rPr>
          <w:rFonts w:ascii="Arial" w:eastAsia="Times New Roman" w:hAnsi="Arial" w:cs="Arial"/>
          <w:b/>
          <w:bCs/>
          <w:color w:val="auto"/>
          <w:sz w:val="28"/>
          <w:szCs w:val="28"/>
          <w:lang w:eastAsia="x-none"/>
        </w:rPr>
        <w:t>VIII – ENTRETIEN DU RÉSEAU</w:t>
      </w:r>
      <w:bookmarkEnd w:id="38"/>
    </w:p>
    <w:p w14:paraId="1DA3C416" w14:textId="77777777" w:rsidR="006C407E" w:rsidRPr="002420BF" w:rsidRDefault="006C407E" w:rsidP="006C407E">
      <w:pPr>
        <w:spacing w:before="120"/>
        <w:jc w:val="both"/>
        <w:rPr>
          <w:rFonts w:ascii="Arial" w:hAnsi="Arial" w:cs="Arial"/>
          <w:bCs/>
          <w:sz w:val="22"/>
          <w:szCs w:val="22"/>
        </w:rPr>
      </w:pPr>
      <w:r w:rsidRPr="002420BF">
        <w:rPr>
          <w:rFonts w:ascii="Arial" w:hAnsi="Arial" w:cs="Arial"/>
          <w:bCs/>
          <w:sz w:val="22"/>
          <w:szCs w:val="22"/>
        </w:rPr>
        <w:t xml:space="preserve">Les réseaux d’assainissement et leurs ouvrages nécessitent un entretien régulier et préventif. </w:t>
      </w:r>
      <w:r w:rsidRPr="00D234D7">
        <w:rPr>
          <w:rFonts w:ascii="Arial" w:hAnsi="Arial" w:cs="Arial"/>
          <w:b/>
          <w:bCs/>
          <w:sz w:val="22"/>
          <w:szCs w:val="22"/>
        </w:rPr>
        <w:t>Les canalisations entartrées ou bouchées sont source d’une détérioration plus rapide</w:t>
      </w:r>
      <w:r w:rsidRPr="002420BF">
        <w:rPr>
          <w:rFonts w:ascii="Arial" w:hAnsi="Arial" w:cs="Arial"/>
          <w:bCs/>
          <w:sz w:val="22"/>
          <w:szCs w:val="22"/>
        </w:rPr>
        <w:t xml:space="preserve"> de celles-ci, ainsi que l’origine d’</w:t>
      </w:r>
      <w:r w:rsidRPr="00D234D7">
        <w:rPr>
          <w:rFonts w:ascii="Arial" w:hAnsi="Arial" w:cs="Arial"/>
          <w:b/>
          <w:bCs/>
          <w:sz w:val="22"/>
          <w:szCs w:val="22"/>
        </w:rPr>
        <w:t>odeurs</w:t>
      </w:r>
      <w:r w:rsidRPr="002420BF">
        <w:rPr>
          <w:rFonts w:ascii="Arial" w:hAnsi="Arial" w:cs="Arial"/>
          <w:bCs/>
          <w:sz w:val="22"/>
          <w:szCs w:val="22"/>
        </w:rPr>
        <w:t xml:space="preserve"> et la </w:t>
      </w:r>
      <w:r w:rsidRPr="00D234D7">
        <w:rPr>
          <w:rFonts w:ascii="Arial" w:hAnsi="Arial" w:cs="Arial"/>
          <w:b/>
          <w:bCs/>
          <w:sz w:val="22"/>
          <w:szCs w:val="22"/>
        </w:rPr>
        <w:t>présence de rongeurs</w:t>
      </w:r>
      <w:r w:rsidRPr="002420BF">
        <w:rPr>
          <w:rFonts w:ascii="Arial" w:hAnsi="Arial" w:cs="Arial"/>
          <w:bCs/>
          <w:sz w:val="22"/>
          <w:szCs w:val="22"/>
        </w:rPr>
        <w:t>.</w:t>
      </w:r>
    </w:p>
    <w:p w14:paraId="2EA6550A" w14:textId="77777777" w:rsidR="006C407E" w:rsidRPr="002420BF" w:rsidRDefault="006C407E" w:rsidP="006C407E">
      <w:pPr>
        <w:spacing w:before="120"/>
        <w:jc w:val="both"/>
        <w:rPr>
          <w:rFonts w:ascii="Arial" w:hAnsi="Arial" w:cs="Arial"/>
          <w:sz w:val="22"/>
          <w:szCs w:val="22"/>
        </w:rPr>
      </w:pPr>
      <w:r>
        <w:rPr>
          <w:rFonts w:ascii="Arial" w:hAnsi="Arial" w:cs="Arial"/>
          <w:bCs/>
          <w:sz w:val="22"/>
          <w:szCs w:val="22"/>
        </w:rPr>
        <w:t>E</w:t>
      </w:r>
      <w:r w:rsidRPr="002420BF">
        <w:rPr>
          <w:rFonts w:ascii="Arial" w:hAnsi="Arial" w:cs="Arial"/>
          <w:sz w:val="22"/>
          <w:szCs w:val="22"/>
        </w:rPr>
        <w:t xml:space="preserve">n vertu de l’article L 1331-4 du code de la santé publique, </w:t>
      </w:r>
      <w:r w:rsidRPr="00D234D7">
        <w:rPr>
          <w:rFonts w:ascii="Arial" w:hAnsi="Arial" w:cs="Arial"/>
          <w:b/>
          <w:sz w:val="22"/>
          <w:szCs w:val="22"/>
        </w:rPr>
        <w:t>les ouvrages nécessaires pour amener les eaux usées vers le domaine public doivent être maintenus en bon état de fonctionnement par les propriétaires</w:t>
      </w:r>
      <w:r w:rsidRPr="002420BF">
        <w:rPr>
          <w:rFonts w:ascii="Arial" w:hAnsi="Arial" w:cs="Arial"/>
          <w:sz w:val="22"/>
          <w:szCs w:val="22"/>
        </w:rPr>
        <w:t>. La commune en contrôle la qualité d'exécution et peut également contrôler leur maintien en bon état de fonctionnement.</w:t>
      </w:r>
    </w:p>
    <w:p w14:paraId="3E191A54" w14:textId="77777777" w:rsidR="006C407E" w:rsidRPr="002420BF" w:rsidRDefault="006C407E" w:rsidP="006C407E">
      <w:pPr>
        <w:spacing w:before="120"/>
        <w:jc w:val="both"/>
        <w:rPr>
          <w:rFonts w:ascii="Arial" w:hAnsi="Arial" w:cs="Arial"/>
          <w:sz w:val="22"/>
          <w:szCs w:val="22"/>
        </w:rPr>
      </w:pPr>
      <w:r w:rsidRPr="00F2555B">
        <w:rPr>
          <w:rFonts w:ascii="Arial" w:hAnsi="Arial" w:cs="Arial"/>
          <w:b/>
          <w:sz w:val="22"/>
          <w:szCs w:val="22"/>
        </w:rPr>
        <w:t>Nous préconisons un curage des réseaux d’évacuations à raison d’une prestation par an</w:t>
      </w:r>
      <w:r w:rsidRPr="00F2555B">
        <w:rPr>
          <w:rFonts w:ascii="Arial" w:hAnsi="Arial" w:cs="Arial"/>
          <w:sz w:val="22"/>
          <w:szCs w:val="22"/>
        </w:rPr>
        <w:t>.</w:t>
      </w:r>
      <w:r w:rsidRPr="002420BF">
        <w:rPr>
          <w:rFonts w:ascii="Arial" w:hAnsi="Arial" w:cs="Arial"/>
          <w:sz w:val="22"/>
          <w:szCs w:val="22"/>
        </w:rPr>
        <w:t xml:space="preserve"> Cette prestation consiste à déboucher et nettoyer les canalisations par un jet d’eau haute pression. Ce traitement des canalisations est un procédé adapté à tous types de canalisations.</w:t>
      </w:r>
    </w:p>
    <w:p w14:paraId="6413DD1C" w14:textId="77777777" w:rsidR="006C407E" w:rsidRPr="00EB62AC" w:rsidRDefault="006C407E" w:rsidP="006C407E">
      <w:pPr>
        <w:spacing w:before="120"/>
        <w:jc w:val="both"/>
        <w:rPr>
          <w:rFonts w:ascii="Arial" w:hAnsi="Arial" w:cs="Arial"/>
          <w:i/>
          <w:sz w:val="22"/>
          <w:szCs w:val="22"/>
        </w:rPr>
      </w:pPr>
      <w:r w:rsidRPr="00EB62AC">
        <w:rPr>
          <w:rFonts w:ascii="Arial" w:hAnsi="Arial" w:cs="Arial"/>
          <w:i/>
          <w:sz w:val="22"/>
          <w:szCs w:val="22"/>
        </w:rPr>
        <w:t>Pour toute demande</w:t>
      </w:r>
      <w:r>
        <w:rPr>
          <w:rFonts w:ascii="Arial" w:hAnsi="Arial" w:cs="Arial"/>
          <w:i/>
          <w:sz w:val="22"/>
          <w:szCs w:val="22"/>
        </w:rPr>
        <w:t xml:space="preserve"> ou renseignement</w:t>
      </w:r>
      <w:r w:rsidRPr="00EB62AC">
        <w:rPr>
          <w:rFonts w:ascii="Arial" w:hAnsi="Arial" w:cs="Arial"/>
          <w:i/>
          <w:sz w:val="22"/>
          <w:szCs w:val="22"/>
        </w:rPr>
        <w:t xml:space="preserve">, </w:t>
      </w:r>
      <w:r>
        <w:rPr>
          <w:rFonts w:ascii="Arial" w:hAnsi="Arial" w:cs="Arial"/>
          <w:i/>
          <w:sz w:val="22"/>
          <w:szCs w:val="22"/>
        </w:rPr>
        <w:t>contactez-nous</w:t>
      </w:r>
      <w:r w:rsidRPr="00EB62AC">
        <w:rPr>
          <w:rFonts w:ascii="Arial" w:hAnsi="Arial" w:cs="Arial"/>
          <w:i/>
          <w:sz w:val="22"/>
          <w:szCs w:val="22"/>
        </w:rPr>
        <w:t xml:space="preserve"> au 09 72 60 90 09.</w:t>
      </w:r>
    </w:p>
    <w:p w14:paraId="691657C8" w14:textId="77777777" w:rsidR="006C407E" w:rsidRPr="000D6FCA" w:rsidRDefault="006C407E" w:rsidP="006C407E">
      <w:pPr>
        <w:rPr>
          <w:rFonts w:ascii="Arial" w:hAnsi="Arial" w:cs="Arial"/>
          <w:sz w:val="22"/>
          <w:szCs w:val="22"/>
        </w:rPr>
      </w:pPr>
    </w:p>
    <w:bookmarkEnd w:id="35"/>
    <w:p w14:paraId="193280FB" w14:textId="77777777" w:rsidR="006C407E" w:rsidRPr="008B60CD" w:rsidRDefault="006C407E" w:rsidP="006C407E"/>
    <w:p w14:paraId="418AD12F" w14:textId="77777777" w:rsidR="006C407E" w:rsidRPr="002A4B84" w:rsidRDefault="006C407E" w:rsidP="006C407E">
      <w:pPr>
        <w:pStyle w:val="TM1"/>
        <w:rPr>
          <w:rFonts w:ascii="Calibri" w:hAnsi="Calibri"/>
          <w:noProof/>
          <w:sz w:val="22"/>
          <w:szCs w:val="22"/>
        </w:rPr>
      </w:pPr>
    </w:p>
    <w:p w14:paraId="0587D42A" w14:textId="77777777" w:rsidR="006C407E" w:rsidRPr="002A4B84" w:rsidRDefault="006C407E" w:rsidP="006C407E">
      <w:pPr>
        <w:pStyle w:val="TM1"/>
        <w:rPr>
          <w:rFonts w:ascii="Calibri" w:hAnsi="Calibri"/>
          <w:noProof/>
          <w:sz w:val="22"/>
          <w:szCs w:val="22"/>
        </w:rPr>
      </w:pPr>
    </w:p>
    <w:p w14:paraId="46E30BCD" w14:textId="77777777" w:rsidR="006C407E" w:rsidRPr="00E13831" w:rsidRDefault="006C407E" w:rsidP="006C407E"/>
    <w:p w14:paraId="0F488853" w14:textId="77777777" w:rsidR="006C407E" w:rsidRPr="00EC6465" w:rsidRDefault="006C407E" w:rsidP="006C407E">
      <w:pPr>
        <w:tabs>
          <w:tab w:val="right" w:leader="dot" w:pos="9356"/>
        </w:tabs>
        <w:rPr>
          <w:rFonts w:ascii="Arial" w:hAnsi="Arial" w:cs="Arial"/>
          <w:sz w:val="22"/>
          <w:szCs w:val="22"/>
        </w:rPr>
      </w:pPr>
    </w:p>
    <w:p w14:paraId="0A5D2C25" w14:textId="77777777" w:rsidR="00B41785" w:rsidRDefault="00B41785"/>
    <w:sectPr w:rsidR="00B41785" w:rsidSect="006C407E">
      <w:headerReference w:type="default" r:id="rId20"/>
      <w:footerReference w:type="default" r:id="rId21"/>
      <w:footerReference w:type="first" r:id="rId22"/>
      <w:pgSz w:w="11906" w:h="16838"/>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6B85F" w14:textId="77777777" w:rsidR="009F6491" w:rsidRDefault="009F6491" w:rsidP="00723310">
      <w:r>
        <w:separator/>
      </w:r>
    </w:p>
  </w:endnote>
  <w:endnote w:type="continuationSeparator" w:id="0">
    <w:p w14:paraId="5AD81339" w14:textId="77777777" w:rsidR="009F6491" w:rsidRDefault="009F6491" w:rsidP="007233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B9A41" w14:textId="01030233" w:rsidR="005D44FC" w:rsidRPr="0031004B" w:rsidRDefault="00CE493E" w:rsidP="00CE493E">
    <w:pPr>
      <w:pStyle w:val="Pieddepage"/>
      <w:tabs>
        <w:tab w:val="clear" w:pos="4536"/>
        <w:tab w:val="clear" w:pos="9072"/>
        <w:tab w:val="right" w:pos="9356"/>
      </w:tabs>
      <w:rPr>
        <w:i/>
        <w:sz w:val="18"/>
        <w:szCs w:val="18"/>
      </w:rPr>
    </w:pPr>
    <w:r>
      <w:rPr>
        <w:rFonts w:ascii="Arial" w:hAnsi="Arial" w:cs="Arial"/>
        <w:i/>
        <w:sz w:val="18"/>
        <w:szCs w:val="18"/>
      </w:rPr>
      <w:t>Rapport d’investigations ‘numéro de devis’</w:t>
    </w:r>
    <w:r w:rsidR="00000000" w:rsidRPr="00387362">
      <w:rPr>
        <w:i/>
        <w:sz w:val="20"/>
        <w:szCs w:val="20"/>
      </w:rPr>
      <w:tab/>
    </w:r>
    <w:r w:rsidR="00000000" w:rsidRPr="0031004B">
      <w:rPr>
        <w:rFonts w:ascii="Arial" w:hAnsi="Arial" w:cs="Arial"/>
        <w:i/>
        <w:sz w:val="18"/>
        <w:szCs w:val="18"/>
      </w:rPr>
      <w:t xml:space="preserve">Page </w:t>
    </w:r>
    <w:r w:rsidR="00000000" w:rsidRPr="0031004B">
      <w:rPr>
        <w:rFonts w:ascii="Arial" w:hAnsi="Arial" w:cs="Arial"/>
        <w:i/>
        <w:sz w:val="18"/>
        <w:szCs w:val="18"/>
      </w:rPr>
      <w:fldChar w:fldCharType="begin"/>
    </w:r>
    <w:r w:rsidR="00000000" w:rsidRPr="0031004B">
      <w:rPr>
        <w:rFonts w:ascii="Arial" w:hAnsi="Arial" w:cs="Arial"/>
        <w:i/>
        <w:sz w:val="18"/>
        <w:szCs w:val="18"/>
      </w:rPr>
      <w:instrText xml:space="preserve"> PAGE   \* MERGEFORMAT </w:instrText>
    </w:r>
    <w:r w:rsidR="00000000" w:rsidRPr="0031004B">
      <w:rPr>
        <w:rFonts w:ascii="Arial" w:hAnsi="Arial" w:cs="Arial"/>
        <w:i/>
        <w:sz w:val="18"/>
        <w:szCs w:val="18"/>
      </w:rPr>
      <w:fldChar w:fldCharType="separate"/>
    </w:r>
    <w:r w:rsidR="00000000">
      <w:rPr>
        <w:rFonts w:ascii="Arial" w:hAnsi="Arial" w:cs="Arial"/>
        <w:i/>
        <w:noProof/>
        <w:sz w:val="18"/>
        <w:szCs w:val="18"/>
      </w:rPr>
      <w:t>2</w:t>
    </w:r>
    <w:r w:rsidR="00000000" w:rsidRPr="0031004B">
      <w:rPr>
        <w:rFonts w:ascii="Arial" w:hAnsi="Arial" w:cs="Arial"/>
        <w:i/>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CD3AC" w14:textId="77777777" w:rsidR="005D44FC" w:rsidRPr="00562335" w:rsidRDefault="00000000" w:rsidP="00D60C44">
    <w:pPr>
      <w:pStyle w:val="Pieddepage"/>
      <w:jc w:val="center"/>
      <w:rPr>
        <w:rFonts w:ascii="Arial" w:hAnsi="Arial" w:cs="Arial"/>
        <w:b/>
        <w:color w:val="2E3192"/>
        <w:sz w:val="20"/>
        <w:szCs w:val="20"/>
      </w:rPr>
    </w:pPr>
    <w:r w:rsidRPr="00562335">
      <w:rPr>
        <w:rFonts w:ascii="Arial" w:hAnsi="Arial" w:cs="Arial"/>
        <w:b/>
        <w:bCs/>
        <w:smallCaps/>
        <w:color w:val="2E3192"/>
        <w:sz w:val="20"/>
        <w:szCs w:val="20"/>
      </w:rPr>
      <w:t>IMMÉAU</w:t>
    </w:r>
  </w:p>
  <w:p w14:paraId="27B171BC" w14:textId="77777777" w:rsidR="005D44FC" w:rsidRPr="00562335" w:rsidRDefault="00000000" w:rsidP="00D60C44">
    <w:pPr>
      <w:pStyle w:val="Pieddepage"/>
      <w:jc w:val="center"/>
      <w:rPr>
        <w:rFonts w:ascii="Arial" w:hAnsi="Arial" w:cs="Arial"/>
        <w:b/>
        <w:color w:val="2E3192"/>
        <w:sz w:val="20"/>
        <w:szCs w:val="20"/>
      </w:rPr>
    </w:pPr>
    <w:r w:rsidRPr="00562335">
      <w:rPr>
        <w:rFonts w:ascii="Arial" w:hAnsi="Arial" w:cs="Arial"/>
        <w:b/>
        <w:color w:val="2E3192"/>
        <w:sz w:val="20"/>
        <w:szCs w:val="20"/>
      </w:rPr>
      <w:t>83, rue de Reuilly – 75012 PARIS</w:t>
    </w:r>
  </w:p>
  <w:p w14:paraId="5D6503B3" w14:textId="77777777" w:rsidR="005D44FC" w:rsidRPr="00562335" w:rsidRDefault="00000000" w:rsidP="00D60C44">
    <w:pPr>
      <w:pStyle w:val="Pieddepage"/>
      <w:jc w:val="center"/>
      <w:rPr>
        <w:rFonts w:ascii="Arial" w:hAnsi="Arial" w:cs="Arial"/>
        <w:b/>
        <w:color w:val="2E3192"/>
        <w:sz w:val="20"/>
        <w:szCs w:val="20"/>
      </w:rPr>
    </w:pPr>
    <w:r w:rsidRPr="00562335">
      <w:rPr>
        <w:rFonts w:ascii="Arial" w:hAnsi="Arial" w:cs="Arial"/>
        <w:b/>
        <w:color w:val="2E3192"/>
        <w:sz w:val="20"/>
        <w:szCs w:val="20"/>
      </w:rPr>
      <w:t>Tél. : 09 72 60 90 09  -  mail : contact@immeau.fr</w:t>
    </w:r>
  </w:p>
  <w:p w14:paraId="074BD208" w14:textId="77777777" w:rsidR="005D44FC" w:rsidRPr="00D60C44" w:rsidRDefault="00000000" w:rsidP="00D60C44">
    <w:pPr>
      <w:pStyle w:val="Pieddepage"/>
      <w:jc w:val="center"/>
      <w:rPr>
        <w:rFonts w:ascii="Arial" w:hAnsi="Arial" w:cs="Arial"/>
        <w:b/>
        <w:i/>
        <w:color w:val="2E3192"/>
        <w:sz w:val="20"/>
        <w:szCs w:val="20"/>
      </w:rPr>
    </w:pPr>
    <w:r w:rsidRPr="00562335">
      <w:rPr>
        <w:rFonts w:ascii="Arial" w:hAnsi="Arial" w:cs="Arial"/>
        <w:b/>
        <w:i/>
        <w:color w:val="2E3192"/>
        <w:sz w:val="20"/>
        <w:szCs w:val="20"/>
      </w:rPr>
      <w:t>http://www.i</w:t>
    </w:r>
    <w:r>
      <w:rPr>
        <w:rFonts w:ascii="Arial" w:hAnsi="Arial" w:cs="Arial"/>
        <w:b/>
        <w:i/>
        <w:color w:val="2E3192"/>
        <w:sz w:val="20"/>
        <w:szCs w:val="20"/>
      </w:rPr>
      <w:t>mmeau.fr/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77CF04" w14:textId="77777777" w:rsidR="009F6491" w:rsidRDefault="009F6491" w:rsidP="00723310">
      <w:r>
        <w:separator/>
      </w:r>
    </w:p>
  </w:footnote>
  <w:footnote w:type="continuationSeparator" w:id="0">
    <w:p w14:paraId="14024520" w14:textId="77777777" w:rsidR="009F6491" w:rsidRDefault="009F6491" w:rsidP="007233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39190" w14:textId="33D51120" w:rsidR="005D44FC" w:rsidRPr="0031004B" w:rsidRDefault="00000000" w:rsidP="0031004B">
    <w:pPr>
      <w:pStyle w:val="En-tte"/>
      <w:pBdr>
        <w:bottom w:val="single" w:sz="4" w:space="1" w:color="auto"/>
      </w:pBdr>
      <w:tabs>
        <w:tab w:val="clear" w:pos="4536"/>
        <w:tab w:val="clear" w:pos="9072"/>
      </w:tabs>
      <w:ind w:right="3118"/>
      <w:rPr>
        <w:rFonts w:ascii="Arial" w:hAnsi="Arial" w:cs="Arial"/>
        <w:b/>
        <w:sz w:val="18"/>
        <w:szCs w:val="18"/>
      </w:rPr>
    </w:pPr>
    <w:r>
      <w:rPr>
        <w:rFonts w:ascii="Arial" w:hAnsi="Arial" w:cs="Arial"/>
        <w:b/>
        <w:noProof/>
        <w:sz w:val="18"/>
        <w:szCs w:val="18"/>
        <w:lang w:val="ru-RU" w:eastAsia="ru-RU"/>
      </w:rPr>
      <w:drawing>
        <wp:anchor distT="0" distB="0" distL="114300" distR="114300" simplePos="0" relativeHeight="251657216" behindDoc="0" locked="0" layoutInCell="1" allowOverlap="1" wp14:anchorId="628A6983" wp14:editId="72FEB542">
          <wp:simplePos x="0" y="0"/>
          <wp:positionH relativeFrom="margin">
            <wp:posOffset>4263673</wp:posOffset>
          </wp:positionH>
          <wp:positionV relativeFrom="margin">
            <wp:posOffset>-518381</wp:posOffset>
          </wp:positionV>
          <wp:extent cx="1541546" cy="514350"/>
          <wp:effectExtent l="0" t="0" r="1905"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41546" cy="5143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01B6">
      <w:rPr>
        <w:rFonts w:ascii="Arial" w:hAnsi="Arial" w:cs="Arial"/>
        <w:b/>
        <w:noProof/>
        <w:sz w:val="18"/>
        <w:szCs w:val="18"/>
      </w:rPr>
      <w:t xml:space="preserve">SDC du </w:t>
    </w:r>
    <w:r w:rsidR="00CE493E">
      <w:rPr>
        <w:rFonts w:ascii="Arial" w:hAnsi="Arial" w:cs="Arial"/>
        <w:b/>
        <w:noProof/>
        <w:sz w:val="18"/>
        <w:szCs w:val="18"/>
      </w:rPr>
      <w:t>‘adresse, code postal ville’</w:t>
    </w:r>
  </w:p>
  <w:p w14:paraId="56F432E7" w14:textId="140728F7" w:rsidR="005D44FC" w:rsidRPr="0031004B" w:rsidRDefault="00CE493E" w:rsidP="0031004B">
    <w:pPr>
      <w:pStyle w:val="En-tte"/>
      <w:tabs>
        <w:tab w:val="clear" w:pos="4536"/>
        <w:tab w:val="clear" w:pos="9072"/>
      </w:tabs>
      <w:spacing w:before="120"/>
      <w:ind w:right="3543"/>
      <w:rPr>
        <w:rFonts w:ascii="Arial" w:hAnsi="Arial" w:cs="Arial"/>
        <w:i/>
        <w:sz w:val="18"/>
        <w:szCs w:val="18"/>
      </w:rPr>
    </w:pPr>
    <w:r>
      <w:rPr>
        <w:rFonts w:ascii="Arial" w:hAnsi="Arial" w:cs="Arial"/>
        <w:i/>
        <w:sz w:val="18"/>
        <w:szCs w:val="18"/>
      </w:rPr>
      <w:t>‘objet de la prestation’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E2EC1"/>
    <w:multiLevelType w:val="hybridMultilevel"/>
    <w:tmpl w:val="984AD6CA"/>
    <w:lvl w:ilvl="0" w:tplc="040C0001">
      <w:start w:val="1"/>
      <w:numFmt w:val="bullet"/>
      <w:lvlText w:val=""/>
      <w:lvlJc w:val="left"/>
      <w:pPr>
        <w:ind w:left="1789" w:hanging="360"/>
      </w:pPr>
      <w:rPr>
        <w:rFonts w:ascii="Symbol" w:hAnsi="Symbol" w:hint="default"/>
      </w:rPr>
    </w:lvl>
    <w:lvl w:ilvl="1" w:tplc="040C0003" w:tentative="1">
      <w:start w:val="1"/>
      <w:numFmt w:val="bullet"/>
      <w:lvlText w:val="o"/>
      <w:lvlJc w:val="left"/>
      <w:pPr>
        <w:ind w:left="2509" w:hanging="360"/>
      </w:pPr>
      <w:rPr>
        <w:rFonts w:ascii="Courier New" w:hAnsi="Courier New" w:cs="Courier New" w:hint="default"/>
      </w:rPr>
    </w:lvl>
    <w:lvl w:ilvl="2" w:tplc="040C0005" w:tentative="1">
      <w:start w:val="1"/>
      <w:numFmt w:val="bullet"/>
      <w:lvlText w:val=""/>
      <w:lvlJc w:val="left"/>
      <w:pPr>
        <w:ind w:left="3229" w:hanging="360"/>
      </w:pPr>
      <w:rPr>
        <w:rFonts w:ascii="Wingdings" w:hAnsi="Wingdings" w:hint="default"/>
      </w:rPr>
    </w:lvl>
    <w:lvl w:ilvl="3" w:tplc="040C0001" w:tentative="1">
      <w:start w:val="1"/>
      <w:numFmt w:val="bullet"/>
      <w:lvlText w:val=""/>
      <w:lvlJc w:val="left"/>
      <w:pPr>
        <w:ind w:left="3949" w:hanging="360"/>
      </w:pPr>
      <w:rPr>
        <w:rFonts w:ascii="Symbol" w:hAnsi="Symbol" w:hint="default"/>
      </w:rPr>
    </w:lvl>
    <w:lvl w:ilvl="4" w:tplc="040C0003" w:tentative="1">
      <w:start w:val="1"/>
      <w:numFmt w:val="bullet"/>
      <w:lvlText w:val="o"/>
      <w:lvlJc w:val="left"/>
      <w:pPr>
        <w:ind w:left="4669" w:hanging="360"/>
      </w:pPr>
      <w:rPr>
        <w:rFonts w:ascii="Courier New" w:hAnsi="Courier New" w:cs="Courier New" w:hint="default"/>
      </w:rPr>
    </w:lvl>
    <w:lvl w:ilvl="5" w:tplc="040C0005" w:tentative="1">
      <w:start w:val="1"/>
      <w:numFmt w:val="bullet"/>
      <w:lvlText w:val=""/>
      <w:lvlJc w:val="left"/>
      <w:pPr>
        <w:ind w:left="5389" w:hanging="360"/>
      </w:pPr>
      <w:rPr>
        <w:rFonts w:ascii="Wingdings" w:hAnsi="Wingdings" w:hint="default"/>
      </w:rPr>
    </w:lvl>
    <w:lvl w:ilvl="6" w:tplc="040C0001" w:tentative="1">
      <w:start w:val="1"/>
      <w:numFmt w:val="bullet"/>
      <w:lvlText w:val=""/>
      <w:lvlJc w:val="left"/>
      <w:pPr>
        <w:ind w:left="6109" w:hanging="360"/>
      </w:pPr>
      <w:rPr>
        <w:rFonts w:ascii="Symbol" w:hAnsi="Symbol" w:hint="default"/>
      </w:rPr>
    </w:lvl>
    <w:lvl w:ilvl="7" w:tplc="040C0003" w:tentative="1">
      <w:start w:val="1"/>
      <w:numFmt w:val="bullet"/>
      <w:lvlText w:val="o"/>
      <w:lvlJc w:val="left"/>
      <w:pPr>
        <w:ind w:left="6829" w:hanging="360"/>
      </w:pPr>
      <w:rPr>
        <w:rFonts w:ascii="Courier New" w:hAnsi="Courier New" w:cs="Courier New" w:hint="default"/>
      </w:rPr>
    </w:lvl>
    <w:lvl w:ilvl="8" w:tplc="040C0005" w:tentative="1">
      <w:start w:val="1"/>
      <w:numFmt w:val="bullet"/>
      <w:lvlText w:val=""/>
      <w:lvlJc w:val="left"/>
      <w:pPr>
        <w:ind w:left="7549" w:hanging="360"/>
      </w:pPr>
      <w:rPr>
        <w:rFonts w:ascii="Wingdings" w:hAnsi="Wingdings" w:hint="default"/>
      </w:rPr>
    </w:lvl>
  </w:abstractNum>
  <w:abstractNum w:abstractNumId="1" w15:restartNumberingAfterBreak="0">
    <w:nsid w:val="0AAF15E5"/>
    <w:multiLevelType w:val="hybridMultilevel"/>
    <w:tmpl w:val="2C60C45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9874904"/>
    <w:multiLevelType w:val="hybridMultilevel"/>
    <w:tmpl w:val="E8242E16"/>
    <w:lvl w:ilvl="0" w:tplc="E8C2EBAA">
      <w:start w:val="1"/>
      <w:numFmt w:val="bullet"/>
      <w:lvlText w:val=""/>
      <w:lvlJc w:val="left"/>
      <w:pPr>
        <w:tabs>
          <w:tab w:val="num" w:pos="720"/>
        </w:tabs>
        <w:ind w:left="720" w:hanging="360"/>
      </w:pPr>
      <w:rPr>
        <w:rFonts w:ascii="Wingdings" w:hAnsi="Wingdings" w:hint="default"/>
        <w:sz w:val="16"/>
        <w:szCs w:val="16"/>
      </w:rPr>
    </w:lvl>
    <w:lvl w:ilvl="1" w:tplc="E8C2EBAA">
      <w:start w:val="1"/>
      <w:numFmt w:val="bullet"/>
      <w:lvlText w:val=""/>
      <w:lvlJc w:val="left"/>
      <w:pPr>
        <w:tabs>
          <w:tab w:val="num" w:pos="1440"/>
        </w:tabs>
        <w:ind w:left="1440" w:hanging="360"/>
      </w:pPr>
      <w:rPr>
        <w:rFonts w:ascii="Wingdings" w:hAnsi="Wingdings" w:hint="default"/>
        <w:sz w:val="16"/>
        <w:szCs w:val="16"/>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7902EFD"/>
    <w:multiLevelType w:val="hybridMultilevel"/>
    <w:tmpl w:val="A40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A466D5B"/>
    <w:multiLevelType w:val="hybridMultilevel"/>
    <w:tmpl w:val="001C951C"/>
    <w:lvl w:ilvl="0" w:tplc="040C0005">
      <w:start w:val="1"/>
      <w:numFmt w:val="bullet"/>
      <w:lvlText w:val=""/>
      <w:lvlJc w:val="left"/>
      <w:pPr>
        <w:ind w:left="1069" w:hanging="360"/>
      </w:pPr>
      <w:rPr>
        <w:rFonts w:ascii="Wingdings" w:hAnsi="Wingding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5" w15:restartNumberingAfterBreak="0">
    <w:nsid w:val="61954AC3"/>
    <w:multiLevelType w:val="hybridMultilevel"/>
    <w:tmpl w:val="990A7C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C20B6B"/>
    <w:multiLevelType w:val="hybridMultilevel"/>
    <w:tmpl w:val="8BF25CC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5247606">
    <w:abstractNumId w:val="2"/>
  </w:num>
  <w:num w:numId="2" w16cid:durableId="545483630">
    <w:abstractNumId w:val="1"/>
  </w:num>
  <w:num w:numId="3" w16cid:durableId="890266987">
    <w:abstractNumId w:val="5"/>
  </w:num>
  <w:num w:numId="4" w16cid:durableId="1168210135">
    <w:abstractNumId w:val="6"/>
  </w:num>
  <w:num w:numId="5" w16cid:durableId="1569880953">
    <w:abstractNumId w:val="4"/>
  </w:num>
  <w:num w:numId="6" w16cid:durableId="1597517329">
    <w:abstractNumId w:val="0"/>
  </w:num>
  <w:num w:numId="7" w16cid:durableId="17582866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973"/>
    <w:rsid w:val="000E1CB6"/>
    <w:rsid w:val="00193F06"/>
    <w:rsid w:val="001D6C38"/>
    <w:rsid w:val="002124A4"/>
    <w:rsid w:val="00304777"/>
    <w:rsid w:val="003A5C24"/>
    <w:rsid w:val="00427E3D"/>
    <w:rsid w:val="005D44FC"/>
    <w:rsid w:val="006A3206"/>
    <w:rsid w:val="006C407E"/>
    <w:rsid w:val="00723310"/>
    <w:rsid w:val="00726973"/>
    <w:rsid w:val="008653CB"/>
    <w:rsid w:val="008D4CCD"/>
    <w:rsid w:val="0098638D"/>
    <w:rsid w:val="009F6491"/>
    <w:rsid w:val="00AC5169"/>
    <w:rsid w:val="00B27F49"/>
    <w:rsid w:val="00B41785"/>
    <w:rsid w:val="00B55AF1"/>
    <w:rsid w:val="00C27779"/>
    <w:rsid w:val="00C374F3"/>
    <w:rsid w:val="00CC3071"/>
    <w:rsid w:val="00CE493E"/>
    <w:rsid w:val="00E13863"/>
    <w:rsid w:val="00EE1F9A"/>
    <w:rsid w:val="00F07CE6"/>
    <w:rsid w:val="00FC67E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D79DD39"/>
  <w15:chartTrackingRefBased/>
  <w15:docId w15:val="{1E8C2B2A-F1D4-4044-927E-F1C3964D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07E"/>
    <w:pPr>
      <w:spacing w:after="0" w:line="240" w:lineRule="auto"/>
    </w:pPr>
    <w:rPr>
      <w:rFonts w:ascii="Times New Roman" w:eastAsia="Times New Roman" w:hAnsi="Times New Roman" w:cs="Times New Roman"/>
      <w:sz w:val="24"/>
      <w:szCs w:val="24"/>
      <w:lang w:val="fr-FR" w:eastAsia="fr-FR"/>
    </w:rPr>
  </w:style>
  <w:style w:type="paragraph" w:styleId="Titre1">
    <w:name w:val="heading 1"/>
    <w:basedOn w:val="Normal"/>
    <w:next w:val="Normal"/>
    <w:link w:val="Titre1Car"/>
    <w:qFormat/>
    <w:rsid w:val="0072697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semiHidden/>
    <w:unhideWhenUsed/>
    <w:qFormat/>
    <w:rsid w:val="0072697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semiHidden/>
    <w:unhideWhenUsed/>
    <w:qFormat/>
    <w:rsid w:val="00726973"/>
    <w:pPr>
      <w:keepNext/>
      <w:keepLines/>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semiHidden/>
    <w:unhideWhenUsed/>
    <w:qFormat/>
    <w:rsid w:val="00726973"/>
    <w:pPr>
      <w:keepNext/>
      <w:keepLines/>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726973"/>
    <w:pPr>
      <w:keepNext/>
      <w:keepLines/>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72697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2697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2697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2697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726973"/>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semiHidden/>
    <w:rsid w:val="00726973"/>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semiHidden/>
    <w:rsid w:val="00726973"/>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semiHidden/>
    <w:rsid w:val="00726973"/>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726973"/>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72697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2697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2697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26973"/>
    <w:rPr>
      <w:rFonts w:eastAsiaTheme="majorEastAsia" w:cstheme="majorBidi"/>
      <w:color w:val="272727" w:themeColor="text1" w:themeTint="D8"/>
    </w:rPr>
  </w:style>
  <w:style w:type="paragraph" w:styleId="Titre">
    <w:name w:val="Title"/>
    <w:basedOn w:val="Normal"/>
    <w:next w:val="Normal"/>
    <w:link w:val="TitreCar"/>
    <w:uiPriority w:val="10"/>
    <w:qFormat/>
    <w:rsid w:val="0072697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697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2697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2697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26973"/>
    <w:pPr>
      <w:spacing w:before="160"/>
      <w:jc w:val="center"/>
    </w:pPr>
    <w:rPr>
      <w:i/>
      <w:iCs/>
      <w:color w:val="404040" w:themeColor="text1" w:themeTint="BF"/>
    </w:rPr>
  </w:style>
  <w:style w:type="character" w:customStyle="1" w:styleId="CitationCar">
    <w:name w:val="Citation Car"/>
    <w:basedOn w:val="Policepardfaut"/>
    <w:link w:val="Citation"/>
    <w:uiPriority w:val="29"/>
    <w:rsid w:val="00726973"/>
    <w:rPr>
      <w:i/>
      <w:iCs/>
      <w:color w:val="404040" w:themeColor="text1" w:themeTint="BF"/>
    </w:rPr>
  </w:style>
  <w:style w:type="paragraph" w:styleId="Paragraphedeliste">
    <w:name w:val="List Paragraph"/>
    <w:basedOn w:val="Normal"/>
    <w:uiPriority w:val="34"/>
    <w:qFormat/>
    <w:rsid w:val="00726973"/>
    <w:pPr>
      <w:ind w:left="720"/>
      <w:contextualSpacing/>
    </w:pPr>
  </w:style>
  <w:style w:type="character" w:styleId="Accentuationintense">
    <w:name w:val="Intense Emphasis"/>
    <w:basedOn w:val="Policepardfaut"/>
    <w:uiPriority w:val="21"/>
    <w:qFormat/>
    <w:rsid w:val="00726973"/>
    <w:rPr>
      <w:i/>
      <w:iCs/>
      <w:color w:val="365F91" w:themeColor="accent1" w:themeShade="BF"/>
    </w:rPr>
  </w:style>
  <w:style w:type="paragraph" w:styleId="Citationintense">
    <w:name w:val="Intense Quote"/>
    <w:basedOn w:val="Normal"/>
    <w:next w:val="Normal"/>
    <w:link w:val="CitationintenseCar"/>
    <w:uiPriority w:val="30"/>
    <w:qFormat/>
    <w:rsid w:val="0072697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726973"/>
    <w:rPr>
      <w:i/>
      <w:iCs/>
      <w:color w:val="365F91" w:themeColor="accent1" w:themeShade="BF"/>
    </w:rPr>
  </w:style>
  <w:style w:type="character" w:styleId="Rfrenceintense">
    <w:name w:val="Intense Reference"/>
    <w:basedOn w:val="Policepardfaut"/>
    <w:uiPriority w:val="32"/>
    <w:qFormat/>
    <w:rsid w:val="00726973"/>
    <w:rPr>
      <w:b/>
      <w:bCs/>
      <w:smallCaps/>
      <w:color w:val="365F91" w:themeColor="accent1" w:themeShade="BF"/>
      <w:spacing w:val="5"/>
    </w:rPr>
  </w:style>
  <w:style w:type="paragraph" w:styleId="En-tte">
    <w:name w:val="header"/>
    <w:basedOn w:val="Normal"/>
    <w:link w:val="En-tteCar"/>
    <w:rsid w:val="006C407E"/>
    <w:pPr>
      <w:tabs>
        <w:tab w:val="center" w:pos="4536"/>
        <w:tab w:val="right" w:pos="9072"/>
      </w:tabs>
    </w:pPr>
    <w:rPr>
      <w:lang w:val="x-none" w:eastAsia="x-none"/>
    </w:rPr>
  </w:style>
  <w:style w:type="character" w:customStyle="1" w:styleId="En-tteCar">
    <w:name w:val="En-tête Car"/>
    <w:basedOn w:val="Policepardfaut"/>
    <w:link w:val="En-tte"/>
    <w:rsid w:val="006C407E"/>
    <w:rPr>
      <w:rFonts w:ascii="Times New Roman" w:eastAsia="Times New Roman" w:hAnsi="Times New Roman" w:cs="Times New Roman"/>
      <w:sz w:val="24"/>
      <w:szCs w:val="24"/>
      <w:lang w:val="x-none" w:eastAsia="x-none"/>
    </w:rPr>
  </w:style>
  <w:style w:type="paragraph" w:styleId="Pieddepage">
    <w:name w:val="footer"/>
    <w:basedOn w:val="Normal"/>
    <w:link w:val="PieddepageCar"/>
    <w:uiPriority w:val="99"/>
    <w:rsid w:val="006C407E"/>
    <w:pPr>
      <w:tabs>
        <w:tab w:val="center" w:pos="4536"/>
        <w:tab w:val="right" w:pos="9072"/>
      </w:tabs>
    </w:pPr>
    <w:rPr>
      <w:lang w:val="x-none" w:eastAsia="x-none"/>
    </w:rPr>
  </w:style>
  <w:style w:type="character" w:customStyle="1" w:styleId="PieddepageCar">
    <w:name w:val="Pied de page Car"/>
    <w:basedOn w:val="Policepardfaut"/>
    <w:link w:val="Pieddepage"/>
    <w:uiPriority w:val="99"/>
    <w:rsid w:val="006C407E"/>
    <w:rPr>
      <w:rFonts w:ascii="Times New Roman" w:eastAsia="Times New Roman" w:hAnsi="Times New Roman" w:cs="Times New Roman"/>
      <w:sz w:val="24"/>
      <w:szCs w:val="24"/>
      <w:lang w:val="x-none" w:eastAsia="x-none"/>
    </w:rPr>
  </w:style>
  <w:style w:type="paragraph" w:styleId="Corpsdetexte">
    <w:name w:val="Body Text"/>
    <w:basedOn w:val="Normal"/>
    <w:link w:val="CorpsdetexteCar"/>
    <w:rsid w:val="006C407E"/>
    <w:pPr>
      <w:jc w:val="center"/>
    </w:pPr>
    <w:rPr>
      <w:i/>
      <w:iCs/>
      <w:sz w:val="32"/>
    </w:rPr>
  </w:style>
  <w:style w:type="character" w:customStyle="1" w:styleId="CorpsdetexteCar">
    <w:name w:val="Corps de texte Car"/>
    <w:basedOn w:val="Policepardfaut"/>
    <w:link w:val="Corpsdetexte"/>
    <w:rsid w:val="006C407E"/>
    <w:rPr>
      <w:rFonts w:ascii="Times New Roman" w:eastAsia="Times New Roman" w:hAnsi="Times New Roman" w:cs="Times New Roman"/>
      <w:i/>
      <w:iCs/>
      <w:sz w:val="32"/>
      <w:szCs w:val="24"/>
      <w:lang w:val="fr-FR" w:eastAsia="fr-FR"/>
    </w:rPr>
  </w:style>
  <w:style w:type="paragraph" w:styleId="TM1">
    <w:name w:val="toc 1"/>
    <w:basedOn w:val="Normal"/>
    <w:next w:val="Normal"/>
    <w:autoRedefine/>
    <w:uiPriority w:val="39"/>
    <w:qFormat/>
    <w:rsid w:val="006C407E"/>
    <w:pPr>
      <w:tabs>
        <w:tab w:val="right" w:leader="dot" w:pos="9356"/>
      </w:tabs>
      <w:spacing w:before="180"/>
    </w:pPr>
  </w:style>
  <w:style w:type="table" w:styleId="Grilledutableau">
    <w:name w:val="Table Grid"/>
    <w:basedOn w:val="TableauNormal"/>
    <w:rsid w:val="006C407E"/>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DD1A9-5ECF-4518-8E60-5ED31AFF0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27</Pages>
  <Words>4040</Words>
  <Characters>22223</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Quentin Zezuka</dc:creator>
  <cp:keywords/>
  <dc:description/>
  <cp:lastModifiedBy>Quentin Zezuka</cp:lastModifiedBy>
  <cp:revision>18</cp:revision>
  <dcterms:created xsi:type="dcterms:W3CDTF">2024-10-11T07:49:00Z</dcterms:created>
  <dcterms:modified xsi:type="dcterms:W3CDTF">2026-03-22T17:45:00Z</dcterms:modified>
</cp:coreProperties>
</file>