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3DD9F6" w14:textId="77777777" w:rsidR="006C407E" w:rsidRPr="000D6FCA" w:rsidRDefault="006C407E" w:rsidP="006C407E">
      <w:pPr>
        <w:pStyle w:val="Corpsdetexte"/>
        <w:rPr>
          <w:rFonts w:ascii="Arial" w:hAnsi="Arial" w:cs="Arial"/>
          <w:i w:val="0"/>
          <w:sz w:val="22"/>
          <w:szCs w:val="22"/>
        </w:rPr>
      </w:pPr>
      <w:r w:rsidRPr="000D6FCA">
        <w:rPr>
          <w:rFonts w:ascii="Arial" w:hAnsi="Arial" w:cs="Arial"/>
          <w:i w:val="0"/>
          <w:noProof/>
          <w:sz w:val="22"/>
          <w:szCs w:val="22"/>
          <w:lang w:val="ru-RU" w:eastAsia="ru-RU"/>
        </w:rPr>
        <w:drawing>
          <wp:inline distT="0" distB="0" distL="0" distR="0" wp14:anchorId="6CA28B40" wp14:editId="267F1FBD">
            <wp:extent cx="2626337" cy="876300"/>
            <wp:effectExtent l="0" t="0" r="3175" b="0"/>
            <wp:docPr id="3" name="Рисунок 1"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descr="Une image contenant texte, Police, logo, Graphique&#10;&#10;Description générée automatiquement"/>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626337" cy="876300"/>
                    </a:xfrm>
                    <a:prstGeom prst="rect">
                      <a:avLst/>
                    </a:prstGeom>
                    <a:noFill/>
                    <a:ln>
                      <a:noFill/>
                    </a:ln>
                  </pic:spPr>
                </pic:pic>
              </a:graphicData>
            </a:graphic>
          </wp:inline>
        </w:drawing>
      </w:r>
    </w:p>
    <w:p w14:paraId="56DF95CC" w14:textId="77777777" w:rsidR="006C407E" w:rsidRPr="000D6FCA" w:rsidRDefault="006C407E" w:rsidP="006C407E">
      <w:pPr>
        <w:pStyle w:val="Corpsdetexte"/>
        <w:rPr>
          <w:rFonts w:ascii="Arial" w:hAnsi="Arial" w:cs="Arial"/>
          <w:i w:val="0"/>
          <w:sz w:val="22"/>
          <w:szCs w:val="22"/>
        </w:rPr>
      </w:pPr>
    </w:p>
    <w:p w14:paraId="5A828E5F" w14:textId="77777777" w:rsidR="006C407E" w:rsidRPr="000D6FCA" w:rsidRDefault="006C407E" w:rsidP="006C407E">
      <w:pPr>
        <w:pStyle w:val="Corpsdetexte"/>
        <w:pBdr>
          <w:top w:val="single" w:sz="4" w:space="1" w:color="auto"/>
        </w:pBdr>
        <w:rPr>
          <w:rFonts w:ascii="Arial" w:hAnsi="Arial" w:cs="Arial"/>
          <w:i w:val="0"/>
          <w:sz w:val="22"/>
          <w:szCs w:val="22"/>
        </w:rP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5BC9EA"/>
        <w:tblCellMar>
          <w:left w:w="70" w:type="dxa"/>
          <w:right w:w="70" w:type="dxa"/>
        </w:tblCellMar>
        <w:tblLook w:val="0000" w:firstRow="0" w:lastRow="0" w:firstColumn="0" w:lastColumn="0" w:noHBand="0" w:noVBand="0"/>
      </w:tblPr>
      <w:tblGrid>
        <w:gridCol w:w="9322"/>
      </w:tblGrid>
      <w:tr w:rsidR="006C407E" w:rsidRPr="000D6FCA" w14:paraId="5FEB7A96" w14:textId="77777777" w:rsidTr="000F58F8">
        <w:trPr>
          <w:trHeight w:val="762"/>
          <w:jc w:val="center"/>
        </w:trPr>
        <w:tc>
          <w:tcPr>
            <w:tcW w:w="9322" w:type="dxa"/>
            <w:shd w:val="clear" w:color="auto" w:fill="2E3192"/>
            <w:vAlign w:val="center"/>
          </w:tcPr>
          <w:p w14:paraId="5D9CB57E" w14:textId="29FAE5EF" w:rsidR="006C407E" w:rsidRPr="00710A60" w:rsidRDefault="006C407E" w:rsidP="00EE1F9A">
            <w:pPr>
              <w:pStyle w:val="Titre1"/>
              <w:keepLines w:val="0"/>
              <w:spacing w:before="0" w:after="0"/>
              <w:jc w:val="center"/>
              <w:rPr>
                <w:rFonts w:cs="Arial"/>
                <w:smallCaps/>
                <w:color w:val="FFFFFF"/>
                <w:szCs w:val="32"/>
              </w:rPr>
            </w:pPr>
            <w:bookmarkStart w:id="0" w:name="_Toc420504123"/>
            <w:bookmarkStart w:id="1" w:name="_Toc420504275"/>
            <w:bookmarkStart w:id="2" w:name="_Toc420504302"/>
            <w:bookmarkStart w:id="3" w:name="_Toc420508108"/>
            <w:bookmarkStart w:id="4" w:name="_Toc439770495"/>
            <w:bookmarkStart w:id="5" w:name="_Toc439771125"/>
            <w:bookmarkStart w:id="6" w:name="_Toc452111777"/>
            <w:bookmarkStart w:id="7" w:name="_Toc479600720"/>
            <w:bookmarkStart w:id="8" w:name="_Toc479600878"/>
            <w:bookmarkStart w:id="9" w:name="_Toc479603126"/>
            <w:bookmarkStart w:id="10" w:name="_Toc484618710"/>
            <w:bookmarkStart w:id="11" w:name="_Toc493771529"/>
            <w:r w:rsidRPr="00EE1F9A">
              <w:rPr>
                <w:rFonts w:ascii="Arial" w:eastAsia="Times New Roman" w:hAnsi="Arial" w:cs="Arial"/>
                <w:b/>
                <w:bCs/>
                <w:smallCaps/>
                <w:color w:val="FFFFFF"/>
                <w:sz w:val="32"/>
                <w:szCs w:val="32"/>
              </w:rPr>
              <w:t>RAPPORT D’INVESTIGATIONS</w:t>
            </w:r>
            <w:bookmarkEnd w:id="0"/>
            <w:bookmarkEnd w:id="1"/>
            <w:bookmarkEnd w:id="2"/>
            <w:bookmarkEnd w:id="3"/>
            <w:bookmarkEnd w:id="4"/>
            <w:bookmarkEnd w:id="5"/>
            <w:bookmarkEnd w:id="6"/>
            <w:bookmarkEnd w:id="7"/>
            <w:bookmarkEnd w:id="8"/>
            <w:bookmarkEnd w:id="9"/>
            <w:bookmarkEnd w:id="10"/>
            <w:bookmarkEnd w:id="11"/>
            <w:r w:rsidR="00C27779">
              <w:rPr>
                <w:rFonts w:ascii="Arial" w:eastAsia="Times New Roman" w:hAnsi="Arial" w:cs="Arial"/>
                <w:b/>
                <w:bCs/>
                <w:smallCaps/>
                <w:color w:val="FFFFFF"/>
                <w:sz w:val="32"/>
                <w:szCs w:val="32"/>
              </w:rPr>
              <w:t xml:space="preserve"> – </w:t>
            </w:r>
            <w:r w:rsidR="00B55AF1">
              <w:rPr>
                <w:rFonts w:ascii="Arial" w:eastAsia="Times New Roman" w:hAnsi="Arial" w:cs="Arial"/>
                <w:b/>
                <w:bCs/>
                <w:smallCaps/>
                <w:color w:val="FFFFFF"/>
                <w:sz w:val="32"/>
                <w:szCs w:val="32"/>
              </w:rPr>
              <w:t>00</w:t>
            </w:r>
            <w:r w:rsidR="00C27779">
              <w:rPr>
                <w:rFonts w:ascii="Arial" w:eastAsia="Times New Roman" w:hAnsi="Arial" w:cs="Arial"/>
                <w:b/>
                <w:bCs/>
                <w:smallCaps/>
                <w:color w:val="FFFFFF"/>
                <w:sz w:val="32"/>
                <w:szCs w:val="32"/>
              </w:rPr>
              <w:t xml:space="preserve"> RUE DU XXX, PARIS </w:t>
            </w:r>
            <w:r w:rsidR="00B55AF1">
              <w:rPr>
                <w:rFonts w:ascii="Arial" w:eastAsia="Times New Roman" w:hAnsi="Arial" w:cs="Arial"/>
                <w:b/>
                <w:bCs/>
                <w:smallCaps/>
                <w:color w:val="FFFFFF"/>
                <w:sz w:val="32"/>
                <w:szCs w:val="32"/>
              </w:rPr>
              <w:t>00</w:t>
            </w:r>
          </w:p>
        </w:tc>
      </w:tr>
    </w:tbl>
    <w:p w14:paraId="67CAC832" w14:textId="77777777" w:rsidR="006C407E" w:rsidRPr="000D6FCA" w:rsidRDefault="006C407E" w:rsidP="006C407E">
      <w:pPr>
        <w:jc w:val="center"/>
        <w:rPr>
          <w:rFonts w:ascii="Arial" w:hAnsi="Arial" w:cs="Arial"/>
          <w:sz w:val="22"/>
          <w:szCs w:val="22"/>
        </w:rPr>
      </w:pPr>
    </w:p>
    <w:p w14:paraId="696F2218" w14:textId="2143CCE4" w:rsidR="006C407E" w:rsidRPr="000D6FCA" w:rsidRDefault="006C407E" w:rsidP="006C407E">
      <w:pPr>
        <w:pStyle w:val="Corpsdetexte"/>
        <w:spacing w:after="120"/>
        <w:rPr>
          <w:rFonts w:ascii="Arial" w:hAnsi="Arial" w:cs="Arial"/>
          <w:b/>
          <w:i w:val="0"/>
          <w:smallCaps/>
          <w:sz w:val="28"/>
          <w:szCs w:val="28"/>
        </w:rPr>
      </w:pPr>
      <w:r w:rsidRPr="006401B6">
        <w:rPr>
          <w:rFonts w:ascii="Arial" w:hAnsi="Arial" w:cs="Arial"/>
          <w:b/>
          <w:i w:val="0"/>
          <w:smallCaps/>
          <w:sz w:val="28"/>
          <w:szCs w:val="28"/>
        </w:rPr>
        <w:t xml:space="preserve">SDC </w:t>
      </w:r>
      <w:r w:rsidR="006A3206">
        <w:rPr>
          <w:rFonts w:ascii="Arial" w:hAnsi="Arial" w:cs="Arial"/>
          <w:b/>
          <w:i w:val="0"/>
          <w:smallCaps/>
          <w:sz w:val="28"/>
          <w:szCs w:val="28"/>
        </w:rPr>
        <w:t>DU XX RUE DU XXX</w:t>
      </w:r>
    </w:p>
    <w:p w14:paraId="677BDD31" w14:textId="77777777" w:rsidR="006C407E" w:rsidRPr="000D6FCA" w:rsidRDefault="006C407E" w:rsidP="006C407E">
      <w:pPr>
        <w:pStyle w:val="Corpsdetexte"/>
        <w:pBdr>
          <w:top w:val="single" w:sz="4" w:space="1" w:color="auto"/>
        </w:pBdr>
        <w:rPr>
          <w:rFonts w:ascii="Arial" w:hAnsi="Arial" w:cs="Arial"/>
          <w:i w:val="0"/>
          <w:sz w:val="22"/>
          <w:szCs w:val="22"/>
        </w:rPr>
      </w:pPr>
    </w:p>
    <w:p w14:paraId="15E17EEA" w14:textId="333AE54D" w:rsidR="006C407E" w:rsidRPr="006B2563" w:rsidRDefault="006C407E" w:rsidP="006C407E">
      <w:pPr>
        <w:pStyle w:val="Corpsdetexte"/>
        <w:rPr>
          <w:rFonts w:ascii="Arial" w:hAnsi="Arial" w:cs="Arial"/>
          <w:i w:val="0"/>
          <w:sz w:val="22"/>
          <w:szCs w:val="22"/>
          <w:lang w:val="en-US"/>
        </w:rPr>
      </w:pPr>
      <w:bookmarkStart w:id="12" w:name="OLE_LINK1"/>
      <w:bookmarkStart w:id="13" w:name="OLE_LINK2"/>
      <w:r>
        <w:rPr>
          <w:rFonts w:ascii="Arial" w:hAnsi="Arial" w:cs="Arial"/>
          <w:i w:val="0"/>
          <w:noProof/>
          <w:sz w:val="22"/>
          <w:szCs w:val="22"/>
        </w:rPr>
        <w:drawing>
          <wp:inline distT="0" distB="0" distL="0" distR="0" wp14:anchorId="49072D39" wp14:editId="75F16BD3">
            <wp:extent cx="2655570" cy="3554095"/>
            <wp:effectExtent l="0" t="0" r="0" b="0"/>
            <wp:docPr id="1130972024" name="Image 25" descr="Une image contenant plein air, véhicule, Véhicule terrestre, ro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72024" name="Image 25" descr="Une image contenant plein air, véhicule, Véhicule terrestre, roue&#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5570" cy="3554095"/>
                    </a:xfrm>
                    <a:prstGeom prst="rect">
                      <a:avLst/>
                    </a:prstGeom>
                    <a:noFill/>
                    <a:ln>
                      <a:noFill/>
                    </a:ln>
                  </pic:spPr>
                </pic:pic>
              </a:graphicData>
            </a:graphic>
          </wp:inline>
        </w:drawing>
      </w:r>
    </w:p>
    <w:bookmarkEnd w:id="12"/>
    <w:bookmarkEnd w:id="13"/>
    <w:p w14:paraId="06CE8FE2" w14:textId="77777777" w:rsidR="006C407E" w:rsidRPr="000D6FCA" w:rsidRDefault="006C407E" w:rsidP="006C407E">
      <w:pPr>
        <w:pStyle w:val="Corpsdetexte"/>
        <w:jc w:val="left"/>
        <w:rPr>
          <w:rFonts w:ascii="Arial" w:hAnsi="Arial" w:cs="Arial"/>
          <w:i w:val="0"/>
          <w:sz w:val="22"/>
          <w:szCs w:val="22"/>
        </w:rPr>
      </w:pPr>
    </w:p>
    <w:p w14:paraId="3D727F68" w14:textId="77777777" w:rsidR="006C407E" w:rsidRPr="000D6FCA" w:rsidRDefault="006C407E" w:rsidP="006C407E">
      <w:pPr>
        <w:pStyle w:val="Corpsdetexte"/>
        <w:pBdr>
          <w:top w:val="single" w:sz="4" w:space="1" w:color="auto"/>
        </w:pBdr>
        <w:rPr>
          <w:rFonts w:ascii="Arial" w:hAnsi="Arial" w:cs="Arial"/>
          <w:i w:val="0"/>
          <w:sz w:val="22"/>
          <w:szCs w:val="22"/>
        </w:rPr>
      </w:pPr>
    </w:p>
    <w:p w14:paraId="6C8E9C5C" w14:textId="77777777" w:rsidR="006C407E" w:rsidRPr="00381530" w:rsidRDefault="006C407E" w:rsidP="006C407E">
      <w:pPr>
        <w:pStyle w:val="Corpsdetexte"/>
        <w:rPr>
          <w:rFonts w:ascii="Arial" w:hAnsi="Arial" w:cs="Arial"/>
          <w:b/>
          <w:i w:val="0"/>
          <w:smallCaps/>
          <w:szCs w:val="32"/>
        </w:rPr>
      </w:pPr>
      <w:r w:rsidRPr="004F7663">
        <w:rPr>
          <w:rFonts w:ascii="Arial" w:hAnsi="Arial" w:cs="Arial"/>
          <w:b/>
          <w:i w:val="0"/>
          <w:smallCaps/>
          <w:szCs w:val="32"/>
        </w:rPr>
        <w:t>Investigations et diagnostic des canalisations d'évacuation en caves et sous cour</w:t>
      </w:r>
    </w:p>
    <w:p w14:paraId="36115E9F" w14:textId="77777777" w:rsidR="006C407E" w:rsidRPr="000D6FCA" w:rsidRDefault="006C407E" w:rsidP="006C407E">
      <w:pPr>
        <w:pStyle w:val="Corpsdetexte"/>
        <w:rPr>
          <w:rFonts w:ascii="Arial" w:hAnsi="Arial" w:cs="Arial"/>
          <w:i w:val="0"/>
          <w:sz w:val="22"/>
          <w:szCs w:val="22"/>
        </w:rPr>
      </w:pPr>
    </w:p>
    <w:p w14:paraId="5367D480" w14:textId="77777777" w:rsidR="006C407E" w:rsidRPr="000D6FCA" w:rsidRDefault="006C407E" w:rsidP="006C407E">
      <w:pPr>
        <w:pStyle w:val="Corpsdetexte"/>
        <w:pBdr>
          <w:top w:val="single" w:sz="4" w:space="1" w:color="auto"/>
        </w:pBdr>
        <w:rPr>
          <w:rFonts w:ascii="Arial" w:hAnsi="Arial" w:cs="Arial"/>
          <w:i w:val="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90"/>
        <w:gridCol w:w="2924"/>
        <w:gridCol w:w="2179"/>
        <w:gridCol w:w="2255"/>
      </w:tblGrid>
      <w:tr w:rsidR="006C407E" w:rsidRPr="000D6FCA" w14:paraId="5C06700A" w14:textId="77777777" w:rsidTr="000F58F8">
        <w:trPr>
          <w:cantSplit/>
          <w:jc w:val="center"/>
        </w:trPr>
        <w:tc>
          <w:tcPr>
            <w:tcW w:w="4614" w:type="dxa"/>
            <w:gridSpan w:val="2"/>
            <w:shd w:val="clear" w:color="auto" w:fill="2E3192"/>
            <w:vAlign w:val="center"/>
          </w:tcPr>
          <w:p w14:paraId="51500B11" w14:textId="77777777" w:rsidR="006C407E" w:rsidRPr="00710A60" w:rsidRDefault="006C407E" w:rsidP="000F58F8">
            <w:pPr>
              <w:spacing w:before="40" w:after="40"/>
              <w:jc w:val="center"/>
              <w:rPr>
                <w:rFonts w:ascii="Arial" w:hAnsi="Arial" w:cs="Arial"/>
                <w:b/>
                <w:bCs/>
                <w:color w:val="FFFFFF"/>
                <w:sz w:val="22"/>
                <w:szCs w:val="22"/>
              </w:rPr>
            </w:pPr>
            <w:r w:rsidRPr="00710A60">
              <w:rPr>
                <w:rFonts w:ascii="Arial" w:hAnsi="Arial" w:cs="Arial"/>
                <w:b/>
                <w:bCs/>
                <w:color w:val="FFFFFF"/>
                <w:sz w:val="22"/>
                <w:szCs w:val="22"/>
              </w:rPr>
              <w:t>Maitre d’ouvrage délégué</w:t>
            </w:r>
          </w:p>
        </w:tc>
        <w:tc>
          <w:tcPr>
            <w:tcW w:w="4434" w:type="dxa"/>
            <w:gridSpan w:val="2"/>
            <w:shd w:val="clear" w:color="auto" w:fill="2E3192"/>
          </w:tcPr>
          <w:p w14:paraId="06C5597B" w14:textId="77777777" w:rsidR="006C407E" w:rsidRPr="00710A60" w:rsidRDefault="006C407E" w:rsidP="000F58F8">
            <w:pPr>
              <w:spacing w:before="40" w:after="40"/>
              <w:jc w:val="center"/>
              <w:rPr>
                <w:rFonts w:ascii="Arial" w:hAnsi="Arial" w:cs="Arial"/>
                <w:b/>
                <w:bCs/>
                <w:color w:val="FFFFFF"/>
                <w:sz w:val="22"/>
                <w:szCs w:val="22"/>
              </w:rPr>
            </w:pPr>
            <w:r w:rsidRPr="00710A60">
              <w:rPr>
                <w:rFonts w:ascii="Arial" w:hAnsi="Arial" w:cs="Arial"/>
                <w:b/>
                <w:bCs/>
                <w:color w:val="FFFFFF"/>
                <w:sz w:val="22"/>
                <w:szCs w:val="22"/>
              </w:rPr>
              <w:t>Maitre d’œuvre</w:t>
            </w:r>
          </w:p>
        </w:tc>
      </w:tr>
      <w:tr w:rsidR="006C407E" w:rsidRPr="000D6FCA" w14:paraId="2D3A8C3B" w14:textId="77777777" w:rsidTr="000F58F8">
        <w:trPr>
          <w:cantSplit/>
          <w:trHeight w:val="889"/>
          <w:jc w:val="center"/>
        </w:trPr>
        <w:tc>
          <w:tcPr>
            <w:tcW w:w="4614" w:type="dxa"/>
            <w:gridSpan w:val="2"/>
            <w:tcBorders>
              <w:bottom w:val="single" w:sz="4" w:space="0" w:color="auto"/>
            </w:tcBorders>
          </w:tcPr>
          <w:p w14:paraId="7E051DD9" w14:textId="77777777" w:rsidR="006C407E" w:rsidRDefault="006C407E" w:rsidP="000F58F8">
            <w:pPr>
              <w:spacing w:before="40" w:after="40"/>
              <w:jc w:val="center"/>
              <w:rPr>
                <w:rFonts w:ascii="Arial" w:hAnsi="Arial" w:cs="Arial"/>
                <w:b/>
                <w:color w:val="000000"/>
                <w:sz w:val="22"/>
                <w:szCs w:val="22"/>
              </w:rPr>
            </w:pPr>
          </w:p>
          <w:p w14:paraId="25571574" w14:textId="77777777" w:rsidR="006C407E" w:rsidRPr="00E431C7" w:rsidRDefault="006C407E" w:rsidP="000F58F8">
            <w:pPr>
              <w:spacing w:before="40" w:after="40"/>
              <w:jc w:val="center"/>
              <w:rPr>
                <w:rFonts w:ascii="Arial" w:hAnsi="Arial" w:cs="Arial"/>
                <w:b/>
                <w:color w:val="000000"/>
                <w:sz w:val="22"/>
                <w:szCs w:val="22"/>
              </w:rPr>
            </w:pPr>
            <w:r w:rsidRPr="004F7663">
              <w:rPr>
                <w:rFonts w:ascii="Arial" w:hAnsi="Arial" w:cs="Arial"/>
                <w:b/>
                <w:color w:val="000000"/>
                <w:sz w:val="22"/>
                <w:szCs w:val="22"/>
              </w:rPr>
              <w:t>Foncia Paris Est Nation</w:t>
            </w:r>
            <w:r w:rsidRPr="00E431C7">
              <w:rPr>
                <w:rFonts w:ascii="Arial" w:hAnsi="Arial" w:cs="Arial"/>
                <w:b/>
                <w:color w:val="000000"/>
                <w:sz w:val="22"/>
                <w:szCs w:val="22"/>
              </w:rPr>
              <w:t xml:space="preserve"> </w:t>
            </w:r>
          </w:p>
          <w:p w14:paraId="18DED44A" w14:textId="77777777" w:rsidR="006C407E" w:rsidRPr="000D6FCA" w:rsidRDefault="006C407E" w:rsidP="000F58F8">
            <w:pPr>
              <w:spacing w:before="40" w:after="40"/>
              <w:jc w:val="center"/>
              <w:rPr>
                <w:rFonts w:ascii="Arial" w:hAnsi="Arial" w:cs="Arial"/>
                <w:color w:val="000000"/>
                <w:sz w:val="22"/>
                <w:szCs w:val="22"/>
              </w:rPr>
            </w:pPr>
            <w:r w:rsidRPr="004F7663">
              <w:rPr>
                <w:rFonts w:ascii="Arial" w:hAnsi="Arial" w:cs="Arial"/>
                <w:color w:val="000000"/>
                <w:sz w:val="22"/>
                <w:szCs w:val="22"/>
              </w:rPr>
              <w:t>74 Boulevard de Reuilly 75012 Paris</w:t>
            </w:r>
          </w:p>
        </w:tc>
        <w:tc>
          <w:tcPr>
            <w:tcW w:w="4434" w:type="dxa"/>
            <w:gridSpan w:val="2"/>
            <w:tcBorders>
              <w:bottom w:val="single" w:sz="4" w:space="0" w:color="auto"/>
            </w:tcBorders>
          </w:tcPr>
          <w:p w14:paraId="3782E9DC" w14:textId="77777777" w:rsidR="006C407E" w:rsidRPr="00E431C7" w:rsidRDefault="006C407E" w:rsidP="000F58F8">
            <w:pPr>
              <w:spacing w:before="40" w:after="40"/>
              <w:jc w:val="center"/>
              <w:rPr>
                <w:rFonts w:ascii="Arial" w:hAnsi="Arial" w:cs="Arial"/>
                <w:b/>
                <w:color w:val="000000"/>
                <w:sz w:val="22"/>
                <w:szCs w:val="22"/>
              </w:rPr>
            </w:pPr>
            <w:r w:rsidRPr="00E431C7">
              <w:rPr>
                <w:rFonts w:ascii="Arial" w:hAnsi="Arial" w:cs="Arial"/>
                <w:b/>
                <w:color w:val="000000"/>
                <w:sz w:val="22"/>
                <w:szCs w:val="22"/>
              </w:rPr>
              <w:t xml:space="preserve"> </w:t>
            </w:r>
          </w:p>
          <w:p w14:paraId="345261A2" w14:textId="77777777" w:rsidR="006C407E" w:rsidRDefault="006C407E" w:rsidP="000F58F8">
            <w:pPr>
              <w:spacing w:before="40" w:after="40"/>
              <w:jc w:val="center"/>
              <w:rPr>
                <w:rFonts w:ascii="Arial" w:hAnsi="Arial" w:cs="Arial"/>
                <w:color w:val="000000"/>
                <w:sz w:val="22"/>
                <w:szCs w:val="22"/>
              </w:rPr>
            </w:pPr>
          </w:p>
          <w:p w14:paraId="57784CFB" w14:textId="77777777" w:rsidR="006C407E" w:rsidRDefault="006C407E" w:rsidP="000F58F8">
            <w:pPr>
              <w:spacing w:before="40" w:after="40"/>
              <w:jc w:val="center"/>
              <w:rPr>
                <w:rFonts w:ascii="Arial" w:hAnsi="Arial" w:cs="Arial"/>
                <w:color w:val="000000"/>
                <w:sz w:val="22"/>
                <w:szCs w:val="22"/>
              </w:rPr>
            </w:pPr>
          </w:p>
          <w:p w14:paraId="3D2E1DD0" w14:textId="77777777" w:rsidR="006C407E" w:rsidRPr="000D6FCA" w:rsidRDefault="006C407E" w:rsidP="000F58F8">
            <w:pPr>
              <w:spacing w:before="40" w:after="40"/>
              <w:jc w:val="center"/>
              <w:rPr>
                <w:rFonts w:ascii="Arial" w:hAnsi="Arial" w:cs="Arial"/>
                <w:color w:val="000000"/>
                <w:sz w:val="22"/>
                <w:szCs w:val="22"/>
              </w:rPr>
            </w:pPr>
          </w:p>
        </w:tc>
      </w:tr>
      <w:tr w:rsidR="006C407E" w:rsidRPr="000D6FCA" w14:paraId="7A91DA12" w14:textId="77777777" w:rsidTr="000F58F8">
        <w:trPr>
          <w:cantSplit/>
          <w:jc w:val="center"/>
        </w:trPr>
        <w:tc>
          <w:tcPr>
            <w:tcW w:w="1690" w:type="dxa"/>
            <w:shd w:val="clear" w:color="auto" w:fill="2E3192"/>
          </w:tcPr>
          <w:p w14:paraId="3A227AD7" w14:textId="77777777" w:rsidR="006C407E" w:rsidRPr="00710A60" w:rsidRDefault="006C407E" w:rsidP="000F58F8">
            <w:pPr>
              <w:spacing w:before="40" w:after="40"/>
              <w:jc w:val="center"/>
              <w:rPr>
                <w:rFonts w:ascii="Arial" w:hAnsi="Arial" w:cs="Arial"/>
                <w:b/>
                <w:bCs/>
                <w:color w:val="FFFFFF"/>
                <w:sz w:val="22"/>
                <w:szCs w:val="22"/>
              </w:rPr>
            </w:pPr>
            <w:r w:rsidRPr="00710A60">
              <w:rPr>
                <w:rFonts w:ascii="Arial" w:hAnsi="Arial" w:cs="Arial"/>
                <w:b/>
                <w:bCs/>
                <w:color w:val="FFFFFF"/>
                <w:sz w:val="22"/>
                <w:szCs w:val="22"/>
              </w:rPr>
              <w:t>Affaire</w:t>
            </w:r>
          </w:p>
        </w:tc>
        <w:tc>
          <w:tcPr>
            <w:tcW w:w="2924" w:type="dxa"/>
            <w:shd w:val="clear" w:color="auto" w:fill="2E3192"/>
          </w:tcPr>
          <w:p w14:paraId="57CF67EA" w14:textId="77777777" w:rsidR="006C407E" w:rsidRPr="00710A60" w:rsidRDefault="006C407E" w:rsidP="000F58F8">
            <w:pPr>
              <w:spacing w:before="40" w:after="40"/>
              <w:jc w:val="center"/>
              <w:rPr>
                <w:rFonts w:ascii="Arial" w:hAnsi="Arial" w:cs="Arial"/>
                <w:b/>
                <w:bCs/>
                <w:color w:val="FFFFFF"/>
                <w:sz w:val="22"/>
                <w:szCs w:val="22"/>
              </w:rPr>
            </w:pPr>
            <w:r w:rsidRPr="00710A60">
              <w:rPr>
                <w:rFonts w:ascii="Arial" w:hAnsi="Arial" w:cs="Arial"/>
                <w:b/>
                <w:bCs/>
                <w:color w:val="FFFFFF"/>
                <w:sz w:val="22"/>
                <w:szCs w:val="22"/>
              </w:rPr>
              <w:t>Date</w:t>
            </w:r>
          </w:p>
        </w:tc>
        <w:tc>
          <w:tcPr>
            <w:tcW w:w="2179" w:type="dxa"/>
            <w:shd w:val="clear" w:color="auto" w:fill="2E3192"/>
          </w:tcPr>
          <w:p w14:paraId="4AD265BB" w14:textId="77777777" w:rsidR="006C407E" w:rsidRPr="00710A60" w:rsidRDefault="006C407E" w:rsidP="000F58F8">
            <w:pPr>
              <w:spacing w:before="40" w:after="40"/>
              <w:jc w:val="center"/>
              <w:rPr>
                <w:rFonts w:ascii="Arial" w:hAnsi="Arial" w:cs="Arial"/>
                <w:b/>
                <w:bCs/>
                <w:color w:val="FFFFFF"/>
                <w:sz w:val="22"/>
                <w:szCs w:val="22"/>
              </w:rPr>
            </w:pPr>
            <w:r w:rsidRPr="00710A60">
              <w:rPr>
                <w:rFonts w:ascii="Arial" w:hAnsi="Arial" w:cs="Arial"/>
                <w:b/>
                <w:bCs/>
                <w:color w:val="FFFFFF"/>
                <w:sz w:val="22"/>
                <w:szCs w:val="22"/>
              </w:rPr>
              <w:t>Établi par</w:t>
            </w:r>
          </w:p>
        </w:tc>
        <w:tc>
          <w:tcPr>
            <w:tcW w:w="2255" w:type="dxa"/>
            <w:shd w:val="clear" w:color="auto" w:fill="2E3192"/>
          </w:tcPr>
          <w:p w14:paraId="04959C17" w14:textId="77777777" w:rsidR="006C407E" w:rsidRPr="00710A60" w:rsidRDefault="006C407E" w:rsidP="000F58F8">
            <w:pPr>
              <w:spacing w:before="40" w:after="40"/>
              <w:jc w:val="center"/>
              <w:rPr>
                <w:rFonts w:ascii="Arial" w:hAnsi="Arial" w:cs="Arial"/>
                <w:b/>
                <w:bCs/>
                <w:color w:val="FFFFFF"/>
                <w:sz w:val="22"/>
                <w:szCs w:val="22"/>
              </w:rPr>
            </w:pPr>
            <w:r w:rsidRPr="00710A60">
              <w:rPr>
                <w:rFonts w:ascii="Arial" w:hAnsi="Arial" w:cs="Arial"/>
                <w:b/>
                <w:bCs/>
                <w:color w:val="FFFFFF"/>
                <w:sz w:val="22"/>
                <w:szCs w:val="22"/>
              </w:rPr>
              <w:t>Vérifié par</w:t>
            </w:r>
          </w:p>
        </w:tc>
      </w:tr>
      <w:tr w:rsidR="006C407E" w:rsidRPr="000D6FCA" w14:paraId="3C2A62E8" w14:textId="77777777" w:rsidTr="000F58F8">
        <w:trPr>
          <w:cantSplit/>
          <w:trHeight w:val="463"/>
          <w:jc w:val="center"/>
        </w:trPr>
        <w:tc>
          <w:tcPr>
            <w:tcW w:w="1690" w:type="dxa"/>
            <w:vAlign w:val="center"/>
          </w:tcPr>
          <w:p w14:paraId="4867DBD3" w14:textId="17EF5076" w:rsidR="006C407E" w:rsidRPr="000D6FCA" w:rsidRDefault="00B55AF1" w:rsidP="000F58F8">
            <w:pPr>
              <w:jc w:val="center"/>
              <w:rPr>
                <w:rFonts w:ascii="Arial" w:hAnsi="Arial" w:cs="Arial"/>
                <w:color w:val="000000"/>
                <w:sz w:val="22"/>
                <w:szCs w:val="22"/>
              </w:rPr>
            </w:pPr>
            <w:r>
              <w:rPr>
                <w:rFonts w:ascii="Arial" w:hAnsi="Arial" w:cs="Arial"/>
                <w:color w:val="000000"/>
                <w:sz w:val="22"/>
                <w:szCs w:val="22"/>
              </w:rPr>
              <w:t>00000</w:t>
            </w:r>
          </w:p>
        </w:tc>
        <w:tc>
          <w:tcPr>
            <w:tcW w:w="2924" w:type="dxa"/>
            <w:vAlign w:val="center"/>
          </w:tcPr>
          <w:p w14:paraId="53690E16" w14:textId="77777777" w:rsidR="006C407E" w:rsidRPr="000D6FCA" w:rsidRDefault="006C407E" w:rsidP="000F58F8">
            <w:pPr>
              <w:jc w:val="center"/>
              <w:rPr>
                <w:rFonts w:ascii="Arial" w:hAnsi="Arial" w:cs="Arial"/>
                <w:color w:val="000000"/>
                <w:sz w:val="22"/>
                <w:szCs w:val="22"/>
              </w:rPr>
            </w:pPr>
            <w:r w:rsidRPr="004F7663">
              <w:rPr>
                <w:rFonts w:ascii="Arial" w:hAnsi="Arial" w:cs="Arial"/>
                <w:color w:val="000000"/>
                <w:sz w:val="22"/>
                <w:szCs w:val="22"/>
              </w:rPr>
              <w:t>Octobre 2024</w:t>
            </w:r>
          </w:p>
        </w:tc>
        <w:tc>
          <w:tcPr>
            <w:tcW w:w="2179" w:type="dxa"/>
            <w:vAlign w:val="center"/>
          </w:tcPr>
          <w:p w14:paraId="004E3312" w14:textId="77777777" w:rsidR="006C407E" w:rsidRPr="00DE72C6" w:rsidRDefault="006C407E" w:rsidP="000F58F8">
            <w:pPr>
              <w:jc w:val="center"/>
              <w:rPr>
                <w:rFonts w:ascii="Arial" w:hAnsi="Arial" w:cs="Arial"/>
                <w:i/>
                <w:color w:val="000000"/>
                <w:sz w:val="22"/>
                <w:szCs w:val="22"/>
              </w:rPr>
            </w:pPr>
            <w:r w:rsidRPr="004F7663">
              <w:rPr>
                <w:rFonts w:ascii="Arial" w:hAnsi="Arial" w:cs="Arial"/>
                <w:color w:val="000000"/>
                <w:sz w:val="22"/>
                <w:szCs w:val="22"/>
              </w:rPr>
              <w:t>Quentin Zezuka</w:t>
            </w:r>
          </w:p>
        </w:tc>
        <w:tc>
          <w:tcPr>
            <w:tcW w:w="2255" w:type="dxa"/>
            <w:vAlign w:val="center"/>
          </w:tcPr>
          <w:p w14:paraId="5309DB2E" w14:textId="77777777" w:rsidR="006C407E" w:rsidRPr="00DE72C6" w:rsidRDefault="006C407E" w:rsidP="000F58F8">
            <w:pPr>
              <w:jc w:val="center"/>
              <w:rPr>
                <w:rFonts w:ascii="Arial" w:hAnsi="Arial" w:cs="Arial"/>
                <w:i/>
                <w:color w:val="000000"/>
                <w:sz w:val="22"/>
                <w:szCs w:val="22"/>
              </w:rPr>
            </w:pPr>
            <w:r w:rsidRPr="004F7663">
              <w:rPr>
                <w:rFonts w:ascii="Arial" w:hAnsi="Arial" w:cs="Arial"/>
                <w:color w:val="000000"/>
                <w:sz w:val="22"/>
                <w:szCs w:val="22"/>
              </w:rPr>
              <w:t>Jérémy Hahn</w:t>
            </w:r>
          </w:p>
        </w:tc>
      </w:tr>
    </w:tbl>
    <w:p w14:paraId="4121356C" w14:textId="77777777" w:rsidR="006C407E" w:rsidRPr="000D6FCA" w:rsidRDefault="006C407E" w:rsidP="006C407E">
      <w:pPr>
        <w:rPr>
          <w:rFonts w:ascii="Arial" w:hAnsi="Arial" w:cs="Arial"/>
          <w:sz w:val="22"/>
          <w:szCs w:val="22"/>
        </w:rPr>
      </w:pPr>
    </w:p>
    <w:p w14:paraId="320B5397" w14:textId="77777777" w:rsidR="006C407E" w:rsidRDefault="006C407E" w:rsidP="006C407E"/>
    <w:p w14:paraId="77929C26" w14:textId="77777777" w:rsidR="006C407E" w:rsidRDefault="006C407E" w:rsidP="006C407E"/>
    <w:p w14:paraId="4E7D44E8" w14:textId="77777777" w:rsidR="006C407E" w:rsidRDefault="006C407E" w:rsidP="006C407E">
      <w:pPr>
        <w:rPr>
          <w:rFonts w:ascii="Arial" w:hAnsi="Arial" w:cs="Arial"/>
          <w:bCs/>
          <w:iCs/>
          <w:sz w:val="22"/>
          <w:szCs w:val="22"/>
        </w:rPr>
      </w:pPr>
    </w:p>
    <w:p w14:paraId="36C94FB9" w14:textId="77777777" w:rsidR="006C407E" w:rsidRDefault="006C407E" w:rsidP="006C407E">
      <w:pPr>
        <w:pStyle w:val="TM1"/>
      </w:pPr>
      <w:r>
        <w:t xml:space="preserve"> </w:t>
      </w:r>
    </w:p>
    <w:p w14:paraId="64044512" w14:textId="77777777" w:rsidR="006C407E" w:rsidRPr="00F966B5" w:rsidRDefault="006C407E" w:rsidP="006C407E"/>
    <w:p w14:paraId="12DAADB7" w14:textId="77777777" w:rsidR="006C407E" w:rsidRPr="0034798C" w:rsidRDefault="006C407E" w:rsidP="006C407E">
      <w:pPr>
        <w:pStyle w:val="Titre1"/>
        <w:shd w:val="clear" w:color="auto" w:fill="2E3192"/>
        <w:spacing w:before="120"/>
        <w:ind w:firstLine="567"/>
        <w:jc w:val="both"/>
        <w:rPr>
          <w:rFonts w:cs="Arial"/>
          <w:sz w:val="28"/>
          <w:szCs w:val="28"/>
        </w:rPr>
      </w:pPr>
      <w:bookmarkStart w:id="14" w:name="_Toc479600721"/>
      <w:bookmarkStart w:id="15" w:name="_Toc479600879"/>
      <w:bookmarkStart w:id="16" w:name="_Toc479603127"/>
      <w:bookmarkStart w:id="17" w:name="_Toc484618711"/>
      <w:bookmarkStart w:id="18" w:name="_Toc493771530"/>
      <w:r w:rsidRPr="00EE1F9A">
        <w:rPr>
          <w:rFonts w:ascii="Arial" w:eastAsia="Times New Roman" w:hAnsi="Arial" w:cs="Arial"/>
          <w:b/>
          <w:bCs/>
          <w:color w:val="auto"/>
          <w:sz w:val="28"/>
          <w:szCs w:val="28"/>
          <w:lang w:eastAsia="x-none"/>
        </w:rPr>
        <w:t>SOMMAIRE</w:t>
      </w:r>
      <w:bookmarkEnd w:id="14"/>
      <w:bookmarkEnd w:id="15"/>
      <w:bookmarkEnd w:id="16"/>
      <w:bookmarkEnd w:id="17"/>
      <w:bookmarkEnd w:id="18"/>
    </w:p>
    <w:p w14:paraId="6A4707B7" w14:textId="77777777" w:rsidR="006C407E" w:rsidRDefault="006C407E" w:rsidP="006C407E">
      <w:pPr>
        <w:pStyle w:val="TM1"/>
      </w:pPr>
    </w:p>
    <w:p w14:paraId="41FFE733" w14:textId="77777777" w:rsidR="006C407E" w:rsidRPr="001F73E8" w:rsidRDefault="006C407E" w:rsidP="006C407E">
      <w:pPr>
        <w:pStyle w:val="TM1"/>
        <w:rPr>
          <w:rFonts w:ascii="Calibri" w:hAnsi="Calibri"/>
          <w:noProof/>
          <w:sz w:val="22"/>
          <w:szCs w:val="22"/>
        </w:rPr>
      </w:pPr>
      <w:r w:rsidRPr="0009660B">
        <w:rPr>
          <w:rFonts w:cs="Arial"/>
          <w:noProof/>
        </w:rPr>
        <w:t>PRÉAMBULE</w:t>
      </w:r>
      <w:r>
        <w:rPr>
          <w:noProof/>
          <w:webHidden/>
        </w:rPr>
        <w:tab/>
      </w:r>
    </w:p>
    <w:p w14:paraId="115562B3" w14:textId="77777777" w:rsidR="006C407E" w:rsidRPr="001F73E8" w:rsidRDefault="006C407E" w:rsidP="006C407E">
      <w:pPr>
        <w:pStyle w:val="TM1"/>
        <w:rPr>
          <w:rFonts w:ascii="Calibri" w:hAnsi="Calibri"/>
          <w:noProof/>
          <w:sz w:val="22"/>
          <w:szCs w:val="22"/>
        </w:rPr>
      </w:pPr>
      <w:r w:rsidRPr="0009660B">
        <w:rPr>
          <w:rFonts w:cs="Arial"/>
          <w:noProof/>
        </w:rPr>
        <w:t>I – OBJET DE LA MISSION</w:t>
      </w:r>
      <w:r>
        <w:rPr>
          <w:noProof/>
          <w:webHidden/>
        </w:rPr>
        <w:tab/>
      </w:r>
    </w:p>
    <w:p w14:paraId="13B83855" w14:textId="77777777" w:rsidR="006C407E" w:rsidRPr="001F73E8" w:rsidRDefault="006C407E" w:rsidP="006C407E">
      <w:pPr>
        <w:pStyle w:val="TM1"/>
        <w:rPr>
          <w:rFonts w:ascii="Calibri" w:hAnsi="Calibri"/>
          <w:noProof/>
          <w:sz w:val="22"/>
          <w:szCs w:val="22"/>
        </w:rPr>
      </w:pPr>
      <w:r w:rsidRPr="0009660B">
        <w:rPr>
          <w:rFonts w:cs="Arial"/>
          <w:noProof/>
        </w:rPr>
        <w:t>II – DESCRIPTION DU SITE</w:t>
      </w:r>
      <w:r>
        <w:rPr>
          <w:noProof/>
          <w:webHidden/>
        </w:rPr>
        <w:tab/>
      </w:r>
    </w:p>
    <w:p w14:paraId="1D55DD69" w14:textId="77777777" w:rsidR="006C407E" w:rsidRPr="001F73E8" w:rsidRDefault="006C407E" w:rsidP="006C407E">
      <w:pPr>
        <w:pStyle w:val="TM1"/>
        <w:rPr>
          <w:rFonts w:ascii="Calibri" w:hAnsi="Calibri"/>
          <w:noProof/>
          <w:sz w:val="22"/>
          <w:szCs w:val="22"/>
        </w:rPr>
      </w:pPr>
      <w:r w:rsidRPr="0009660B">
        <w:rPr>
          <w:rFonts w:cs="Arial"/>
          <w:noProof/>
        </w:rPr>
        <w:t>III – GÉOLOGIE IN SITU</w:t>
      </w:r>
      <w:r>
        <w:rPr>
          <w:noProof/>
          <w:webHidden/>
        </w:rPr>
        <w:tab/>
      </w:r>
    </w:p>
    <w:p w14:paraId="021BD865" w14:textId="77777777" w:rsidR="006C407E" w:rsidRPr="001F73E8" w:rsidRDefault="006C407E" w:rsidP="006C407E">
      <w:pPr>
        <w:pStyle w:val="TM1"/>
        <w:rPr>
          <w:rFonts w:ascii="Calibri" w:hAnsi="Calibri"/>
          <w:noProof/>
          <w:sz w:val="22"/>
          <w:szCs w:val="22"/>
        </w:rPr>
      </w:pPr>
      <w:r w:rsidRPr="0009660B">
        <w:rPr>
          <w:rFonts w:cs="Arial"/>
          <w:noProof/>
        </w:rPr>
        <w:t>IV – CANALISATIONS INSPECTÉES</w:t>
      </w:r>
      <w:r>
        <w:rPr>
          <w:noProof/>
          <w:webHidden/>
        </w:rPr>
        <w:tab/>
      </w:r>
    </w:p>
    <w:p w14:paraId="0149469B" w14:textId="77777777" w:rsidR="006C407E" w:rsidRPr="001F73E8" w:rsidRDefault="006C407E" w:rsidP="006C407E">
      <w:pPr>
        <w:pStyle w:val="TM1"/>
        <w:rPr>
          <w:rFonts w:ascii="Calibri" w:hAnsi="Calibri"/>
          <w:noProof/>
          <w:sz w:val="22"/>
          <w:szCs w:val="22"/>
        </w:rPr>
      </w:pPr>
      <w:r w:rsidRPr="0009660B">
        <w:rPr>
          <w:rFonts w:cs="Arial"/>
          <w:noProof/>
        </w:rPr>
        <w:t>V – CONCLUSIONS</w:t>
      </w:r>
      <w:r>
        <w:rPr>
          <w:noProof/>
          <w:webHidden/>
        </w:rPr>
        <w:tab/>
      </w:r>
    </w:p>
    <w:p w14:paraId="7326465B" w14:textId="77777777" w:rsidR="006C407E" w:rsidRPr="001F73E8" w:rsidRDefault="006C407E" w:rsidP="006C407E">
      <w:pPr>
        <w:pStyle w:val="TM1"/>
        <w:rPr>
          <w:rFonts w:ascii="Calibri" w:hAnsi="Calibri"/>
          <w:noProof/>
          <w:sz w:val="22"/>
          <w:szCs w:val="22"/>
        </w:rPr>
      </w:pPr>
      <w:r w:rsidRPr="0009660B">
        <w:rPr>
          <w:rFonts w:cs="Arial"/>
          <w:noProof/>
        </w:rPr>
        <w:t>VI – COMPLÉMENT PHOTOGRAPHIQUE</w:t>
      </w:r>
      <w:r>
        <w:rPr>
          <w:noProof/>
          <w:webHidden/>
        </w:rPr>
        <w:tab/>
      </w:r>
    </w:p>
    <w:p w14:paraId="1E65FBAE" w14:textId="77777777" w:rsidR="006C407E" w:rsidRPr="001F73E8" w:rsidRDefault="006C407E" w:rsidP="006C407E">
      <w:pPr>
        <w:pStyle w:val="TM1"/>
        <w:rPr>
          <w:rFonts w:ascii="Calibri" w:hAnsi="Calibri"/>
          <w:noProof/>
          <w:sz w:val="22"/>
          <w:szCs w:val="22"/>
        </w:rPr>
      </w:pPr>
      <w:r w:rsidRPr="0009660B">
        <w:rPr>
          <w:rFonts w:cs="Arial"/>
          <w:noProof/>
        </w:rPr>
        <w:t>VII – CONDITIONS DE TRAVAUX</w:t>
      </w:r>
      <w:r>
        <w:rPr>
          <w:noProof/>
          <w:webHidden/>
        </w:rPr>
        <w:tab/>
      </w:r>
    </w:p>
    <w:p w14:paraId="4974F4CA" w14:textId="77777777" w:rsidR="006C407E" w:rsidRPr="001F73E8" w:rsidRDefault="006C407E" w:rsidP="006C407E">
      <w:pPr>
        <w:pStyle w:val="TM1"/>
        <w:rPr>
          <w:rFonts w:ascii="Calibri" w:hAnsi="Calibri"/>
          <w:noProof/>
          <w:sz w:val="22"/>
          <w:szCs w:val="22"/>
        </w:rPr>
      </w:pPr>
      <w:r w:rsidRPr="0009660B">
        <w:rPr>
          <w:rFonts w:cs="Arial"/>
          <w:noProof/>
        </w:rPr>
        <w:t>VIII – ENTRETIEN DU RÉSEAU</w:t>
      </w:r>
      <w:r>
        <w:rPr>
          <w:noProof/>
          <w:webHidden/>
        </w:rPr>
        <w:tab/>
      </w:r>
    </w:p>
    <w:p w14:paraId="26DFB42A" w14:textId="77777777" w:rsidR="006C407E" w:rsidRDefault="006C407E" w:rsidP="006C407E">
      <w:pPr>
        <w:pStyle w:val="TM1"/>
      </w:pPr>
    </w:p>
    <w:p w14:paraId="6F0F6D5F" w14:textId="77777777" w:rsidR="006C407E" w:rsidRDefault="006C407E" w:rsidP="006C407E">
      <w:pPr>
        <w:pStyle w:val="TM1"/>
      </w:pPr>
    </w:p>
    <w:p w14:paraId="3DE3C59B" w14:textId="77777777" w:rsidR="006C407E" w:rsidRDefault="006C407E" w:rsidP="006C407E">
      <w:pPr>
        <w:pStyle w:val="TM1"/>
      </w:pPr>
    </w:p>
    <w:p w14:paraId="66209AF5" w14:textId="77777777" w:rsidR="006C407E" w:rsidRDefault="006C407E" w:rsidP="006C407E">
      <w:pPr>
        <w:pStyle w:val="TM1"/>
      </w:pPr>
    </w:p>
    <w:p w14:paraId="0BE58611" w14:textId="77777777" w:rsidR="006C407E" w:rsidRDefault="006C407E" w:rsidP="006C407E">
      <w:pPr>
        <w:pStyle w:val="TM1"/>
      </w:pPr>
    </w:p>
    <w:p w14:paraId="7F550493" w14:textId="77777777" w:rsidR="006C407E" w:rsidRDefault="006C407E" w:rsidP="006C407E">
      <w:pPr>
        <w:pStyle w:val="TM1"/>
      </w:pPr>
    </w:p>
    <w:p w14:paraId="7B9D89C3" w14:textId="77777777" w:rsidR="006C407E" w:rsidRDefault="006C407E" w:rsidP="006C407E">
      <w:pPr>
        <w:pStyle w:val="TM1"/>
      </w:pPr>
    </w:p>
    <w:p w14:paraId="65BB0289" w14:textId="77777777" w:rsidR="006C407E" w:rsidRDefault="006C407E" w:rsidP="006C407E">
      <w:pPr>
        <w:pStyle w:val="TM1"/>
      </w:pPr>
    </w:p>
    <w:p w14:paraId="525D35FC" w14:textId="77777777" w:rsidR="006C407E" w:rsidRDefault="006C407E" w:rsidP="006C407E">
      <w:pPr>
        <w:pStyle w:val="TM1"/>
      </w:pPr>
    </w:p>
    <w:p w14:paraId="5CECD3D2" w14:textId="77777777" w:rsidR="006C407E" w:rsidRDefault="006C407E" w:rsidP="006C407E">
      <w:pPr>
        <w:pStyle w:val="TM1"/>
      </w:pPr>
    </w:p>
    <w:p w14:paraId="0486FFE0" w14:textId="77777777" w:rsidR="006C407E" w:rsidRDefault="006C407E" w:rsidP="006C407E">
      <w:pPr>
        <w:pStyle w:val="TM1"/>
      </w:pPr>
    </w:p>
    <w:p w14:paraId="4A12ED05" w14:textId="77777777" w:rsidR="006C407E" w:rsidRDefault="006C407E" w:rsidP="006C407E">
      <w:pPr>
        <w:pStyle w:val="TM1"/>
      </w:pPr>
    </w:p>
    <w:p w14:paraId="531BBEF1" w14:textId="77777777" w:rsidR="006C407E" w:rsidRDefault="006C407E" w:rsidP="006C407E">
      <w:pPr>
        <w:pStyle w:val="TM1"/>
      </w:pPr>
    </w:p>
    <w:p w14:paraId="6A79137E" w14:textId="77777777" w:rsidR="006C407E" w:rsidRDefault="006C407E" w:rsidP="006C407E">
      <w:pPr>
        <w:pStyle w:val="TM1"/>
      </w:pPr>
    </w:p>
    <w:p w14:paraId="41EDB0D9" w14:textId="77777777" w:rsidR="006C407E" w:rsidRDefault="006C407E" w:rsidP="006C407E">
      <w:pPr>
        <w:pStyle w:val="TM1"/>
      </w:pPr>
    </w:p>
    <w:p w14:paraId="56A65A22" w14:textId="77777777" w:rsidR="006C407E" w:rsidRDefault="006C407E" w:rsidP="006C407E">
      <w:pPr>
        <w:pStyle w:val="TM1"/>
      </w:pPr>
    </w:p>
    <w:p w14:paraId="46DCBA5F" w14:textId="77777777" w:rsidR="006C407E" w:rsidRDefault="006C407E" w:rsidP="006C407E"/>
    <w:p w14:paraId="1CE69732" w14:textId="77777777" w:rsidR="006C407E" w:rsidRPr="00EC6465" w:rsidRDefault="006C407E" w:rsidP="006C407E"/>
    <w:p w14:paraId="554313FB" w14:textId="77777777" w:rsidR="006C407E" w:rsidRPr="004141EB" w:rsidRDefault="006C407E" w:rsidP="006C407E">
      <w:pPr>
        <w:tabs>
          <w:tab w:val="left" w:pos="567"/>
        </w:tabs>
        <w:spacing w:before="120"/>
        <w:jc w:val="both"/>
        <w:rPr>
          <w:rFonts w:ascii="Arial" w:hAnsi="Arial" w:cs="Arial"/>
          <w:sz w:val="22"/>
          <w:szCs w:val="22"/>
        </w:rPr>
      </w:pPr>
    </w:p>
    <w:p w14:paraId="09627494" w14:textId="77777777" w:rsidR="006C407E" w:rsidRPr="00EE1F9A" w:rsidRDefault="006C407E" w:rsidP="00EE1F9A">
      <w:pPr>
        <w:pStyle w:val="Titre1"/>
        <w:keepLines w:val="0"/>
        <w:shd w:val="clear" w:color="auto" w:fill="2E3192"/>
        <w:spacing w:before="480" w:after="240"/>
        <w:ind w:firstLine="567"/>
        <w:jc w:val="both"/>
        <w:rPr>
          <w:rFonts w:ascii="Arial" w:eastAsia="Times New Roman" w:hAnsi="Arial" w:cs="Arial"/>
          <w:b/>
          <w:bCs/>
          <w:color w:val="auto"/>
          <w:sz w:val="28"/>
          <w:szCs w:val="28"/>
          <w:lang w:eastAsia="x-none"/>
        </w:rPr>
      </w:pPr>
      <w:bookmarkStart w:id="19" w:name="OLE_LINK51"/>
      <w:bookmarkStart w:id="20" w:name="OLE_LINK52"/>
      <w:r w:rsidRPr="00EE1F9A">
        <w:rPr>
          <w:rFonts w:ascii="Arial" w:eastAsia="Times New Roman" w:hAnsi="Arial" w:cs="Arial"/>
          <w:b/>
          <w:bCs/>
          <w:color w:val="auto"/>
          <w:sz w:val="28"/>
          <w:szCs w:val="28"/>
          <w:lang w:eastAsia="x-none"/>
        </w:rPr>
        <w:t>PRÉAMBULE</w:t>
      </w:r>
    </w:p>
    <w:p w14:paraId="211F16ED" w14:textId="77777777" w:rsidR="006C407E" w:rsidRPr="00661FF3" w:rsidRDefault="006C407E" w:rsidP="006C407E">
      <w:pPr>
        <w:spacing w:before="360"/>
        <w:jc w:val="both"/>
        <w:rPr>
          <w:rFonts w:ascii="Arial" w:hAnsi="Arial" w:cs="Arial"/>
          <w:sz w:val="22"/>
          <w:szCs w:val="22"/>
        </w:rPr>
      </w:pPr>
      <w:r w:rsidRPr="00661FF3">
        <w:rPr>
          <w:rFonts w:ascii="Arial" w:hAnsi="Arial" w:cs="Arial"/>
          <w:sz w:val="22"/>
          <w:szCs w:val="22"/>
        </w:rPr>
        <w:t xml:space="preserve">Chaque jour, vous utilisez de l’eau pour la vaisselle, la douche, la lessive, les WC… Ce sont les eaux usées domestiques. </w:t>
      </w:r>
      <w:r>
        <w:rPr>
          <w:rFonts w:ascii="Arial" w:hAnsi="Arial" w:cs="Arial"/>
          <w:sz w:val="22"/>
          <w:szCs w:val="22"/>
        </w:rPr>
        <w:t>C</w:t>
      </w:r>
      <w:r w:rsidRPr="00661FF3">
        <w:rPr>
          <w:rFonts w:ascii="Arial" w:hAnsi="Arial" w:cs="Arial"/>
          <w:sz w:val="22"/>
          <w:szCs w:val="22"/>
        </w:rPr>
        <w:t>es eaux polluées</w:t>
      </w:r>
      <w:r>
        <w:rPr>
          <w:rFonts w:ascii="Arial" w:hAnsi="Arial" w:cs="Arial"/>
          <w:sz w:val="22"/>
          <w:szCs w:val="22"/>
        </w:rPr>
        <w:t xml:space="preserve"> ainsi que les eaux pluviales sont collectées dans vos canalisations avant d’être rejetées au réseau d’assainissement de la ville.</w:t>
      </w:r>
    </w:p>
    <w:p w14:paraId="40BF4EAD" w14:textId="77777777" w:rsidR="006C407E" w:rsidRPr="004C06F0" w:rsidRDefault="006C407E" w:rsidP="006C407E">
      <w:pPr>
        <w:spacing w:before="240"/>
        <w:jc w:val="both"/>
        <w:rPr>
          <w:rFonts w:ascii="Arial" w:hAnsi="Arial" w:cs="Arial"/>
          <w:sz w:val="22"/>
          <w:szCs w:val="22"/>
        </w:rPr>
      </w:pPr>
      <w:r>
        <w:rPr>
          <w:rFonts w:ascii="Arial" w:hAnsi="Arial" w:cs="Arial"/>
          <w:sz w:val="22"/>
          <w:szCs w:val="22"/>
        </w:rPr>
        <w:t xml:space="preserve">Cette étude a pour objectif de vous fournir </w:t>
      </w:r>
      <w:r w:rsidRPr="004C06F0">
        <w:rPr>
          <w:rFonts w:ascii="Arial" w:hAnsi="Arial" w:cs="Arial"/>
          <w:sz w:val="22"/>
          <w:szCs w:val="22"/>
        </w:rPr>
        <w:t>un rapport de synthèse des résultats obtenus lors des investigations afin de connaître l’état de</w:t>
      </w:r>
      <w:r>
        <w:rPr>
          <w:rFonts w:ascii="Arial" w:hAnsi="Arial" w:cs="Arial"/>
          <w:sz w:val="22"/>
          <w:szCs w:val="22"/>
        </w:rPr>
        <w:t xml:space="preserve"> vos</w:t>
      </w:r>
      <w:r w:rsidRPr="004C06F0">
        <w:rPr>
          <w:rFonts w:ascii="Arial" w:hAnsi="Arial" w:cs="Arial"/>
          <w:sz w:val="22"/>
          <w:szCs w:val="22"/>
        </w:rPr>
        <w:t xml:space="preserve"> réseaux d’assainissement</w:t>
      </w:r>
      <w:r>
        <w:rPr>
          <w:rFonts w:ascii="Arial" w:hAnsi="Arial" w:cs="Arial"/>
          <w:sz w:val="22"/>
          <w:szCs w:val="22"/>
        </w:rPr>
        <w:t>. Nous vous</w:t>
      </w:r>
      <w:r w:rsidRPr="004C06F0">
        <w:rPr>
          <w:rFonts w:ascii="Arial" w:hAnsi="Arial" w:cs="Arial"/>
          <w:sz w:val="22"/>
          <w:szCs w:val="22"/>
        </w:rPr>
        <w:t xml:space="preserve"> proposer</w:t>
      </w:r>
      <w:r>
        <w:rPr>
          <w:rFonts w:ascii="Arial" w:hAnsi="Arial" w:cs="Arial"/>
          <w:sz w:val="22"/>
          <w:szCs w:val="22"/>
        </w:rPr>
        <w:t xml:space="preserve">ons également </w:t>
      </w:r>
      <w:r w:rsidRPr="004C06F0">
        <w:rPr>
          <w:rFonts w:ascii="Arial" w:hAnsi="Arial" w:cs="Arial"/>
          <w:sz w:val="22"/>
          <w:szCs w:val="22"/>
        </w:rPr>
        <w:t>un programme hiérarchisé des travaux de réhabilitation à entreprendre en vue d’éliminer les dysfonction</w:t>
      </w:r>
      <w:r>
        <w:rPr>
          <w:rFonts w:ascii="Arial" w:hAnsi="Arial" w:cs="Arial"/>
          <w:sz w:val="22"/>
          <w:szCs w:val="22"/>
        </w:rPr>
        <w:t>nements constatés sur le réseau, et afin d’effectuer des mises aux normes éventuelles.</w:t>
      </w:r>
    </w:p>
    <w:p w14:paraId="063A0EC1" w14:textId="77777777" w:rsidR="006C407E" w:rsidRPr="00661FF3" w:rsidRDefault="006C407E" w:rsidP="006C407E">
      <w:pPr>
        <w:spacing w:before="240"/>
        <w:jc w:val="both"/>
        <w:rPr>
          <w:rFonts w:ascii="Arial" w:hAnsi="Arial" w:cs="Arial"/>
          <w:sz w:val="22"/>
          <w:szCs w:val="22"/>
        </w:rPr>
      </w:pPr>
      <w:r>
        <w:rPr>
          <w:rFonts w:ascii="Arial" w:hAnsi="Arial" w:cs="Arial"/>
          <w:sz w:val="22"/>
          <w:szCs w:val="22"/>
        </w:rPr>
        <w:t>Notre étude</w:t>
      </w:r>
      <w:r w:rsidRPr="00661FF3">
        <w:rPr>
          <w:rFonts w:ascii="Arial" w:hAnsi="Arial" w:cs="Arial"/>
          <w:sz w:val="22"/>
          <w:szCs w:val="22"/>
        </w:rPr>
        <w:t xml:space="preserve"> s’appuie sur les principaux textes suivants :</w:t>
      </w:r>
    </w:p>
    <w:p w14:paraId="7C54B5A9" w14:textId="77777777" w:rsidR="006C407E" w:rsidRPr="000D1A24" w:rsidRDefault="006C407E" w:rsidP="006C407E">
      <w:pPr>
        <w:numPr>
          <w:ilvl w:val="0"/>
          <w:numId w:val="1"/>
        </w:numPr>
        <w:autoSpaceDE w:val="0"/>
        <w:autoSpaceDN w:val="0"/>
        <w:adjustRightInd w:val="0"/>
        <w:spacing w:before="60"/>
        <w:ind w:left="714" w:hanging="357"/>
        <w:jc w:val="both"/>
        <w:rPr>
          <w:rFonts w:ascii="Arial" w:hAnsi="Arial" w:cs="Arial"/>
          <w:i/>
          <w:sz w:val="22"/>
          <w:szCs w:val="22"/>
        </w:rPr>
      </w:pPr>
      <w:r w:rsidRPr="000D1A24">
        <w:rPr>
          <w:rFonts w:ascii="Arial" w:hAnsi="Arial" w:cs="Arial"/>
          <w:bCs/>
          <w:i/>
          <w:sz w:val="22"/>
          <w:szCs w:val="22"/>
        </w:rPr>
        <w:t>Loi sur l’eau et les milieux aquatiques (LEMA) de décembre 2006</w:t>
      </w:r>
      <w:r w:rsidRPr="000D1A24">
        <w:rPr>
          <w:rFonts w:ascii="Arial" w:hAnsi="Arial" w:cs="Arial"/>
          <w:i/>
          <w:sz w:val="22"/>
          <w:szCs w:val="22"/>
        </w:rPr>
        <w:t>,</w:t>
      </w:r>
    </w:p>
    <w:p w14:paraId="58CA1366" w14:textId="77777777" w:rsidR="006C407E" w:rsidRPr="000D1A24" w:rsidRDefault="006C407E" w:rsidP="006C407E">
      <w:pPr>
        <w:numPr>
          <w:ilvl w:val="0"/>
          <w:numId w:val="1"/>
        </w:numPr>
        <w:autoSpaceDE w:val="0"/>
        <w:autoSpaceDN w:val="0"/>
        <w:adjustRightInd w:val="0"/>
        <w:spacing w:before="60"/>
        <w:ind w:left="714" w:hanging="357"/>
        <w:jc w:val="both"/>
        <w:rPr>
          <w:rFonts w:ascii="Arial" w:hAnsi="Arial" w:cs="Arial"/>
          <w:i/>
          <w:sz w:val="22"/>
          <w:szCs w:val="22"/>
        </w:rPr>
      </w:pPr>
      <w:r w:rsidRPr="000D1A24">
        <w:rPr>
          <w:rFonts w:ascii="Arial" w:hAnsi="Arial" w:cs="Arial"/>
          <w:i/>
          <w:sz w:val="22"/>
          <w:szCs w:val="22"/>
        </w:rPr>
        <w:t>Le Fascicule 70</w:t>
      </w:r>
      <w:r>
        <w:rPr>
          <w:rFonts w:ascii="Arial" w:hAnsi="Arial" w:cs="Arial"/>
          <w:i/>
          <w:sz w:val="22"/>
          <w:szCs w:val="22"/>
        </w:rPr>
        <w:t xml:space="preserve"> du Cahier des Clauses Techniques Générales (C.C.T.G.)</w:t>
      </w:r>
      <w:r w:rsidRPr="000D1A24">
        <w:rPr>
          <w:rFonts w:ascii="Arial" w:hAnsi="Arial" w:cs="Arial"/>
          <w:i/>
          <w:sz w:val="22"/>
          <w:szCs w:val="22"/>
        </w:rPr>
        <w:t xml:space="preserve"> relatif à l’exécution des travaux d’assainissement,</w:t>
      </w:r>
    </w:p>
    <w:p w14:paraId="5B570566" w14:textId="77777777" w:rsidR="006C407E" w:rsidRPr="000D1A24" w:rsidRDefault="006C407E" w:rsidP="006C407E">
      <w:pPr>
        <w:numPr>
          <w:ilvl w:val="0"/>
          <w:numId w:val="1"/>
        </w:numPr>
        <w:autoSpaceDE w:val="0"/>
        <w:autoSpaceDN w:val="0"/>
        <w:adjustRightInd w:val="0"/>
        <w:spacing w:before="60"/>
        <w:ind w:left="714" w:hanging="357"/>
        <w:jc w:val="both"/>
        <w:rPr>
          <w:rFonts w:ascii="Arial" w:hAnsi="Arial" w:cs="Arial"/>
          <w:i/>
          <w:sz w:val="22"/>
          <w:szCs w:val="22"/>
        </w:rPr>
      </w:pPr>
      <w:r w:rsidRPr="000D1A24">
        <w:rPr>
          <w:rFonts w:ascii="Arial" w:hAnsi="Arial" w:cs="Arial"/>
          <w:i/>
          <w:sz w:val="22"/>
          <w:szCs w:val="22"/>
        </w:rPr>
        <w:t>Les normes et DTU en vigueur relatifs aux travaux d’assainissement et de réfection de cours / voiries, …</w:t>
      </w:r>
    </w:p>
    <w:p w14:paraId="3476EFA0" w14:textId="77777777" w:rsidR="006C407E" w:rsidRPr="000D1A24" w:rsidRDefault="006C407E" w:rsidP="006C407E">
      <w:pPr>
        <w:numPr>
          <w:ilvl w:val="0"/>
          <w:numId w:val="1"/>
        </w:numPr>
        <w:autoSpaceDE w:val="0"/>
        <w:autoSpaceDN w:val="0"/>
        <w:adjustRightInd w:val="0"/>
        <w:spacing w:before="60"/>
        <w:jc w:val="both"/>
        <w:rPr>
          <w:rFonts w:ascii="Arial" w:hAnsi="Arial" w:cs="Arial"/>
          <w:i/>
          <w:sz w:val="22"/>
          <w:szCs w:val="22"/>
        </w:rPr>
      </w:pPr>
      <w:r w:rsidRPr="000D1A24">
        <w:rPr>
          <w:rFonts w:ascii="Arial" w:hAnsi="Arial" w:cs="Arial"/>
          <w:i/>
          <w:sz w:val="22"/>
          <w:szCs w:val="22"/>
        </w:rPr>
        <w:t xml:space="preserve">Le règlement d’assainissement de la ville de </w:t>
      </w:r>
      <w:r w:rsidRPr="00273504">
        <w:rPr>
          <w:rFonts w:ascii="Arial" w:hAnsi="Arial" w:cs="Arial"/>
          <w:i/>
          <w:sz w:val="22"/>
          <w:szCs w:val="22"/>
        </w:rPr>
        <w:t>Paris</w:t>
      </w:r>
      <w:r w:rsidRPr="000D1A24">
        <w:rPr>
          <w:rFonts w:ascii="Arial" w:hAnsi="Arial" w:cs="Arial"/>
          <w:i/>
          <w:sz w:val="22"/>
          <w:szCs w:val="22"/>
        </w:rPr>
        <w:t>.</w:t>
      </w:r>
    </w:p>
    <w:p w14:paraId="51D3913C" w14:textId="77777777" w:rsidR="006C407E" w:rsidRPr="00661FF3" w:rsidRDefault="006C407E" w:rsidP="006C407E">
      <w:pPr>
        <w:spacing w:before="360"/>
        <w:jc w:val="both"/>
        <w:rPr>
          <w:rFonts w:ascii="Arial" w:hAnsi="Arial" w:cs="Arial"/>
          <w:sz w:val="22"/>
          <w:szCs w:val="22"/>
        </w:rPr>
      </w:pPr>
      <w:bookmarkStart w:id="21" w:name="OLE_LINK45"/>
      <w:bookmarkStart w:id="22" w:name="OLE_LINK46"/>
      <w:r>
        <w:rPr>
          <w:rFonts w:ascii="Arial" w:hAnsi="Arial" w:cs="Arial"/>
          <w:sz w:val="22"/>
          <w:szCs w:val="22"/>
        </w:rPr>
        <w:t>Afin de bien comprendre les mises aux normes à effectuer lors des travaux d’assainissement de votre propriété, voici quelques points d’explications :</w:t>
      </w:r>
    </w:p>
    <w:tbl>
      <w:tblPr>
        <w:tblStyle w:val="Grilledutableau"/>
        <w:tblpPr w:leftFromText="180" w:rightFromText="180" w:vertAnchor="text" w:horzAnchor="margin" w:tblpXSpec="right" w:tblpY="9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6C407E" w14:paraId="50CC0B84" w14:textId="77777777" w:rsidTr="000F58F8">
        <w:trPr>
          <w:trHeight w:val="314"/>
        </w:trPr>
        <w:tc>
          <w:tcPr>
            <w:tcW w:w="3485" w:type="dxa"/>
          </w:tcPr>
          <w:p w14:paraId="3C7788E8" w14:textId="075D2F5C" w:rsidR="006C407E" w:rsidRDefault="006C407E" w:rsidP="000F58F8">
            <w:pPr>
              <w:tabs>
                <w:tab w:val="left" w:pos="567"/>
              </w:tabs>
              <w:jc w:val="both"/>
              <w:rPr>
                <w:rFonts w:ascii="Arial" w:hAnsi="Arial" w:cs="Arial"/>
                <w:sz w:val="22"/>
                <w:szCs w:val="22"/>
              </w:rPr>
            </w:pPr>
            <w:r>
              <w:rPr>
                <w:rFonts w:ascii="Arial" w:hAnsi="Arial" w:cs="Arial"/>
                <w:noProof/>
                <w:sz w:val="22"/>
                <w:szCs w:val="22"/>
              </w:rPr>
              <w:drawing>
                <wp:inline distT="0" distB="0" distL="0" distR="0" wp14:anchorId="335EB65B" wp14:editId="49C27982">
                  <wp:extent cx="2202815" cy="1558290"/>
                  <wp:effectExtent l="0" t="0" r="0" b="0"/>
                  <wp:docPr id="1646651168" name="Image 24" descr="Une image contenant maison, capture d’écran, lit,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51168" name="Image 24" descr="Une image contenant maison, capture d’écran, lit, conception&#10;&#10;Description générée automatique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2815" cy="1558290"/>
                          </a:xfrm>
                          <a:prstGeom prst="rect">
                            <a:avLst/>
                          </a:prstGeom>
                          <a:noFill/>
                          <a:ln>
                            <a:noFill/>
                          </a:ln>
                        </pic:spPr>
                      </pic:pic>
                    </a:graphicData>
                  </a:graphic>
                </wp:inline>
              </w:drawing>
            </w:r>
          </w:p>
        </w:tc>
      </w:tr>
    </w:tbl>
    <w:p w14:paraId="3EE29B9F" w14:textId="77777777" w:rsidR="006C407E" w:rsidRDefault="006C407E" w:rsidP="006C407E">
      <w:pPr>
        <w:numPr>
          <w:ilvl w:val="0"/>
          <w:numId w:val="2"/>
        </w:numPr>
        <w:tabs>
          <w:tab w:val="left" w:pos="567"/>
        </w:tabs>
        <w:spacing w:before="120"/>
        <w:ind w:left="567" w:right="3684" w:hanging="425"/>
        <w:jc w:val="both"/>
        <w:rPr>
          <w:rFonts w:ascii="Arial" w:hAnsi="Arial" w:cs="Arial"/>
          <w:sz w:val="22"/>
          <w:szCs w:val="22"/>
        </w:rPr>
      </w:pPr>
      <w:r>
        <w:rPr>
          <w:rFonts w:ascii="Arial" w:hAnsi="Arial" w:cs="Arial"/>
          <w:sz w:val="22"/>
          <w:szCs w:val="22"/>
        </w:rPr>
        <w:t>Si le règlement d’assainissement impose l</w:t>
      </w:r>
      <w:r w:rsidRPr="002759EB">
        <w:rPr>
          <w:rFonts w:ascii="Arial" w:hAnsi="Arial" w:cs="Arial"/>
          <w:sz w:val="22"/>
          <w:szCs w:val="22"/>
        </w:rPr>
        <w:t xml:space="preserve">e raccordement </w:t>
      </w:r>
      <w:r>
        <w:rPr>
          <w:rFonts w:ascii="Arial" w:hAnsi="Arial" w:cs="Arial"/>
          <w:sz w:val="22"/>
          <w:szCs w:val="22"/>
        </w:rPr>
        <w:t xml:space="preserve">de la propriété au tout-à-l’égout en </w:t>
      </w:r>
      <w:r w:rsidRPr="00D761C9">
        <w:rPr>
          <w:rFonts w:ascii="Arial" w:hAnsi="Arial" w:cs="Arial"/>
          <w:b/>
          <w:sz w:val="22"/>
          <w:szCs w:val="22"/>
        </w:rPr>
        <w:t>réseau séparatif</w:t>
      </w:r>
      <w:r>
        <w:rPr>
          <w:rFonts w:ascii="Arial" w:hAnsi="Arial" w:cs="Arial"/>
          <w:sz w:val="22"/>
          <w:szCs w:val="22"/>
        </w:rPr>
        <w:t>, la séparation des eaux pluviales et des eaux usées devra se faire jusqu’en limite de propriété.</w:t>
      </w:r>
    </w:p>
    <w:p w14:paraId="16790658" w14:textId="77777777" w:rsidR="006C407E" w:rsidRDefault="006C407E" w:rsidP="006C407E">
      <w:pPr>
        <w:tabs>
          <w:tab w:val="left" w:pos="567"/>
        </w:tabs>
        <w:ind w:hanging="425"/>
        <w:jc w:val="both"/>
        <w:rPr>
          <w:rFonts w:ascii="Arial" w:hAnsi="Arial" w:cs="Arial"/>
          <w:sz w:val="22"/>
          <w:szCs w:val="22"/>
        </w:rPr>
      </w:pPr>
    </w:p>
    <w:p w14:paraId="3BF520CE" w14:textId="77777777" w:rsidR="006C407E" w:rsidRDefault="006C407E" w:rsidP="006C407E">
      <w:pPr>
        <w:tabs>
          <w:tab w:val="left" w:pos="567"/>
        </w:tabs>
        <w:ind w:hanging="425"/>
        <w:jc w:val="both"/>
        <w:rPr>
          <w:rFonts w:ascii="Arial" w:hAnsi="Arial" w:cs="Arial"/>
          <w:sz w:val="22"/>
          <w:szCs w:val="22"/>
        </w:rPr>
      </w:pPr>
    </w:p>
    <w:p w14:paraId="45F85993" w14:textId="77777777" w:rsidR="006C407E" w:rsidRDefault="006C407E" w:rsidP="006C407E">
      <w:pPr>
        <w:tabs>
          <w:tab w:val="left" w:pos="567"/>
        </w:tabs>
        <w:ind w:hanging="425"/>
        <w:jc w:val="both"/>
        <w:rPr>
          <w:rFonts w:ascii="Arial" w:hAnsi="Arial" w:cs="Arial"/>
          <w:sz w:val="22"/>
          <w:szCs w:val="22"/>
        </w:rPr>
      </w:pPr>
    </w:p>
    <w:p w14:paraId="639134F7" w14:textId="77777777" w:rsidR="006C407E" w:rsidRDefault="006C407E" w:rsidP="006C407E">
      <w:pPr>
        <w:tabs>
          <w:tab w:val="left" w:pos="567"/>
        </w:tabs>
        <w:ind w:hanging="425"/>
        <w:jc w:val="both"/>
        <w:rPr>
          <w:rFonts w:ascii="Arial" w:hAnsi="Arial" w:cs="Arial"/>
          <w:sz w:val="22"/>
          <w:szCs w:val="22"/>
        </w:rPr>
      </w:pPr>
    </w:p>
    <w:p w14:paraId="54A9DC65" w14:textId="77777777" w:rsidR="006C407E" w:rsidRDefault="006C407E" w:rsidP="006C407E">
      <w:pPr>
        <w:tabs>
          <w:tab w:val="left" w:pos="567"/>
        </w:tabs>
        <w:ind w:hanging="425"/>
        <w:jc w:val="both"/>
        <w:rPr>
          <w:rFonts w:ascii="Arial" w:hAnsi="Arial" w:cs="Arial"/>
          <w:sz w:val="22"/>
          <w:szCs w:val="22"/>
        </w:rPr>
      </w:pPr>
    </w:p>
    <w:p w14:paraId="1378E16A" w14:textId="77777777" w:rsidR="006C407E" w:rsidRDefault="006C407E" w:rsidP="006C407E">
      <w:pPr>
        <w:numPr>
          <w:ilvl w:val="0"/>
          <w:numId w:val="2"/>
        </w:numPr>
        <w:tabs>
          <w:tab w:val="left" w:pos="567"/>
        </w:tabs>
        <w:spacing w:before="120"/>
        <w:ind w:left="567" w:hanging="425"/>
        <w:jc w:val="both"/>
        <w:rPr>
          <w:rFonts w:ascii="Arial" w:hAnsi="Arial" w:cs="Arial"/>
          <w:sz w:val="22"/>
          <w:szCs w:val="22"/>
        </w:rPr>
      </w:pPr>
      <w:r>
        <w:rPr>
          <w:rFonts w:ascii="Arial" w:hAnsi="Arial" w:cs="Arial"/>
          <w:sz w:val="22"/>
          <w:szCs w:val="22"/>
        </w:rPr>
        <w:t xml:space="preserve">Dans le cadre d’une activité commerciale (type restaurant, …) au sein de la propriété, la mise en place d’un </w:t>
      </w:r>
      <w:r w:rsidRPr="00FF00B7">
        <w:rPr>
          <w:rFonts w:ascii="Arial" w:hAnsi="Arial" w:cs="Arial"/>
          <w:b/>
          <w:sz w:val="22"/>
          <w:szCs w:val="22"/>
        </w:rPr>
        <w:t>séparateur à graisse</w:t>
      </w:r>
      <w:r>
        <w:rPr>
          <w:rFonts w:ascii="Arial" w:hAnsi="Arial" w:cs="Arial"/>
          <w:sz w:val="22"/>
          <w:szCs w:val="22"/>
        </w:rPr>
        <w:t xml:space="preserve"> pourra être nécessaire suivant la convention de rejet établie. Ce</w:t>
      </w:r>
      <w:r w:rsidRPr="00FF00B7">
        <w:rPr>
          <w:rFonts w:ascii="Arial" w:hAnsi="Arial" w:cs="Arial"/>
          <w:sz w:val="22"/>
          <w:szCs w:val="22"/>
        </w:rPr>
        <w:t xml:space="preserve"> dispositif de prétraitement </w:t>
      </w:r>
      <w:r>
        <w:rPr>
          <w:rFonts w:ascii="Arial" w:hAnsi="Arial" w:cs="Arial"/>
          <w:sz w:val="22"/>
          <w:szCs w:val="22"/>
        </w:rPr>
        <w:t>sera</w:t>
      </w:r>
      <w:r w:rsidRPr="00FF00B7">
        <w:rPr>
          <w:rFonts w:ascii="Arial" w:hAnsi="Arial" w:cs="Arial"/>
          <w:sz w:val="22"/>
          <w:szCs w:val="22"/>
        </w:rPr>
        <w:t xml:space="preserve"> conçu, dimensionné, installé et exploité sous la responsabilité de l’établissement</w:t>
      </w:r>
      <w:r>
        <w:rPr>
          <w:rFonts w:ascii="Arial" w:hAnsi="Arial" w:cs="Arial"/>
          <w:sz w:val="22"/>
          <w:szCs w:val="22"/>
        </w:rPr>
        <w:t>.</w:t>
      </w:r>
    </w:p>
    <w:p w14:paraId="1F6C675E" w14:textId="77777777" w:rsidR="006C407E" w:rsidRDefault="006C407E" w:rsidP="006C407E">
      <w:pPr>
        <w:numPr>
          <w:ilvl w:val="0"/>
          <w:numId w:val="2"/>
        </w:numPr>
        <w:tabs>
          <w:tab w:val="left" w:pos="567"/>
        </w:tabs>
        <w:spacing w:before="120"/>
        <w:ind w:left="567" w:hanging="425"/>
        <w:jc w:val="both"/>
        <w:rPr>
          <w:rFonts w:ascii="Arial" w:hAnsi="Arial" w:cs="Arial"/>
          <w:sz w:val="22"/>
          <w:szCs w:val="22"/>
        </w:rPr>
      </w:pPr>
      <w:r>
        <w:rPr>
          <w:rFonts w:ascii="Arial" w:hAnsi="Arial" w:cs="Arial"/>
          <w:sz w:val="22"/>
          <w:szCs w:val="22"/>
        </w:rPr>
        <w:t xml:space="preserve">En cas de présence d’un parking au sein de la propriété, la mise en place d’un </w:t>
      </w:r>
      <w:r w:rsidRPr="00FF00B7">
        <w:rPr>
          <w:rFonts w:ascii="Arial" w:hAnsi="Arial" w:cs="Arial"/>
          <w:b/>
          <w:sz w:val="22"/>
          <w:szCs w:val="22"/>
        </w:rPr>
        <w:t>décanteur à hydrocarbures</w:t>
      </w:r>
      <w:r>
        <w:rPr>
          <w:rFonts w:ascii="Arial" w:hAnsi="Arial" w:cs="Arial"/>
          <w:sz w:val="22"/>
          <w:szCs w:val="22"/>
        </w:rPr>
        <w:t xml:space="preserve"> pourra être demandé suivant le nombre de places.</w:t>
      </w:r>
    </w:p>
    <w:p w14:paraId="1CC63C0B" w14:textId="77777777" w:rsidR="006C407E" w:rsidRDefault="006C407E" w:rsidP="006C407E">
      <w:pPr>
        <w:numPr>
          <w:ilvl w:val="0"/>
          <w:numId w:val="2"/>
        </w:numPr>
        <w:tabs>
          <w:tab w:val="left" w:pos="567"/>
        </w:tabs>
        <w:spacing w:before="120"/>
        <w:ind w:left="567" w:hanging="425"/>
        <w:jc w:val="both"/>
        <w:rPr>
          <w:rFonts w:ascii="Arial" w:hAnsi="Arial" w:cs="Arial"/>
          <w:sz w:val="22"/>
          <w:szCs w:val="22"/>
        </w:rPr>
      </w:pPr>
      <w:r>
        <w:rPr>
          <w:rFonts w:ascii="Arial" w:hAnsi="Arial" w:cs="Arial"/>
          <w:sz w:val="22"/>
          <w:szCs w:val="22"/>
        </w:rPr>
        <w:t xml:space="preserve">Il est important de procéder à un </w:t>
      </w:r>
      <w:r w:rsidRPr="009C4DE7">
        <w:rPr>
          <w:rFonts w:ascii="Arial" w:hAnsi="Arial" w:cs="Arial"/>
          <w:b/>
          <w:sz w:val="22"/>
          <w:szCs w:val="22"/>
        </w:rPr>
        <w:t>entretien régulier</w:t>
      </w:r>
      <w:r>
        <w:rPr>
          <w:rFonts w:ascii="Arial" w:hAnsi="Arial" w:cs="Arial"/>
          <w:sz w:val="22"/>
          <w:szCs w:val="22"/>
        </w:rPr>
        <w:t xml:space="preserve"> des canalisations et ouvrages d’assainissement. En effet, un défaut d’entretien entraine une usure beaucoup plus rapide, une augmentation du dépôt de boue et de calcaire favorisant les engorgements.</w:t>
      </w:r>
    </w:p>
    <w:p w14:paraId="7BFA42FE" w14:textId="77777777" w:rsidR="006C407E" w:rsidRPr="002759EB" w:rsidRDefault="006C407E" w:rsidP="006C407E">
      <w:pPr>
        <w:numPr>
          <w:ilvl w:val="0"/>
          <w:numId w:val="2"/>
        </w:numPr>
        <w:tabs>
          <w:tab w:val="left" w:pos="567"/>
        </w:tabs>
        <w:spacing w:before="120"/>
        <w:ind w:left="567" w:hanging="425"/>
        <w:jc w:val="both"/>
        <w:rPr>
          <w:rFonts w:ascii="Arial" w:hAnsi="Arial" w:cs="Arial"/>
          <w:sz w:val="22"/>
          <w:szCs w:val="22"/>
        </w:rPr>
      </w:pPr>
      <w:r>
        <w:rPr>
          <w:rFonts w:ascii="Arial" w:hAnsi="Arial" w:cs="Arial"/>
          <w:sz w:val="22"/>
          <w:szCs w:val="22"/>
        </w:rPr>
        <w:t>…..</w:t>
      </w:r>
    </w:p>
    <w:bookmarkEnd w:id="19"/>
    <w:bookmarkEnd w:id="20"/>
    <w:bookmarkEnd w:id="21"/>
    <w:bookmarkEnd w:id="22"/>
    <w:p w14:paraId="4AE8F1AD" w14:textId="77777777" w:rsidR="006C407E" w:rsidRPr="00686B0A" w:rsidRDefault="006C407E" w:rsidP="006C407E"/>
    <w:p w14:paraId="658C46CC" w14:textId="77777777" w:rsidR="006C407E" w:rsidRDefault="006C407E" w:rsidP="006C407E">
      <w:r>
        <w:br w:type="page"/>
      </w:r>
    </w:p>
    <w:p w14:paraId="5184EEDA" w14:textId="77777777" w:rsidR="006C407E" w:rsidRPr="004141EB" w:rsidRDefault="006C407E" w:rsidP="006C407E">
      <w:pPr>
        <w:tabs>
          <w:tab w:val="left" w:pos="567"/>
        </w:tabs>
        <w:spacing w:before="120"/>
        <w:jc w:val="both"/>
        <w:rPr>
          <w:rFonts w:ascii="Arial" w:hAnsi="Arial" w:cs="Arial"/>
          <w:sz w:val="22"/>
          <w:szCs w:val="22"/>
        </w:rPr>
      </w:pPr>
    </w:p>
    <w:p w14:paraId="73CC0CDD" w14:textId="77777777" w:rsidR="006C407E" w:rsidRPr="00EE1F9A" w:rsidRDefault="006C407E" w:rsidP="00EE1F9A">
      <w:pPr>
        <w:pStyle w:val="Titre1"/>
        <w:keepLines w:val="0"/>
        <w:shd w:val="clear" w:color="auto" w:fill="2E3192"/>
        <w:spacing w:before="480" w:after="240"/>
        <w:ind w:firstLine="567"/>
        <w:jc w:val="both"/>
        <w:rPr>
          <w:rFonts w:ascii="Arial" w:eastAsia="Times New Roman" w:hAnsi="Arial" w:cs="Arial"/>
          <w:b/>
          <w:bCs/>
          <w:color w:val="auto"/>
          <w:sz w:val="28"/>
          <w:szCs w:val="28"/>
          <w:lang w:eastAsia="x-none"/>
        </w:rPr>
      </w:pPr>
      <w:bookmarkStart w:id="23" w:name="_Toc493771532"/>
      <w:r w:rsidRPr="00EE1F9A">
        <w:rPr>
          <w:rFonts w:ascii="Arial" w:eastAsia="Times New Roman" w:hAnsi="Arial" w:cs="Arial"/>
          <w:b/>
          <w:bCs/>
          <w:color w:val="auto"/>
          <w:sz w:val="28"/>
          <w:szCs w:val="28"/>
          <w:lang w:eastAsia="x-none"/>
        </w:rPr>
        <w:t>I – OBJET DE LA MISSION</w:t>
      </w:r>
      <w:bookmarkEnd w:id="23"/>
    </w:p>
    <w:p w14:paraId="76167B29" w14:textId="77777777" w:rsidR="006C407E" w:rsidRPr="002831D4" w:rsidRDefault="006C407E" w:rsidP="006C407E">
      <w:pPr>
        <w:jc w:val="both"/>
        <w:rPr>
          <w:rFonts w:ascii="Arial" w:hAnsi="Arial" w:cs="Arial"/>
          <w:iCs/>
          <w:sz w:val="22"/>
          <w:szCs w:val="22"/>
        </w:rPr>
      </w:pPr>
      <w:r w:rsidRPr="002831D4">
        <w:rPr>
          <w:rFonts w:ascii="Arial" w:hAnsi="Arial" w:cs="Arial"/>
          <w:iCs/>
          <w:sz w:val="22"/>
          <w:szCs w:val="22"/>
        </w:rPr>
        <w:t xml:space="preserve">La présente étude est demandée par </w:t>
      </w:r>
      <w:r>
        <w:rPr>
          <w:rFonts w:ascii="Arial" w:hAnsi="Arial" w:cs="Arial"/>
          <w:iCs/>
          <w:sz w:val="22"/>
          <w:szCs w:val="22"/>
        </w:rPr>
        <w:t xml:space="preserve">le </w:t>
      </w:r>
      <w:r w:rsidRPr="003A12FB">
        <w:rPr>
          <w:rFonts w:ascii="Arial" w:hAnsi="Arial" w:cs="Arial"/>
          <w:i/>
          <w:iCs/>
          <w:sz w:val="22"/>
          <w:szCs w:val="22"/>
        </w:rPr>
        <w:t>SDC du 200 Boulevard de Charonne.</w:t>
      </w:r>
    </w:p>
    <w:p w14:paraId="577FBDEB" w14:textId="77777777" w:rsidR="006C407E" w:rsidRPr="00886B17" w:rsidRDefault="006C407E" w:rsidP="006C407E">
      <w:pPr>
        <w:spacing w:before="120"/>
        <w:jc w:val="both"/>
        <w:rPr>
          <w:rFonts w:ascii="Arial" w:hAnsi="Arial" w:cs="Arial"/>
          <w:iCs/>
          <w:color w:val="000000"/>
          <w:sz w:val="22"/>
          <w:szCs w:val="22"/>
        </w:rPr>
      </w:pPr>
      <w:r w:rsidRPr="002831D4">
        <w:rPr>
          <w:rFonts w:ascii="Arial" w:hAnsi="Arial" w:cs="Arial"/>
          <w:iCs/>
          <w:sz w:val="22"/>
          <w:szCs w:val="22"/>
        </w:rPr>
        <w:t xml:space="preserve">Cette mission </w:t>
      </w:r>
      <w:r>
        <w:rPr>
          <w:rFonts w:ascii="Arial" w:hAnsi="Arial" w:cs="Arial"/>
          <w:iCs/>
          <w:sz w:val="22"/>
          <w:szCs w:val="22"/>
        </w:rPr>
        <w:t xml:space="preserve">a pour objectif </w:t>
      </w:r>
      <w:r w:rsidRPr="00273504">
        <w:rPr>
          <w:rFonts w:ascii="Arial" w:hAnsi="Arial" w:cs="Arial"/>
          <w:iCs/>
          <w:sz w:val="22"/>
          <w:szCs w:val="22"/>
        </w:rPr>
        <w:t>l'inspection télévisée des réseaux d'assainissement des eaux usées et pluviales de la copropriété, afin de vérifier leur état et comprendre leur fonctionnement</w:t>
      </w:r>
      <w:r>
        <w:rPr>
          <w:rFonts w:ascii="Arial" w:hAnsi="Arial" w:cs="Arial"/>
          <w:iCs/>
          <w:sz w:val="22"/>
          <w:szCs w:val="22"/>
        </w:rPr>
        <w:t>.</w:t>
      </w:r>
    </w:p>
    <w:p w14:paraId="5AA5BB1C" w14:textId="77777777" w:rsidR="006C407E" w:rsidRPr="00EE1F9A" w:rsidRDefault="006C407E" w:rsidP="00EE1F9A">
      <w:pPr>
        <w:pStyle w:val="Titre1"/>
        <w:keepLines w:val="0"/>
        <w:shd w:val="clear" w:color="auto" w:fill="2E3192"/>
        <w:spacing w:before="480" w:after="240"/>
        <w:ind w:firstLine="567"/>
        <w:jc w:val="both"/>
        <w:rPr>
          <w:rFonts w:ascii="Arial" w:eastAsia="Times New Roman" w:hAnsi="Arial" w:cs="Arial"/>
          <w:b/>
          <w:bCs/>
          <w:color w:val="auto"/>
          <w:sz w:val="28"/>
          <w:szCs w:val="28"/>
          <w:lang w:eastAsia="x-none"/>
        </w:rPr>
      </w:pPr>
      <w:bookmarkStart w:id="24" w:name="_Toc493771533"/>
      <w:r w:rsidRPr="00EE1F9A">
        <w:rPr>
          <w:rFonts w:ascii="Arial" w:eastAsia="Times New Roman" w:hAnsi="Arial" w:cs="Arial"/>
          <w:b/>
          <w:bCs/>
          <w:color w:val="auto"/>
          <w:sz w:val="28"/>
          <w:szCs w:val="28"/>
          <w:lang w:eastAsia="x-none"/>
        </w:rPr>
        <w:t>II – DESCRIPTION DU SITE</w:t>
      </w:r>
      <w:bookmarkEnd w:id="24"/>
    </w:p>
    <w:p w14:paraId="2307F9BD" w14:textId="75F84094" w:rsidR="006C407E" w:rsidRDefault="006C407E" w:rsidP="006C407E">
      <w:pPr>
        <w:ind w:right="3400"/>
        <w:jc w:val="both"/>
        <w:rPr>
          <w:rFonts w:ascii="Arial" w:hAnsi="Arial" w:cs="Arial"/>
          <w:bCs/>
          <w:sz w:val="22"/>
          <w:szCs w:val="22"/>
        </w:rPr>
      </w:pPr>
      <w:r>
        <w:rPr>
          <w:noProof/>
        </w:rPr>
        <w:pict w14:anchorId="0F6C3CD8">
          <v:shapetype id="_x0000_t202" coordsize="21600,21600" o:spt="202" path="m,l,21600r21600,l21600,xe">
            <v:stroke joinstyle="miter"/>
            <v:path gradientshapeok="t" o:connecttype="rect"/>
          </v:shapetype>
          <v:shape id="Zone de texte 2" o:spid="_x0000_s1026" type="#_x0000_t202" style="position:absolute;left:0;text-align:left;margin-left:313.1pt;margin-top:.7pt;width:157.5pt;height:15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" fillcolor="yellow">
            <v:textbox>
              <w:txbxContent>
                <w:p w14:paraId="4E1F191B" w14:textId="77777777" w:rsidR="006C407E" w:rsidRDefault="006C407E" w:rsidP="006C407E">
                  <w:r>
                    <w:t>IMPRIM ECRAN DU CADASTRE REALISE AU BUREAU</w:t>
                  </w:r>
                </w:p>
              </w:txbxContent>
            </v:textbox>
            <w10:wrap type="square"/>
          </v:shape>
        </w:pict>
      </w:r>
      <w:r>
        <w:rPr>
          <w:rFonts w:ascii="Arial" w:hAnsi="Arial" w:cs="Arial"/>
          <w:bCs/>
          <w:sz w:val="22"/>
          <w:szCs w:val="22"/>
        </w:rPr>
        <w:t xml:space="preserve">Le site à l’étude est situé au </w:t>
      </w:r>
      <w:r w:rsidRPr="009201BF">
        <w:rPr>
          <w:rFonts w:ascii="Arial" w:hAnsi="Arial" w:cs="Arial"/>
          <w:bCs/>
          <w:i/>
          <w:sz w:val="22"/>
          <w:szCs w:val="22"/>
        </w:rPr>
        <w:t>200 Boulevard de Charonne</w:t>
      </w:r>
    </w:p>
    <w:p w14:paraId="040495F7" w14:textId="77777777" w:rsidR="006C407E" w:rsidRDefault="006C407E" w:rsidP="006C407E">
      <w:pPr>
        <w:ind w:right="3400"/>
        <w:jc w:val="both"/>
        <w:rPr>
          <w:rFonts w:ascii="Arial" w:hAnsi="Arial" w:cs="Arial"/>
          <w:iCs/>
          <w:sz w:val="22"/>
          <w:szCs w:val="22"/>
        </w:rPr>
      </w:pPr>
      <w:r>
        <w:rPr>
          <w:rFonts w:ascii="Arial" w:hAnsi="Arial" w:cs="Arial"/>
          <w:iCs/>
          <w:sz w:val="22"/>
          <w:szCs w:val="22"/>
        </w:rPr>
        <w:t xml:space="preserve">(parcelle cadastrale , </w:t>
      </w:r>
      <w:r w:rsidRPr="00B54DC0">
        <w:rPr>
          <w:rFonts w:ascii="Arial" w:hAnsi="Arial" w:cs="Arial"/>
          <w:iCs/>
          <w:sz w:val="22"/>
          <w:szCs w:val="22"/>
        </w:rPr>
        <w:t xml:space="preserve">section </w:t>
      </w:r>
      <w:r>
        <w:rPr>
          <w:rFonts w:ascii="Arial" w:hAnsi="Arial" w:cs="Arial"/>
          <w:iCs/>
          <w:sz w:val="22"/>
          <w:szCs w:val="22"/>
        </w:rPr>
        <w:t>).</w:t>
      </w:r>
    </w:p>
    <w:p w14:paraId="3EF9D117" w14:textId="77777777" w:rsidR="006C407E" w:rsidRDefault="006C407E" w:rsidP="006C407E">
      <w:pPr>
        <w:spacing w:before="120"/>
        <w:jc w:val="both"/>
        <w:rPr>
          <w:rFonts w:ascii="Arial" w:hAnsi="Arial" w:cs="Arial"/>
          <w:iCs/>
          <w:sz w:val="22"/>
          <w:szCs w:val="22"/>
        </w:rPr>
      </w:pPr>
      <w:r>
        <w:rPr>
          <w:rFonts w:ascii="Arial" w:hAnsi="Arial" w:cs="Arial"/>
          <w:iCs/>
          <w:sz w:val="22"/>
          <w:szCs w:val="22"/>
        </w:rPr>
        <w:t>Il</w:t>
      </w:r>
      <w:r>
        <w:rPr>
          <w:rFonts w:ascii="Arial" w:hAnsi="Arial" w:cs="Arial"/>
          <w:bCs/>
          <w:sz w:val="22"/>
          <w:szCs w:val="22"/>
        </w:rPr>
        <w:t xml:space="preserve"> est composé </w:t>
      </w:r>
      <w:r w:rsidRPr="002217FA">
        <w:rPr>
          <w:rFonts w:ascii="Arial" w:hAnsi="Arial" w:cs="Arial"/>
          <w:iCs/>
          <w:sz w:val="22"/>
          <w:szCs w:val="22"/>
        </w:rPr>
        <w:t>d'un bâtiment sur rue, avec 6 étage(s) et 1 niveau(x) de sous-sol, d'une cour arrière en béton</w:t>
      </w:r>
      <w:r>
        <w:rPr>
          <w:rFonts w:ascii="Arial" w:hAnsi="Arial" w:cs="Arial"/>
          <w:iCs/>
          <w:sz w:val="22"/>
          <w:szCs w:val="22"/>
        </w:rPr>
        <w:t>.</w:t>
      </w:r>
    </w:p>
    <w:p w14:paraId="10D72737" w14:textId="77777777" w:rsidR="006C407E" w:rsidRPr="0056565A" w:rsidRDefault="006C407E" w:rsidP="006C407E">
      <w:pPr>
        <w:spacing w:before="120"/>
        <w:jc w:val="both"/>
        <w:rPr>
          <w:rFonts w:ascii="Arial" w:hAnsi="Arial" w:cs="Arial"/>
          <w:iCs/>
          <w:color w:val="000000"/>
          <w:sz w:val="22"/>
          <w:szCs w:val="22"/>
        </w:rPr>
      </w:pPr>
    </w:p>
    <w:p w14:paraId="290823E0" w14:textId="77777777" w:rsidR="006C407E" w:rsidRPr="004475F4" w:rsidRDefault="006C407E" w:rsidP="006C407E">
      <w:pPr>
        <w:ind w:right="3400"/>
        <w:rPr>
          <w:rFonts w:ascii="Arial" w:hAnsi="Arial" w:cs="Arial"/>
          <w:bCs/>
          <w:color w:val="E36C0A"/>
          <w:sz w:val="22"/>
          <w:szCs w:val="22"/>
        </w:rPr>
      </w:pPr>
      <w:r w:rsidRPr="00E40CC9">
        <w:rPr>
          <w:rFonts w:ascii="Arial" w:hAnsi="Arial" w:cs="Arial"/>
          <w:bCs/>
          <w:sz w:val="22"/>
          <w:szCs w:val="22"/>
        </w:rPr>
        <w:t>Les eaux usées et pluviales sont canalisées en élévation et enterré dans/sous le bâtiment rue.</w:t>
      </w:r>
    </w:p>
    <w:p w14:paraId="38551960" w14:textId="77777777" w:rsidR="006C407E" w:rsidRPr="00EE1F9A" w:rsidRDefault="006C407E" w:rsidP="00EE1F9A">
      <w:pPr>
        <w:pStyle w:val="Titre1"/>
        <w:keepLines w:val="0"/>
        <w:shd w:val="clear" w:color="auto" w:fill="2E3192"/>
        <w:spacing w:before="480" w:after="240"/>
        <w:ind w:firstLine="567"/>
        <w:jc w:val="both"/>
        <w:rPr>
          <w:rFonts w:ascii="Arial" w:eastAsia="Times New Roman" w:hAnsi="Arial" w:cs="Arial"/>
          <w:b/>
          <w:bCs/>
          <w:color w:val="auto"/>
          <w:sz w:val="28"/>
          <w:szCs w:val="28"/>
          <w:lang w:eastAsia="x-none"/>
        </w:rPr>
      </w:pPr>
      <w:bookmarkStart w:id="25" w:name="_Toc493771534"/>
      <w:r w:rsidRPr="00EE1F9A">
        <w:rPr>
          <w:rFonts w:ascii="Arial" w:eastAsia="Times New Roman" w:hAnsi="Arial" w:cs="Arial"/>
          <w:b/>
          <w:bCs/>
          <w:color w:val="auto"/>
          <w:sz w:val="28"/>
          <w:szCs w:val="28"/>
          <w:lang w:eastAsia="x-none"/>
        </w:rPr>
        <w:t>III – GÉOLOGIE IN SITU</w:t>
      </w:r>
      <w:bookmarkEnd w:id="25"/>
    </w:p>
    <w:p w14:paraId="33BB38EA" w14:textId="77777777" w:rsidR="006C407E" w:rsidRPr="00F72972" w:rsidRDefault="006C407E" w:rsidP="006C407E">
      <w:pPr>
        <w:ind w:right="-1"/>
        <w:jc w:val="both"/>
        <w:rPr>
          <w:rFonts w:ascii="Arial" w:hAnsi="Arial" w:cs="Arial"/>
          <w:bCs/>
          <w:sz w:val="22"/>
          <w:szCs w:val="22"/>
        </w:rPr>
      </w:pPr>
      <w:r w:rsidRPr="000D6FCA">
        <w:rPr>
          <w:rFonts w:ascii="Arial" w:hAnsi="Arial" w:cs="Arial"/>
          <w:bCs/>
          <w:sz w:val="22"/>
          <w:szCs w:val="22"/>
        </w:rPr>
        <w:t xml:space="preserve">D’un point de vue géologique, la parcelle se positionne sur les </w:t>
      </w:r>
      <w:r>
        <w:rPr>
          <w:rFonts w:ascii="Arial" w:hAnsi="Arial" w:cs="Arial"/>
          <w:bCs/>
          <w:sz w:val="22"/>
          <w:szCs w:val="22"/>
        </w:rPr>
        <w:t>remblais reposant sur les a</w:t>
      </w:r>
      <w:r w:rsidRPr="00AE57D6">
        <w:rPr>
          <w:rFonts w:ascii="Arial" w:hAnsi="Arial" w:cs="Arial"/>
          <w:bCs/>
          <w:sz w:val="22"/>
          <w:szCs w:val="22"/>
        </w:rPr>
        <w:t>lluvions anciennes</w:t>
      </w:r>
      <w:r w:rsidRPr="000D6FCA">
        <w:rPr>
          <w:rFonts w:ascii="Arial" w:hAnsi="Arial" w:cs="Arial"/>
          <w:bCs/>
          <w:sz w:val="22"/>
          <w:szCs w:val="22"/>
        </w:rPr>
        <w:t xml:space="preserve"> (</w:t>
      </w:r>
      <w:r>
        <w:rPr>
          <w:rFonts w:ascii="Arial" w:hAnsi="Arial" w:cs="Arial"/>
          <w:bCs/>
          <w:sz w:val="22"/>
          <w:szCs w:val="22"/>
        </w:rPr>
        <w:t>X/Fy</w:t>
      </w:r>
      <w:r w:rsidRPr="000D6FCA">
        <w:rPr>
          <w:rFonts w:ascii="Arial" w:hAnsi="Arial" w:cs="Arial"/>
          <w:bCs/>
          <w:sz w:val="22"/>
          <w:szCs w:val="22"/>
        </w:rPr>
        <w:t>)</w:t>
      </w:r>
      <w:r>
        <w:rPr>
          <w:rFonts w:ascii="Arial" w:hAnsi="Arial" w:cs="Arial"/>
          <w:bCs/>
          <w:sz w:val="22"/>
          <w:szCs w:val="22"/>
        </w:rPr>
        <w:t xml:space="preserve">, comme l’indique </w:t>
      </w:r>
      <w:r w:rsidRPr="00F72972">
        <w:rPr>
          <w:rFonts w:ascii="Arial" w:hAnsi="Arial" w:cs="Arial"/>
          <w:bCs/>
          <w:sz w:val="22"/>
          <w:szCs w:val="22"/>
        </w:rPr>
        <w:t xml:space="preserve">l’extrait de la carte géologique n°de </w:t>
      </w:r>
      <w:r>
        <w:rPr>
          <w:rFonts w:ascii="Arial" w:hAnsi="Arial" w:cs="Arial"/>
          <w:bCs/>
          <w:sz w:val="22"/>
          <w:szCs w:val="22"/>
        </w:rPr>
        <w:t>Paris</w:t>
      </w:r>
      <w:r w:rsidRPr="00F72972">
        <w:rPr>
          <w:rFonts w:ascii="Arial" w:hAnsi="Arial" w:cs="Arial"/>
          <w:bCs/>
          <w:sz w:val="22"/>
          <w:szCs w:val="22"/>
        </w:rPr>
        <w:t>, présenté ci-dessous.</w:t>
      </w:r>
    </w:p>
    <w:p w14:paraId="308335F6" w14:textId="77777777" w:rsidR="006C407E" w:rsidRDefault="006C407E" w:rsidP="006C407E">
      <w:pPr>
        <w:ind w:right="-1"/>
        <w:jc w:val="both"/>
        <w:rPr>
          <w:rFonts w:ascii="Arial" w:hAnsi="Arial" w:cs="Arial"/>
          <w:bCs/>
          <w:sz w:val="22"/>
          <w:szCs w:val="22"/>
        </w:rPr>
      </w:pPr>
    </w:p>
    <w:p w14:paraId="34B9E6C0" w14:textId="5499A8FB" w:rsidR="006C407E" w:rsidRDefault="006C407E" w:rsidP="006C407E">
      <w:pPr>
        <w:ind w:right="-1"/>
        <w:jc w:val="both"/>
        <w:rPr>
          <w:rFonts w:ascii="Arial" w:hAnsi="Arial" w:cs="Arial"/>
          <w:bCs/>
          <w:sz w:val="22"/>
          <w:szCs w:val="22"/>
        </w:rPr>
      </w:pPr>
      <w:r>
        <w:rPr>
          <w:rFonts w:ascii="Arial" w:hAnsi="Arial" w:cs="Arial"/>
          <w:bCs/>
          <w:noProof/>
          <w:sz w:val="22"/>
          <w:szCs w:val="22"/>
        </w:rPr>
        <w:drawing>
          <wp:inline distT="0" distB="0" distL="0" distR="0" wp14:anchorId="538681F2" wp14:editId="44BC53CE">
            <wp:extent cx="5923915" cy="3434715"/>
            <wp:effectExtent l="0" t="0" r="0" b="0"/>
            <wp:docPr id="722939454" name="Image 23" descr="Une image contenant carte, atlas,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39454" name="Image 23" descr="Une image contenant carte, atlas, texte&#10;&#10;Description générée automatiqu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3915" cy="3434715"/>
                    </a:xfrm>
                    <a:prstGeom prst="rect">
                      <a:avLst/>
                    </a:prstGeom>
                    <a:noFill/>
                    <a:ln>
                      <a:noFill/>
                    </a:ln>
                  </pic:spPr>
                </pic:pic>
              </a:graphicData>
            </a:graphic>
          </wp:inline>
        </w:drawing>
      </w:r>
    </w:p>
    <w:p w14:paraId="5AD6190F" w14:textId="77777777" w:rsidR="006C407E" w:rsidRDefault="006C407E" w:rsidP="006C407E">
      <w:pPr>
        <w:ind w:right="-1"/>
        <w:jc w:val="both"/>
        <w:rPr>
          <w:rFonts w:ascii="Arial" w:hAnsi="Arial" w:cs="Arial"/>
          <w:bCs/>
          <w:sz w:val="22"/>
          <w:szCs w:val="22"/>
        </w:rPr>
      </w:pPr>
    </w:p>
    <w:p w14:paraId="628C2EF6" w14:textId="77777777" w:rsidR="006C407E" w:rsidRDefault="006C407E" w:rsidP="006C407E">
      <w:pPr>
        <w:ind w:right="-1"/>
        <w:jc w:val="both"/>
        <w:rPr>
          <w:rFonts w:ascii="Arial" w:hAnsi="Arial" w:cs="Arial"/>
          <w:bCs/>
          <w:sz w:val="22"/>
          <w:szCs w:val="22"/>
        </w:rPr>
      </w:pPr>
      <w:r w:rsidRPr="00AE57D6">
        <w:rPr>
          <w:rFonts w:ascii="Arial" w:hAnsi="Arial" w:cs="Arial"/>
          <w:b/>
          <w:bCs/>
          <w:sz w:val="22"/>
          <w:szCs w:val="22"/>
        </w:rPr>
        <w:t>X</w:t>
      </w:r>
      <w:r w:rsidRPr="00AE57D6">
        <w:rPr>
          <w:rFonts w:ascii="Arial" w:hAnsi="Arial" w:cs="Arial"/>
          <w:b/>
          <w:bCs/>
          <w:i/>
          <w:iCs/>
          <w:sz w:val="22"/>
          <w:szCs w:val="22"/>
        </w:rPr>
        <w:t xml:space="preserve">. </w:t>
      </w:r>
      <w:r w:rsidRPr="00AE57D6">
        <w:rPr>
          <w:rFonts w:ascii="Arial" w:hAnsi="Arial" w:cs="Arial"/>
          <w:b/>
          <w:bCs/>
          <w:sz w:val="22"/>
          <w:szCs w:val="22"/>
        </w:rPr>
        <w:t>Remblais</w:t>
      </w:r>
      <w:r w:rsidRPr="00AE57D6">
        <w:rPr>
          <w:rFonts w:ascii="Arial" w:hAnsi="Arial" w:cs="Arial"/>
          <w:bCs/>
          <w:sz w:val="22"/>
          <w:szCs w:val="22"/>
        </w:rPr>
        <w:t xml:space="preserve">. </w:t>
      </w:r>
      <w:r w:rsidRPr="00AE57D6">
        <w:rPr>
          <w:rFonts w:ascii="Arial" w:hAnsi="Arial" w:cs="Arial"/>
          <w:bCs/>
          <w:i/>
          <w:sz w:val="20"/>
          <w:szCs w:val="20"/>
        </w:rPr>
        <w:t>Les remblais sont très importants dans Paris, où ils dépassent 5 mètres d'épaisseur dans les limites du lit majeur de la Seine. Ce sont surtout des remblais de surélévation, composés de matériaux de démolition et de déblais de carrières, mais quelques remblais de comblement importants, à Paris ou en banlieue, ont servi à oblitérer certaines carrières.</w:t>
      </w:r>
    </w:p>
    <w:p w14:paraId="36F27D64" w14:textId="77777777" w:rsidR="006C407E" w:rsidRPr="00AE57D6" w:rsidRDefault="006C407E" w:rsidP="006C407E">
      <w:pPr>
        <w:spacing w:before="120"/>
        <w:jc w:val="both"/>
        <w:rPr>
          <w:rFonts w:ascii="Arial" w:hAnsi="Arial" w:cs="Arial"/>
          <w:bCs/>
          <w:i/>
          <w:sz w:val="20"/>
          <w:szCs w:val="20"/>
        </w:rPr>
      </w:pPr>
      <w:r w:rsidRPr="00AE57D6">
        <w:rPr>
          <w:rFonts w:ascii="Arial" w:hAnsi="Arial" w:cs="Arial"/>
          <w:b/>
          <w:bCs/>
          <w:sz w:val="22"/>
          <w:szCs w:val="22"/>
        </w:rPr>
        <w:lastRenderedPageBreak/>
        <w:t xml:space="preserve">Fy, Fx, Fw. Alluvions anciennes. Sables et graviers, limons anciens. </w:t>
      </w:r>
      <w:r w:rsidRPr="00AE57D6">
        <w:rPr>
          <w:rFonts w:ascii="Arial" w:hAnsi="Arial" w:cs="Arial"/>
          <w:bCs/>
          <w:i/>
          <w:sz w:val="20"/>
          <w:szCs w:val="20"/>
        </w:rPr>
        <w:t>Les alluvions anciennes constituent de vastes formations de remblaiement déposées par les cours d'eau aux différents stades de l'évolution morphologique des vallées, étagées en terrasses successives d'autant plus anciennes qu'elles sont plus élevées.</w:t>
      </w:r>
    </w:p>
    <w:p w14:paraId="0FC13FFF" w14:textId="77777777" w:rsidR="006C407E" w:rsidRPr="00AE57D6" w:rsidRDefault="006C407E" w:rsidP="006C407E">
      <w:pPr>
        <w:ind w:right="-1"/>
        <w:jc w:val="both"/>
        <w:rPr>
          <w:rFonts w:ascii="Arial" w:hAnsi="Arial" w:cs="Arial"/>
          <w:bCs/>
          <w:i/>
          <w:sz w:val="20"/>
          <w:szCs w:val="20"/>
        </w:rPr>
      </w:pPr>
      <w:r w:rsidRPr="00AE57D6">
        <w:rPr>
          <w:rFonts w:ascii="Arial" w:hAnsi="Arial" w:cs="Arial"/>
          <w:bCs/>
          <w:i/>
          <w:sz w:val="20"/>
          <w:szCs w:val="20"/>
        </w:rPr>
        <w:t>Elles sont constituées par des matériaux prélevés dans les formations géologiques traversées par les fleuves à l'amont. Les éléments quartzeux, silex et meulière, prédominent, les uns dans les alluvions de la Seine, les autres dans celles de la Marne. Des calcaires empruntés au Lutétien, des roches granitiques et des chailles jurassiques sont fréquents dans les graviers de la Seine.</w:t>
      </w:r>
    </w:p>
    <w:p w14:paraId="03C0C4E0" w14:textId="77777777" w:rsidR="006C407E" w:rsidRDefault="006C407E" w:rsidP="006C407E">
      <w:pPr>
        <w:ind w:right="-1"/>
        <w:jc w:val="both"/>
        <w:rPr>
          <w:rFonts w:ascii="Arial" w:hAnsi="Arial" w:cs="Arial"/>
          <w:bCs/>
          <w:sz w:val="22"/>
          <w:szCs w:val="22"/>
        </w:rPr>
      </w:pPr>
    </w:p>
    <w:p w14:paraId="154D7170" w14:textId="77777777" w:rsidR="006C407E" w:rsidRDefault="006C407E" w:rsidP="006C407E">
      <w:pPr>
        <w:tabs>
          <w:tab w:val="num" w:pos="720"/>
        </w:tabs>
        <w:jc w:val="both"/>
        <w:rPr>
          <w:rFonts w:ascii="Arial" w:hAnsi="Arial" w:cs="Arial"/>
          <w:bCs/>
          <w:sz w:val="22"/>
          <w:szCs w:val="22"/>
        </w:rPr>
      </w:pPr>
      <w:r w:rsidRPr="00D819D0">
        <w:rPr>
          <w:rFonts w:ascii="Arial" w:hAnsi="Arial" w:cs="Arial"/>
          <w:bCs/>
          <w:sz w:val="22"/>
          <w:szCs w:val="22"/>
        </w:rPr>
        <w:t xml:space="preserve">Nos recherches </w:t>
      </w:r>
      <w:bookmarkStart w:id="26" w:name="OLE_LINK3"/>
      <w:bookmarkStart w:id="27" w:name="OLE_LINK4"/>
      <w:r w:rsidRPr="00D819D0">
        <w:rPr>
          <w:rFonts w:ascii="Arial" w:hAnsi="Arial" w:cs="Arial"/>
          <w:bCs/>
          <w:sz w:val="22"/>
          <w:szCs w:val="22"/>
        </w:rPr>
        <w:t>à la Banque</w:t>
      </w:r>
      <w:r>
        <w:rPr>
          <w:rFonts w:ascii="Arial" w:hAnsi="Arial" w:cs="Arial"/>
          <w:bCs/>
          <w:sz w:val="22"/>
          <w:szCs w:val="22"/>
        </w:rPr>
        <w:t xml:space="preserve"> de Données du Sous-Sol</w:t>
      </w:r>
      <w:r w:rsidRPr="00D819D0">
        <w:rPr>
          <w:rFonts w:ascii="Arial" w:hAnsi="Arial" w:cs="Arial"/>
          <w:bCs/>
          <w:sz w:val="22"/>
          <w:szCs w:val="22"/>
        </w:rPr>
        <w:t xml:space="preserve"> ont permis d</w:t>
      </w:r>
      <w:bookmarkEnd w:id="26"/>
      <w:bookmarkEnd w:id="27"/>
      <w:r w:rsidRPr="00D819D0">
        <w:rPr>
          <w:rFonts w:ascii="Arial" w:hAnsi="Arial" w:cs="Arial"/>
          <w:bCs/>
          <w:sz w:val="22"/>
          <w:szCs w:val="22"/>
        </w:rPr>
        <w:t xml:space="preserve">e recenser un profil géologique réalisé lors de sondage de reconnaissance de sol situé à proximité de la zone </w:t>
      </w:r>
      <w:r w:rsidRPr="00AE57D6">
        <w:rPr>
          <w:rFonts w:ascii="Arial" w:hAnsi="Arial" w:cs="Arial"/>
          <w:bCs/>
          <w:sz w:val="22"/>
          <w:szCs w:val="22"/>
        </w:rPr>
        <w:t xml:space="preserve">d’étude et à une altitude proche. Ce sondage référencé </w:t>
      </w:r>
      <w:r w:rsidRPr="00AE57D6">
        <w:rPr>
          <w:rFonts w:ascii="Arial" w:hAnsi="Arial" w:cs="Arial"/>
          <w:bCs/>
          <w:iCs/>
          <w:sz w:val="22"/>
          <w:szCs w:val="22"/>
        </w:rPr>
        <w:t>01836B0507/F1</w:t>
      </w:r>
      <w:r w:rsidRPr="00AE57D6">
        <w:rPr>
          <w:rFonts w:ascii="Arial" w:hAnsi="Arial" w:cs="Arial"/>
          <w:bCs/>
          <w:sz w:val="22"/>
          <w:szCs w:val="22"/>
        </w:rPr>
        <w:t>, présente la coupe</w:t>
      </w:r>
      <w:r w:rsidRPr="00D819D0">
        <w:rPr>
          <w:rFonts w:ascii="Arial" w:hAnsi="Arial" w:cs="Arial"/>
          <w:bCs/>
          <w:sz w:val="22"/>
          <w:szCs w:val="22"/>
        </w:rPr>
        <w:t xml:space="preserve"> géologique suivante :</w:t>
      </w:r>
    </w:p>
    <w:p w14:paraId="570581AB" w14:textId="0746F2CF" w:rsidR="006C407E" w:rsidRPr="00A42441" w:rsidRDefault="006C407E" w:rsidP="006C407E">
      <w:pPr>
        <w:tabs>
          <w:tab w:val="num" w:pos="720"/>
        </w:tabs>
        <w:spacing w:before="120"/>
        <w:jc w:val="center"/>
        <w:rPr>
          <w:rFonts w:ascii="Arial" w:hAnsi="Arial" w:cs="Arial"/>
          <w:bCs/>
          <w:sz w:val="22"/>
          <w:szCs w:val="22"/>
        </w:rPr>
      </w:pPr>
      <w:r>
        <w:rPr>
          <w:rFonts w:ascii="Arial" w:hAnsi="Arial" w:cs="Arial"/>
          <w:bCs/>
          <w:noProof/>
          <w:sz w:val="22"/>
          <w:szCs w:val="22"/>
        </w:rPr>
        <w:drawing>
          <wp:inline distT="0" distB="0" distL="0" distR="0" wp14:anchorId="6A34064A" wp14:editId="07E7EF0A">
            <wp:extent cx="4174490" cy="3442970"/>
            <wp:effectExtent l="0" t="0" r="0" b="0"/>
            <wp:docPr id="1936042566" name="Image 22" descr="Une image contenant texte, capture d’écran, Parallèl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42566" name="Image 22" descr="Une image contenant texte, capture d’écran, Parallèle, nombre&#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74490" cy="3442970"/>
                    </a:xfrm>
                    <a:prstGeom prst="rect">
                      <a:avLst/>
                    </a:prstGeom>
                    <a:noFill/>
                    <a:ln>
                      <a:noFill/>
                    </a:ln>
                  </pic:spPr>
                </pic:pic>
              </a:graphicData>
            </a:graphic>
          </wp:inline>
        </w:drawing>
      </w:r>
    </w:p>
    <w:p w14:paraId="094C6EDE" w14:textId="77777777" w:rsidR="006C407E" w:rsidRDefault="006C407E" w:rsidP="006C407E">
      <w:r>
        <w:br w:type="page"/>
      </w:r>
    </w:p>
    <w:p w14:paraId="5445E3C8" w14:textId="77777777" w:rsidR="006C407E" w:rsidRPr="004141EB" w:rsidRDefault="006C407E" w:rsidP="006C407E">
      <w:pPr>
        <w:tabs>
          <w:tab w:val="left" w:pos="567"/>
        </w:tabs>
        <w:spacing w:before="120"/>
        <w:jc w:val="both"/>
        <w:rPr>
          <w:rFonts w:ascii="Arial" w:hAnsi="Arial" w:cs="Arial"/>
          <w:sz w:val="22"/>
          <w:szCs w:val="22"/>
        </w:rPr>
      </w:pPr>
    </w:p>
    <w:p w14:paraId="18406526" w14:textId="77777777" w:rsidR="006C407E" w:rsidRPr="00EE1F9A" w:rsidRDefault="006C407E" w:rsidP="00EE1F9A">
      <w:pPr>
        <w:pStyle w:val="Titre1"/>
        <w:keepLines w:val="0"/>
        <w:shd w:val="clear" w:color="auto" w:fill="2E3192"/>
        <w:spacing w:before="480" w:after="240"/>
        <w:ind w:firstLine="567"/>
        <w:jc w:val="both"/>
        <w:rPr>
          <w:rFonts w:ascii="Arial" w:eastAsia="Times New Roman" w:hAnsi="Arial" w:cs="Arial"/>
          <w:b/>
          <w:bCs/>
          <w:color w:val="auto"/>
          <w:sz w:val="28"/>
          <w:szCs w:val="28"/>
          <w:lang w:eastAsia="x-none"/>
        </w:rPr>
      </w:pPr>
      <w:bookmarkStart w:id="28" w:name="_Toc493771531"/>
      <w:r w:rsidRPr="00EE1F9A">
        <w:rPr>
          <w:rFonts w:ascii="Arial" w:eastAsia="Times New Roman" w:hAnsi="Arial" w:cs="Arial"/>
          <w:b/>
          <w:bCs/>
          <w:color w:val="auto"/>
          <w:sz w:val="28"/>
          <w:szCs w:val="28"/>
          <w:lang w:eastAsia="x-none"/>
        </w:rPr>
        <w:t>IV – CANALISATIONS INSPECTÉES</w:t>
      </w:r>
    </w:p>
    <w:p w14:paraId="79750F16" w14:textId="77777777" w:rsidR="006C407E" w:rsidRDefault="006C407E" w:rsidP="006C407E">
      <w:pPr>
        <w:spacing w:before="120"/>
        <w:jc w:val="both"/>
        <w:rPr>
          <w:rFonts w:ascii="Arial" w:eastAsia="Arial" w:hAnsi="Arial" w:cs="Arial"/>
          <w:color w:val="222222"/>
        </w:rPr>
      </w:pPr>
      <w:r w:rsidRPr="55C94E5B">
        <w:rPr>
          <w:rFonts w:ascii="Arial" w:eastAsia="Arial" w:hAnsi="Arial" w:cs="Arial"/>
          <w:color w:val="222222"/>
          <w:sz w:val="22"/>
          <w:szCs w:val="22"/>
        </w:rPr>
        <w:t>Le rapport d’inspection télévisée reprenant les caractéristiques et anomalies du réseau est présenté en annexe du présent rapport. Les principales observations sur les canalisations inspectées sont indiquées dans le tableau suivant.</w:t>
      </w:r>
      <w:r>
        <w:br/>
      </w:r>
      <w:r w:rsidRPr="55C94E5B">
        <w:rPr>
          <w:rFonts w:ascii="Arial" w:eastAsia="Arial" w:hAnsi="Arial" w:cs="Arial"/>
          <w:color w:val="222222"/>
          <w:sz w:val="22"/>
          <w:szCs w:val="22"/>
        </w:rPr>
        <w:t>Un plan des canalisations existantes avec l’ensemble des anomalies est fourni en complément de ce rapport.</w:t>
      </w:r>
    </w:p>
    <w:tbl>
      <w:tblPr>
        <w:tblpPr w:leftFromText="141" w:rightFromText="141" w:vertAnchor="text" w:horzAnchor="margin" w:tblpXSpec="center" w:tblpY="204"/>
        <w:tblW w:w="9486"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4A0" w:firstRow="1" w:lastRow="0" w:firstColumn="1" w:lastColumn="0" w:noHBand="0" w:noVBand="1"/>
      </w:tblPr>
      <w:tblGrid>
        <w:gridCol w:w="1565"/>
        <w:gridCol w:w="1275"/>
        <w:gridCol w:w="993"/>
        <w:gridCol w:w="1275"/>
        <w:gridCol w:w="1276"/>
        <w:gridCol w:w="3102"/>
      </w:tblGrid>
      <w:tr w:rsidR="006C407E" w:rsidRPr="00ED3E3F" w14:paraId="0956E683" w14:textId="77777777" w:rsidTr="000F58F8">
        <w:trPr>
          <w:trHeight w:val="429"/>
        </w:trPr>
        <w:tc>
          <w:tcPr>
            <w:tcW w:w="1565" w:type="dxa"/>
            <w:tcBorders>
              <w:top w:val="single" w:sz="4" w:space="0" w:color="000000"/>
              <w:bottom w:val="single" w:sz="4" w:space="0" w:color="000000"/>
            </w:tcBorders>
            <w:shd w:val="clear" w:color="auto" w:fill="auto"/>
            <w:vAlign w:val="center"/>
          </w:tcPr>
          <w:p w14:paraId="1AD0A63F" w14:textId="77777777" w:rsidR="006C407E" w:rsidRPr="00ED3E3F" w:rsidRDefault="006C407E" w:rsidP="000F58F8">
            <w:pPr>
              <w:jc w:val="center"/>
              <w:rPr>
                <w:rFonts w:ascii="Arial" w:hAnsi="Arial" w:cs="Arial"/>
                <w:bCs/>
                <w:sz w:val="18"/>
                <w:szCs w:val="18"/>
              </w:rPr>
            </w:pPr>
            <w:r w:rsidRPr="00ED3E3F">
              <w:rPr>
                <w:rFonts w:ascii="Arial" w:hAnsi="Arial" w:cs="Arial"/>
                <w:b/>
                <w:sz w:val="18"/>
                <w:szCs w:val="18"/>
              </w:rPr>
              <w:t>Canalisation inspectée</w:t>
            </w:r>
          </w:p>
        </w:tc>
        <w:tc>
          <w:tcPr>
            <w:tcW w:w="1275" w:type="dxa"/>
            <w:tcBorders>
              <w:top w:val="single" w:sz="4" w:space="0" w:color="000000"/>
              <w:bottom w:val="single" w:sz="4" w:space="0" w:color="000000"/>
            </w:tcBorders>
            <w:shd w:val="clear" w:color="auto" w:fill="auto"/>
            <w:vAlign w:val="center"/>
          </w:tcPr>
          <w:p w14:paraId="51867E0D" w14:textId="77777777" w:rsidR="006C407E" w:rsidRPr="00ED3E3F" w:rsidRDefault="006C407E" w:rsidP="000F58F8">
            <w:pPr>
              <w:jc w:val="center"/>
              <w:rPr>
                <w:rFonts w:ascii="Arial" w:hAnsi="Arial" w:cs="Arial"/>
                <w:bCs/>
                <w:sz w:val="18"/>
                <w:szCs w:val="18"/>
              </w:rPr>
            </w:pPr>
            <w:r w:rsidRPr="00ED3E3F">
              <w:rPr>
                <w:rFonts w:ascii="Arial" w:hAnsi="Arial" w:cs="Arial"/>
                <w:b/>
                <w:sz w:val="18"/>
                <w:szCs w:val="18"/>
              </w:rPr>
              <w:t>Nature tuyau</w:t>
            </w:r>
          </w:p>
        </w:tc>
        <w:tc>
          <w:tcPr>
            <w:tcW w:w="993" w:type="dxa"/>
            <w:tcBorders>
              <w:top w:val="single" w:sz="4" w:space="0" w:color="000000"/>
              <w:bottom w:val="single" w:sz="4" w:space="0" w:color="000000"/>
            </w:tcBorders>
            <w:shd w:val="clear" w:color="auto" w:fill="auto"/>
            <w:vAlign w:val="center"/>
          </w:tcPr>
          <w:p w14:paraId="2F9E9749" w14:textId="77777777" w:rsidR="006C407E" w:rsidRPr="00ED3E3F" w:rsidRDefault="006C407E" w:rsidP="000F58F8">
            <w:pPr>
              <w:jc w:val="center"/>
              <w:rPr>
                <w:rFonts w:ascii="Arial" w:hAnsi="Arial" w:cs="Arial"/>
                <w:bCs/>
                <w:sz w:val="18"/>
                <w:szCs w:val="18"/>
              </w:rPr>
            </w:pPr>
            <w:r w:rsidRPr="00ED3E3F">
              <w:rPr>
                <w:rFonts w:ascii="Arial" w:hAnsi="Arial" w:cs="Arial"/>
                <w:b/>
                <w:sz w:val="18"/>
                <w:szCs w:val="18"/>
              </w:rPr>
              <w:t>Diamètre</w:t>
            </w:r>
            <w:r w:rsidRPr="00ED3E3F">
              <w:rPr>
                <w:rFonts w:ascii="Arial" w:hAnsi="Arial" w:cs="Arial"/>
                <w:b/>
                <w:sz w:val="18"/>
                <w:szCs w:val="18"/>
              </w:rPr>
              <w:br/>
              <w:t>(mm)</w:t>
            </w:r>
          </w:p>
        </w:tc>
        <w:tc>
          <w:tcPr>
            <w:tcW w:w="1275" w:type="dxa"/>
            <w:tcBorders>
              <w:top w:val="single" w:sz="4" w:space="0" w:color="000000"/>
              <w:bottom w:val="single" w:sz="4" w:space="0" w:color="000000"/>
            </w:tcBorders>
            <w:shd w:val="clear" w:color="auto" w:fill="auto"/>
            <w:vAlign w:val="center"/>
          </w:tcPr>
          <w:p w14:paraId="721E87D6" w14:textId="77777777" w:rsidR="006C407E" w:rsidRPr="00ED3E3F" w:rsidRDefault="006C407E" w:rsidP="000F58F8">
            <w:pPr>
              <w:jc w:val="center"/>
              <w:rPr>
                <w:rFonts w:ascii="Arial" w:hAnsi="Arial" w:cs="Arial"/>
                <w:bCs/>
                <w:sz w:val="18"/>
                <w:szCs w:val="18"/>
              </w:rPr>
            </w:pPr>
            <w:r w:rsidRPr="00ED3E3F">
              <w:rPr>
                <w:rFonts w:ascii="Arial" w:hAnsi="Arial" w:cs="Arial"/>
                <w:b/>
                <w:sz w:val="18"/>
                <w:szCs w:val="18"/>
              </w:rPr>
              <w:t>Test</w:t>
            </w:r>
            <w:r w:rsidRPr="00ED3E3F">
              <w:rPr>
                <w:rFonts w:ascii="Arial" w:hAnsi="Arial" w:cs="Arial"/>
                <w:b/>
                <w:sz w:val="18"/>
                <w:szCs w:val="18"/>
              </w:rPr>
              <w:br/>
              <w:t>d’étanchéité</w:t>
            </w:r>
          </w:p>
        </w:tc>
        <w:tc>
          <w:tcPr>
            <w:tcW w:w="1276" w:type="dxa"/>
            <w:tcBorders>
              <w:top w:val="single" w:sz="4" w:space="0" w:color="000000"/>
              <w:bottom w:val="single" w:sz="4" w:space="0" w:color="000000"/>
            </w:tcBorders>
            <w:vAlign w:val="center"/>
          </w:tcPr>
          <w:p w14:paraId="184DFF0D" w14:textId="77777777" w:rsidR="006C407E" w:rsidRPr="00ED3E3F" w:rsidRDefault="006C407E" w:rsidP="000F58F8">
            <w:pPr>
              <w:jc w:val="center"/>
              <w:rPr>
                <w:rFonts w:ascii="Arial" w:hAnsi="Arial" w:cs="Arial"/>
                <w:bCs/>
                <w:sz w:val="18"/>
                <w:szCs w:val="18"/>
              </w:rPr>
            </w:pPr>
            <w:r w:rsidRPr="00ED3E3F">
              <w:rPr>
                <w:rFonts w:ascii="Arial" w:hAnsi="Arial" w:cs="Arial"/>
                <w:b/>
                <w:sz w:val="18"/>
                <w:szCs w:val="18"/>
              </w:rPr>
              <w:t>Curage</w:t>
            </w:r>
            <w:r>
              <w:rPr>
                <w:rFonts w:ascii="Arial" w:hAnsi="Arial" w:cs="Arial"/>
                <w:b/>
                <w:sz w:val="18"/>
                <w:szCs w:val="18"/>
              </w:rPr>
              <w:t xml:space="preserve"> nécessaire</w:t>
            </w:r>
          </w:p>
        </w:tc>
        <w:tc>
          <w:tcPr>
            <w:tcW w:w="3102" w:type="dxa"/>
            <w:tcBorders>
              <w:top w:val="single" w:sz="4" w:space="0" w:color="000000"/>
              <w:bottom w:val="single" w:sz="4" w:space="0" w:color="000000"/>
            </w:tcBorders>
            <w:shd w:val="clear" w:color="auto" w:fill="auto"/>
            <w:vAlign w:val="center"/>
          </w:tcPr>
          <w:p w14:paraId="033E5531" w14:textId="77777777" w:rsidR="006C407E" w:rsidRPr="00ED3E3F" w:rsidRDefault="006C407E" w:rsidP="000F58F8">
            <w:pPr>
              <w:jc w:val="center"/>
              <w:rPr>
                <w:rFonts w:ascii="Arial" w:hAnsi="Arial" w:cs="Arial"/>
                <w:bCs/>
                <w:sz w:val="18"/>
                <w:szCs w:val="18"/>
              </w:rPr>
            </w:pPr>
            <w:r w:rsidRPr="00ED3E3F">
              <w:rPr>
                <w:rFonts w:ascii="Arial" w:hAnsi="Arial" w:cs="Arial"/>
                <w:b/>
                <w:bCs/>
                <w:sz w:val="18"/>
                <w:szCs w:val="18"/>
              </w:rPr>
              <w:t>Observations</w:t>
            </w:r>
          </w:p>
        </w:tc>
      </w:tr>
      <w:tr w:rsidR="006C407E" w:rsidRPr="00ED3E3F" w14:paraId="66DD984D" w14:textId="77777777" w:rsidTr="000F58F8">
        <w:trPr>
          <w:trHeight w:val="214"/>
        </w:trPr>
        <w:tc>
          <w:tcPr>
            <w:tcW w:w="1565" w:type="dxa"/>
            <w:shd w:val="clear" w:color="auto" w:fill="auto"/>
            <w:vAlign w:val="center"/>
          </w:tcPr>
          <w:p w14:paraId="65D5DB6C" w14:textId="77777777" w:rsidR="006C407E" w:rsidRPr="00ED3E3F" w:rsidRDefault="006C407E" w:rsidP="000F58F8">
            <w:pPr>
              <w:jc w:val="both"/>
              <w:rPr>
                <w:rFonts w:ascii="Arial" w:hAnsi="Arial" w:cs="Arial"/>
                <w:bCs/>
                <w:sz w:val="18"/>
                <w:szCs w:val="18"/>
              </w:rPr>
            </w:pPr>
          </w:p>
        </w:tc>
        <w:tc>
          <w:tcPr>
            <w:tcW w:w="1275" w:type="dxa"/>
            <w:shd w:val="clear" w:color="auto" w:fill="auto"/>
            <w:vAlign w:val="center"/>
          </w:tcPr>
          <w:p w14:paraId="584FB908" w14:textId="77777777" w:rsidR="006C407E" w:rsidRPr="00ED3E3F" w:rsidRDefault="006C407E" w:rsidP="000F58F8">
            <w:pPr>
              <w:jc w:val="center"/>
              <w:rPr>
                <w:rFonts w:ascii="Arial" w:hAnsi="Arial" w:cs="Arial"/>
                <w:bCs/>
                <w:sz w:val="18"/>
                <w:szCs w:val="18"/>
              </w:rPr>
            </w:pPr>
          </w:p>
        </w:tc>
        <w:tc>
          <w:tcPr>
            <w:tcW w:w="993" w:type="dxa"/>
            <w:shd w:val="clear" w:color="auto" w:fill="auto"/>
            <w:vAlign w:val="center"/>
          </w:tcPr>
          <w:p w14:paraId="057A4DAA" w14:textId="77777777" w:rsidR="006C407E" w:rsidRPr="00ED3E3F" w:rsidRDefault="006C407E" w:rsidP="000F58F8">
            <w:pPr>
              <w:jc w:val="center"/>
              <w:rPr>
                <w:rFonts w:ascii="Arial" w:hAnsi="Arial" w:cs="Arial"/>
                <w:bCs/>
                <w:sz w:val="18"/>
                <w:szCs w:val="18"/>
              </w:rPr>
            </w:pPr>
          </w:p>
        </w:tc>
        <w:tc>
          <w:tcPr>
            <w:tcW w:w="1275" w:type="dxa"/>
            <w:shd w:val="clear" w:color="auto" w:fill="auto"/>
            <w:vAlign w:val="center"/>
          </w:tcPr>
          <w:p w14:paraId="4002197F" w14:textId="77777777" w:rsidR="006C407E" w:rsidRPr="00ED3E3F" w:rsidRDefault="006C407E" w:rsidP="000F58F8">
            <w:pPr>
              <w:jc w:val="center"/>
              <w:rPr>
                <w:rFonts w:ascii="Arial" w:hAnsi="Arial" w:cs="Arial"/>
                <w:bCs/>
                <w:sz w:val="18"/>
                <w:szCs w:val="18"/>
              </w:rPr>
            </w:pPr>
          </w:p>
        </w:tc>
        <w:tc>
          <w:tcPr>
            <w:tcW w:w="1276" w:type="dxa"/>
            <w:vAlign w:val="center"/>
          </w:tcPr>
          <w:p w14:paraId="2B98F375" w14:textId="77777777" w:rsidR="006C407E" w:rsidRPr="00ED3E3F" w:rsidRDefault="006C407E" w:rsidP="000F58F8">
            <w:pPr>
              <w:jc w:val="center"/>
              <w:rPr>
                <w:rFonts w:ascii="Arial" w:hAnsi="Arial" w:cs="Arial"/>
                <w:bCs/>
                <w:sz w:val="18"/>
                <w:szCs w:val="18"/>
              </w:rPr>
            </w:pPr>
          </w:p>
        </w:tc>
        <w:tc>
          <w:tcPr>
            <w:tcW w:w="3102" w:type="dxa"/>
            <w:shd w:val="clear" w:color="auto" w:fill="auto"/>
            <w:vAlign w:val="center"/>
          </w:tcPr>
          <w:p w14:paraId="25C08C93" w14:textId="77777777" w:rsidR="006C407E" w:rsidRPr="00CE61A0" w:rsidRDefault="006C407E" w:rsidP="000F58F8">
            <w:pPr>
              <w:tabs>
                <w:tab w:val="left" w:pos="175"/>
              </w:tabs>
              <w:rPr>
                <w:rFonts w:ascii="Arial" w:hAnsi="Arial" w:cs="Arial"/>
                <w:bCs/>
                <w:sz w:val="18"/>
                <w:szCs w:val="18"/>
              </w:rPr>
            </w:pPr>
            <w:r w:rsidRPr="00CE61A0">
              <w:rPr>
                <w:rFonts w:ascii="Arial" w:hAnsi="Arial" w:cs="Arial"/>
                <w:bCs/>
                <w:sz w:val="18"/>
                <w:szCs w:val="18"/>
              </w:rPr>
              <w:t>-</w:t>
            </w:r>
            <w:r w:rsidRPr="00CE61A0">
              <w:rPr>
                <w:rFonts w:ascii="Arial" w:hAnsi="Arial" w:cs="Arial"/>
                <w:bCs/>
                <w:sz w:val="18"/>
                <w:szCs w:val="18"/>
              </w:rPr>
              <w:tab/>
            </w:r>
          </w:p>
        </w:tc>
      </w:tr>
    </w:tbl>
    <w:p w14:paraId="5E28A4F4" w14:textId="77777777" w:rsidR="006C407E" w:rsidRPr="00C66D0D" w:rsidRDefault="006C407E" w:rsidP="006C407E">
      <w:pPr>
        <w:rPr>
          <w:lang w:val="en-US"/>
        </w:rPr>
      </w:pPr>
    </w:p>
    <w:p w14:paraId="584CFC75" w14:textId="77777777" w:rsidR="006C407E" w:rsidRDefault="006C407E" w:rsidP="006C407E">
      <w:r>
        <w:br w:type="page"/>
      </w:r>
    </w:p>
    <w:p w14:paraId="1C7DE9DA" w14:textId="77777777" w:rsidR="006C407E" w:rsidRPr="004141EB" w:rsidRDefault="006C407E" w:rsidP="006C407E">
      <w:pPr>
        <w:tabs>
          <w:tab w:val="left" w:pos="567"/>
        </w:tabs>
        <w:spacing w:before="120"/>
        <w:jc w:val="both"/>
        <w:rPr>
          <w:rFonts w:ascii="Arial" w:hAnsi="Arial" w:cs="Arial"/>
          <w:sz w:val="22"/>
          <w:szCs w:val="22"/>
        </w:rPr>
      </w:pPr>
    </w:p>
    <w:p w14:paraId="2580FF67" w14:textId="77777777" w:rsidR="006C407E" w:rsidRPr="00EE1F9A" w:rsidRDefault="006C407E" w:rsidP="00EE1F9A">
      <w:pPr>
        <w:pStyle w:val="Titre1"/>
        <w:keepLines w:val="0"/>
        <w:shd w:val="clear" w:color="auto" w:fill="2E3192"/>
        <w:spacing w:before="480" w:after="240"/>
        <w:ind w:firstLine="567"/>
        <w:jc w:val="both"/>
        <w:rPr>
          <w:rFonts w:ascii="Arial" w:eastAsia="Times New Roman" w:hAnsi="Arial" w:cs="Arial"/>
          <w:b/>
          <w:bCs/>
          <w:color w:val="auto"/>
          <w:sz w:val="28"/>
          <w:szCs w:val="28"/>
          <w:lang w:eastAsia="x-none"/>
        </w:rPr>
      </w:pPr>
      <w:bookmarkStart w:id="29" w:name="_Toc493771536"/>
      <w:r w:rsidRPr="00EE1F9A">
        <w:rPr>
          <w:rFonts w:ascii="Arial" w:eastAsia="Times New Roman" w:hAnsi="Arial" w:cs="Arial"/>
          <w:b/>
          <w:bCs/>
          <w:color w:val="auto"/>
          <w:sz w:val="28"/>
          <w:szCs w:val="28"/>
          <w:lang w:eastAsia="x-none"/>
        </w:rPr>
        <w:t>V – CONCLUSIONS</w:t>
      </w:r>
      <w:bookmarkEnd w:id="29"/>
    </w:p>
    <w:p w14:paraId="60D2D687" w14:textId="77777777" w:rsidR="006C407E" w:rsidRPr="0061534B" w:rsidRDefault="006C407E" w:rsidP="006C407E">
      <w:pPr>
        <w:numPr>
          <w:ilvl w:val="0"/>
          <w:numId w:val="4"/>
        </w:numPr>
        <w:spacing w:after="120"/>
        <w:jc w:val="both"/>
        <w:rPr>
          <w:rFonts w:ascii="Arial" w:hAnsi="Arial" w:cs="Arial"/>
          <w:b/>
          <w:bCs/>
          <w:color w:val="000000"/>
          <w:sz w:val="22"/>
          <w:szCs w:val="22"/>
          <w:u w:val="single"/>
        </w:rPr>
      </w:pPr>
      <w:r>
        <w:rPr>
          <w:rFonts w:ascii="Arial" w:hAnsi="Arial" w:cs="Arial"/>
          <w:b/>
          <w:bCs/>
          <w:color w:val="000000"/>
          <w:sz w:val="22"/>
          <w:szCs w:val="22"/>
          <w:u w:val="single"/>
        </w:rPr>
        <w:t xml:space="preserve">Canalisations enterrées sous </w:t>
      </w:r>
      <w:r w:rsidRPr="005A3CA5">
        <w:rPr>
          <w:rFonts w:ascii="Arial" w:hAnsi="Arial" w:cs="Arial"/>
          <w:b/>
          <w:bCs/>
          <w:color w:val="000000"/>
          <w:sz w:val="22"/>
          <w:szCs w:val="22"/>
          <w:u w:val="single"/>
        </w:rPr>
        <w:t>bâtiment rue</w:t>
      </w:r>
    </w:p>
    <w:p w14:paraId="137CD728" w14:textId="77777777" w:rsidR="006C407E" w:rsidRPr="00166CF9" w:rsidRDefault="006C407E" w:rsidP="006C407E">
      <w:pPr>
        <w:rPr>
          <w:rFonts w:ascii="Arial" w:hAnsi="Arial" w:cs="Arial"/>
          <w:bCs/>
          <w:color w:val="F79646"/>
          <w:sz w:val="18"/>
          <w:szCs w:val="18"/>
        </w:rPr>
      </w:pPr>
      <w:r>
        <w:rPr>
          <w:rFonts w:ascii="Arial" w:hAnsi="Arial" w:cs="Arial"/>
          <w:bCs/>
          <w:color w:val="000000"/>
          <w:sz w:val="22"/>
          <w:szCs w:val="22"/>
        </w:rPr>
        <w:t xml:space="preserve">Les canalisations enterrées sous </w:t>
      </w:r>
      <w:r w:rsidRPr="005A3CA5">
        <w:rPr>
          <w:rFonts w:ascii="Arial" w:hAnsi="Arial" w:cs="Arial"/>
          <w:bCs/>
          <w:color w:val="000000"/>
          <w:sz w:val="22"/>
          <w:szCs w:val="22"/>
        </w:rPr>
        <w:t>bâtiment rue</w:t>
      </w:r>
      <w:r>
        <w:rPr>
          <w:rFonts w:ascii="Arial" w:hAnsi="Arial" w:cs="Arial"/>
          <w:bCs/>
          <w:sz w:val="22"/>
          <w:szCs w:val="22"/>
        </w:rPr>
        <w:t xml:space="preserve"> sont en </w:t>
      </w:r>
      <w:r>
        <w:rPr>
          <w:rFonts w:ascii="Arial" w:hAnsi="Arial" w:cs="Arial"/>
          <w:bCs/>
          <w:color w:val="000000"/>
          <w:sz w:val="22"/>
          <w:szCs w:val="22"/>
        </w:rPr>
        <w:t>Fonte.</w:t>
      </w:r>
    </w:p>
    <w:p w14:paraId="3756D267" w14:textId="77777777" w:rsidR="006C407E" w:rsidRPr="00F70C16" w:rsidRDefault="006C407E" w:rsidP="006C407E">
      <w:pPr>
        <w:rPr>
          <w:rFonts w:ascii="Arial" w:hAnsi="Arial" w:cs="Arial"/>
          <w:bCs/>
          <w:sz w:val="18"/>
          <w:szCs w:val="18"/>
        </w:rPr>
      </w:pPr>
    </w:p>
    <w:p w14:paraId="18D28E17" w14:textId="0728B2B8" w:rsidR="006C407E" w:rsidRDefault="006C407E" w:rsidP="006C407E">
      <w:pPr>
        <w:spacing w:after="120"/>
        <w:rPr>
          <w:rFonts w:ascii="Arial" w:hAnsi="Arial" w:cs="Arial"/>
          <w:sz w:val="22"/>
          <w:szCs w:val="22"/>
        </w:rPr>
      </w:pPr>
      <w:r>
        <w:rPr>
          <w:rFonts w:ascii="Arial" w:hAnsi="Arial" w:cs="Arial"/>
          <w:sz w:val="22"/>
          <w:szCs w:val="22"/>
        </w:rPr>
        <w:t>Ces réseaux sont dans un état globalement mauvais. Ils sont très dégradés et présentent de nombreux défauts ne garantissant plus un</w:t>
      </w:r>
      <w:r>
        <w:rPr>
          <w:rFonts w:ascii="Arial" w:hAnsi="Arial" w:cs="Arial"/>
          <w:sz w:val="22"/>
          <w:szCs w:val="22"/>
        </w:rPr>
        <w:t>e</w:t>
      </w:r>
      <w:r>
        <w:rPr>
          <w:rFonts w:ascii="Arial" w:hAnsi="Arial" w:cs="Arial"/>
          <w:sz w:val="22"/>
          <w:szCs w:val="22"/>
        </w:rPr>
        <w:t xml:space="preserve"> bonne étanchéité ni un bon écoulement.</w:t>
      </w:r>
    </w:p>
    <w:p w14:paraId="60A1C592" w14:textId="77777777" w:rsidR="006C407E" w:rsidRPr="003558F9" w:rsidRDefault="006C407E" w:rsidP="006C407E">
      <w:pPr>
        <w:spacing w:after="120"/>
        <w:jc w:val="both"/>
        <w:rPr>
          <w:rFonts w:ascii="Arial" w:hAnsi="Arial" w:cs="Arial"/>
          <w:sz w:val="22"/>
          <w:szCs w:val="22"/>
        </w:rPr>
      </w:pPr>
      <w:r w:rsidRPr="00090B2E">
        <w:rPr>
          <w:rFonts w:ascii="Arial" w:hAnsi="Arial" w:cs="Arial"/>
          <w:sz w:val="22"/>
          <w:szCs w:val="22"/>
        </w:rPr>
        <w:t>D’autre part, il conviendra de se rapprocher des services de la ville de Paris afin qu’ils remplacent la canalisation située dans le branchement à l’égout.</w:t>
      </w:r>
    </w:p>
    <w:p w14:paraId="39255B3D" w14:textId="77777777" w:rsidR="006C407E" w:rsidRDefault="006C407E" w:rsidP="006C407E">
      <w:pPr>
        <w:spacing w:after="120"/>
        <w:jc w:val="both"/>
        <w:rPr>
          <w:sz w:val="22"/>
          <w:szCs w:val="22"/>
        </w:rPr>
      </w:pPr>
    </w:p>
    <w:p w14:paraId="692A0DE5" w14:textId="77777777" w:rsidR="006C407E" w:rsidRPr="00350BDC" w:rsidRDefault="006C407E" w:rsidP="006C407E">
      <w:pPr>
        <w:spacing w:after="120"/>
        <w:jc w:val="both"/>
        <w:rPr>
          <w:rFonts w:ascii="Arial" w:hAnsi="Arial" w:cs="Arial"/>
          <w:color w:val="E36C0A"/>
          <w:sz w:val="22"/>
          <w:szCs w:val="22"/>
        </w:rPr>
      </w:pPr>
      <w:r>
        <w:rPr>
          <w:rFonts w:ascii="Arial" w:hAnsi="Arial" w:cs="Arial"/>
          <w:sz w:val="22"/>
          <w:szCs w:val="22"/>
        </w:rPr>
        <w:t xml:space="preserve">Nous préconisions </w:t>
      </w:r>
      <w:r>
        <w:rPr>
          <w:rFonts w:ascii="Arial" w:hAnsi="Arial" w:cs="Arial"/>
          <w:bCs/>
          <w:color w:val="000000"/>
          <w:sz w:val="22"/>
          <w:szCs w:val="22"/>
        </w:rPr>
        <w:t>un remplacement intégral de ces canalisations.</w:t>
      </w:r>
    </w:p>
    <w:p w14:paraId="0D640920" w14:textId="77777777" w:rsidR="006C407E" w:rsidRPr="004141EB" w:rsidRDefault="006C407E" w:rsidP="006C407E">
      <w:pPr>
        <w:tabs>
          <w:tab w:val="left" w:pos="567"/>
        </w:tabs>
        <w:spacing w:before="120"/>
        <w:jc w:val="both"/>
        <w:rPr>
          <w:rFonts w:ascii="Arial" w:hAnsi="Arial" w:cs="Arial"/>
          <w:sz w:val="22"/>
          <w:szCs w:val="22"/>
        </w:rPr>
      </w:pPr>
    </w:p>
    <w:p w14:paraId="51BEB890" w14:textId="77777777" w:rsidR="006C407E" w:rsidRPr="00011F7E" w:rsidRDefault="006C407E" w:rsidP="006C407E">
      <w:pPr>
        <w:numPr>
          <w:ilvl w:val="0"/>
          <w:numId w:val="4"/>
        </w:numPr>
        <w:spacing w:after="120"/>
        <w:jc w:val="both"/>
        <w:rPr>
          <w:rFonts w:ascii="Arial" w:hAnsi="Arial" w:cs="Arial"/>
          <w:b/>
          <w:bCs/>
          <w:color w:val="000000"/>
          <w:sz w:val="22"/>
          <w:szCs w:val="22"/>
          <w:u w:val="single"/>
        </w:rPr>
      </w:pPr>
      <w:r>
        <w:rPr>
          <w:rFonts w:ascii="Arial" w:hAnsi="Arial" w:cs="Arial"/>
          <w:b/>
          <w:bCs/>
          <w:color w:val="000000"/>
          <w:sz w:val="22"/>
          <w:szCs w:val="22"/>
          <w:u w:val="single"/>
        </w:rPr>
        <w:t xml:space="preserve">Canalisations apparentes </w:t>
      </w:r>
      <w:r w:rsidRPr="00F70C16">
        <w:rPr>
          <w:rFonts w:ascii="Arial" w:hAnsi="Arial" w:cs="Arial"/>
          <w:b/>
          <w:bCs/>
          <w:color w:val="000000"/>
          <w:sz w:val="22"/>
          <w:szCs w:val="22"/>
          <w:u w:val="single"/>
        </w:rPr>
        <w:t>en caves bâtiment rue</w:t>
      </w:r>
    </w:p>
    <w:p w14:paraId="1CBB3F09" w14:textId="77777777" w:rsidR="006C407E" w:rsidRDefault="006C407E" w:rsidP="006C407E">
      <w:pPr>
        <w:rPr>
          <w:rFonts w:ascii="Arial" w:hAnsi="Arial" w:cs="Arial"/>
          <w:sz w:val="22"/>
          <w:szCs w:val="22"/>
        </w:rPr>
      </w:pPr>
      <w:r>
        <w:rPr>
          <w:rFonts w:ascii="Arial" w:hAnsi="Arial" w:cs="Arial"/>
          <w:sz w:val="22"/>
          <w:szCs w:val="22"/>
        </w:rPr>
        <w:t xml:space="preserve">Les canalisations en élévation </w:t>
      </w:r>
      <w:r w:rsidRPr="00F70C16">
        <w:rPr>
          <w:rFonts w:ascii="Arial" w:hAnsi="Arial" w:cs="Arial"/>
          <w:sz w:val="22"/>
          <w:szCs w:val="22"/>
        </w:rPr>
        <w:t xml:space="preserve">en caves bâtiment rue </w:t>
      </w:r>
      <w:r>
        <w:rPr>
          <w:rFonts w:ascii="Arial" w:hAnsi="Arial" w:cs="Arial"/>
          <w:bCs/>
          <w:sz w:val="22"/>
          <w:szCs w:val="22"/>
        </w:rPr>
        <w:t xml:space="preserve">sont en </w:t>
      </w:r>
      <w:r>
        <w:rPr>
          <w:rFonts w:ascii="Arial" w:hAnsi="Arial" w:cs="Arial"/>
          <w:sz w:val="22"/>
          <w:szCs w:val="22"/>
        </w:rPr>
        <w:t>Fonte, PVC .</w:t>
      </w:r>
    </w:p>
    <w:p w14:paraId="566E0420" w14:textId="77777777" w:rsidR="006C407E" w:rsidRPr="00F70C16" w:rsidRDefault="006C407E" w:rsidP="006C407E">
      <w:pPr>
        <w:rPr>
          <w:rFonts w:ascii="Arial" w:hAnsi="Arial" w:cs="Arial"/>
          <w:bCs/>
          <w:sz w:val="18"/>
          <w:szCs w:val="18"/>
        </w:rPr>
      </w:pPr>
    </w:p>
    <w:p w14:paraId="55A120E2" w14:textId="77777777" w:rsidR="006C407E" w:rsidRDefault="006C407E" w:rsidP="006C407E">
      <w:pPr>
        <w:rPr>
          <w:rFonts w:ascii="Arial" w:hAnsi="Arial" w:cs="Arial"/>
          <w:sz w:val="22"/>
          <w:szCs w:val="22"/>
        </w:rPr>
      </w:pPr>
      <w:r>
        <w:rPr>
          <w:rFonts w:ascii="Arial" w:hAnsi="Arial" w:cs="Arial"/>
          <w:sz w:val="22"/>
          <w:szCs w:val="22"/>
        </w:rPr>
        <w:t>Ces réseaux sont dans un état globalement mauvais. Ils sont très dégradés et présentent de nombreux défauts ne garantissant plus un bonne étanchéité ni un bon écoulement.</w:t>
      </w:r>
    </w:p>
    <w:p w14:paraId="21774F1A" w14:textId="77777777" w:rsidR="006C407E" w:rsidRPr="00035344" w:rsidRDefault="006C407E" w:rsidP="006C407E"/>
    <w:p w14:paraId="7922597B" w14:textId="77777777" w:rsidR="006C407E" w:rsidRPr="00A8315A" w:rsidRDefault="006C407E" w:rsidP="006C407E">
      <w:pPr>
        <w:numPr>
          <w:ilvl w:val="0"/>
          <w:numId w:val="4"/>
        </w:numPr>
        <w:spacing w:after="120"/>
        <w:ind w:left="714" w:hanging="357"/>
        <w:jc w:val="both"/>
        <w:rPr>
          <w:rFonts w:ascii="Arial" w:hAnsi="Arial" w:cs="Arial"/>
          <w:b/>
          <w:bCs/>
          <w:color w:val="000000"/>
          <w:sz w:val="22"/>
          <w:szCs w:val="22"/>
          <w:u w:val="single"/>
        </w:rPr>
      </w:pPr>
      <w:r>
        <w:rPr>
          <w:rFonts w:ascii="Arial" w:hAnsi="Arial" w:cs="Arial"/>
          <w:b/>
          <w:bCs/>
          <w:color w:val="000000"/>
          <w:sz w:val="22"/>
          <w:szCs w:val="22"/>
          <w:u w:val="single"/>
        </w:rPr>
        <w:t>Colonne d’eaux pluviales de façade</w:t>
      </w:r>
    </w:p>
    <w:tbl>
      <w:tblPr>
        <w:tblStyle w:val="Grilledutableau"/>
        <w:tblpPr w:vertAnchor="text" w:horzAnchor="margin" w:tblpXSpec="right" w:tblpY="-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6"/>
      </w:tblGrid>
      <w:tr w:rsidR="006C407E" w14:paraId="7CAC4374" w14:textId="77777777" w:rsidTr="000F58F8">
        <w:trPr>
          <w:trHeight w:val="289"/>
        </w:trPr>
        <w:tc>
          <w:tcPr>
            <w:tcW w:w="2369" w:type="dxa"/>
          </w:tcPr>
          <w:p w14:paraId="35CFB700" w14:textId="6B651A69" w:rsidR="006C407E" w:rsidRDefault="006C407E" w:rsidP="000F58F8">
            <w:pPr>
              <w:jc w:val="center"/>
            </w:pPr>
            <w:bookmarkStart w:id="30" w:name="OLE_LINK65"/>
            <w:bookmarkStart w:id="31" w:name="OLE_LINK66"/>
            <w:r>
              <w:rPr>
                <w:noProof/>
              </w:rPr>
              <w:drawing>
                <wp:inline distT="0" distB="0" distL="0" distR="0" wp14:anchorId="68E23BDE" wp14:editId="3F839D53">
                  <wp:extent cx="1828800" cy="2075180"/>
                  <wp:effectExtent l="0" t="0" r="0" b="0"/>
                  <wp:docPr id="186742889" name="Image 21" descr="Une image contenant tuyau, cylindre, sol, plein a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2889" name="Image 21" descr="Une image contenant tuyau, cylindre, sol, plein air&#10;&#10;Description générée automatiquem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28800" cy="2075180"/>
                          </a:xfrm>
                          <a:prstGeom prst="rect">
                            <a:avLst/>
                          </a:prstGeom>
                          <a:noFill/>
                          <a:ln>
                            <a:noFill/>
                          </a:ln>
                        </pic:spPr>
                      </pic:pic>
                    </a:graphicData>
                  </a:graphic>
                </wp:inline>
              </w:drawing>
            </w:r>
          </w:p>
        </w:tc>
      </w:tr>
      <w:tr w:rsidR="006C407E" w14:paraId="6BE4EC92" w14:textId="77777777" w:rsidTr="000F58F8">
        <w:trPr>
          <w:trHeight w:val="300"/>
        </w:trPr>
        <w:tc>
          <w:tcPr>
            <w:tcW w:w="2369" w:type="dxa"/>
          </w:tcPr>
          <w:p w14:paraId="77A4ABC7" w14:textId="77777777" w:rsidR="006C407E" w:rsidRPr="004C546C" w:rsidRDefault="006C407E" w:rsidP="000F58F8">
            <w:pPr>
              <w:jc w:val="center"/>
              <w:rPr>
                <w:rFonts w:ascii="Arial" w:hAnsi="Arial" w:cs="Arial"/>
                <w:i/>
                <w:sz w:val="14"/>
                <w:szCs w:val="14"/>
              </w:rPr>
            </w:pPr>
            <w:r>
              <w:rPr>
                <w:rFonts w:ascii="Arial" w:hAnsi="Arial" w:cs="Arial"/>
                <w:sz w:val="18"/>
                <w:szCs w:val="18"/>
              </w:rPr>
              <w:t>Colonne EP conforme ≠ Colonne EP non conforme</w:t>
            </w:r>
          </w:p>
          <w:p w14:paraId="035EEE34" w14:textId="77777777" w:rsidR="006C407E" w:rsidRDefault="006C407E" w:rsidP="000F58F8"/>
        </w:tc>
      </w:tr>
    </w:tbl>
    <w:p w14:paraId="48549945" w14:textId="77777777" w:rsidR="006C407E" w:rsidRPr="00CD6E47" w:rsidRDefault="006C407E" w:rsidP="006C407E">
      <w:pPr>
        <w:ind w:right="2833"/>
        <w:jc w:val="both"/>
        <w:rPr>
          <w:rFonts w:ascii="Arial" w:hAnsi="Arial" w:cs="Arial"/>
          <w:bCs/>
          <w:i/>
          <w:color w:val="000000"/>
          <w:sz w:val="22"/>
          <w:szCs w:val="22"/>
        </w:rPr>
      </w:pPr>
      <w:bookmarkStart w:id="32" w:name="OLE_LINK62"/>
      <w:bookmarkStart w:id="33" w:name="OLE_LINK63"/>
      <w:bookmarkStart w:id="34" w:name="OLE_LINK64"/>
      <w:r>
        <w:rPr>
          <w:rFonts w:ascii="Arial" w:hAnsi="Arial" w:cs="Arial"/>
          <w:sz w:val="22"/>
          <w:szCs w:val="22"/>
        </w:rPr>
        <w:t xml:space="preserve">Selon le règlement d’assainissement de la ville de Paris :  </w:t>
      </w:r>
      <w:r w:rsidRPr="00CD6E47">
        <w:rPr>
          <w:rFonts w:ascii="Arial" w:hAnsi="Arial" w:cs="Arial"/>
          <w:i/>
          <w:sz w:val="22"/>
          <w:szCs w:val="22"/>
        </w:rPr>
        <w:t>« l</w:t>
      </w:r>
      <w:r w:rsidRPr="00CD6E47">
        <w:rPr>
          <w:rFonts w:ascii="Arial" w:hAnsi="Arial" w:cs="Arial"/>
          <w:bCs/>
          <w:i/>
          <w:color w:val="000000"/>
          <w:sz w:val="22"/>
          <w:szCs w:val="22"/>
        </w:rPr>
        <w:t xml:space="preserve">es descentes de gouttières qui sont, en règle générale, fixées à l’extérieure des bâtiments coté voie publique doivent être complètement indépendantes et ne doivent servir en aucun cas à l’évacuation des eaux usées. </w:t>
      </w:r>
      <w:r w:rsidRPr="00CD6E47">
        <w:rPr>
          <w:rFonts w:ascii="Arial" w:hAnsi="Arial" w:cs="Arial"/>
          <w:b/>
          <w:bCs/>
          <w:i/>
          <w:color w:val="000000"/>
          <w:sz w:val="22"/>
          <w:szCs w:val="22"/>
        </w:rPr>
        <w:t>Elles doivent être ramenées à l’intérieur de l’immeuble, au-dessus du niveau du sol</w:t>
      </w:r>
      <w:r>
        <w:rPr>
          <w:rFonts w:ascii="Arial" w:hAnsi="Arial" w:cs="Arial"/>
          <w:b/>
          <w:bCs/>
          <w:i/>
          <w:color w:val="000000"/>
          <w:sz w:val="22"/>
          <w:szCs w:val="22"/>
        </w:rPr>
        <w:t xml:space="preserve"> (photo ci-contre)</w:t>
      </w:r>
      <w:r w:rsidRPr="00CD6E47">
        <w:rPr>
          <w:rFonts w:ascii="Arial" w:hAnsi="Arial" w:cs="Arial"/>
          <w:bCs/>
          <w:i/>
          <w:color w:val="000000"/>
          <w:sz w:val="22"/>
          <w:szCs w:val="22"/>
        </w:rPr>
        <w:t>. Au cas où elles se trouvent à l’intérieur de l’immeuble, les descentes de gouttières doivent rester parfaitement accessibles. »</w:t>
      </w:r>
      <w:r>
        <w:rPr>
          <w:rFonts w:ascii="Arial" w:hAnsi="Arial" w:cs="Arial"/>
          <w:bCs/>
          <w:i/>
          <w:color w:val="000000"/>
          <w:sz w:val="22"/>
          <w:szCs w:val="22"/>
        </w:rPr>
        <w:t>.</w:t>
      </w:r>
    </w:p>
    <w:p w14:paraId="7088CC32" w14:textId="77777777" w:rsidR="006C407E" w:rsidRDefault="006C407E" w:rsidP="006C407E">
      <w:pPr>
        <w:rPr>
          <w:rFonts w:ascii="Arial" w:hAnsi="Arial" w:cs="Arial"/>
          <w:bCs/>
          <w:color w:val="000000"/>
          <w:sz w:val="22"/>
          <w:szCs w:val="22"/>
        </w:rPr>
      </w:pPr>
    </w:p>
    <w:p w14:paraId="4B0E9C17" w14:textId="77777777" w:rsidR="006C407E" w:rsidRDefault="006C407E" w:rsidP="006C407E">
      <w:pPr>
        <w:rPr>
          <w:rFonts w:ascii="Arial" w:hAnsi="Arial" w:cs="Arial"/>
          <w:bCs/>
          <w:color w:val="000000"/>
          <w:sz w:val="22"/>
          <w:szCs w:val="22"/>
        </w:rPr>
      </w:pPr>
    </w:p>
    <w:p w14:paraId="0A86F700" w14:textId="77777777" w:rsidR="006C407E" w:rsidRDefault="006C407E" w:rsidP="006C407E">
      <w:pPr>
        <w:rPr>
          <w:rFonts w:ascii="Arial" w:hAnsi="Arial" w:cs="Arial"/>
          <w:bCs/>
          <w:color w:val="000000"/>
          <w:sz w:val="22"/>
          <w:szCs w:val="22"/>
        </w:rPr>
      </w:pPr>
    </w:p>
    <w:p w14:paraId="76BE69E7" w14:textId="77777777" w:rsidR="006C407E" w:rsidRDefault="006C407E" w:rsidP="006C407E">
      <w:pPr>
        <w:rPr>
          <w:rFonts w:ascii="Arial" w:hAnsi="Arial" w:cs="Arial"/>
          <w:bCs/>
          <w:color w:val="000000"/>
          <w:sz w:val="22"/>
          <w:szCs w:val="22"/>
        </w:rPr>
      </w:pPr>
    </w:p>
    <w:p w14:paraId="01F1B7E3" w14:textId="77777777" w:rsidR="006C407E" w:rsidRPr="00A505B1" w:rsidRDefault="006C407E" w:rsidP="006C407E">
      <w:r>
        <w:rPr>
          <w:rFonts w:ascii="Arial" w:hAnsi="Arial" w:cs="Arial"/>
          <w:bCs/>
          <w:color w:val="000000"/>
          <w:sz w:val="22"/>
          <w:szCs w:val="22"/>
        </w:rPr>
        <w:t>Dans le cas présent, il conviendra de mettre aux normes</w:t>
      </w:r>
      <w:bookmarkEnd w:id="28"/>
      <w:bookmarkEnd w:id="30"/>
      <w:bookmarkEnd w:id="32"/>
      <w:bookmarkEnd w:id="33"/>
      <w:bookmarkEnd w:id="34"/>
      <w:r w:rsidRPr="00A505B1">
        <w:rPr>
          <w:rFonts w:ascii="Arial" w:hAnsi="Arial" w:cs="Arial"/>
          <w:bCs/>
          <w:color w:val="000000"/>
          <w:sz w:val="22"/>
          <w:szCs w:val="22"/>
        </w:rPr>
        <w:t xml:space="preserve"> pas de colonne ep</w:t>
      </w:r>
      <w:r>
        <w:rPr>
          <w:rFonts w:ascii="Arial" w:hAnsi="Arial" w:cs="Arial"/>
          <w:bCs/>
          <w:color w:val="000000"/>
          <w:sz w:val="22"/>
          <w:szCs w:val="22"/>
        </w:rPr>
        <w:t>.</w:t>
      </w:r>
    </w:p>
    <w:p w14:paraId="31282169" w14:textId="77777777" w:rsidR="006C407E" w:rsidRPr="00035344" w:rsidRDefault="006C407E" w:rsidP="006C407E"/>
    <w:p w14:paraId="6B96777C" w14:textId="77777777" w:rsidR="006C407E" w:rsidRPr="00A8315A" w:rsidRDefault="006C407E" w:rsidP="006C407E">
      <w:pPr>
        <w:numPr>
          <w:ilvl w:val="0"/>
          <w:numId w:val="4"/>
        </w:numPr>
        <w:spacing w:after="120"/>
        <w:ind w:left="714" w:hanging="357"/>
        <w:jc w:val="both"/>
        <w:rPr>
          <w:rFonts w:ascii="Arial" w:hAnsi="Arial" w:cs="Arial"/>
          <w:b/>
          <w:bCs/>
          <w:color w:val="000000"/>
          <w:sz w:val="22"/>
          <w:szCs w:val="22"/>
          <w:u w:val="single"/>
        </w:rPr>
      </w:pPr>
      <w:r>
        <w:rPr>
          <w:rFonts w:ascii="Arial" w:hAnsi="Arial" w:cs="Arial"/>
          <w:b/>
          <w:bCs/>
          <w:color w:val="000000"/>
          <w:sz w:val="22"/>
          <w:szCs w:val="22"/>
          <w:u w:val="single"/>
        </w:rPr>
        <w:t>Regard de limite de propriété</w:t>
      </w:r>
    </w:p>
    <w:p w14:paraId="0672C5B0" w14:textId="77777777" w:rsidR="006C407E" w:rsidRPr="00E2783F" w:rsidRDefault="006C407E" w:rsidP="006C407E">
      <w:pPr>
        <w:jc w:val="both"/>
        <w:rPr>
          <w:rFonts w:ascii="Arial" w:hAnsi="Arial" w:cs="Arial"/>
          <w:bCs/>
          <w:color w:val="000000"/>
          <w:sz w:val="22"/>
          <w:szCs w:val="22"/>
        </w:rPr>
      </w:pPr>
      <w:r>
        <w:rPr>
          <w:rFonts w:ascii="Arial" w:hAnsi="Arial" w:cs="Arial"/>
          <w:sz w:val="22"/>
          <w:szCs w:val="22"/>
        </w:rPr>
        <w:t xml:space="preserve">Selon le règlement d’assainissement de la ville de Paris : </w:t>
      </w:r>
      <w:r w:rsidRPr="00E2783F">
        <w:rPr>
          <w:rFonts w:ascii="Arial" w:hAnsi="Arial" w:cs="Arial"/>
          <w:i/>
          <w:sz w:val="22"/>
          <w:szCs w:val="22"/>
        </w:rPr>
        <w:t>« l</w:t>
      </w:r>
      <w:r w:rsidRPr="00E2783F">
        <w:rPr>
          <w:rFonts w:ascii="Arial" w:hAnsi="Arial" w:cs="Arial"/>
          <w:bCs/>
          <w:i/>
          <w:color w:val="000000"/>
          <w:sz w:val="22"/>
          <w:szCs w:val="22"/>
        </w:rPr>
        <w:t>es canalisations d’évacuation des eaux usées et pluviales sont dotées d’un regard de visite et de curage fermé par un tampon hermétique, capable de résister à la pression correspondant à une élévation du niveau des eaux jusqu’à celui de la voie publique conformément à l’article 31 du règlement. Ces regards sont situés dans la partie privée du branchement, le plus près possible de la limite de propriété. »</w:t>
      </w:r>
      <w:r>
        <w:rPr>
          <w:rFonts w:ascii="Arial" w:hAnsi="Arial" w:cs="Arial"/>
          <w:bCs/>
          <w:color w:val="000000"/>
          <w:sz w:val="22"/>
          <w:szCs w:val="22"/>
        </w:rPr>
        <w:t>.</w:t>
      </w:r>
    </w:p>
    <w:p w14:paraId="7C16AB4E" w14:textId="77777777" w:rsidR="006C407E" w:rsidRDefault="006C407E" w:rsidP="006C407E">
      <w:pPr>
        <w:rPr>
          <w:rFonts w:ascii="Arial" w:hAnsi="Arial" w:cs="Arial"/>
          <w:bCs/>
          <w:color w:val="000000"/>
          <w:sz w:val="22"/>
          <w:szCs w:val="22"/>
        </w:rPr>
      </w:pPr>
    </w:p>
    <w:p w14:paraId="0CB6BC49" w14:textId="77777777" w:rsidR="006C407E" w:rsidRDefault="006C407E" w:rsidP="006C407E">
      <w:pPr>
        <w:rPr>
          <w:rFonts w:ascii="Arial" w:hAnsi="Arial" w:cs="Arial"/>
          <w:bCs/>
          <w:color w:val="000000"/>
          <w:sz w:val="22"/>
          <w:szCs w:val="22"/>
        </w:rPr>
      </w:pPr>
      <w:r>
        <w:rPr>
          <w:rFonts w:ascii="Arial" w:hAnsi="Arial" w:cs="Arial"/>
          <w:bCs/>
          <w:color w:val="000000"/>
          <w:sz w:val="22"/>
          <w:szCs w:val="22"/>
        </w:rPr>
        <w:t xml:space="preserve">Dans le cas présent, la mise en place d’un </w:t>
      </w:r>
      <w:r w:rsidRPr="00BD1311">
        <w:rPr>
          <w:rFonts w:ascii="Arial" w:hAnsi="Arial" w:cs="Arial"/>
          <w:bCs/>
          <w:color w:val="000000"/>
          <w:sz w:val="22"/>
          <w:szCs w:val="22"/>
        </w:rPr>
        <w:t>regard de visite maçonné</w:t>
      </w:r>
      <w:r>
        <w:rPr>
          <w:rFonts w:ascii="Arial" w:hAnsi="Arial" w:cs="Arial"/>
          <w:bCs/>
          <w:color w:val="000000"/>
          <w:sz w:val="22"/>
          <w:szCs w:val="22"/>
        </w:rPr>
        <w:t xml:space="preserve"> en limite de propriété sera nécessaire.</w:t>
      </w:r>
    </w:p>
    <w:p w14:paraId="5961F431" w14:textId="77777777" w:rsidR="006C407E" w:rsidRPr="00BD1311" w:rsidRDefault="006C407E" w:rsidP="006C407E"/>
    <w:p w14:paraId="1DE1D412" w14:textId="77777777" w:rsidR="006C407E" w:rsidRPr="00A8315A" w:rsidRDefault="006C407E" w:rsidP="006C407E">
      <w:pPr>
        <w:numPr>
          <w:ilvl w:val="0"/>
          <w:numId w:val="4"/>
        </w:numPr>
        <w:spacing w:after="120"/>
        <w:ind w:left="714" w:hanging="357"/>
        <w:jc w:val="both"/>
        <w:rPr>
          <w:rFonts w:ascii="Arial" w:hAnsi="Arial" w:cs="Arial"/>
          <w:b/>
          <w:bCs/>
          <w:color w:val="000000"/>
          <w:sz w:val="22"/>
          <w:szCs w:val="22"/>
          <w:u w:val="single"/>
        </w:rPr>
      </w:pPr>
      <w:r>
        <w:rPr>
          <w:rFonts w:ascii="Arial" w:hAnsi="Arial" w:cs="Arial"/>
          <w:b/>
          <w:bCs/>
          <w:color w:val="000000"/>
          <w:sz w:val="22"/>
          <w:szCs w:val="22"/>
          <w:u w:val="single"/>
        </w:rPr>
        <w:t>Installations sanitaires en sous-sol</w:t>
      </w:r>
    </w:p>
    <w:p w14:paraId="7B9168F6" w14:textId="77777777" w:rsidR="006C407E" w:rsidRPr="003E29A4" w:rsidRDefault="006C407E" w:rsidP="006C407E">
      <w:pPr>
        <w:jc w:val="both"/>
        <w:rPr>
          <w:rFonts w:ascii="Arial" w:hAnsi="Arial" w:cs="Arial"/>
          <w:i/>
          <w:sz w:val="22"/>
          <w:szCs w:val="22"/>
        </w:rPr>
      </w:pPr>
      <w:r>
        <w:rPr>
          <w:rFonts w:ascii="Arial" w:hAnsi="Arial" w:cs="Arial"/>
          <w:sz w:val="22"/>
          <w:szCs w:val="22"/>
        </w:rPr>
        <w:lastRenderedPageBreak/>
        <w:t xml:space="preserve">Selon le règlement d’assainissement de la ville de Paris : </w:t>
      </w:r>
      <w:r w:rsidRPr="003E29A4">
        <w:rPr>
          <w:rFonts w:ascii="Arial" w:hAnsi="Arial" w:cs="Arial"/>
          <w:i/>
          <w:sz w:val="22"/>
          <w:szCs w:val="22"/>
        </w:rPr>
        <w:t>« les hauteurs d</w:t>
      </w:r>
      <w:r w:rsidRPr="003E29A4">
        <w:rPr>
          <w:rFonts w:ascii="Arial" w:hAnsi="Arial" w:cs="Arial" w:hint="eastAsia"/>
          <w:i/>
          <w:sz w:val="22"/>
          <w:szCs w:val="22"/>
        </w:rPr>
        <w:t>’</w:t>
      </w:r>
      <w:r w:rsidRPr="003E29A4">
        <w:rPr>
          <w:rFonts w:ascii="Arial" w:hAnsi="Arial" w:cs="Arial"/>
          <w:i/>
          <w:sz w:val="22"/>
          <w:szCs w:val="22"/>
        </w:rPr>
        <w:t>eau dans le réseau d</w:t>
      </w:r>
      <w:r w:rsidRPr="003E29A4">
        <w:rPr>
          <w:rFonts w:ascii="Arial" w:hAnsi="Arial" w:cs="Arial" w:hint="eastAsia"/>
          <w:i/>
          <w:sz w:val="22"/>
          <w:szCs w:val="22"/>
        </w:rPr>
        <w:t>’</w:t>
      </w:r>
      <w:r w:rsidRPr="003E29A4">
        <w:rPr>
          <w:rFonts w:ascii="Arial" w:hAnsi="Arial" w:cs="Arial"/>
          <w:i/>
          <w:sz w:val="22"/>
          <w:szCs w:val="22"/>
        </w:rPr>
        <w:t>assainissement, en fonctionnement normal, peuvent atteindre, par temps de pluie, le niveau de la voie publique.</w:t>
      </w:r>
    </w:p>
    <w:p w14:paraId="1474AEF0" w14:textId="77777777" w:rsidR="006C407E" w:rsidRPr="003E29A4" w:rsidRDefault="006C407E" w:rsidP="006C407E">
      <w:pPr>
        <w:spacing w:before="60"/>
        <w:jc w:val="both"/>
        <w:rPr>
          <w:rFonts w:ascii="Arial" w:hAnsi="Arial" w:cs="Arial"/>
          <w:i/>
          <w:sz w:val="22"/>
          <w:szCs w:val="22"/>
        </w:rPr>
      </w:pPr>
      <w:r w:rsidRPr="003E29A4">
        <w:rPr>
          <w:rFonts w:ascii="Arial" w:hAnsi="Arial" w:cs="Arial"/>
          <w:i/>
          <w:sz w:val="22"/>
          <w:szCs w:val="22"/>
        </w:rPr>
        <w:t>L</w:t>
      </w:r>
      <w:r w:rsidRPr="003E29A4">
        <w:rPr>
          <w:rFonts w:ascii="Arial" w:hAnsi="Arial" w:cs="Arial" w:hint="eastAsia"/>
          <w:i/>
          <w:sz w:val="22"/>
          <w:szCs w:val="22"/>
        </w:rPr>
        <w:t>’</w:t>
      </w:r>
      <w:r w:rsidRPr="003E29A4">
        <w:rPr>
          <w:rFonts w:ascii="Arial" w:hAnsi="Arial" w:cs="Arial"/>
          <w:i/>
          <w:sz w:val="22"/>
          <w:szCs w:val="22"/>
        </w:rPr>
        <w:t>usager doit se prémunir de toutes les conséquences de ce fonctionnement du réseau, notamment en cas de présence d</w:t>
      </w:r>
      <w:r w:rsidRPr="003E29A4">
        <w:rPr>
          <w:rFonts w:ascii="Arial" w:hAnsi="Arial" w:cs="Arial" w:hint="eastAsia"/>
          <w:i/>
          <w:sz w:val="22"/>
          <w:szCs w:val="22"/>
        </w:rPr>
        <w:t>’</w:t>
      </w:r>
      <w:r w:rsidRPr="003E29A4">
        <w:rPr>
          <w:rFonts w:ascii="Arial" w:hAnsi="Arial" w:cs="Arial"/>
          <w:i/>
          <w:sz w:val="22"/>
          <w:szCs w:val="22"/>
        </w:rPr>
        <w:t>installations sanitaires en sous-sol. En vue d</w:t>
      </w:r>
      <w:r w:rsidRPr="003E29A4">
        <w:rPr>
          <w:rFonts w:ascii="Arial" w:hAnsi="Arial" w:cs="Arial" w:hint="eastAsia"/>
          <w:i/>
          <w:sz w:val="22"/>
          <w:szCs w:val="22"/>
        </w:rPr>
        <w:t>’é</w:t>
      </w:r>
      <w:r w:rsidRPr="003E29A4">
        <w:rPr>
          <w:rFonts w:ascii="Arial" w:hAnsi="Arial" w:cs="Arial"/>
          <w:i/>
          <w:sz w:val="22"/>
          <w:szCs w:val="22"/>
        </w:rPr>
        <w:t>viter le reflux des eaux us</w:t>
      </w:r>
      <w:r w:rsidRPr="003E29A4">
        <w:rPr>
          <w:rFonts w:ascii="Arial" w:hAnsi="Arial" w:cs="Arial" w:hint="eastAsia"/>
          <w:i/>
          <w:sz w:val="22"/>
          <w:szCs w:val="22"/>
        </w:rPr>
        <w:t>é</w:t>
      </w:r>
      <w:r w:rsidRPr="003E29A4">
        <w:rPr>
          <w:rFonts w:ascii="Arial" w:hAnsi="Arial" w:cs="Arial"/>
          <w:i/>
          <w:sz w:val="22"/>
          <w:szCs w:val="22"/>
        </w:rPr>
        <w:t>es et pluviales depuis l</w:t>
      </w:r>
      <w:r w:rsidRPr="003E29A4">
        <w:rPr>
          <w:rFonts w:ascii="Arial" w:hAnsi="Arial" w:cs="Arial" w:hint="eastAsia"/>
          <w:i/>
          <w:sz w:val="22"/>
          <w:szCs w:val="22"/>
        </w:rPr>
        <w:t>’é</w:t>
      </w:r>
      <w:r w:rsidRPr="003E29A4">
        <w:rPr>
          <w:rFonts w:ascii="Arial" w:hAnsi="Arial" w:cs="Arial"/>
          <w:i/>
          <w:sz w:val="22"/>
          <w:szCs w:val="22"/>
        </w:rPr>
        <w:t>gout public dans les caves, sous-sols et cours, les canalisations intérieures et notamment leurs joints sont établis de manière à résister à la pression correspondant au niveau précisé ci-dessus.</w:t>
      </w:r>
    </w:p>
    <w:p w14:paraId="5B67F38B" w14:textId="77777777" w:rsidR="006C407E" w:rsidRDefault="006C407E" w:rsidP="006C407E">
      <w:pPr>
        <w:spacing w:before="60"/>
        <w:jc w:val="both"/>
        <w:rPr>
          <w:rFonts w:ascii="Arial" w:hAnsi="Arial" w:cs="Arial"/>
          <w:i/>
          <w:sz w:val="22"/>
          <w:szCs w:val="22"/>
        </w:rPr>
      </w:pPr>
      <w:r w:rsidRPr="003E29A4">
        <w:rPr>
          <w:rFonts w:ascii="Arial" w:hAnsi="Arial" w:cs="Arial"/>
          <w:i/>
          <w:sz w:val="22"/>
          <w:szCs w:val="22"/>
        </w:rPr>
        <w:t>De même, tous les orifices sur ces canalisations, situ</w:t>
      </w:r>
      <w:r>
        <w:rPr>
          <w:rFonts w:ascii="Arial" w:hAnsi="Arial" w:cs="Arial"/>
          <w:i/>
          <w:sz w:val="22"/>
          <w:szCs w:val="22"/>
        </w:rPr>
        <w:t>é</w:t>
      </w:r>
      <w:r w:rsidRPr="003E29A4">
        <w:rPr>
          <w:rFonts w:ascii="Arial" w:hAnsi="Arial" w:cs="Arial"/>
          <w:i/>
          <w:sz w:val="22"/>
          <w:szCs w:val="22"/>
        </w:rPr>
        <w:t xml:space="preserve">s </w:t>
      </w:r>
      <w:r>
        <w:rPr>
          <w:rFonts w:ascii="Arial" w:hAnsi="Arial" w:cs="Arial"/>
          <w:i/>
          <w:sz w:val="22"/>
          <w:szCs w:val="22"/>
        </w:rPr>
        <w:t>à</w:t>
      </w:r>
      <w:r w:rsidRPr="003E29A4">
        <w:rPr>
          <w:rFonts w:ascii="Arial" w:hAnsi="Arial" w:cs="Arial"/>
          <w:i/>
          <w:sz w:val="22"/>
          <w:szCs w:val="22"/>
        </w:rPr>
        <w:t xml:space="preserve"> un niveau inférieur </w:t>
      </w:r>
      <w:r>
        <w:rPr>
          <w:rFonts w:ascii="Arial" w:hAnsi="Arial" w:cs="Arial"/>
          <w:i/>
          <w:sz w:val="22"/>
          <w:szCs w:val="22"/>
        </w:rPr>
        <w:t>à</w:t>
      </w:r>
      <w:r w:rsidRPr="003E29A4">
        <w:rPr>
          <w:rFonts w:ascii="Arial" w:hAnsi="Arial" w:cs="Arial"/>
          <w:i/>
          <w:sz w:val="22"/>
          <w:szCs w:val="22"/>
        </w:rPr>
        <w:t xml:space="preserve"> celui de la voie vers laquelle se fait l</w:t>
      </w:r>
      <w:r w:rsidRPr="003E29A4">
        <w:rPr>
          <w:rFonts w:ascii="Arial" w:hAnsi="Arial" w:cs="Arial" w:hint="eastAsia"/>
          <w:i/>
          <w:sz w:val="22"/>
          <w:szCs w:val="22"/>
        </w:rPr>
        <w:t>’</w:t>
      </w:r>
      <w:r w:rsidRPr="003E29A4">
        <w:rPr>
          <w:rFonts w:ascii="Arial" w:hAnsi="Arial" w:cs="Arial"/>
          <w:i/>
          <w:sz w:val="22"/>
          <w:szCs w:val="22"/>
        </w:rPr>
        <w:t xml:space="preserve">évacuation doivent être normalement obtures par un tampon étanche résistant </w:t>
      </w:r>
      <w:r>
        <w:rPr>
          <w:rFonts w:ascii="Arial" w:hAnsi="Arial" w:cs="Arial"/>
          <w:i/>
          <w:sz w:val="22"/>
          <w:szCs w:val="22"/>
        </w:rPr>
        <w:t>à</w:t>
      </w:r>
      <w:r w:rsidRPr="003E29A4">
        <w:rPr>
          <w:rFonts w:ascii="Arial" w:hAnsi="Arial" w:cs="Arial"/>
          <w:i/>
          <w:sz w:val="22"/>
          <w:szCs w:val="22"/>
        </w:rPr>
        <w:t xml:space="preserve"> ladite pression.</w:t>
      </w:r>
    </w:p>
    <w:p w14:paraId="3DF70AD7" w14:textId="77777777" w:rsidR="006C407E" w:rsidRPr="003E29A4" w:rsidRDefault="006C407E" w:rsidP="006C407E">
      <w:pPr>
        <w:spacing w:before="60"/>
        <w:jc w:val="both"/>
        <w:rPr>
          <w:rFonts w:ascii="Arial" w:hAnsi="Arial" w:cs="Arial"/>
          <w:i/>
          <w:sz w:val="22"/>
          <w:szCs w:val="22"/>
        </w:rPr>
      </w:pPr>
      <w:r w:rsidRPr="003E29A4">
        <w:rPr>
          <w:rFonts w:ascii="Arial" w:hAnsi="Arial" w:cs="Arial"/>
          <w:i/>
          <w:sz w:val="22"/>
          <w:szCs w:val="22"/>
        </w:rPr>
        <w:t>Enfin, tout appareil d</w:t>
      </w:r>
      <w:r w:rsidRPr="003E29A4">
        <w:rPr>
          <w:rFonts w:ascii="Arial" w:hAnsi="Arial" w:cs="Arial" w:hint="eastAsia"/>
          <w:i/>
          <w:sz w:val="22"/>
          <w:szCs w:val="22"/>
        </w:rPr>
        <w:t>’</w:t>
      </w:r>
      <w:r w:rsidRPr="003E29A4">
        <w:rPr>
          <w:rFonts w:ascii="Arial" w:hAnsi="Arial" w:cs="Arial"/>
          <w:i/>
          <w:sz w:val="22"/>
          <w:szCs w:val="22"/>
        </w:rPr>
        <w:t xml:space="preserve">évacuation se trouvant </w:t>
      </w:r>
      <w:r>
        <w:rPr>
          <w:rFonts w:ascii="Arial" w:hAnsi="Arial" w:cs="Arial"/>
          <w:i/>
          <w:sz w:val="22"/>
          <w:szCs w:val="22"/>
        </w:rPr>
        <w:t>à</w:t>
      </w:r>
      <w:r w:rsidRPr="003E29A4">
        <w:rPr>
          <w:rFonts w:ascii="Arial" w:hAnsi="Arial" w:cs="Arial"/>
          <w:i/>
          <w:sz w:val="22"/>
          <w:szCs w:val="22"/>
        </w:rPr>
        <w:t xml:space="preserve"> un niveau inférieur à celui de la chaussée dans laquelle se trouve l</w:t>
      </w:r>
      <w:r w:rsidRPr="003E29A4">
        <w:rPr>
          <w:rFonts w:ascii="Arial" w:hAnsi="Arial" w:cs="Arial" w:hint="eastAsia"/>
          <w:i/>
          <w:sz w:val="22"/>
          <w:szCs w:val="22"/>
        </w:rPr>
        <w:t>’</w:t>
      </w:r>
      <w:r w:rsidRPr="003E29A4">
        <w:rPr>
          <w:rFonts w:ascii="Arial" w:hAnsi="Arial" w:cs="Arial"/>
          <w:i/>
          <w:sz w:val="22"/>
          <w:szCs w:val="22"/>
        </w:rPr>
        <w:t>égout public, doit être muni d</w:t>
      </w:r>
      <w:r w:rsidRPr="003E29A4">
        <w:rPr>
          <w:rFonts w:ascii="Arial" w:hAnsi="Arial" w:cs="Arial" w:hint="eastAsia"/>
          <w:i/>
          <w:sz w:val="22"/>
          <w:szCs w:val="22"/>
        </w:rPr>
        <w:t>’</w:t>
      </w:r>
      <w:r w:rsidRPr="003E29A4">
        <w:rPr>
          <w:rFonts w:ascii="Arial" w:hAnsi="Arial" w:cs="Arial"/>
          <w:i/>
          <w:sz w:val="22"/>
          <w:szCs w:val="22"/>
        </w:rPr>
        <w:t>un dispositif anti-refoulement assurant une protection efficace contre le reflux des eaux us</w:t>
      </w:r>
      <w:r w:rsidRPr="003E29A4">
        <w:rPr>
          <w:rFonts w:ascii="Arial" w:hAnsi="Arial" w:cs="Arial" w:hint="eastAsia"/>
          <w:i/>
          <w:sz w:val="22"/>
          <w:szCs w:val="22"/>
        </w:rPr>
        <w:t>é</w:t>
      </w:r>
      <w:r w:rsidRPr="003E29A4">
        <w:rPr>
          <w:rFonts w:ascii="Arial" w:hAnsi="Arial" w:cs="Arial"/>
          <w:i/>
          <w:sz w:val="22"/>
          <w:szCs w:val="22"/>
        </w:rPr>
        <w:t>es et pluviales. ».</w:t>
      </w:r>
    </w:p>
    <w:p w14:paraId="4967B0CC" w14:textId="77777777" w:rsidR="006C407E" w:rsidRPr="00B63D68" w:rsidRDefault="006C407E" w:rsidP="006C407E">
      <w:r>
        <w:rPr>
          <w:rFonts w:ascii="Arial" w:hAnsi="Arial" w:cs="Arial"/>
          <w:sz w:val="22"/>
          <w:szCs w:val="22"/>
        </w:rPr>
        <w:br/>
        <w:t xml:space="preserve">Au vu de la configuration du réseau d’assainissement de la construction, la mise en place d’un clapet anti-retour sera nécessaire pour : </w:t>
      </w:r>
      <w:r w:rsidRPr="00B63D68">
        <w:rPr>
          <w:rFonts w:ascii="Arial" w:hAnsi="Arial" w:cs="Arial"/>
          <w:sz w:val="22"/>
          <w:szCs w:val="22"/>
        </w:rPr>
        <w:t>x</w:t>
      </w:r>
      <w:r>
        <w:rPr>
          <w:rFonts w:ascii="Arial" w:hAnsi="Arial" w:cs="Arial"/>
          <w:sz w:val="22"/>
          <w:szCs w:val="22"/>
        </w:rPr>
        <w:t>.</w:t>
      </w:r>
    </w:p>
    <w:p w14:paraId="29F66205" w14:textId="77777777" w:rsidR="006C407E" w:rsidRPr="00BD1311" w:rsidRDefault="006C407E" w:rsidP="006C407E"/>
    <w:p w14:paraId="6C1B2079" w14:textId="77777777" w:rsidR="006C407E" w:rsidRPr="0043016A" w:rsidRDefault="006C407E" w:rsidP="006C407E">
      <w:pPr>
        <w:numPr>
          <w:ilvl w:val="0"/>
          <w:numId w:val="4"/>
        </w:numPr>
        <w:spacing w:after="120"/>
        <w:ind w:left="714" w:hanging="357"/>
        <w:jc w:val="both"/>
        <w:rPr>
          <w:rFonts w:ascii="Arial" w:hAnsi="Arial" w:cs="Arial"/>
          <w:b/>
          <w:bCs/>
          <w:color w:val="000000"/>
          <w:sz w:val="22"/>
          <w:szCs w:val="22"/>
          <w:u w:val="single"/>
        </w:rPr>
      </w:pPr>
      <w:r>
        <w:rPr>
          <w:rFonts w:ascii="Arial" w:hAnsi="Arial" w:cs="Arial"/>
          <w:b/>
          <w:bCs/>
          <w:color w:val="000000"/>
          <w:sz w:val="22"/>
          <w:szCs w:val="22"/>
          <w:u w:val="single"/>
        </w:rPr>
        <w:t>Ancienne fosse d’aisance</w:t>
      </w:r>
    </w:p>
    <w:p w14:paraId="67B9A6CF" w14:textId="77777777" w:rsidR="006C407E" w:rsidRDefault="006C407E" w:rsidP="006C407E">
      <w:pPr>
        <w:spacing w:before="120"/>
        <w:jc w:val="both"/>
        <w:rPr>
          <w:rFonts w:ascii="Arial" w:hAnsi="Arial" w:cs="Arial"/>
          <w:bCs/>
          <w:color w:val="000000"/>
          <w:sz w:val="22"/>
          <w:szCs w:val="22"/>
        </w:rPr>
      </w:pPr>
      <w:r>
        <w:rPr>
          <w:rFonts w:ascii="Arial" w:hAnsi="Arial" w:cs="Arial"/>
          <w:bCs/>
          <w:color w:val="000000"/>
          <w:sz w:val="22"/>
          <w:szCs w:val="22"/>
        </w:rPr>
        <w:t xml:space="preserve">Une ancienne fosse d’aisance d’une profondeur de </w:t>
      </w:r>
      <w:r w:rsidRPr="00CA680F">
        <w:rPr>
          <w:rFonts w:ascii="Arial" w:hAnsi="Arial" w:cs="Arial"/>
          <w:bCs/>
          <w:color w:val="000000"/>
          <w:sz w:val="22"/>
          <w:szCs w:val="22"/>
        </w:rPr>
        <w:t>2</w:t>
      </w:r>
      <w:r>
        <w:rPr>
          <w:rFonts w:ascii="Arial" w:hAnsi="Arial" w:cs="Arial"/>
          <w:bCs/>
          <w:color w:val="000000"/>
          <w:sz w:val="22"/>
          <w:szCs w:val="22"/>
        </w:rPr>
        <w:t xml:space="preserve"> mètres </w:t>
      </w:r>
      <w:r w:rsidRPr="00CA680F">
        <w:rPr>
          <w:rFonts w:ascii="Arial" w:hAnsi="Arial" w:cs="Arial"/>
          <w:bCs/>
          <w:color w:val="000000"/>
          <w:sz w:val="22"/>
          <w:szCs w:val="22"/>
        </w:rPr>
        <w:t xml:space="preserve">avec une trappe d’accès </w:t>
      </w:r>
      <w:r>
        <w:rPr>
          <w:rFonts w:ascii="Arial" w:hAnsi="Arial" w:cs="Arial"/>
          <w:bCs/>
          <w:color w:val="000000"/>
          <w:sz w:val="22"/>
          <w:szCs w:val="22"/>
        </w:rPr>
        <w:t xml:space="preserve">est présente. </w:t>
      </w:r>
    </w:p>
    <w:p w14:paraId="58413FEB" w14:textId="77777777" w:rsidR="006C407E" w:rsidRPr="008B14D5" w:rsidRDefault="006C407E" w:rsidP="006C407E">
      <w:pPr>
        <w:autoSpaceDE w:val="0"/>
        <w:autoSpaceDN w:val="0"/>
        <w:adjustRightInd w:val="0"/>
        <w:spacing w:before="120"/>
        <w:jc w:val="both"/>
        <w:rPr>
          <w:rFonts w:ascii="Arial" w:hAnsi="Arial" w:cs="Arial"/>
          <w:bCs/>
          <w:i/>
          <w:color w:val="000000"/>
          <w:sz w:val="22"/>
          <w:szCs w:val="22"/>
        </w:rPr>
      </w:pPr>
      <w:r>
        <w:rPr>
          <w:rFonts w:ascii="Arial" w:hAnsi="Arial" w:cs="Arial"/>
          <w:bCs/>
          <w:i/>
          <w:color w:val="000000"/>
          <w:sz w:val="22"/>
          <w:szCs w:val="22"/>
        </w:rPr>
        <w:t>« Conformément à</w:t>
      </w:r>
      <w:r w:rsidRPr="008B14D5">
        <w:rPr>
          <w:rFonts w:ascii="Arial" w:hAnsi="Arial" w:cs="Arial"/>
          <w:bCs/>
          <w:i/>
          <w:color w:val="000000"/>
          <w:sz w:val="22"/>
          <w:szCs w:val="22"/>
        </w:rPr>
        <w:t xml:space="preserve"> l</w:t>
      </w:r>
      <w:r w:rsidRPr="008B14D5">
        <w:rPr>
          <w:rFonts w:ascii="Arial" w:hAnsi="Arial" w:cs="Arial" w:hint="eastAsia"/>
          <w:bCs/>
          <w:i/>
          <w:color w:val="000000"/>
          <w:sz w:val="22"/>
          <w:szCs w:val="22"/>
        </w:rPr>
        <w:t>’</w:t>
      </w:r>
      <w:r w:rsidRPr="008B14D5">
        <w:rPr>
          <w:rFonts w:ascii="Arial" w:hAnsi="Arial" w:cs="Arial"/>
          <w:bCs/>
          <w:i/>
          <w:color w:val="000000"/>
          <w:sz w:val="22"/>
          <w:szCs w:val="22"/>
        </w:rPr>
        <w:t>article L. 1331-5 du Code de la Sante Publique, d</w:t>
      </w:r>
      <w:r>
        <w:rPr>
          <w:rFonts w:ascii="Arial" w:hAnsi="Arial" w:cs="Arial"/>
          <w:bCs/>
          <w:i/>
          <w:color w:val="000000"/>
          <w:sz w:val="22"/>
          <w:szCs w:val="22"/>
        </w:rPr>
        <w:t>è</w:t>
      </w:r>
      <w:r w:rsidRPr="008B14D5">
        <w:rPr>
          <w:rFonts w:ascii="Arial" w:hAnsi="Arial" w:cs="Arial"/>
          <w:bCs/>
          <w:i/>
          <w:color w:val="000000"/>
          <w:sz w:val="22"/>
          <w:szCs w:val="22"/>
        </w:rPr>
        <w:t>s</w:t>
      </w:r>
      <w:r>
        <w:rPr>
          <w:rFonts w:ascii="Arial" w:hAnsi="Arial" w:cs="Arial"/>
          <w:bCs/>
          <w:i/>
          <w:color w:val="000000"/>
          <w:sz w:val="22"/>
          <w:szCs w:val="22"/>
        </w:rPr>
        <w:t xml:space="preserve"> </w:t>
      </w:r>
      <w:r w:rsidRPr="008B14D5">
        <w:rPr>
          <w:rFonts w:ascii="Arial" w:hAnsi="Arial" w:cs="Arial"/>
          <w:bCs/>
          <w:i/>
          <w:color w:val="000000"/>
          <w:sz w:val="22"/>
          <w:szCs w:val="22"/>
        </w:rPr>
        <w:t>l</w:t>
      </w:r>
      <w:r w:rsidRPr="008B14D5">
        <w:rPr>
          <w:rFonts w:ascii="Arial" w:hAnsi="Arial" w:cs="Arial" w:hint="eastAsia"/>
          <w:bCs/>
          <w:i/>
          <w:color w:val="000000"/>
          <w:sz w:val="22"/>
          <w:szCs w:val="22"/>
        </w:rPr>
        <w:t>’</w:t>
      </w:r>
      <w:r w:rsidRPr="008B14D5">
        <w:rPr>
          <w:rFonts w:ascii="Arial" w:hAnsi="Arial" w:cs="Arial"/>
          <w:bCs/>
          <w:i/>
          <w:color w:val="000000"/>
          <w:sz w:val="22"/>
          <w:szCs w:val="22"/>
        </w:rPr>
        <w:t>établissement du branchement, les fosses et autres installations de</w:t>
      </w:r>
      <w:r>
        <w:rPr>
          <w:rFonts w:ascii="Arial" w:hAnsi="Arial" w:cs="Arial"/>
          <w:bCs/>
          <w:i/>
          <w:color w:val="000000"/>
          <w:sz w:val="22"/>
          <w:szCs w:val="22"/>
        </w:rPr>
        <w:t xml:space="preserve"> </w:t>
      </w:r>
      <w:r w:rsidRPr="008B14D5">
        <w:rPr>
          <w:rFonts w:ascii="Arial" w:hAnsi="Arial" w:cs="Arial"/>
          <w:bCs/>
          <w:i/>
          <w:color w:val="000000"/>
          <w:sz w:val="22"/>
          <w:szCs w:val="22"/>
        </w:rPr>
        <w:t>même nature sont mises hors d</w:t>
      </w:r>
      <w:r w:rsidRPr="008B14D5">
        <w:rPr>
          <w:rFonts w:ascii="Arial" w:hAnsi="Arial" w:cs="Arial" w:hint="eastAsia"/>
          <w:bCs/>
          <w:i/>
          <w:color w:val="000000"/>
          <w:sz w:val="22"/>
          <w:szCs w:val="22"/>
        </w:rPr>
        <w:t>’</w:t>
      </w:r>
      <w:r w:rsidRPr="008B14D5">
        <w:rPr>
          <w:rFonts w:ascii="Arial" w:hAnsi="Arial" w:cs="Arial"/>
          <w:bCs/>
          <w:i/>
          <w:color w:val="000000"/>
          <w:sz w:val="22"/>
          <w:szCs w:val="22"/>
        </w:rPr>
        <w:t>état de servir ou de créer des nuisances</w:t>
      </w:r>
      <w:r>
        <w:rPr>
          <w:rFonts w:ascii="Arial" w:hAnsi="Arial" w:cs="Arial"/>
          <w:bCs/>
          <w:i/>
          <w:color w:val="000000"/>
          <w:sz w:val="22"/>
          <w:szCs w:val="22"/>
        </w:rPr>
        <w:t xml:space="preserve"> </w:t>
      </w:r>
      <w:r w:rsidRPr="008B14D5">
        <w:rPr>
          <w:rFonts w:ascii="Arial" w:hAnsi="Arial" w:cs="Arial"/>
          <w:bCs/>
          <w:i/>
          <w:color w:val="000000"/>
          <w:sz w:val="22"/>
          <w:szCs w:val="22"/>
        </w:rPr>
        <w:t>à venir, par les soins et aux frais du propriétaire.</w:t>
      </w:r>
    </w:p>
    <w:p w14:paraId="5A3E09B7" w14:textId="77777777" w:rsidR="006C407E" w:rsidRDefault="006C407E" w:rsidP="006C407E">
      <w:pPr>
        <w:autoSpaceDE w:val="0"/>
        <w:autoSpaceDN w:val="0"/>
        <w:adjustRightInd w:val="0"/>
        <w:jc w:val="both"/>
        <w:rPr>
          <w:rFonts w:ascii="Arial" w:hAnsi="Arial" w:cs="Arial"/>
          <w:bCs/>
          <w:i/>
          <w:color w:val="000000"/>
          <w:sz w:val="22"/>
          <w:szCs w:val="22"/>
        </w:rPr>
      </w:pPr>
      <w:r w:rsidRPr="008B14D5">
        <w:rPr>
          <w:rFonts w:ascii="Arial" w:hAnsi="Arial" w:cs="Arial"/>
          <w:bCs/>
          <w:i/>
          <w:color w:val="000000"/>
          <w:sz w:val="22"/>
          <w:szCs w:val="22"/>
        </w:rPr>
        <w:t>En cas d</w:t>
      </w:r>
      <w:r w:rsidRPr="008B14D5">
        <w:rPr>
          <w:rFonts w:ascii="Arial" w:hAnsi="Arial" w:cs="Arial" w:hint="eastAsia"/>
          <w:bCs/>
          <w:i/>
          <w:color w:val="000000"/>
          <w:sz w:val="22"/>
          <w:szCs w:val="22"/>
        </w:rPr>
        <w:t>’</w:t>
      </w:r>
      <w:r w:rsidRPr="008B14D5">
        <w:rPr>
          <w:rFonts w:ascii="Arial" w:hAnsi="Arial" w:cs="Arial"/>
          <w:bCs/>
          <w:i/>
          <w:color w:val="000000"/>
          <w:sz w:val="22"/>
          <w:szCs w:val="22"/>
        </w:rPr>
        <w:t xml:space="preserve">inobservation de cette disposition et </w:t>
      </w:r>
      <w:r>
        <w:rPr>
          <w:rFonts w:ascii="Arial" w:hAnsi="Arial" w:cs="Arial"/>
          <w:bCs/>
          <w:i/>
          <w:color w:val="000000"/>
          <w:sz w:val="22"/>
          <w:szCs w:val="22"/>
        </w:rPr>
        <w:t>a</w:t>
      </w:r>
      <w:r w:rsidRPr="008B14D5">
        <w:rPr>
          <w:rFonts w:ascii="Arial" w:hAnsi="Arial" w:cs="Arial"/>
          <w:bCs/>
          <w:i/>
          <w:color w:val="000000"/>
          <w:sz w:val="22"/>
          <w:szCs w:val="22"/>
        </w:rPr>
        <w:t>pr</w:t>
      </w:r>
      <w:r>
        <w:rPr>
          <w:rFonts w:ascii="Arial" w:hAnsi="Arial" w:cs="Arial"/>
          <w:bCs/>
          <w:i/>
          <w:color w:val="000000"/>
          <w:sz w:val="22"/>
          <w:szCs w:val="22"/>
        </w:rPr>
        <w:t>è</w:t>
      </w:r>
      <w:r w:rsidRPr="008B14D5">
        <w:rPr>
          <w:rFonts w:ascii="Arial" w:hAnsi="Arial" w:cs="Arial"/>
          <w:bCs/>
          <w:i/>
          <w:color w:val="000000"/>
          <w:sz w:val="22"/>
          <w:szCs w:val="22"/>
        </w:rPr>
        <w:t>s mise en demeure</w:t>
      </w:r>
      <w:r>
        <w:rPr>
          <w:rFonts w:ascii="Arial" w:hAnsi="Arial" w:cs="Arial"/>
          <w:bCs/>
          <w:i/>
          <w:color w:val="000000"/>
          <w:sz w:val="22"/>
          <w:szCs w:val="22"/>
        </w:rPr>
        <w:t xml:space="preserve"> </w:t>
      </w:r>
      <w:r w:rsidRPr="008B14D5">
        <w:rPr>
          <w:rFonts w:ascii="Arial" w:hAnsi="Arial" w:cs="Arial"/>
          <w:bCs/>
          <w:i/>
          <w:color w:val="000000"/>
          <w:sz w:val="22"/>
          <w:szCs w:val="22"/>
        </w:rPr>
        <w:t xml:space="preserve">adressée aux propriétaires, locataires ou </w:t>
      </w:r>
      <w:r>
        <w:rPr>
          <w:rFonts w:ascii="Arial" w:hAnsi="Arial" w:cs="Arial"/>
          <w:bCs/>
          <w:i/>
          <w:color w:val="000000"/>
          <w:sz w:val="22"/>
          <w:szCs w:val="22"/>
        </w:rPr>
        <w:t>à</w:t>
      </w:r>
      <w:r w:rsidRPr="008B14D5">
        <w:rPr>
          <w:rFonts w:ascii="Arial" w:hAnsi="Arial" w:cs="Arial"/>
          <w:bCs/>
          <w:i/>
          <w:color w:val="000000"/>
          <w:sz w:val="22"/>
          <w:szCs w:val="22"/>
        </w:rPr>
        <w:t xml:space="preserve"> leurs mandataires et en</w:t>
      </w:r>
      <w:r>
        <w:rPr>
          <w:rFonts w:ascii="Arial" w:hAnsi="Arial" w:cs="Arial"/>
          <w:bCs/>
          <w:i/>
          <w:color w:val="000000"/>
          <w:sz w:val="22"/>
          <w:szCs w:val="22"/>
        </w:rPr>
        <w:t xml:space="preserve"> </w:t>
      </w:r>
      <w:r w:rsidRPr="008B14D5">
        <w:rPr>
          <w:rFonts w:ascii="Arial" w:hAnsi="Arial" w:cs="Arial"/>
          <w:bCs/>
          <w:i/>
          <w:color w:val="000000"/>
          <w:sz w:val="22"/>
          <w:szCs w:val="22"/>
        </w:rPr>
        <w:t>cas de danger imminent pour la sant</w:t>
      </w:r>
      <w:r>
        <w:rPr>
          <w:rFonts w:ascii="Arial" w:hAnsi="Arial" w:cs="Arial"/>
          <w:bCs/>
          <w:i/>
          <w:color w:val="000000"/>
          <w:sz w:val="22"/>
          <w:szCs w:val="22"/>
        </w:rPr>
        <w:t>é</w:t>
      </w:r>
      <w:r w:rsidRPr="008B14D5">
        <w:rPr>
          <w:rFonts w:ascii="Arial" w:hAnsi="Arial" w:cs="Arial"/>
          <w:bCs/>
          <w:i/>
          <w:color w:val="000000"/>
          <w:sz w:val="22"/>
          <w:szCs w:val="22"/>
        </w:rPr>
        <w:t xml:space="preserve"> publique, il peut être procédé</w:t>
      </w:r>
      <w:r>
        <w:rPr>
          <w:rFonts w:ascii="Arial" w:hAnsi="Arial" w:cs="Arial"/>
          <w:bCs/>
          <w:i/>
          <w:color w:val="000000"/>
          <w:sz w:val="22"/>
          <w:szCs w:val="22"/>
        </w:rPr>
        <w:t xml:space="preserve"> </w:t>
      </w:r>
      <w:r w:rsidRPr="008B14D5">
        <w:rPr>
          <w:rFonts w:ascii="Arial" w:hAnsi="Arial" w:cs="Arial"/>
          <w:bCs/>
          <w:i/>
          <w:color w:val="000000"/>
          <w:sz w:val="22"/>
          <w:szCs w:val="22"/>
        </w:rPr>
        <w:t>d</w:t>
      </w:r>
      <w:r w:rsidRPr="008B14D5">
        <w:rPr>
          <w:rFonts w:ascii="Arial" w:hAnsi="Arial" w:cs="Arial" w:hint="eastAsia"/>
          <w:bCs/>
          <w:i/>
          <w:color w:val="000000"/>
          <w:sz w:val="22"/>
          <w:szCs w:val="22"/>
        </w:rPr>
        <w:t>’</w:t>
      </w:r>
      <w:r w:rsidRPr="008B14D5">
        <w:rPr>
          <w:rFonts w:ascii="Arial" w:hAnsi="Arial" w:cs="Arial"/>
          <w:bCs/>
          <w:i/>
          <w:color w:val="000000"/>
          <w:sz w:val="22"/>
          <w:szCs w:val="22"/>
        </w:rPr>
        <w:t xml:space="preserve">office </w:t>
      </w:r>
      <w:r>
        <w:rPr>
          <w:rFonts w:ascii="Arial" w:hAnsi="Arial" w:cs="Arial"/>
          <w:bCs/>
          <w:i/>
          <w:color w:val="000000"/>
          <w:sz w:val="22"/>
          <w:szCs w:val="22"/>
        </w:rPr>
        <w:t>à</w:t>
      </w:r>
      <w:r w:rsidRPr="008B14D5">
        <w:rPr>
          <w:rFonts w:ascii="Arial" w:hAnsi="Arial" w:cs="Arial"/>
          <w:bCs/>
          <w:i/>
          <w:color w:val="000000"/>
          <w:sz w:val="22"/>
          <w:szCs w:val="22"/>
        </w:rPr>
        <w:t xml:space="preserve"> l</w:t>
      </w:r>
      <w:r w:rsidRPr="008B14D5">
        <w:rPr>
          <w:rFonts w:ascii="Arial" w:hAnsi="Arial" w:cs="Arial" w:hint="eastAsia"/>
          <w:bCs/>
          <w:i/>
          <w:color w:val="000000"/>
          <w:sz w:val="22"/>
          <w:szCs w:val="22"/>
        </w:rPr>
        <w:t>’</w:t>
      </w:r>
      <w:r w:rsidRPr="008B14D5">
        <w:rPr>
          <w:rFonts w:ascii="Arial" w:hAnsi="Arial" w:cs="Arial"/>
          <w:bCs/>
          <w:i/>
          <w:color w:val="000000"/>
          <w:sz w:val="22"/>
          <w:szCs w:val="22"/>
        </w:rPr>
        <w:t>exécution des mesures nécessaires, aux frais des contrevenants,</w:t>
      </w:r>
      <w:r>
        <w:rPr>
          <w:rFonts w:ascii="Arial" w:hAnsi="Arial" w:cs="Arial"/>
          <w:bCs/>
          <w:i/>
          <w:color w:val="000000"/>
          <w:sz w:val="22"/>
          <w:szCs w:val="22"/>
        </w:rPr>
        <w:t xml:space="preserve"> </w:t>
      </w:r>
      <w:r w:rsidRPr="008B14D5">
        <w:rPr>
          <w:rFonts w:ascii="Arial" w:hAnsi="Arial" w:cs="Arial"/>
          <w:bCs/>
          <w:i/>
          <w:color w:val="000000"/>
          <w:sz w:val="22"/>
          <w:szCs w:val="22"/>
        </w:rPr>
        <w:t>dans le cadre de la procédure d</w:t>
      </w:r>
      <w:r w:rsidRPr="008B14D5">
        <w:rPr>
          <w:rFonts w:ascii="Arial" w:hAnsi="Arial" w:cs="Arial" w:hint="eastAsia"/>
          <w:bCs/>
          <w:i/>
          <w:color w:val="000000"/>
          <w:sz w:val="22"/>
          <w:szCs w:val="22"/>
        </w:rPr>
        <w:t>’</w:t>
      </w:r>
      <w:r w:rsidRPr="008B14D5">
        <w:rPr>
          <w:rFonts w:ascii="Arial" w:hAnsi="Arial" w:cs="Arial"/>
          <w:bCs/>
          <w:i/>
          <w:color w:val="000000"/>
          <w:sz w:val="22"/>
          <w:szCs w:val="22"/>
        </w:rPr>
        <w:t>urgence prévue par l</w:t>
      </w:r>
      <w:r w:rsidRPr="008B14D5">
        <w:rPr>
          <w:rFonts w:ascii="Arial" w:hAnsi="Arial" w:cs="Arial" w:hint="eastAsia"/>
          <w:bCs/>
          <w:i/>
          <w:color w:val="000000"/>
          <w:sz w:val="22"/>
          <w:szCs w:val="22"/>
        </w:rPr>
        <w:t>’</w:t>
      </w:r>
      <w:r w:rsidRPr="008B14D5">
        <w:rPr>
          <w:rFonts w:ascii="Arial" w:hAnsi="Arial" w:cs="Arial"/>
          <w:bCs/>
          <w:i/>
          <w:color w:val="000000"/>
          <w:sz w:val="22"/>
          <w:szCs w:val="22"/>
        </w:rPr>
        <w:t>article</w:t>
      </w:r>
      <w:r>
        <w:rPr>
          <w:rFonts w:ascii="Arial" w:hAnsi="Arial" w:cs="Arial"/>
          <w:bCs/>
          <w:i/>
          <w:color w:val="000000"/>
          <w:sz w:val="22"/>
          <w:szCs w:val="22"/>
        </w:rPr>
        <w:t xml:space="preserve"> </w:t>
      </w:r>
      <w:r w:rsidRPr="008B14D5">
        <w:rPr>
          <w:rFonts w:ascii="Arial" w:hAnsi="Arial" w:cs="Arial"/>
          <w:bCs/>
          <w:i/>
          <w:color w:val="000000"/>
          <w:sz w:val="22"/>
          <w:szCs w:val="22"/>
        </w:rPr>
        <w:t>L. 1331-6 du Code de la Sant</w:t>
      </w:r>
      <w:r>
        <w:rPr>
          <w:rFonts w:ascii="Arial" w:hAnsi="Arial" w:cs="Arial"/>
          <w:bCs/>
          <w:i/>
          <w:color w:val="000000"/>
          <w:sz w:val="22"/>
          <w:szCs w:val="22"/>
        </w:rPr>
        <w:t>é</w:t>
      </w:r>
      <w:r w:rsidRPr="008B14D5">
        <w:rPr>
          <w:rFonts w:ascii="Arial" w:hAnsi="Arial" w:cs="Arial"/>
          <w:bCs/>
          <w:i/>
          <w:color w:val="000000"/>
          <w:sz w:val="22"/>
          <w:szCs w:val="22"/>
        </w:rPr>
        <w:t xml:space="preserve"> Publique, sans préjudice d</w:t>
      </w:r>
      <w:r w:rsidRPr="008B14D5">
        <w:rPr>
          <w:rFonts w:ascii="Arial" w:hAnsi="Arial" w:cs="Arial" w:hint="eastAsia"/>
          <w:bCs/>
          <w:i/>
          <w:color w:val="000000"/>
          <w:sz w:val="22"/>
          <w:szCs w:val="22"/>
        </w:rPr>
        <w:t>’</w:t>
      </w:r>
      <w:r w:rsidRPr="008B14D5">
        <w:rPr>
          <w:rFonts w:ascii="Arial" w:hAnsi="Arial" w:cs="Arial"/>
          <w:bCs/>
          <w:i/>
          <w:color w:val="000000"/>
          <w:sz w:val="22"/>
          <w:szCs w:val="22"/>
        </w:rPr>
        <w:t>éventuelles</w:t>
      </w:r>
      <w:r>
        <w:rPr>
          <w:rFonts w:ascii="Arial" w:hAnsi="Arial" w:cs="Arial"/>
          <w:bCs/>
          <w:i/>
          <w:color w:val="000000"/>
          <w:sz w:val="22"/>
          <w:szCs w:val="22"/>
        </w:rPr>
        <w:t xml:space="preserve"> </w:t>
      </w:r>
      <w:r w:rsidRPr="008B14D5">
        <w:rPr>
          <w:rFonts w:ascii="Arial" w:hAnsi="Arial" w:cs="Arial"/>
          <w:bCs/>
          <w:i/>
          <w:color w:val="000000"/>
          <w:sz w:val="22"/>
          <w:szCs w:val="22"/>
        </w:rPr>
        <w:t>poursuites civiles ou pénales.</w:t>
      </w:r>
      <w:r>
        <w:rPr>
          <w:rFonts w:ascii="Arial" w:hAnsi="Arial" w:cs="Arial"/>
          <w:bCs/>
          <w:i/>
          <w:color w:val="000000"/>
          <w:sz w:val="22"/>
          <w:szCs w:val="22"/>
        </w:rPr>
        <w:t>»</w:t>
      </w:r>
    </w:p>
    <w:p w14:paraId="1907882D" w14:textId="77777777" w:rsidR="006C407E" w:rsidRPr="004B18F0" w:rsidRDefault="006C407E" w:rsidP="006C407E">
      <w:pPr>
        <w:autoSpaceDE w:val="0"/>
        <w:autoSpaceDN w:val="0"/>
        <w:adjustRightInd w:val="0"/>
        <w:spacing w:before="120"/>
        <w:rPr>
          <w:rFonts w:ascii="Arial" w:hAnsi="Arial" w:cs="Arial"/>
          <w:bCs/>
          <w:sz w:val="22"/>
          <w:szCs w:val="22"/>
        </w:rPr>
      </w:pPr>
      <w:r w:rsidRPr="004B18F0">
        <w:rPr>
          <w:rFonts w:ascii="Arial" w:hAnsi="Arial" w:cs="Arial"/>
          <w:bCs/>
          <w:sz w:val="22"/>
          <w:szCs w:val="22"/>
        </w:rPr>
        <w:t>On pourra donc envisager 2 solutions pour mettre cette fosse hors d’état de nuire :</w:t>
      </w:r>
    </w:p>
    <w:p w14:paraId="50FFDFE4" w14:textId="77777777" w:rsidR="006C407E" w:rsidRPr="004B18F0" w:rsidRDefault="006C407E" w:rsidP="006C407E">
      <w:pPr>
        <w:numPr>
          <w:ilvl w:val="0"/>
          <w:numId w:val="4"/>
        </w:numPr>
        <w:autoSpaceDE w:val="0"/>
        <w:autoSpaceDN w:val="0"/>
        <w:adjustRightInd w:val="0"/>
        <w:spacing w:before="60"/>
        <w:jc w:val="both"/>
        <w:rPr>
          <w:rFonts w:ascii="Arial" w:hAnsi="Arial" w:cs="Arial"/>
          <w:bCs/>
          <w:sz w:val="22"/>
          <w:szCs w:val="22"/>
        </w:rPr>
      </w:pPr>
      <w:r w:rsidRPr="004B18F0">
        <w:rPr>
          <w:rFonts w:ascii="Arial" w:hAnsi="Arial" w:cs="Arial"/>
          <w:bCs/>
          <w:sz w:val="22"/>
          <w:szCs w:val="22"/>
        </w:rPr>
        <w:t>Installer une trappe étanche à la place de la trappe actuelle et mettre en place une ventilation haute et basse dans cette fosse afin que l’humidité s’évacue. On pourra aussi percer le fond de la fosse afin d’accélérer l’évacuation de l’eau présente</w:t>
      </w:r>
    </w:p>
    <w:p w14:paraId="033D1ADA" w14:textId="77777777" w:rsidR="006C407E" w:rsidRDefault="006C407E" w:rsidP="006C407E">
      <w:pPr>
        <w:numPr>
          <w:ilvl w:val="0"/>
          <w:numId w:val="4"/>
        </w:numPr>
        <w:autoSpaceDE w:val="0"/>
        <w:autoSpaceDN w:val="0"/>
        <w:adjustRightInd w:val="0"/>
        <w:spacing w:before="60"/>
        <w:jc w:val="both"/>
        <w:rPr>
          <w:rFonts w:ascii="Arial" w:hAnsi="Arial" w:cs="Arial"/>
          <w:bCs/>
          <w:sz w:val="22"/>
          <w:szCs w:val="22"/>
        </w:rPr>
      </w:pPr>
      <w:r w:rsidRPr="004B18F0">
        <w:rPr>
          <w:rFonts w:ascii="Arial" w:hAnsi="Arial" w:cs="Arial"/>
          <w:bCs/>
          <w:sz w:val="22"/>
          <w:szCs w:val="22"/>
        </w:rPr>
        <w:t>Percer le fond de la fosse et combler entièrement celle-ci avec des matériaux nobles et la fermer définitivement, afin que celle-ci disparaissent dans le terrain et soit finalement oubliée, sans risque d’effondrement de terrain</w:t>
      </w:r>
    </w:p>
    <w:p w14:paraId="5A3BDBAF" w14:textId="77777777" w:rsidR="006C407E" w:rsidRPr="00CA680F" w:rsidRDefault="006C407E" w:rsidP="006C407E">
      <w:pPr>
        <w:autoSpaceDE w:val="0"/>
        <w:autoSpaceDN w:val="0"/>
        <w:adjustRightInd w:val="0"/>
        <w:spacing w:before="60"/>
        <w:ind w:left="720"/>
        <w:jc w:val="both"/>
        <w:rPr>
          <w:rFonts w:ascii="Arial" w:hAnsi="Arial" w:cs="Arial"/>
          <w:bCs/>
          <w:sz w:val="22"/>
          <w:szCs w:val="22"/>
        </w:rPr>
      </w:pPr>
    </w:p>
    <w:p w14:paraId="4567B526" w14:textId="77777777" w:rsidR="006C407E" w:rsidRPr="00A8315A" w:rsidRDefault="006C407E" w:rsidP="006C407E">
      <w:pPr>
        <w:numPr>
          <w:ilvl w:val="0"/>
          <w:numId w:val="4"/>
        </w:numPr>
        <w:spacing w:after="120"/>
        <w:ind w:left="714" w:hanging="357"/>
        <w:jc w:val="both"/>
        <w:rPr>
          <w:rFonts w:ascii="Arial" w:hAnsi="Arial" w:cs="Arial"/>
          <w:b/>
          <w:bCs/>
          <w:color w:val="000000"/>
          <w:sz w:val="22"/>
          <w:szCs w:val="22"/>
          <w:u w:val="single"/>
        </w:rPr>
      </w:pPr>
      <w:r>
        <w:rPr>
          <w:rFonts w:ascii="Arial" w:hAnsi="Arial" w:cs="Arial"/>
          <w:b/>
          <w:bCs/>
          <w:color w:val="000000"/>
          <w:sz w:val="22"/>
          <w:szCs w:val="22"/>
          <w:u w:val="single"/>
        </w:rPr>
        <w:t>Regards de visite non étanches</w:t>
      </w:r>
    </w:p>
    <w:p w14:paraId="369D44DA" w14:textId="77777777" w:rsidR="006C407E" w:rsidRPr="003E29A4" w:rsidRDefault="006C407E" w:rsidP="006C407E">
      <w:pPr>
        <w:jc w:val="both"/>
        <w:rPr>
          <w:rFonts w:ascii="Arial" w:hAnsi="Arial" w:cs="Arial"/>
          <w:i/>
          <w:sz w:val="22"/>
          <w:szCs w:val="22"/>
        </w:rPr>
      </w:pPr>
      <w:r>
        <w:rPr>
          <w:rFonts w:ascii="Arial" w:hAnsi="Arial" w:cs="Arial"/>
          <w:sz w:val="22"/>
          <w:szCs w:val="22"/>
        </w:rPr>
        <w:t xml:space="preserve">Selon le règlement d’assainissement de la ville de Paris : </w:t>
      </w:r>
      <w:r w:rsidRPr="003E29A4">
        <w:rPr>
          <w:rFonts w:ascii="Arial" w:hAnsi="Arial" w:cs="Arial"/>
          <w:i/>
          <w:sz w:val="22"/>
          <w:szCs w:val="22"/>
        </w:rPr>
        <w:t>« les hauteurs d</w:t>
      </w:r>
      <w:r w:rsidRPr="003E29A4">
        <w:rPr>
          <w:rFonts w:ascii="Arial" w:hAnsi="Arial" w:cs="Arial" w:hint="eastAsia"/>
          <w:i/>
          <w:sz w:val="22"/>
          <w:szCs w:val="22"/>
        </w:rPr>
        <w:t>’</w:t>
      </w:r>
      <w:r w:rsidRPr="003E29A4">
        <w:rPr>
          <w:rFonts w:ascii="Arial" w:hAnsi="Arial" w:cs="Arial"/>
          <w:i/>
          <w:sz w:val="22"/>
          <w:szCs w:val="22"/>
        </w:rPr>
        <w:t>eau dans le réseau d</w:t>
      </w:r>
      <w:r w:rsidRPr="003E29A4">
        <w:rPr>
          <w:rFonts w:ascii="Arial" w:hAnsi="Arial" w:cs="Arial" w:hint="eastAsia"/>
          <w:i/>
          <w:sz w:val="22"/>
          <w:szCs w:val="22"/>
        </w:rPr>
        <w:t>’</w:t>
      </w:r>
      <w:r w:rsidRPr="003E29A4">
        <w:rPr>
          <w:rFonts w:ascii="Arial" w:hAnsi="Arial" w:cs="Arial"/>
          <w:i/>
          <w:sz w:val="22"/>
          <w:szCs w:val="22"/>
        </w:rPr>
        <w:t>assainissement, en fonctionnement normal, peuvent atteindre, par temps de pluie, le niveau de la voie publique.</w:t>
      </w:r>
    </w:p>
    <w:p w14:paraId="4A673510" w14:textId="77777777" w:rsidR="006C407E" w:rsidRDefault="006C407E" w:rsidP="006C407E">
      <w:pPr>
        <w:spacing w:before="60"/>
        <w:jc w:val="both"/>
        <w:rPr>
          <w:rFonts w:ascii="Arial" w:hAnsi="Arial" w:cs="Arial"/>
          <w:i/>
          <w:sz w:val="22"/>
          <w:szCs w:val="22"/>
        </w:rPr>
      </w:pPr>
      <w:r w:rsidRPr="003E29A4">
        <w:rPr>
          <w:rFonts w:ascii="Arial" w:hAnsi="Arial" w:cs="Arial"/>
          <w:i/>
          <w:sz w:val="22"/>
          <w:szCs w:val="22"/>
        </w:rPr>
        <w:t>L</w:t>
      </w:r>
      <w:r w:rsidRPr="003E29A4">
        <w:rPr>
          <w:rFonts w:ascii="Arial" w:hAnsi="Arial" w:cs="Arial" w:hint="eastAsia"/>
          <w:i/>
          <w:sz w:val="22"/>
          <w:szCs w:val="22"/>
        </w:rPr>
        <w:t>’</w:t>
      </w:r>
      <w:r w:rsidRPr="003E29A4">
        <w:rPr>
          <w:rFonts w:ascii="Arial" w:hAnsi="Arial" w:cs="Arial"/>
          <w:i/>
          <w:sz w:val="22"/>
          <w:szCs w:val="22"/>
        </w:rPr>
        <w:t>usager doit se prémunir de toutes les conséquences de ce fonctionnement du réseau, notamment en cas de présence d</w:t>
      </w:r>
      <w:r w:rsidRPr="003E29A4">
        <w:rPr>
          <w:rFonts w:ascii="Arial" w:hAnsi="Arial" w:cs="Arial" w:hint="eastAsia"/>
          <w:i/>
          <w:sz w:val="22"/>
          <w:szCs w:val="22"/>
        </w:rPr>
        <w:t>’</w:t>
      </w:r>
      <w:r w:rsidRPr="003E29A4">
        <w:rPr>
          <w:rFonts w:ascii="Arial" w:hAnsi="Arial" w:cs="Arial"/>
          <w:i/>
          <w:sz w:val="22"/>
          <w:szCs w:val="22"/>
        </w:rPr>
        <w:t xml:space="preserve">installations sanitaires en sous-sol. </w:t>
      </w:r>
      <w:r w:rsidRPr="00AD3BCD">
        <w:rPr>
          <w:rFonts w:ascii="Arial" w:hAnsi="Arial" w:cs="Arial"/>
          <w:b/>
          <w:i/>
          <w:sz w:val="22"/>
          <w:szCs w:val="22"/>
        </w:rPr>
        <w:t>En vue d</w:t>
      </w:r>
      <w:r w:rsidRPr="00AD3BCD">
        <w:rPr>
          <w:rFonts w:ascii="Arial" w:hAnsi="Arial" w:cs="Arial" w:hint="eastAsia"/>
          <w:b/>
          <w:i/>
          <w:sz w:val="22"/>
          <w:szCs w:val="22"/>
        </w:rPr>
        <w:t>’é</w:t>
      </w:r>
      <w:r w:rsidRPr="00AD3BCD">
        <w:rPr>
          <w:rFonts w:ascii="Arial" w:hAnsi="Arial" w:cs="Arial"/>
          <w:b/>
          <w:i/>
          <w:sz w:val="22"/>
          <w:szCs w:val="22"/>
        </w:rPr>
        <w:t>viter le reflux des eaux us</w:t>
      </w:r>
      <w:r w:rsidRPr="00AD3BCD">
        <w:rPr>
          <w:rFonts w:ascii="Arial" w:hAnsi="Arial" w:cs="Arial" w:hint="eastAsia"/>
          <w:b/>
          <w:i/>
          <w:sz w:val="22"/>
          <w:szCs w:val="22"/>
        </w:rPr>
        <w:t>é</w:t>
      </w:r>
      <w:r w:rsidRPr="00AD3BCD">
        <w:rPr>
          <w:rFonts w:ascii="Arial" w:hAnsi="Arial" w:cs="Arial"/>
          <w:b/>
          <w:i/>
          <w:sz w:val="22"/>
          <w:szCs w:val="22"/>
        </w:rPr>
        <w:t>es et pluviales depuis l</w:t>
      </w:r>
      <w:r w:rsidRPr="00AD3BCD">
        <w:rPr>
          <w:rFonts w:ascii="Arial" w:hAnsi="Arial" w:cs="Arial" w:hint="eastAsia"/>
          <w:b/>
          <w:i/>
          <w:sz w:val="22"/>
          <w:szCs w:val="22"/>
        </w:rPr>
        <w:t>’é</w:t>
      </w:r>
      <w:r w:rsidRPr="00AD3BCD">
        <w:rPr>
          <w:rFonts w:ascii="Arial" w:hAnsi="Arial" w:cs="Arial"/>
          <w:b/>
          <w:i/>
          <w:sz w:val="22"/>
          <w:szCs w:val="22"/>
        </w:rPr>
        <w:t>gout public dans les caves, sous-sols et cours, les canalisations intérieures et notamment leurs joints sont établis de manière à résister à la pression correspondant au niveau précisé ci-dessus</w:t>
      </w:r>
      <w:r w:rsidRPr="003E29A4">
        <w:rPr>
          <w:rFonts w:ascii="Arial" w:hAnsi="Arial" w:cs="Arial"/>
          <w:i/>
          <w:sz w:val="22"/>
          <w:szCs w:val="22"/>
        </w:rPr>
        <w:t>.</w:t>
      </w:r>
    </w:p>
    <w:p w14:paraId="746B86CB" w14:textId="77777777" w:rsidR="006C407E" w:rsidRPr="003E29A4" w:rsidRDefault="006C407E" w:rsidP="006C407E">
      <w:pPr>
        <w:spacing w:before="60"/>
        <w:jc w:val="both"/>
        <w:rPr>
          <w:rFonts w:ascii="Arial" w:hAnsi="Arial" w:cs="Arial"/>
          <w:i/>
          <w:sz w:val="22"/>
          <w:szCs w:val="22"/>
        </w:rPr>
      </w:pPr>
      <w:r w:rsidRPr="003E29A4">
        <w:rPr>
          <w:rFonts w:ascii="Arial" w:hAnsi="Arial" w:cs="Arial"/>
          <w:i/>
          <w:sz w:val="22"/>
          <w:szCs w:val="22"/>
        </w:rPr>
        <w:t>De même, tous les orifices sur ces canalisations, situ</w:t>
      </w:r>
      <w:r>
        <w:rPr>
          <w:rFonts w:ascii="Arial" w:hAnsi="Arial" w:cs="Arial"/>
          <w:i/>
          <w:sz w:val="22"/>
          <w:szCs w:val="22"/>
        </w:rPr>
        <w:t>é</w:t>
      </w:r>
      <w:r w:rsidRPr="003E29A4">
        <w:rPr>
          <w:rFonts w:ascii="Arial" w:hAnsi="Arial" w:cs="Arial"/>
          <w:i/>
          <w:sz w:val="22"/>
          <w:szCs w:val="22"/>
        </w:rPr>
        <w:t xml:space="preserve">s </w:t>
      </w:r>
      <w:r>
        <w:rPr>
          <w:rFonts w:ascii="Arial" w:hAnsi="Arial" w:cs="Arial"/>
          <w:i/>
          <w:sz w:val="22"/>
          <w:szCs w:val="22"/>
        </w:rPr>
        <w:t>à</w:t>
      </w:r>
      <w:r w:rsidRPr="003E29A4">
        <w:rPr>
          <w:rFonts w:ascii="Arial" w:hAnsi="Arial" w:cs="Arial"/>
          <w:i/>
          <w:sz w:val="22"/>
          <w:szCs w:val="22"/>
        </w:rPr>
        <w:t xml:space="preserve"> un niveau inférieur </w:t>
      </w:r>
      <w:r>
        <w:rPr>
          <w:rFonts w:ascii="Arial" w:hAnsi="Arial" w:cs="Arial"/>
          <w:i/>
          <w:sz w:val="22"/>
          <w:szCs w:val="22"/>
        </w:rPr>
        <w:t>à</w:t>
      </w:r>
      <w:r w:rsidRPr="003E29A4">
        <w:rPr>
          <w:rFonts w:ascii="Arial" w:hAnsi="Arial" w:cs="Arial"/>
          <w:i/>
          <w:sz w:val="22"/>
          <w:szCs w:val="22"/>
        </w:rPr>
        <w:t xml:space="preserve"> celui de la voie vers laquelle se fait l</w:t>
      </w:r>
      <w:r w:rsidRPr="003E29A4">
        <w:rPr>
          <w:rFonts w:ascii="Arial" w:hAnsi="Arial" w:cs="Arial" w:hint="eastAsia"/>
          <w:i/>
          <w:sz w:val="22"/>
          <w:szCs w:val="22"/>
        </w:rPr>
        <w:t>’</w:t>
      </w:r>
      <w:r w:rsidRPr="003E29A4">
        <w:rPr>
          <w:rFonts w:ascii="Arial" w:hAnsi="Arial" w:cs="Arial"/>
          <w:i/>
          <w:sz w:val="22"/>
          <w:szCs w:val="22"/>
        </w:rPr>
        <w:t xml:space="preserve">évacuation doivent être normalement obtures par un tampon étanche résistant </w:t>
      </w:r>
      <w:r>
        <w:rPr>
          <w:rFonts w:ascii="Arial" w:hAnsi="Arial" w:cs="Arial"/>
          <w:i/>
          <w:sz w:val="22"/>
          <w:szCs w:val="22"/>
        </w:rPr>
        <w:t>à ladite pression</w:t>
      </w:r>
      <w:r w:rsidRPr="003E29A4">
        <w:rPr>
          <w:rFonts w:ascii="Arial" w:hAnsi="Arial" w:cs="Arial"/>
          <w:i/>
          <w:sz w:val="22"/>
          <w:szCs w:val="22"/>
        </w:rPr>
        <w:t>. ».</w:t>
      </w:r>
    </w:p>
    <w:p w14:paraId="5C1F0DBC" w14:textId="77777777" w:rsidR="006C407E" w:rsidRPr="0092405F" w:rsidRDefault="006C407E" w:rsidP="006C407E">
      <w:pPr>
        <w:spacing w:before="120"/>
        <w:jc w:val="both"/>
        <w:rPr>
          <w:rFonts w:ascii="Arial" w:hAnsi="Arial" w:cs="Arial"/>
          <w:sz w:val="22"/>
          <w:szCs w:val="22"/>
        </w:rPr>
      </w:pPr>
      <w:r>
        <w:rPr>
          <w:rFonts w:ascii="Arial" w:hAnsi="Arial" w:cs="Arial"/>
          <w:sz w:val="22"/>
          <w:szCs w:val="22"/>
        </w:rPr>
        <w:t>Les regards de visite</w:t>
      </w:r>
      <w:r w:rsidRPr="0092405F">
        <w:rPr>
          <w:rFonts w:ascii="Arial" w:hAnsi="Arial" w:cs="Arial"/>
          <w:sz w:val="22"/>
          <w:szCs w:val="22"/>
        </w:rPr>
        <w:t xml:space="preserve"> x </w:t>
      </w:r>
      <w:r>
        <w:rPr>
          <w:rFonts w:ascii="Arial" w:hAnsi="Arial" w:cs="Arial"/>
          <w:sz w:val="22"/>
          <w:szCs w:val="22"/>
        </w:rPr>
        <w:t xml:space="preserve">n’étant pas étanche </w:t>
      </w:r>
      <w:r w:rsidRPr="000F3296">
        <w:rPr>
          <w:rFonts w:ascii="Arial" w:hAnsi="Arial" w:cs="Arial"/>
          <w:i/>
          <w:sz w:val="20"/>
          <w:szCs w:val="20"/>
        </w:rPr>
        <w:t>(photos ci-dessous)</w:t>
      </w:r>
      <w:r>
        <w:rPr>
          <w:rFonts w:ascii="Arial" w:hAnsi="Arial" w:cs="Arial"/>
          <w:sz w:val="22"/>
          <w:szCs w:val="22"/>
        </w:rPr>
        <w:t>, il conviendra de les reprendre.</w:t>
      </w:r>
      <w:r w:rsidRPr="0092405F">
        <w:rPr>
          <w:rFonts w:ascii="Arial" w:hAnsi="Arial" w:cs="Arial"/>
          <w:sz w:val="22"/>
          <w:szCs w:val="22"/>
        </w:rPr>
        <w:t xml:space="preserve"> X.</w:t>
      </w:r>
    </w:p>
    <w:p w14:paraId="2E5EC608" w14:textId="77777777" w:rsidR="006C407E" w:rsidRPr="00035344" w:rsidRDefault="006C407E" w:rsidP="006C407E"/>
    <w:p w14:paraId="04DFE77E" w14:textId="77777777" w:rsidR="006C407E" w:rsidRPr="00A8315A" w:rsidRDefault="006C407E" w:rsidP="006C407E">
      <w:pPr>
        <w:numPr>
          <w:ilvl w:val="0"/>
          <w:numId w:val="4"/>
        </w:numPr>
        <w:spacing w:after="120"/>
        <w:ind w:left="714" w:hanging="357"/>
        <w:jc w:val="both"/>
        <w:rPr>
          <w:rFonts w:ascii="Arial" w:hAnsi="Arial" w:cs="Arial"/>
          <w:b/>
          <w:bCs/>
          <w:color w:val="000000"/>
          <w:sz w:val="22"/>
          <w:szCs w:val="22"/>
          <w:u w:val="single"/>
        </w:rPr>
      </w:pPr>
      <w:r>
        <w:rPr>
          <w:rFonts w:ascii="Arial" w:hAnsi="Arial" w:cs="Arial"/>
          <w:b/>
          <w:bCs/>
          <w:color w:val="000000"/>
          <w:sz w:val="22"/>
          <w:szCs w:val="22"/>
          <w:u w:val="single"/>
        </w:rPr>
        <w:lastRenderedPageBreak/>
        <w:t>Réseau séparatif</w:t>
      </w:r>
    </w:p>
    <w:p w14:paraId="1CC0844C" w14:textId="77777777" w:rsidR="006C407E" w:rsidRDefault="006C407E" w:rsidP="006C407E">
      <w:pPr>
        <w:jc w:val="both"/>
        <w:rPr>
          <w:rFonts w:ascii="Arial" w:hAnsi="Arial" w:cs="Arial"/>
          <w:sz w:val="22"/>
          <w:szCs w:val="22"/>
        </w:rPr>
      </w:pPr>
      <w:r w:rsidRPr="00744DAC">
        <w:rPr>
          <w:rFonts w:ascii="Arial" w:hAnsi="Arial" w:cs="Arial"/>
          <w:sz w:val="22"/>
          <w:szCs w:val="22"/>
        </w:rPr>
        <w:t>En tant que propriétaires, vous avez l’obligation de vous assurer que votre logement (immeuble ou maison) est correctement raccordé au réseau public d’assainissement (articles L.1331 à L.1331.15 du Code de la santé publique).</w:t>
      </w:r>
    </w:p>
    <w:tbl>
      <w:tblPr>
        <w:tblStyle w:val="Grilledutableau"/>
        <w:tblpPr w:leftFromText="180" w:rightFromText="180" w:vertAnchor="text" w:horzAnchor="page" w:tblpX="8062" w:tblpY="1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6"/>
      </w:tblGrid>
      <w:tr w:rsidR="006C407E" w14:paraId="3A42D538" w14:textId="77777777" w:rsidTr="000F58F8">
        <w:trPr>
          <w:trHeight w:val="279"/>
        </w:trPr>
        <w:tc>
          <w:tcPr>
            <w:tcW w:w="2855" w:type="dxa"/>
          </w:tcPr>
          <w:p w14:paraId="20A021F1" w14:textId="4A7524A9" w:rsidR="006C407E" w:rsidRDefault="006C407E" w:rsidP="000F58F8">
            <w:pPr>
              <w:jc w:val="both"/>
              <w:rPr>
                <w:rFonts w:ascii="Arial" w:hAnsi="Arial" w:cs="Arial"/>
                <w:sz w:val="22"/>
                <w:szCs w:val="22"/>
              </w:rPr>
            </w:pPr>
            <w:r>
              <w:rPr>
                <w:rFonts w:ascii="Arial" w:hAnsi="Arial" w:cs="Arial"/>
                <w:noProof/>
                <w:sz w:val="22"/>
                <w:szCs w:val="22"/>
              </w:rPr>
              <w:drawing>
                <wp:inline distT="0" distB="0" distL="0" distR="0" wp14:anchorId="4A1F9E92" wp14:editId="6D53B640">
                  <wp:extent cx="1828800" cy="2075180"/>
                  <wp:effectExtent l="0" t="0" r="0" b="0"/>
                  <wp:docPr id="1662711094" name="Image 20" descr="Une image contenant texte, diagramme, conception, illustr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11094" name="Image 20" descr="Une image contenant texte, diagramme, conception, illustration&#10;&#10;Description générée automatiquem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28800" cy="2075180"/>
                          </a:xfrm>
                          <a:prstGeom prst="rect">
                            <a:avLst/>
                          </a:prstGeom>
                          <a:noFill/>
                          <a:ln>
                            <a:noFill/>
                          </a:ln>
                        </pic:spPr>
                      </pic:pic>
                    </a:graphicData>
                  </a:graphic>
                </wp:inline>
              </w:drawing>
            </w:r>
          </w:p>
        </w:tc>
      </w:tr>
    </w:tbl>
    <w:p w14:paraId="30FAA7CD" w14:textId="77777777" w:rsidR="006C407E" w:rsidRDefault="006C407E" w:rsidP="006C407E">
      <w:pPr>
        <w:spacing w:before="120"/>
        <w:ind w:right="2833"/>
        <w:jc w:val="both"/>
        <w:rPr>
          <w:rFonts w:ascii="Arial" w:hAnsi="Arial" w:cs="Arial"/>
          <w:sz w:val="22"/>
          <w:szCs w:val="22"/>
        </w:rPr>
      </w:pPr>
      <w:r w:rsidRPr="00744DAC">
        <w:rPr>
          <w:rFonts w:ascii="Arial" w:hAnsi="Arial" w:cs="Arial"/>
          <w:sz w:val="22"/>
          <w:szCs w:val="22"/>
        </w:rPr>
        <w:t xml:space="preserve">En système séparatif, les eaux </w:t>
      </w:r>
      <w:r>
        <w:rPr>
          <w:rFonts w:ascii="Arial" w:hAnsi="Arial" w:cs="Arial"/>
          <w:sz w:val="22"/>
          <w:szCs w:val="22"/>
        </w:rPr>
        <w:t>usées et pluviales sont récupé</w:t>
      </w:r>
      <w:r w:rsidRPr="00744DAC">
        <w:rPr>
          <w:rFonts w:ascii="Arial" w:hAnsi="Arial" w:cs="Arial"/>
          <w:sz w:val="22"/>
          <w:szCs w:val="22"/>
        </w:rPr>
        <w:t>rées dans des ouvrages distincts</w:t>
      </w:r>
      <w:r>
        <w:rPr>
          <w:rFonts w:ascii="Arial" w:hAnsi="Arial" w:cs="Arial"/>
          <w:sz w:val="22"/>
          <w:szCs w:val="22"/>
        </w:rPr>
        <w:t>:</w:t>
      </w:r>
    </w:p>
    <w:p w14:paraId="1B0430E0" w14:textId="77777777" w:rsidR="006C407E" w:rsidRDefault="006C407E" w:rsidP="006C407E">
      <w:pPr>
        <w:numPr>
          <w:ilvl w:val="0"/>
          <w:numId w:val="4"/>
        </w:numPr>
        <w:spacing w:before="60"/>
        <w:ind w:left="714" w:right="2833" w:hanging="357"/>
        <w:jc w:val="both"/>
        <w:rPr>
          <w:rFonts w:ascii="Arial" w:hAnsi="Arial" w:cs="Arial"/>
          <w:sz w:val="22"/>
          <w:szCs w:val="22"/>
        </w:rPr>
      </w:pPr>
      <w:r w:rsidRPr="00E47F7B">
        <w:rPr>
          <w:rFonts w:ascii="Arial" w:hAnsi="Arial" w:cs="Arial"/>
          <w:sz w:val="22"/>
          <w:szCs w:val="22"/>
        </w:rPr>
        <w:t>les canalisations et les collecteurs acheminent les eaux usées jusqu’à la station d’épuration</w:t>
      </w:r>
      <w:r>
        <w:rPr>
          <w:rFonts w:ascii="Arial" w:hAnsi="Arial" w:cs="Arial"/>
          <w:sz w:val="22"/>
          <w:szCs w:val="22"/>
        </w:rPr>
        <w:t>.</w:t>
      </w:r>
    </w:p>
    <w:p w14:paraId="0AD3CD35" w14:textId="77777777" w:rsidR="006C407E" w:rsidRPr="00E47F7B" w:rsidRDefault="006C407E" w:rsidP="006C407E">
      <w:pPr>
        <w:numPr>
          <w:ilvl w:val="0"/>
          <w:numId w:val="4"/>
        </w:numPr>
        <w:spacing w:before="60"/>
        <w:ind w:left="714" w:right="2833" w:hanging="357"/>
        <w:jc w:val="both"/>
        <w:rPr>
          <w:rFonts w:ascii="Arial" w:hAnsi="Arial" w:cs="Arial"/>
          <w:sz w:val="22"/>
          <w:szCs w:val="22"/>
        </w:rPr>
      </w:pPr>
      <w:r w:rsidRPr="00E47F7B">
        <w:rPr>
          <w:rFonts w:ascii="Arial" w:hAnsi="Arial" w:cs="Arial"/>
          <w:sz w:val="22"/>
          <w:szCs w:val="22"/>
        </w:rPr>
        <w:t>les collecteurs pluviaux entraînent les eaux de pluie vers leurs exutoires naturels.</w:t>
      </w:r>
    </w:p>
    <w:p w14:paraId="7A7416D5" w14:textId="77777777" w:rsidR="006C407E" w:rsidRPr="00E47F7B" w:rsidRDefault="006C407E" w:rsidP="006C407E">
      <w:pPr>
        <w:spacing w:before="120"/>
        <w:ind w:right="2833"/>
        <w:jc w:val="both"/>
        <w:rPr>
          <w:rFonts w:ascii="Arial" w:hAnsi="Arial" w:cs="Arial"/>
          <w:i/>
          <w:sz w:val="22"/>
          <w:szCs w:val="22"/>
        </w:rPr>
      </w:pPr>
      <w:r w:rsidRPr="00E47F7B">
        <w:rPr>
          <w:rFonts w:ascii="Arial" w:hAnsi="Arial" w:cs="Arial"/>
          <w:i/>
          <w:sz w:val="22"/>
          <w:szCs w:val="22"/>
        </w:rPr>
        <w:t>Aujourd’hui, la tendance est de limiter au maximum la sollicitation de la canalisation des eaux pluviales, en incitant les particuliers à récupérer les eaux de pluie ou en multipliant les zones végétalisées (toitures végétales, parcs, etc.) pour favoriser l’infiltration. De même, les zones urbanisées nouvelles ou en construction sont orientées vers une gestion des eaux en réseau séparatif.</w:t>
      </w:r>
    </w:p>
    <w:p w14:paraId="529CEC81" w14:textId="77777777" w:rsidR="006C407E" w:rsidRDefault="006C407E" w:rsidP="006C407E">
      <w:pPr>
        <w:jc w:val="both"/>
        <w:rPr>
          <w:rFonts w:ascii="Arial" w:hAnsi="Arial" w:cs="Arial"/>
          <w:sz w:val="22"/>
          <w:szCs w:val="22"/>
        </w:rPr>
      </w:pPr>
    </w:p>
    <w:p w14:paraId="6929E5E8" w14:textId="77777777" w:rsidR="006C407E" w:rsidRDefault="006C407E" w:rsidP="006C407E">
      <w:pPr>
        <w:jc w:val="both"/>
        <w:rPr>
          <w:rFonts w:ascii="Arial" w:hAnsi="Arial" w:cs="Arial"/>
          <w:sz w:val="22"/>
          <w:szCs w:val="22"/>
        </w:rPr>
      </w:pPr>
      <w:r>
        <w:rPr>
          <w:rFonts w:ascii="Arial" w:hAnsi="Arial" w:cs="Arial"/>
          <w:sz w:val="22"/>
          <w:szCs w:val="22"/>
        </w:rPr>
        <w:t xml:space="preserve">Le règlement d’assainissement </w:t>
      </w:r>
      <w:r w:rsidRPr="005D0752">
        <w:rPr>
          <w:rFonts w:ascii="Arial" w:hAnsi="Arial" w:cs="Arial"/>
          <w:sz w:val="22"/>
          <w:szCs w:val="22"/>
        </w:rPr>
        <w:t xml:space="preserve">x </w:t>
      </w:r>
      <w:r w:rsidRPr="00744DAC">
        <w:rPr>
          <w:rFonts w:ascii="Arial" w:hAnsi="Arial" w:cs="Arial"/>
          <w:sz w:val="22"/>
          <w:szCs w:val="22"/>
        </w:rPr>
        <w:t>impose, avant le raccordement au domaine public, la mise en place d’un système séparatif d’évacuation des eaux usées et pluviales.</w:t>
      </w:r>
    </w:p>
    <w:p w14:paraId="0765D558" w14:textId="77777777" w:rsidR="006C407E" w:rsidRPr="00744DAC" w:rsidRDefault="006C407E" w:rsidP="006C407E">
      <w:pPr>
        <w:spacing w:before="120"/>
        <w:jc w:val="both"/>
        <w:rPr>
          <w:rFonts w:ascii="Arial" w:hAnsi="Arial" w:cs="Arial"/>
          <w:sz w:val="22"/>
          <w:szCs w:val="22"/>
        </w:rPr>
      </w:pPr>
      <w:bookmarkStart w:id="35" w:name="OLE_LINK57"/>
      <w:r w:rsidRPr="002C4554">
        <w:rPr>
          <w:rFonts w:ascii="Arial" w:hAnsi="Arial" w:cs="Arial"/>
          <w:sz w:val="22"/>
          <w:szCs w:val="22"/>
        </w:rPr>
        <w:t>Citer l’article.</w:t>
      </w:r>
    </w:p>
    <w:p w14:paraId="68B63F33" w14:textId="77777777" w:rsidR="006C407E" w:rsidRPr="004141EB" w:rsidRDefault="006C407E" w:rsidP="006C407E">
      <w:pPr>
        <w:tabs>
          <w:tab w:val="left" w:pos="567"/>
        </w:tabs>
        <w:spacing w:before="120"/>
        <w:jc w:val="both"/>
        <w:rPr>
          <w:rFonts w:ascii="Arial" w:hAnsi="Arial" w:cs="Arial"/>
          <w:sz w:val="22"/>
          <w:szCs w:val="22"/>
        </w:rPr>
      </w:pPr>
    </w:p>
    <w:p w14:paraId="32A36424" w14:textId="77777777" w:rsidR="006C407E" w:rsidRPr="00A8315A" w:rsidRDefault="006C407E" w:rsidP="006C407E">
      <w:pPr>
        <w:numPr>
          <w:ilvl w:val="0"/>
          <w:numId w:val="4"/>
        </w:numPr>
        <w:spacing w:after="120"/>
        <w:ind w:left="714" w:hanging="357"/>
        <w:jc w:val="both"/>
        <w:rPr>
          <w:rFonts w:ascii="Arial" w:hAnsi="Arial" w:cs="Arial"/>
          <w:b/>
          <w:bCs/>
          <w:color w:val="000000"/>
          <w:sz w:val="22"/>
          <w:szCs w:val="22"/>
          <w:u w:val="single"/>
        </w:rPr>
      </w:pPr>
      <w:r>
        <w:rPr>
          <w:rFonts w:ascii="Arial" w:hAnsi="Arial" w:cs="Arial"/>
          <w:b/>
          <w:bCs/>
          <w:color w:val="000000"/>
          <w:sz w:val="22"/>
          <w:szCs w:val="22"/>
          <w:u w:val="single"/>
        </w:rPr>
        <w:t>Ventilations des réseaux</w:t>
      </w:r>
    </w:p>
    <w:p w14:paraId="41458009" w14:textId="77777777" w:rsidR="006C407E" w:rsidRDefault="006C407E" w:rsidP="006C407E">
      <w:pPr>
        <w:jc w:val="both"/>
        <w:rPr>
          <w:rFonts w:ascii="Arial" w:hAnsi="Arial" w:cs="Arial"/>
          <w:sz w:val="22"/>
          <w:szCs w:val="22"/>
        </w:rPr>
      </w:pPr>
      <w:r>
        <w:rPr>
          <w:rFonts w:ascii="Arial" w:hAnsi="Arial" w:cs="Arial"/>
          <w:sz w:val="22"/>
          <w:szCs w:val="22"/>
        </w:rPr>
        <w:t>Le schéma ci-dessous vous permet de comprendre le fonctionnement et l’utilité des différentes ventilations nécessaires au réseau d’assainissement.</w:t>
      </w:r>
    </w:p>
    <w:p w14:paraId="224DB3A3" w14:textId="77777777" w:rsidR="006C407E" w:rsidRDefault="006C407E" w:rsidP="006C407E">
      <w:pPr>
        <w:jc w:val="both"/>
        <w:rPr>
          <w:rFonts w:ascii="Arial" w:hAnsi="Arial" w:cs="Arial"/>
          <w:sz w:val="22"/>
          <w:szCs w:val="22"/>
        </w:rPr>
      </w:pPr>
    </w:p>
    <w:p w14:paraId="19F129F1" w14:textId="47321003" w:rsidR="006C407E" w:rsidRDefault="006C407E" w:rsidP="006C407E">
      <w:pPr>
        <w:jc w:val="center"/>
        <w:rPr>
          <w:rFonts w:ascii="Arial" w:hAnsi="Arial" w:cs="Arial"/>
          <w:sz w:val="22"/>
          <w:szCs w:val="22"/>
        </w:rPr>
      </w:pPr>
      <w:r>
        <w:rPr>
          <w:rFonts w:ascii="Arial" w:hAnsi="Arial" w:cs="Arial"/>
          <w:noProof/>
          <w:sz w:val="22"/>
          <w:szCs w:val="22"/>
        </w:rPr>
        <w:drawing>
          <wp:inline distT="0" distB="0" distL="0" distR="0" wp14:anchorId="3A132899" wp14:editId="4026FB8C">
            <wp:extent cx="5756910" cy="3625850"/>
            <wp:effectExtent l="0" t="0" r="0" b="0"/>
            <wp:docPr id="368086841" name="Image 19" descr="Une image contenant texte, capture d’écran, diagramm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86841" name="Image 19" descr="Une image contenant texte, capture d’écran, diagramme, Parallèle&#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6910" cy="3625850"/>
                    </a:xfrm>
                    <a:prstGeom prst="rect">
                      <a:avLst/>
                    </a:prstGeom>
                    <a:noFill/>
                    <a:ln>
                      <a:noFill/>
                    </a:ln>
                  </pic:spPr>
                </pic:pic>
              </a:graphicData>
            </a:graphic>
          </wp:inline>
        </w:drawing>
      </w:r>
    </w:p>
    <w:p w14:paraId="53E2BF18" w14:textId="77777777" w:rsidR="006C407E" w:rsidRDefault="006C407E" w:rsidP="006C407E">
      <w:pPr>
        <w:jc w:val="both"/>
        <w:rPr>
          <w:rFonts w:ascii="Arial" w:hAnsi="Arial" w:cs="Arial"/>
          <w:sz w:val="22"/>
          <w:szCs w:val="22"/>
        </w:rPr>
      </w:pPr>
    </w:p>
    <w:p w14:paraId="3CC9CC91" w14:textId="77777777" w:rsidR="006C407E" w:rsidRPr="009B3532" w:rsidRDefault="006C407E" w:rsidP="006C407E">
      <w:pPr>
        <w:jc w:val="both"/>
        <w:rPr>
          <w:rFonts w:ascii="Arial" w:hAnsi="Arial" w:cs="Arial"/>
          <w:sz w:val="22"/>
          <w:szCs w:val="22"/>
        </w:rPr>
      </w:pPr>
      <w:r>
        <w:rPr>
          <w:rFonts w:ascii="Arial" w:hAnsi="Arial" w:cs="Arial"/>
          <w:sz w:val="22"/>
          <w:szCs w:val="22"/>
        </w:rPr>
        <w:t>La mise en place de ventilations primaires dans le prolongement de chaque colonne jusqu’en toiture est indispensable. Ces ventilations permettront une bonne circulation de l’air dans les canalisations, évacuant les gaz stagnants dans les canalisations.</w:t>
      </w:r>
    </w:p>
    <w:p w14:paraId="24B9B024" w14:textId="77777777" w:rsidR="006C407E" w:rsidRDefault="006C407E" w:rsidP="006C407E"/>
    <w:p w14:paraId="02A72A47" w14:textId="77777777" w:rsidR="006C407E" w:rsidRDefault="006C407E" w:rsidP="006C407E">
      <w:pPr>
        <w:numPr>
          <w:ilvl w:val="0"/>
          <w:numId w:val="4"/>
        </w:numPr>
        <w:spacing w:after="120"/>
        <w:jc w:val="both"/>
        <w:rPr>
          <w:rFonts w:ascii="Arial" w:hAnsi="Arial" w:cs="Arial"/>
          <w:b/>
          <w:bCs/>
          <w:color w:val="000000"/>
          <w:sz w:val="22"/>
          <w:szCs w:val="22"/>
          <w:u w:val="single"/>
        </w:rPr>
      </w:pPr>
      <w:r>
        <w:rPr>
          <w:rFonts w:ascii="Arial" w:hAnsi="Arial" w:cs="Arial"/>
          <w:b/>
          <w:bCs/>
          <w:color w:val="000000"/>
          <w:sz w:val="22"/>
          <w:szCs w:val="22"/>
          <w:u w:val="single"/>
        </w:rPr>
        <w:t>Cas des eaux usées provenant des restaurants, restauration collective, commerces de bouche</w:t>
      </w:r>
    </w:p>
    <w:p w14:paraId="620D870F" w14:textId="77777777" w:rsidR="006C407E" w:rsidRDefault="006C407E" w:rsidP="006C407E">
      <w:pPr>
        <w:autoSpaceDE w:val="0"/>
        <w:autoSpaceDN w:val="0"/>
        <w:adjustRightInd w:val="0"/>
        <w:spacing w:before="120"/>
        <w:rPr>
          <w:rFonts w:ascii="Arial" w:hAnsi="Arial" w:cs="Arial"/>
          <w:bCs/>
          <w:sz w:val="22"/>
          <w:szCs w:val="22"/>
        </w:rPr>
      </w:pPr>
      <w:r w:rsidRPr="00C13DE1">
        <w:rPr>
          <w:rFonts w:ascii="Arial" w:hAnsi="Arial" w:cs="Arial"/>
          <w:bCs/>
          <w:sz w:val="22"/>
          <w:szCs w:val="22"/>
        </w:rPr>
        <w:t>Ces établissements sont susceptibles de rejeter des eaux excessivement</w:t>
      </w:r>
      <w:r>
        <w:rPr>
          <w:rFonts w:ascii="Arial" w:hAnsi="Arial" w:cs="Arial"/>
          <w:bCs/>
          <w:sz w:val="22"/>
          <w:szCs w:val="22"/>
        </w:rPr>
        <w:t xml:space="preserve"> chargé</w:t>
      </w:r>
      <w:r w:rsidRPr="00C13DE1">
        <w:rPr>
          <w:rFonts w:ascii="Arial" w:hAnsi="Arial" w:cs="Arial"/>
          <w:bCs/>
          <w:sz w:val="22"/>
          <w:szCs w:val="22"/>
        </w:rPr>
        <w:t>es en graisses.</w:t>
      </w:r>
    </w:p>
    <w:p w14:paraId="3C033D2B" w14:textId="51BBFE3D" w:rsidR="006C407E" w:rsidRPr="00C13DE1" w:rsidRDefault="006C407E" w:rsidP="006C407E">
      <w:pPr>
        <w:autoSpaceDE w:val="0"/>
        <w:autoSpaceDN w:val="0"/>
        <w:adjustRightInd w:val="0"/>
        <w:spacing w:before="120"/>
        <w:rPr>
          <w:rFonts w:ascii="Arial" w:hAnsi="Arial" w:cs="Arial"/>
          <w:bCs/>
          <w:sz w:val="22"/>
          <w:szCs w:val="22"/>
        </w:rPr>
      </w:pPr>
      <w:r>
        <w:rPr>
          <w:rFonts w:ascii="Arial" w:hAnsi="Arial" w:cs="Arial"/>
          <w:bCs/>
          <w:sz w:val="22"/>
          <w:szCs w:val="22"/>
        </w:rPr>
        <w:t>Ils</w:t>
      </w:r>
      <w:r w:rsidRPr="00C13DE1">
        <w:rPr>
          <w:rFonts w:ascii="Arial" w:hAnsi="Arial" w:cs="Arial"/>
          <w:bCs/>
          <w:sz w:val="22"/>
          <w:szCs w:val="22"/>
        </w:rPr>
        <w:t xml:space="preserve"> doivent être équipés d</w:t>
      </w:r>
      <w:r w:rsidRPr="00C13DE1">
        <w:rPr>
          <w:rFonts w:ascii="Arial" w:hAnsi="Arial" w:cs="Arial" w:hint="eastAsia"/>
          <w:bCs/>
          <w:sz w:val="22"/>
          <w:szCs w:val="22"/>
        </w:rPr>
        <w:t>’</w:t>
      </w:r>
      <w:r w:rsidRPr="00C13DE1">
        <w:rPr>
          <w:rFonts w:ascii="Arial" w:hAnsi="Arial" w:cs="Arial"/>
          <w:bCs/>
          <w:sz w:val="22"/>
          <w:szCs w:val="22"/>
        </w:rPr>
        <w:t>un système de prétraitement</w:t>
      </w:r>
      <w:r>
        <w:rPr>
          <w:rFonts w:ascii="Arial" w:hAnsi="Arial" w:cs="Arial"/>
          <w:bCs/>
          <w:sz w:val="22"/>
          <w:szCs w:val="22"/>
        </w:rPr>
        <w:t xml:space="preserve"> </w:t>
      </w:r>
      <w:r w:rsidRPr="00C13DE1">
        <w:rPr>
          <w:rFonts w:ascii="Arial" w:hAnsi="Arial" w:cs="Arial"/>
          <w:bCs/>
          <w:sz w:val="22"/>
          <w:szCs w:val="22"/>
        </w:rPr>
        <w:t>de leurs effluents, appelé communément séparateur à graisses,</w:t>
      </w:r>
      <w:r>
        <w:rPr>
          <w:rFonts w:ascii="Arial" w:hAnsi="Arial" w:cs="Arial"/>
          <w:bCs/>
          <w:sz w:val="22"/>
          <w:szCs w:val="22"/>
        </w:rPr>
        <w:t xml:space="preserve"> </w:t>
      </w:r>
      <w:r w:rsidRPr="00C13DE1">
        <w:rPr>
          <w:rFonts w:ascii="Arial" w:hAnsi="Arial" w:cs="Arial"/>
          <w:bCs/>
          <w:sz w:val="22"/>
          <w:szCs w:val="22"/>
        </w:rPr>
        <w:t>permettant de limiter la concentration en matières grasses des eaux</w:t>
      </w:r>
      <w:r>
        <w:rPr>
          <w:rFonts w:ascii="Arial" w:hAnsi="Arial" w:cs="Arial"/>
          <w:bCs/>
          <w:sz w:val="22"/>
          <w:szCs w:val="22"/>
        </w:rPr>
        <w:t xml:space="preserve"> </w:t>
      </w:r>
      <w:r w:rsidRPr="00C13DE1">
        <w:rPr>
          <w:rFonts w:ascii="Arial" w:hAnsi="Arial" w:cs="Arial"/>
          <w:bCs/>
          <w:sz w:val="22"/>
          <w:szCs w:val="22"/>
        </w:rPr>
        <w:t xml:space="preserve">rejetées </w:t>
      </w:r>
      <w:r w:rsidR="00EE1F9A">
        <w:rPr>
          <w:rFonts w:ascii="Arial" w:hAnsi="Arial" w:cs="Arial"/>
          <w:bCs/>
          <w:sz w:val="22"/>
          <w:szCs w:val="22"/>
        </w:rPr>
        <w:t>à</w:t>
      </w:r>
      <w:r w:rsidRPr="00C13DE1">
        <w:rPr>
          <w:rFonts w:ascii="Arial" w:hAnsi="Arial" w:cs="Arial"/>
          <w:bCs/>
          <w:sz w:val="22"/>
          <w:szCs w:val="22"/>
        </w:rPr>
        <w:t xml:space="preserve"> l</w:t>
      </w:r>
      <w:r w:rsidRPr="00C13DE1">
        <w:rPr>
          <w:rFonts w:ascii="Arial" w:hAnsi="Arial" w:cs="Arial" w:hint="eastAsia"/>
          <w:bCs/>
          <w:sz w:val="22"/>
          <w:szCs w:val="22"/>
        </w:rPr>
        <w:t>’</w:t>
      </w:r>
      <w:r w:rsidRPr="00C13DE1">
        <w:rPr>
          <w:rFonts w:ascii="Arial" w:hAnsi="Arial" w:cs="Arial"/>
          <w:bCs/>
          <w:sz w:val="22"/>
          <w:szCs w:val="22"/>
        </w:rPr>
        <w:t>égout par la mise en œuvre d</w:t>
      </w:r>
      <w:r w:rsidRPr="00C13DE1">
        <w:rPr>
          <w:rFonts w:ascii="Arial" w:hAnsi="Arial" w:cs="Arial" w:hint="eastAsia"/>
          <w:bCs/>
          <w:sz w:val="22"/>
          <w:szCs w:val="22"/>
        </w:rPr>
        <w:t>’</w:t>
      </w:r>
      <w:r w:rsidRPr="00C13DE1">
        <w:rPr>
          <w:rFonts w:ascii="Arial" w:hAnsi="Arial" w:cs="Arial"/>
          <w:bCs/>
          <w:sz w:val="22"/>
          <w:szCs w:val="22"/>
        </w:rPr>
        <w:t>une technologie dont le</w:t>
      </w:r>
      <w:r>
        <w:rPr>
          <w:rFonts w:ascii="Arial" w:hAnsi="Arial" w:cs="Arial"/>
          <w:bCs/>
          <w:sz w:val="22"/>
          <w:szCs w:val="22"/>
        </w:rPr>
        <w:t xml:space="preserve"> choix est laissé à</w:t>
      </w:r>
      <w:r w:rsidRPr="00C13DE1">
        <w:rPr>
          <w:rFonts w:ascii="Arial" w:hAnsi="Arial" w:cs="Arial"/>
          <w:bCs/>
          <w:sz w:val="22"/>
          <w:szCs w:val="22"/>
        </w:rPr>
        <w:t xml:space="preserve"> l</w:t>
      </w:r>
      <w:r w:rsidRPr="00C13DE1">
        <w:rPr>
          <w:rFonts w:ascii="Arial" w:hAnsi="Arial" w:cs="Arial" w:hint="eastAsia"/>
          <w:bCs/>
          <w:sz w:val="22"/>
          <w:szCs w:val="22"/>
        </w:rPr>
        <w:t>’</w:t>
      </w:r>
      <w:r w:rsidRPr="00C13DE1">
        <w:rPr>
          <w:rFonts w:ascii="Arial" w:hAnsi="Arial" w:cs="Arial"/>
          <w:bCs/>
          <w:sz w:val="22"/>
          <w:szCs w:val="22"/>
        </w:rPr>
        <w:t xml:space="preserve">établissement. Ce séparateur est installé et </w:t>
      </w:r>
      <w:r w:rsidR="00EE1F9A" w:rsidRPr="00C13DE1">
        <w:rPr>
          <w:rFonts w:ascii="Arial" w:hAnsi="Arial" w:cs="Arial"/>
          <w:bCs/>
          <w:sz w:val="22"/>
          <w:szCs w:val="22"/>
        </w:rPr>
        <w:t>entretenu</w:t>
      </w:r>
      <w:r w:rsidR="00EE1F9A">
        <w:rPr>
          <w:rFonts w:ascii="Arial" w:hAnsi="Arial" w:cs="Arial"/>
          <w:bCs/>
          <w:sz w:val="22"/>
          <w:szCs w:val="22"/>
        </w:rPr>
        <w:t xml:space="preserve"> </w:t>
      </w:r>
      <w:r w:rsidR="00EE1F9A" w:rsidRPr="00C13DE1">
        <w:rPr>
          <w:rFonts w:ascii="Arial" w:hAnsi="Arial" w:cs="Arial"/>
          <w:bCs/>
          <w:sz w:val="22"/>
          <w:szCs w:val="22"/>
        </w:rPr>
        <w:t>conformément</w:t>
      </w:r>
      <w:r w:rsidRPr="00C13DE1">
        <w:rPr>
          <w:rFonts w:ascii="Arial" w:hAnsi="Arial" w:cs="Arial"/>
          <w:bCs/>
          <w:sz w:val="22"/>
          <w:szCs w:val="22"/>
        </w:rPr>
        <w:t xml:space="preserve"> aux prescriptions </w:t>
      </w:r>
      <w:r>
        <w:rPr>
          <w:rFonts w:ascii="Arial" w:hAnsi="Arial" w:cs="Arial"/>
          <w:bCs/>
          <w:sz w:val="22"/>
          <w:szCs w:val="22"/>
        </w:rPr>
        <w:t xml:space="preserve">données par le fournisseur. </w:t>
      </w:r>
      <w:r w:rsidRPr="00C13DE1">
        <w:rPr>
          <w:rFonts w:ascii="Arial" w:hAnsi="Arial" w:cs="Arial"/>
          <w:bCs/>
          <w:sz w:val="22"/>
          <w:szCs w:val="22"/>
        </w:rPr>
        <w:t>Ils doivent en outre récupérer et faire collecter les huiles alimentaires</w:t>
      </w:r>
      <w:r>
        <w:rPr>
          <w:rFonts w:ascii="Arial" w:hAnsi="Arial" w:cs="Arial"/>
          <w:bCs/>
          <w:sz w:val="22"/>
          <w:szCs w:val="22"/>
        </w:rPr>
        <w:t xml:space="preserve"> </w:t>
      </w:r>
      <w:r w:rsidRPr="00C13DE1">
        <w:rPr>
          <w:rFonts w:ascii="Arial" w:hAnsi="Arial" w:cs="Arial"/>
          <w:bCs/>
          <w:sz w:val="22"/>
          <w:szCs w:val="22"/>
        </w:rPr>
        <w:t>usagées, leur rejet à l</w:t>
      </w:r>
      <w:r w:rsidRPr="00C13DE1">
        <w:rPr>
          <w:rFonts w:ascii="Arial" w:hAnsi="Arial" w:cs="Arial" w:hint="eastAsia"/>
          <w:bCs/>
          <w:sz w:val="22"/>
          <w:szCs w:val="22"/>
        </w:rPr>
        <w:t>’</w:t>
      </w:r>
      <w:r w:rsidRPr="00C13DE1">
        <w:rPr>
          <w:rFonts w:ascii="Arial" w:hAnsi="Arial" w:cs="Arial"/>
          <w:bCs/>
          <w:sz w:val="22"/>
          <w:szCs w:val="22"/>
        </w:rPr>
        <w:t>égout étant interdit. Les bordereaux d</w:t>
      </w:r>
      <w:r w:rsidRPr="00C13DE1">
        <w:rPr>
          <w:rFonts w:ascii="Arial" w:hAnsi="Arial" w:cs="Arial" w:hint="eastAsia"/>
          <w:bCs/>
          <w:sz w:val="22"/>
          <w:szCs w:val="22"/>
        </w:rPr>
        <w:t>’</w:t>
      </w:r>
      <w:r w:rsidRPr="00C13DE1">
        <w:rPr>
          <w:rFonts w:ascii="Arial" w:hAnsi="Arial" w:cs="Arial"/>
          <w:bCs/>
          <w:sz w:val="22"/>
          <w:szCs w:val="22"/>
        </w:rPr>
        <w:t>enlèvement</w:t>
      </w:r>
      <w:r>
        <w:rPr>
          <w:rFonts w:ascii="Arial" w:hAnsi="Arial" w:cs="Arial"/>
          <w:bCs/>
          <w:sz w:val="22"/>
          <w:szCs w:val="22"/>
        </w:rPr>
        <w:t xml:space="preserve"> </w:t>
      </w:r>
      <w:r w:rsidRPr="00C13DE1">
        <w:rPr>
          <w:rFonts w:ascii="Arial" w:hAnsi="Arial" w:cs="Arial"/>
          <w:bCs/>
          <w:sz w:val="22"/>
          <w:szCs w:val="22"/>
        </w:rPr>
        <w:t>des huiles alimentaires usagées doivent être conservés et tenus</w:t>
      </w:r>
      <w:r>
        <w:rPr>
          <w:rFonts w:ascii="Arial" w:hAnsi="Arial" w:cs="Arial"/>
          <w:bCs/>
          <w:sz w:val="22"/>
          <w:szCs w:val="22"/>
        </w:rPr>
        <w:t xml:space="preserve"> à</w:t>
      </w:r>
      <w:r w:rsidRPr="00C13DE1">
        <w:rPr>
          <w:rFonts w:ascii="Arial" w:hAnsi="Arial" w:cs="Arial"/>
          <w:bCs/>
          <w:sz w:val="22"/>
          <w:szCs w:val="22"/>
        </w:rPr>
        <w:t xml:space="preserve"> disposition du Service pendant un délai</w:t>
      </w:r>
      <w:r>
        <w:rPr>
          <w:rFonts w:ascii="Arial" w:hAnsi="Arial" w:cs="Arial"/>
          <w:bCs/>
          <w:sz w:val="22"/>
          <w:szCs w:val="22"/>
        </w:rPr>
        <w:t xml:space="preserve"> de deux ans à</w:t>
      </w:r>
      <w:r w:rsidRPr="00C13DE1">
        <w:rPr>
          <w:rFonts w:ascii="Arial" w:hAnsi="Arial" w:cs="Arial"/>
          <w:bCs/>
          <w:sz w:val="22"/>
          <w:szCs w:val="22"/>
        </w:rPr>
        <w:t xml:space="preserve"> compter de la date d</w:t>
      </w:r>
      <w:r w:rsidRPr="00C13DE1">
        <w:rPr>
          <w:rFonts w:ascii="Arial" w:hAnsi="Arial" w:cs="Arial" w:hint="eastAsia"/>
          <w:bCs/>
          <w:sz w:val="22"/>
          <w:szCs w:val="22"/>
        </w:rPr>
        <w:t>’</w:t>
      </w:r>
      <w:r w:rsidRPr="00C13DE1">
        <w:rPr>
          <w:rFonts w:ascii="Arial" w:hAnsi="Arial" w:cs="Arial"/>
          <w:bCs/>
          <w:sz w:val="22"/>
          <w:szCs w:val="22"/>
        </w:rPr>
        <w:t>enlèvement.</w:t>
      </w:r>
    </w:p>
    <w:p w14:paraId="634E689F" w14:textId="4DE69F7E" w:rsidR="006C407E" w:rsidRDefault="006C407E" w:rsidP="006C407E">
      <w:pPr>
        <w:autoSpaceDE w:val="0"/>
        <w:autoSpaceDN w:val="0"/>
        <w:adjustRightInd w:val="0"/>
        <w:spacing w:before="120"/>
        <w:rPr>
          <w:rFonts w:ascii="Arial" w:hAnsi="Arial" w:cs="Arial"/>
          <w:bCs/>
          <w:sz w:val="22"/>
          <w:szCs w:val="22"/>
        </w:rPr>
      </w:pPr>
      <w:r w:rsidRPr="00C13DE1">
        <w:rPr>
          <w:rFonts w:ascii="Arial" w:hAnsi="Arial" w:cs="Arial"/>
          <w:bCs/>
          <w:sz w:val="22"/>
          <w:szCs w:val="22"/>
        </w:rPr>
        <w:t>Les établissements (restaurants, cantines et industries alimentaires)</w:t>
      </w:r>
      <w:r w:rsidR="00EE1F9A">
        <w:rPr>
          <w:rFonts w:ascii="Arial" w:hAnsi="Arial" w:cs="Arial"/>
          <w:bCs/>
          <w:sz w:val="22"/>
          <w:szCs w:val="22"/>
        </w:rPr>
        <w:t xml:space="preserve"> </w:t>
      </w:r>
      <w:r w:rsidRPr="00C13DE1">
        <w:rPr>
          <w:rFonts w:ascii="Arial" w:hAnsi="Arial" w:cs="Arial"/>
          <w:bCs/>
          <w:sz w:val="22"/>
          <w:szCs w:val="22"/>
        </w:rPr>
        <w:t>disposant d</w:t>
      </w:r>
      <w:r w:rsidRPr="00C13DE1">
        <w:rPr>
          <w:rFonts w:ascii="Arial" w:hAnsi="Arial" w:cs="Arial" w:hint="eastAsia"/>
          <w:bCs/>
          <w:sz w:val="22"/>
          <w:szCs w:val="22"/>
        </w:rPr>
        <w:t>’</w:t>
      </w:r>
      <w:r w:rsidRPr="00C13DE1">
        <w:rPr>
          <w:rFonts w:ascii="Arial" w:hAnsi="Arial" w:cs="Arial"/>
          <w:bCs/>
          <w:sz w:val="22"/>
          <w:szCs w:val="22"/>
        </w:rPr>
        <w:t>éplucheuses</w:t>
      </w:r>
      <w:r>
        <w:rPr>
          <w:rFonts w:ascii="Arial" w:hAnsi="Arial" w:cs="Arial"/>
          <w:bCs/>
          <w:sz w:val="22"/>
          <w:szCs w:val="22"/>
        </w:rPr>
        <w:t xml:space="preserve"> à </w:t>
      </w:r>
      <w:r w:rsidRPr="00C13DE1">
        <w:rPr>
          <w:rFonts w:ascii="Arial" w:hAnsi="Arial" w:cs="Arial"/>
          <w:bCs/>
          <w:sz w:val="22"/>
          <w:szCs w:val="22"/>
        </w:rPr>
        <w:t>légumes doivent installer, sur la conduite</w:t>
      </w:r>
      <w:r>
        <w:rPr>
          <w:rFonts w:ascii="Arial" w:hAnsi="Arial" w:cs="Arial"/>
          <w:bCs/>
          <w:sz w:val="22"/>
          <w:szCs w:val="22"/>
        </w:rPr>
        <w:t xml:space="preserve"> </w:t>
      </w:r>
      <w:r w:rsidRPr="00C13DE1">
        <w:rPr>
          <w:rFonts w:ascii="Arial" w:hAnsi="Arial" w:cs="Arial"/>
          <w:bCs/>
          <w:sz w:val="22"/>
          <w:szCs w:val="22"/>
        </w:rPr>
        <w:t>d</w:t>
      </w:r>
      <w:r w:rsidRPr="00C13DE1">
        <w:rPr>
          <w:rFonts w:ascii="Arial" w:hAnsi="Arial" w:cs="Arial" w:hint="eastAsia"/>
          <w:bCs/>
          <w:sz w:val="22"/>
          <w:szCs w:val="22"/>
        </w:rPr>
        <w:t>’</w:t>
      </w:r>
      <w:r w:rsidRPr="00C13DE1">
        <w:rPr>
          <w:rFonts w:ascii="Arial" w:hAnsi="Arial" w:cs="Arial"/>
          <w:bCs/>
          <w:sz w:val="22"/>
          <w:szCs w:val="22"/>
        </w:rPr>
        <w:t>évacuation correspondante, un appareil retenant les fécules de</w:t>
      </w:r>
      <w:r>
        <w:rPr>
          <w:rFonts w:ascii="Arial" w:hAnsi="Arial" w:cs="Arial"/>
          <w:bCs/>
          <w:sz w:val="22"/>
          <w:szCs w:val="22"/>
        </w:rPr>
        <w:t xml:space="preserve"> </w:t>
      </w:r>
      <w:r w:rsidRPr="00C13DE1">
        <w:rPr>
          <w:rFonts w:ascii="Arial" w:hAnsi="Arial" w:cs="Arial"/>
          <w:bCs/>
          <w:sz w:val="22"/>
          <w:szCs w:val="22"/>
        </w:rPr>
        <w:t>pommes de terre.</w:t>
      </w:r>
    </w:p>
    <w:p w14:paraId="521078F9" w14:textId="77777777" w:rsidR="006C407E" w:rsidRDefault="006C407E" w:rsidP="006C407E">
      <w:pPr>
        <w:autoSpaceDE w:val="0"/>
        <w:autoSpaceDN w:val="0"/>
        <w:adjustRightInd w:val="0"/>
        <w:spacing w:before="120"/>
        <w:rPr>
          <w:rFonts w:ascii="Arial" w:hAnsi="Arial" w:cs="Arial"/>
          <w:bCs/>
          <w:sz w:val="22"/>
          <w:szCs w:val="22"/>
        </w:rPr>
      </w:pPr>
    </w:p>
    <w:p w14:paraId="5CFDC0CC" w14:textId="77777777" w:rsidR="006C407E" w:rsidRPr="007D0EC6" w:rsidRDefault="006C407E" w:rsidP="006C407E">
      <w:pPr>
        <w:autoSpaceDE w:val="0"/>
        <w:autoSpaceDN w:val="0"/>
        <w:adjustRightInd w:val="0"/>
        <w:spacing w:before="120"/>
        <w:rPr>
          <w:rFonts w:ascii="Arial" w:hAnsi="Arial" w:cs="Arial"/>
          <w:bCs/>
          <w:color w:val="E36C0A"/>
          <w:sz w:val="22"/>
          <w:szCs w:val="22"/>
        </w:rPr>
      </w:pPr>
      <w:r>
        <w:rPr>
          <w:rFonts w:ascii="Arial" w:hAnsi="Arial" w:cs="Arial"/>
          <w:bCs/>
          <w:sz w:val="22"/>
          <w:szCs w:val="22"/>
        </w:rPr>
        <w:t>Dans notre cas, il faudra équiper le commerce x.</w:t>
      </w:r>
    </w:p>
    <w:p w14:paraId="0DDA31DF" w14:textId="77777777" w:rsidR="006C407E" w:rsidRPr="00035344" w:rsidRDefault="006C407E" w:rsidP="006C407E"/>
    <w:p w14:paraId="06B7F0BC" w14:textId="77777777" w:rsidR="006C407E" w:rsidRDefault="006C407E" w:rsidP="006C407E">
      <w:pPr>
        <w:numPr>
          <w:ilvl w:val="0"/>
          <w:numId w:val="4"/>
        </w:numPr>
        <w:spacing w:after="120"/>
        <w:jc w:val="both"/>
        <w:rPr>
          <w:rFonts w:ascii="Arial" w:hAnsi="Arial" w:cs="Arial"/>
          <w:b/>
          <w:bCs/>
          <w:color w:val="000000"/>
          <w:sz w:val="22"/>
          <w:szCs w:val="22"/>
          <w:u w:val="single"/>
        </w:rPr>
      </w:pPr>
      <w:r>
        <w:rPr>
          <w:rFonts w:ascii="Arial" w:hAnsi="Arial" w:cs="Arial"/>
          <w:b/>
          <w:bCs/>
          <w:color w:val="000000"/>
          <w:sz w:val="22"/>
          <w:szCs w:val="22"/>
          <w:u w:val="single"/>
        </w:rPr>
        <w:t>Cas des eaux provenant des garages, stations services, parcs de stationnement, stations de lavage</w:t>
      </w:r>
    </w:p>
    <w:p w14:paraId="599B2307" w14:textId="77777777" w:rsidR="006C407E" w:rsidRPr="00C13DE1" w:rsidRDefault="006C407E" w:rsidP="006C407E">
      <w:pPr>
        <w:autoSpaceDE w:val="0"/>
        <w:autoSpaceDN w:val="0"/>
        <w:adjustRightInd w:val="0"/>
        <w:rPr>
          <w:rFonts w:ascii="Arial" w:hAnsi="Arial" w:cs="Arial"/>
          <w:bCs/>
          <w:sz w:val="22"/>
          <w:szCs w:val="22"/>
        </w:rPr>
      </w:pPr>
      <w:r w:rsidRPr="00C13DE1">
        <w:rPr>
          <w:rFonts w:ascii="Arial" w:hAnsi="Arial" w:cs="Arial"/>
          <w:bCs/>
          <w:sz w:val="22"/>
          <w:szCs w:val="22"/>
        </w:rPr>
        <w:t>Afin de ne pas rejeter dans les égouts ou dans les caniveaux, des</w:t>
      </w:r>
      <w:r>
        <w:rPr>
          <w:rFonts w:ascii="Arial" w:hAnsi="Arial" w:cs="Arial"/>
          <w:bCs/>
          <w:sz w:val="22"/>
          <w:szCs w:val="22"/>
        </w:rPr>
        <w:t xml:space="preserve"> </w:t>
      </w:r>
      <w:r w:rsidRPr="00C13DE1">
        <w:rPr>
          <w:rFonts w:ascii="Arial" w:hAnsi="Arial" w:cs="Arial"/>
          <w:bCs/>
          <w:sz w:val="22"/>
          <w:szCs w:val="22"/>
        </w:rPr>
        <w:t>hydrocarbures et tout particulièrement des composes volatiles pouvant former</w:t>
      </w:r>
      <w:r>
        <w:rPr>
          <w:rFonts w:ascii="Arial" w:hAnsi="Arial" w:cs="Arial"/>
          <w:bCs/>
          <w:sz w:val="22"/>
          <w:szCs w:val="22"/>
        </w:rPr>
        <w:t xml:space="preserve"> </w:t>
      </w:r>
      <w:r w:rsidRPr="00C13DE1">
        <w:rPr>
          <w:rFonts w:ascii="Arial" w:hAnsi="Arial" w:cs="Arial"/>
          <w:bCs/>
          <w:sz w:val="22"/>
          <w:szCs w:val="22"/>
        </w:rPr>
        <w:t>un mélange détonant au contact de l</w:t>
      </w:r>
      <w:r w:rsidRPr="00C13DE1">
        <w:rPr>
          <w:rFonts w:ascii="Arial" w:hAnsi="Arial" w:cs="Arial" w:hint="eastAsia"/>
          <w:bCs/>
          <w:sz w:val="22"/>
          <w:szCs w:val="22"/>
        </w:rPr>
        <w:t>’</w:t>
      </w:r>
      <w:r w:rsidRPr="00C13DE1">
        <w:rPr>
          <w:rFonts w:ascii="Arial" w:hAnsi="Arial" w:cs="Arial"/>
          <w:bCs/>
          <w:sz w:val="22"/>
          <w:szCs w:val="22"/>
        </w:rPr>
        <w:t>air ou provoquer des</w:t>
      </w:r>
      <w:r>
        <w:rPr>
          <w:rFonts w:ascii="Arial" w:hAnsi="Arial" w:cs="Arial"/>
          <w:bCs/>
          <w:sz w:val="22"/>
          <w:szCs w:val="22"/>
        </w:rPr>
        <w:t xml:space="preserve"> </w:t>
      </w:r>
      <w:r w:rsidRPr="00C13DE1">
        <w:rPr>
          <w:rFonts w:ascii="Arial" w:hAnsi="Arial" w:cs="Arial"/>
          <w:bCs/>
          <w:sz w:val="22"/>
          <w:szCs w:val="22"/>
        </w:rPr>
        <w:t>émanations dangereuses pour le personnel d</w:t>
      </w:r>
      <w:r w:rsidRPr="00C13DE1">
        <w:rPr>
          <w:rFonts w:ascii="Arial" w:hAnsi="Arial" w:cs="Arial" w:hint="eastAsia"/>
          <w:bCs/>
          <w:sz w:val="22"/>
          <w:szCs w:val="22"/>
        </w:rPr>
        <w:t>’</w:t>
      </w:r>
      <w:r w:rsidRPr="00C13DE1">
        <w:rPr>
          <w:rFonts w:ascii="Arial" w:hAnsi="Arial" w:cs="Arial"/>
          <w:bCs/>
          <w:sz w:val="22"/>
          <w:szCs w:val="22"/>
        </w:rPr>
        <w:t>exploitation et</w:t>
      </w:r>
      <w:r>
        <w:rPr>
          <w:rFonts w:ascii="Arial" w:hAnsi="Arial" w:cs="Arial"/>
          <w:bCs/>
          <w:sz w:val="22"/>
          <w:szCs w:val="22"/>
        </w:rPr>
        <w:t xml:space="preserve"> </w:t>
      </w:r>
      <w:r w:rsidRPr="00C13DE1">
        <w:rPr>
          <w:rFonts w:ascii="Arial" w:hAnsi="Arial" w:cs="Arial"/>
          <w:bCs/>
          <w:sz w:val="22"/>
          <w:szCs w:val="22"/>
        </w:rPr>
        <w:t>les riverains, les garages, stations-service et établissements industriels</w:t>
      </w:r>
      <w:r>
        <w:rPr>
          <w:rFonts w:ascii="Arial" w:hAnsi="Arial" w:cs="Arial"/>
          <w:bCs/>
          <w:sz w:val="22"/>
          <w:szCs w:val="22"/>
        </w:rPr>
        <w:t xml:space="preserve"> </w:t>
      </w:r>
      <w:r w:rsidRPr="00C13DE1">
        <w:rPr>
          <w:rFonts w:ascii="Arial" w:hAnsi="Arial" w:cs="Arial"/>
          <w:bCs/>
          <w:sz w:val="22"/>
          <w:szCs w:val="22"/>
        </w:rPr>
        <w:t>et commerciaux dont les rejets peuvent contenir ces substances doivent</w:t>
      </w:r>
      <w:r>
        <w:rPr>
          <w:rFonts w:ascii="Arial" w:hAnsi="Arial" w:cs="Arial"/>
          <w:bCs/>
          <w:sz w:val="22"/>
          <w:szCs w:val="22"/>
        </w:rPr>
        <w:t xml:space="preserve"> </w:t>
      </w:r>
      <w:r w:rsidRPr="00C13DE1">
        <w:rPr>
          <w:rFonts w:ascii="Arial" w:hAnsi="Arial" w:cs="Arial"/>
          <w:bCs/>
          <w:sz w:val="22"/>
          <w:szCs w:val="22"/>
        </w:rPr>
        <w:t xml:space="preserve">être </w:t>
      </w:r>
      <w:r>
        <w:rPr>
          <w:rFonts w:ascii="Arial" w:hAnsi="Arial" w:cs="Arial"/>
          <w:bCs/>
          <w:sz w:val="22"/>
          <w:szCs w:val="22"/>
        </w:rPr>
        <w:t>équipés</w:t>
      </w:r>
      <w:r w:rsidRPr="00C13DE1">
        <w:rPr>
          <w:rFonts w:ascii="Arial" w:hAnsi="Arial" w:cs="Arial"/>
          <w:bCs/>
          <w:sz w:val="22"/>
          <w:szCs w:val="22"/>
        </w:rPr>
        <w:t xml:space="preserve"> de débourbeurs / séparateurs</w:t>
      </w:r>
      <w:r>
        <w:rPr>
          <w:rFonts w:ascii="Arial" w:hAnsi="Arial" w:cs="Arial"/>
          <w:bCs/>
          <w:sz w:val="22"/>
          <w:szCs w:val="22"/>
        </w:rPr>
        <w:t xml:space="preserve"> à </w:t>
      </w:r>
      <w:r w:rsidRPr="00C13DE1">
        <w:rPr>
          <w:rFonts w:ascii="Arial" w:hAnsi="Arial" w:cs="Arial"/>
          <w:bCs/>
          <w:sz w:val="22"/>
          <w:szCs w:val="22"/>
        </w:rPr>
        <w:t>hydrocarbures.</w:t>
      </w:r>
    </w:p>
    <w:p w14:paraId="2F9BAF5E" w14:textId="77777777" w:rsidR="006C407E" w:rsidRDefault="006C407E" w:rsidP="006C407E">
      <w:pPr>
        <w:autoSpaceDE w:val="0"/>
        <w:autoSpaceDN w:val="0"/>
        <w:adjustRightInd w:val="0"/>
        <w:rPr>
          <w:rFonts w:ascii="Arial" w:hAnsi="Arial" w:cs="Arial"/>
          <w:bCs/>
          <w:sz w:val="22"/>
          <w:szCs w:val="22"/>
        </w:rPr>
      </w:pPr>
      <w:r w:rsidRPr="00C13DE1">
        <w:rPr>
          <w:rFonts w:ascii="Arial" w:hAnsi="Arial" w:cs="Arial"/>
          <w:bCs/>
          <w:sz w:val="22"/>
          <w:szCs w:val="22"/>
        </w:rPr>
        <w:t>Cette obligation s</w:t>
      </w:r>
      <w:r w:rsidRPr="00C13DE1">
        <w:rPr>
          <w:rFonts w:ascii="Arial" w:hAnsi="Arial" w:cs="Arial" w:hint="eastAsia"/>
          <w:bCs/>
          <w:sz w:val="22"/>
          <w:szCs w:val="22"/>
        </w:rPr>
        <w:t>’</w:t>
      </w:r>
      <w:r w:rsidRPr="00C13DE1">
        <w:rPr>
          <w:rFonts w:ascii="Arial" w:hAnsi="Arial" w:cs="Arial"/>
          <w:bCs/>
          <w:sz w:val="22"/>
          <w:szCs w:val="22"/>
        </w:rPr>
        <w:t>applique également aux parcs de stationnement publics</w:t>
      </w:r>
      <w:r>
        <w:rPr>
          <w:rFonts w:ascii="Arial" w:hAnsi="Arial" w:cs="Arial"/>
          <w:bCs/>
          <w:sz w:val="22"/>
          <w:szCs w:val="22"/>
        </w:rPr>
        <w:t xml:space="preserve"> </w:t>
      </w:r>
      <w:r w:rsidRPr="00C13DE1">
        <w:rPr>
          <w:rFonts w:ascii="Arial" w:hAnsi="Arial" w:cs="Arial"/>
          <w:bCs/>
          <w:sz w:val="22"/>
          <w:szCs w:val="22"/>
        </w:rPr>
        <w:t>et aux parkings d</w:t>
      </w:r>
      <w:r w:rsidRPr="00C13DE1">
        <w:rPr>
          <w:rFonts w:ascii="Arial" w:hAnsi="Arial" w:cs="Arial" w:hint="eastAsia"/>
          <w:bCs/>
          <w:sz w:val="22"/>
          <w:szCs w:val="22"/>
        </w:rPr>
        <w:t>’</w:t>
      </w:r>
      <w:r w:rsidRPr="00C13DE1">
        <w:rPr>
          <w:rFonts w:ascii="Arial" w:hAnsi="Arial" w:cs="Arial"/>
          <w:bCs/>
          <w:sz w:val="22"/>
          <w:szCs w:val="22"/>
        </w:rPr>
        <w:t>immeubles, couverts ou non, susceptibles d’accueillir plus découverts ou non, susceptibles.</w:t>
      </w:r>
      <w:r w:rsidRPr="00171CAF">
        <w:rPr>
          <w:rFonts w:ascii="Arial" w:hAnsi="Arial" w:cs="Arial"/>
          <w:bCs/>
          <w:sz w:val="22"/>
          <w:szCs w:val="22"/>
        </w:rPr>
        <w:br/>
      </w:r>
      <w:r w:rsidRPr="00171CAF">
        <w:rPr>
          <w:rFonts w:ascii="Arial" w:hAnsi="Arial" w:cs="Arial"/>
          <w:bCs/>
          <w:sz w:val="22"/>
          <w:szCs w:val="22"/>
        </w:rPr>
        <w:br/>
        <w:t>Dans notre cas, il faudra donc x.</w:t>
      </w:r>
    </w:p>
    <w:p w14:paraId="02A36B3D" w14:textId="77777777" w:rsidR="006C407E" w:rsidRPr="00035344" w:rsidRDefault="006C407E" w:rsidP="006C407E"/>
    <w:p w14:paraId="5255BE94" w14:textId="77777777" w:rsidR="006C407E" w:rsidRDefault="006C407E" w:rsidP="006C407E">
      <w:r>
        <w:br w:type="page"/>
      </w:r>
    </w:p>
    <w:p w14:paraId="3E7D0F2E" w14:textId="77777777" w:rsidR="006C407E" w:rsidRPr="004141EB" w:rsidRDefault="006C407E" w:rsidP="006C407E">
      <w:pPr>
        <w:tabs>
          <w:tab w:val="left" w:pos="567"/>
        </w:tabs>
        <w:spacing w:before="120"/>
        <w:jc w:val="both"/>
        <w:rPr>
          <w:rFonts w:ascii="Arial" w:hAnsi="Arial" w:cs="Arial"/>
          <w:sz w:val="22"/>
          <w:szCs w:val="22"/>
        </w:rPr>
      </w:pPr>
    </w:p>
    <w:p w14:paraId="5EBC3944" w14:textId="77777777" w:rsidR="006C407E" w:rsidRPr="00EE1F9A" w:rsidRDefault="006C407E" w:rsidP="00EE1F9A">
      <w:pPr>
        <w:pStyle w:val="Titre1"/>
        <w:keepLines w:val="0"/>
        <w:shd w:val="clear" w:color="auto" w:fill="2E3192"/>
        <w:spacing w:before="480" w:after="240"/>
        <w:ind w:firstLine="567"/>
        <w:jc w:val="both"/>
        <w:rPr>
          <w:rFonts w:ascii="Arial" w:eastAsia="Times New Roman" w:hAnsi="Arial" w:cs="Arial"/>
          <w:b/>
          <w:bCs/>
          <w:color w:val="auto"/>
          <w:sz w:val="28"/>
          <w:szCs w:val="28"/>
          <w:lang w:eastAsia="x-none"/>
        </w:rPr>
      </w:pPr>
      <w:bookmarkStart w:id="36" w:name="_Toc493771537"/>
      <w:r w:rsidRPr="00EE1F9A">
        <w:rPr>
          <w:rFonts w:ascii="Arial" w:eastAsia="Times New Roman" w:hAnsi="Arial" w:cs="Arial"/>
          <w:b/>
          <w:bCs/>
          <w:color w:val="auto"/>
          <w:sz w:val="28"/>
          <w:szCs w:val="28"/>
          <w:lang w:eastAsia="x-none"/>
        </w:rPr>
        <w:t>VI – COMPLÉMENT PHOTOGRAPHIQUE</w:t>
      </w:r>
      <w:bookmarkEnd w:id="36"/>
    </w:p>
    <w:tbl>
      <w:tblPr>
        <w:tblpPr w:leftFromText="180" w:rightFromText="180" w:vertAnchor="text" w:horzAnchor="margin" w:tblpY="126"/>
        <w:tblW w:w="0" w:type="auto"/>
        <w:tblLook w:val="04A0" w:firstRow="1" w:lastRow="0" w:firstColumn="1" w:lastColumn="0" w:noHBand="0" w:noVBand="1"/>
      </w:tblPr>
      <w:tblGrid>
        <w:gridCol w:w="4677"/>
        <w:gridCol w:w="4677"/>
      </w:tblGrid>
      <w:tr w:rsidR="006C407E" w:rsidRPr="000D6FCA" w14:paraId="61F44C0D" w14:textId="77777777" w:rsidTr="000F58F8">
        <w:trPr>
          <w:trHeight w:val="6450"/>
        </w:trPr>
        <w:tc>
          <w:tcPr>
            <w:tcW w:w="4677" w:type="dxa"/>
          </w:tcPr>
          <w:p w14:paraId="75EDD292" w14:textId="4816C00B" w:rsidR="006C407E" w:rsidRPr="000D6FCA" w:rsidRDefault="006C407E" w:rsidP="000F58F8">
            <w:pPr>
              <w:pStyle w:val="En-tte"/>
              <w:tabs>
                <w:tab w:val="clear" w:pos="4536"/>
                <w:tab w:val="clear" w:pos="9072"/>
              </w:tabs>
              <w:jc w:val="center"/>
              <w:rPr>
                <w:rFonts w:ascii="Arial" w:hAnsi="Arial" w:cs="Arial"/>
                <w:sz w:val="22"/>
                <w:szCs w:val="22"/>
              </w:rPr>
            </w:pPr>
            <w:r>
              <w:rPr>
                <w:rFonts w:ascii="Arial" w:hAnsi="Arial" w:cs="Arial"/>
                <w:noProof/>
                <w:sz w:val="22"/>
                <w:szCs w:val="22"/>
                <w:lang w:val="ru-RU" w:eastAsia="ru-RU"/>
              </w:rPr>
              <w:drawing>
                <wp:inline distT="0" distB="0" distL="0" distR="0" wp14:anchorId="0C093C18" wp14:editId="328CFC95">
                  <wp:extent cx="2655570" cy="3554095"/>
                  <wp:effectExtent l="0" t="0" r="0" b="0"/>
                  <wp:docPr id="868106578" name="Image 18" descr="Une image contenant sol, Poubelle, porte, ci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06578" name="Image 18" descr="Une image contenant sol, Poubelle, porte, ciment&#10;&#10;Description générée automatiqu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55570" cy="3554095"/>
                          </a:xfrm>
                          <a:prstGeom prst="rect">
                            <a:avLst/>
                          </a:prstGeom>
                          <a:noFill/>
                          <a:ln>
                            <a:noFill/>
                          </a:ln>
                        </pic:spPr>
                      </pic:pic>
                    </a:graphicData>
                  </a:graphic>
                </wp:inline>
              </w:drawing>
            </w:r>
          </w:p>
          <w:p w14:paraId="3FB42852" w14:textId="77777777" w:rsidR="006C407E" w:rsidRPr="000D6FCA" w:rsidRDefault="006C407E" w:rsidP="000F58F8">
            <w:pPr>
              <w:pStyle w:val="En-tte"/>
              <w:tabs>
                <w:tab w:val="clear" w:pos="4536"/>
                <w:tab w:val="clear" w:pos="9072"/>
              </w:tabs>
              <w:spacing w:before="120"/>
              <w:jc w:val="center"/>
              <w:rPr>
                <w:rFonts w:ascii="Arial" w:hAnsi="Arial" w:cs="Arial"/>
                <w:sz w:val="22"/>
                <w:szCs w:val="22"/>
              </w:rPr>
            </w:pPr>
            <w:r w:rsidRPr="00D33981">
              <w:rPr>
                <w:rFonts w:ascii="Arial" w:hAnsi="Arial" w:cs="Arial"/>
                <w:sz w:val="22"/>
                <w:szCs w:val="22"/>
              </w:rPr>
              <w:t>Siphon cour</w:t>
            </w:r>
          </w:p>
        </w:tc>
        <w:tc>
          <w:tcPr>
            <w:tcW w:w="4677" w:type="dxa"/>
          </w:tcPr>
          <w:p w14:paraId="7D7BA03C" w14:textId="0C0A7189" w:rsidR="006C407E" w:rsidRPr="000D6FCA" w:rsidRDefault="006C407E" w:rsidP="000F58F8">
            <w:pPr>
              <w:pStyle w:val="En-tte"/>
              <w:tabs>
                <w:tab w:val="clear" w:pos="4536"/>
                <w:tab w:val="clear" w:pos="9072"/>
              </w:tabs>
              <w:jc w:val="center"/>
              <w:rPr>
                <w:rFonts w:ascii="Arial" w:hAnsi="Arial" w:cs="Arial"/>
                <w:sz w:val="22"/>
                <w:szCs w:val="22"/>
              </w:rPr>
            </w:pPr>
            <w:r>
              <w:rPr>
                <w:rFonts w:ascii="Arial" w:hAnsi="Arial" w:cs="Arial"/>
                <w:noProof/>
                <w:sz w:val="22"/>
                <w:szCs w:val="22"/>
                <w:lang w:val="ru-RU" w:eastAsia="ru-RU"/>
              </w:rPr>
              <w:drawing>
                <wp:inline distT="0" distB="0" distL="0" distR="0" wp14:anchorId="59531545" wp14:editId="65C2A7FC">
                  <wp:extent cx="2655570" cy="3554095"/>
                  <wp:effectExtent l="0" t="0" r="0" b="0"/>
                  <wp:docPr id="619013952" name="Image 17" descr="Une image contenant sol, bâtiment, Poubelle, plein a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13952" name="Image 17" descr="Une image contenant sol, bâtiment, Poubelle, plein air&#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5570" cy="3554095"/>
                          </a:xfrm>
                          <a:prstGeom prst="rect">
                            <a:avLst/>
                          </a:prstGeom>
                          <a:noFill/>
                          <a:ln>
                            <a:noFill/>
                          </a:ln>
                        </pic:spPr>
                      </pic:pic>
                    </a:graphicData>
                  </a:graphic>
                </wp:inline>
              </w:drawing>
            </w:r>
          </w:p>
          <w:p w14:paraId="0ABF24D2" w14:textId="77777777" w:rsidR="006C407E" w:rsidRPr="000D6FCA" w:rsidRDefault="006C407E" w:rsidP="000F58F8">
            <w:pPr>
              <w:pStyle w:val="En-tte"/>
              <w:tabs>
                <w:tab w:val="clear" w:pos="4536"/>
                <w:tab w:val="clear" w:pos="9072"/>
              </w:tabs>
              <w:spacing w:before="120"/>
              <w:jc w:val="center"/>
              <w:rPr>
                <w:rFonts w:ascii="Arial" w:hAnsi="Arial" w:cs="Arial"/>
                <w:sz w:val="22"/>
                <w:szCs w:val="22"/>
              </w:rPr>
            </w:pPr>
            <w:r w:rsidRPr="00D33981">
              <w:rPr>
                <w:rFonts w:ascii="Arial" w:hAnsi="Arial" w:cs="Arial"/>
                <w:sz w:val="22"/>
                <w:szCs w:val="22"/>
              </w:rPr>
              <w:t>Fontaine cour</w:t>
            </w:r>
          </w:p>
        </w:tc>
      </w:tr>
      <w:tr w:rsidR="006C407E" w:rsidRPr="000D6FCA" w14:paraId="56503401" w14:textId="77777777" w:rsidTr="000F58F8">
        <w:trPr>
          <w:trHeight w:val="6450"/>
        </w:trPr>
        <w:tc>
          <w:tcPr>
            <w:tcW w:w="4677" w:type="dxa"/>
          </w:tcPr>
          <w:p w14:paraId="74167EAA" w14:textId="0C668B4F" w:rsidR="006C407E" w:rsidRPr="000D6FCA" w:rsidRDefault="006C407E" w:rsidP="000F58F8">
            <w:pPr>
              <w:pStyle w:val="En-tte"/>
              <w:tabs>
                <w:tab w:val="clear" w:pos="4536"/>
                <w:tab w:val="clear" w:pos="9072"/>
              </w:tabs>
              <w:jc w:val="center"/>
              <w:rPr>
                <w:rFonts w:ascii="Arial" w:hAnsi="Arial" w:cs="Arial"/>
                <w:sz w:val="22"/>
                <w:szCs w:val="22"/>
              </w:rPr>
            </w:pPr>
            <w:r>
              <w:rPr>
                <w:rFonts w:ascii="Arial" w:hAnsi="Arial" w:cs="Arial"/>
                <w:noProof/>
                <w:sz w:val="22"/>
                <w:szCs w:val="22"/>
                <w:lang w:val="ru-RU" w:eastAsia="ru-RU"/>
              </w:rPr>
              <w:lastRenderedPageBreak/>
              <w:drawing>
                <wp:inline distT="0" distB="0" distL="0" distR="0" wp14:anchorId="6363ECE1" wp14:editId="77B34FCD">
                  <wp:extent cx="2655570" cy="3554095"/>
                  <wp:effectExtent l="0" t="0" r="0" b="0"/>
                  <wp:docPr id="1431377544" name="Image 16" descr="Une image contenant tuyau, Matériau composite, plâtre, m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77544" name="Image 16" descr="Une image contenant tuyau, Matériau composite, plâtre, mur&#10;&#10;Description générée automatiqu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55570" cy="3554095"/>
                          </a:xfrm>
                          <a:prstGeom prst="rect">
                            <a:avLst/>
                          </a:prstGeom>
                          <a:noFill/>
                          <a:ln>
                            <a:noFill/>
                          </a:ln>
                        </pic:spPr>
                      </pic:pic>
                    </a:graphicData>
                  </a:graphic>
                </wp:inline>
              </w:drawing>
            </w:r>
          </w:p>
          <w:p w14:paraId="1E0627D6" w14:textId="77777777" w:rsidR="006C407E" w:rsidRPr="000D6FCA" w:rsidRDefault="006C407E" w:rsidP="000F58F8">
            <w:pPr>
              <w:pStyle w:val="En-tte"/>
              <w:tabs>
                <w:tab w:val="clear" w:pos="4536"/>
                <w:tab w:val="clear" w:pos="9072"/>
              </w:tabs>
              <w:spacing w:before="120"/>
              <w:jc w:val="center"/>
              <w:rPr>
                <w:rFonts w:ascii="Arial" w:hAnsi="Arial" w:cs="Arial"/>
                <w:sz w:val="22"/>
                <w:szCs w:val="22"/>
              </w:rPr>
            </w:pPr>
            <w:r w:rsidRPr="00D33981">
              <w:rPr>
                <w:rFonts w:ascii="Arial" w:hAnsi="Arial" w:cs="Arial"/>
                <w:sz w:val="22"/>
                <w:szCs w:val="22"/>
              </w:rPr>
              <w:t>Arrivée siphon de cour</w:t>
            </w:r>
          </w:p>
        </w:tc>
        <w:tc>
          <w:tcPr>
            <w:tcW w:w="4677" w:type="dxa"/>
          </w:tcPr>
          <w:p w14:paraId="6D32FBC1" w14:textId="4396DAAF" w:rsidR="006C407E" w:rsidRPr="000D6FCA" w:rsidRDefault="006C407E" w:rsidP="000F58F8">
            <w:pPr>
              <w:pStyle w:val="En-tte"/>
              <w:tabs>
                <w:tab w:val="clear" w:pos="4536"/>
                <w:tab w:val="clear" w:pos="9072"/>
              </w:tabs>
              <w:jc w:val="center"/>
              <w:rPr>
                <w:rFonts w:ascii="Arial" w:hAnsi="Arial" w:cs="Arial"/>
                <w:sz w:val="22"/>
                <w:szCs w:val="22"/>
              </w:rPr>
            </w:pPr>
            <w:r>
              <w:rPr>
                <w:rFonts w:ascii="Arial" w:hAnsi="Arial" w:cs="Arial"/>
                <w:noProof/>
                <w:sz w:val="22"/>
                <w:szCs w:val="22"/>
                <w:lang w:val="ru-RU" w:eastAsia="ru-RU"/>
              </w:rPr>
              <w:drawing>
                <wp:inline distT="0" distB="0" distL="0" distR="0" wp14:anchorId="0B835466" wp14:editId="350962D6">
                  <wp:extent cx="2655570" cy="3554095"/>
                  <wp:effectExtent l="0" t="0" r="0" b="0"/>
                  <wp:docPr id="1442349991" name="Image 15" descr="Une image contenant mur, plâtre, intérieur, sa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49991" name="Image 15" descr="Une image contenant mur, plâtre, intérieur, sale&#10;&#10;Description générée automatique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55570" cy="3554095"/>
                          </a:xfrm>
                          <a:prstGeom prst="rect">
                            <a:avLst/>
                          </a:prstGeom>
                          <a:noFill/>
                          <a:ln>
                            <a:noFill/>
                          </a:ln>
                        </pic:spPr>
                      </pic:pic>
                    </a:graphicData>
                  </a:graphic>
                </wp:inline>
              </w:drawing>
            </w:r>
          </w:p>
          <w:p w14:paraId="57F11219" w14:textId="77777777" w:rsidR="006C407E" w:rsidRPr="000D6FCA" w:rsidRDefault="006C407E" w:rsidP="000F58F8">
            <w:pPr>
              <w:pStyle w:val="En-tte"/>
              <w:tabs>
                <w:tab w:val="clear" w:pos="4536"/>
                <w:tab w:val="clear" w:pos="9072"/>
              </w:tabs>
              <w:spacing w:before="120"/>
              <w:jc w:val="center"/>
              <w:rPr>
                <w:rFonts w:ascii="Arial" w:hAnsi="Arial" w:cs="Arial"/>
                <w:sz w:val="22"/>
                <w:szCs w:val="22"/>
              </w:rPr>
            </w:pPr>
            <w:r w:rsidRPr="00D33981">
              <w:rPr>
                <w:rFonts w:ascii="Arial" w:hAnsi="Arial" w:cs="Arial"/>
                <w:sz w:val="22"/>
                <w:szCs w:val="22"/>
              </w:rPr>
              <w:t>Arrivée fontaine cour</w:t>
            </w:r>
          </w:p>
        </w:tc>
      </w:tr>
      <w:tr w:rsidR="006C407E" w:rsidRPr="000D6FCA" w14:paraId="42AD3028" w14:textId="77777777" w:rsidTr="000F58F8">
        <w:trPr>
          <w:trHeight w:val="6450"/>
        </w:trPr>
        <w:tc>
          <w:tcPr>
            <w:tcW w:w="4677" w:type="dxa"/>
          </w:tcPr>
          <w:p w14:paraId="5DE7EBEB" w14:textId="517D470D" w:rsidR="006C407E" w:rsidRPr="000D6FCA" w:rsidRDefault="006C407E" w:rsidP="000F58F8">
            <w:pPr>
              <w:pStyle w:val="En-tte"/>
              <w:tabs>
                <w:tab w:val="clear" w:pos="4536"/>
                <w:tab w:val="clear" w:pos="9072"/>
              </w:tabs>
              <w:jc w:val="center"/>
              <w:rPr>
                <w:rFonts w:ascii="Arial" w:hAnsi="Arial" w:cs="Arial"/>
                <w:sz w:val="22"/>
                <w:szCs w:val="22"/>
              </w:rPr>
            </w:pPr>
            <w:r>
              <w:rPr>
                <w:rFonts w:ascii="Arial" w:hAnsi="Arial" w:cs="Arial"/>
                <w:noProof/>
                <w:sz w:val="22"/>
                <w:szCs w:val="22"/>
                <w:lang w:val="ru-RU" w:eastAsia="ru-RU"/>
              </w:rPr>
              <w:drawing>
                <wp:inline distT="0" distB="0" distL="0" distR="0" wp14:anchorId="48498CAB" wp14:editId="44216CDB">
                  <wp:extent cx="2655570" cy="3554095"/>
                  <wp:effectExtent l="0" t="0" r="0" b="0"/>
                  <wp:docPr id="1080237056" name="Image 14" descr="Une image contenant Appareil sanitaire, salle de bain, intérieur, plomber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37056" name="Image 14" descr="Une image contenant Appareil sanitaire, salle de bain, intérieur, plomberie&#10;&#10;Description générée automatiqueme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55570" cy="3554095"/>
                          </a:xfrm>
                          <a:prstGeom prst="rect">
                            <a:avLst/>
                          </a:prstGeom>
                          <a:noFill/>
                          <a:ln>
                            <a:noFill/>
                          </a:ln>
                        </pic:spPr>
                      </pic:pic>
                    </a:graphicData>
                  </a:graphic>
                </wp:inline>
              </w:drawing>
            </w:r>
          </w:p>
          <w:p w14:paraId="2552833E" w14:textId="77777777" w:rsidR="006C407E" w:rsidRPr="000D6FCA" w:rsidRDefault="006C407E" w:rsidP="000F58F8">
            <w:pPr>
              <w:pStyle w:val="En-tte"/>
              <w:tabs>
                <w:tab w:val="clear" w:pos="4536"/>
                <w:tab w:val="clear" w:pos="9072"/>
              </w:tabs>
              <w:spacing w:before="120"/>
              <w:jc w:val="center"/>
              <w:rPr>
                <w:rFonts w:ascii="Arial" w:hAnsi="Arial" w:cs="Arial"/>
                <w:sz w:val="22"/>
                <w:szCs w:val="22"/>
              </w:rPr>
            </w:pPr>
            <w:r w:rsidRPr="00D33981">
              <w:rPr>
                <w:rFonts w:ascii="Arial" w:hAnsi="Arial" w:cs="Arial"/>
                <w:sz w:val="22"/>
                <w:szCs w:val="22"/>
              </w:rPr>
              <w:t>Lavabo caves</w:t>
            </w:r>
          </w:p>
        </w:tc>
        <w:tc>
          <w:tcPr>
            <w:tcW w:w="4677" w:type="dxa"/>
          </w:tcPr>
          <w:p w14:paraId="6981B870" w14:textId="14962359" w:rsidR="006C407E" w:rsidRPr="000D6FCA" w:rsidRDefault="006C407E" w:rsidP="000F58F8">
            <w:pPr>
              <w:pStyle w:val="En-tte"/>
              <w:tabs>
                <w:tab w:val="clear" w:pos="4536"/>
                <w:tab w:val="clear" w:pos="9072"/>
              </w:tabs>
              <w:jc w:val="center"/>
              <w:rPr>
                <w:rFonts w:ascii="Arial" w:hAnsi="Arial" w:cs="Arial"/>
                <w:sz w:val="22"/>
                <w:szCs w:val="22"/>
              </w:rPr>
            </w:pPr>
            <w:r>
              <w:rPr>
                <w:rFonts w:ascii="Arial" w:hAnsi="Arial" w:cs="Arial"/>
                <w:noProof/>
                <w:sz w:val="22"/>
                <w:szCs w:val="22"/>
                <w:lang w:val="ru-RU" w:eastAsia="ru-RU"/>
              </w:rPr>
              <w:drawing>
                <wp:inline distT="0" distB="0" distL="0" distR="0" wp14:anchorId="48A65E21" wp14:editId="5159E17A">
                  <wp:extent cx="2655570" cy="3554095"/>
                  <wp:effectExtent l="0" t="0" r="0" b="0"/>
                  <wp:docPr id="481172067" name="Image 13" descr="Une image contenant sol, plastique, mur,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72067" name="Image 13" descr="Une image contenant sol, plastique, mur, intérieur&#10;&#10;Description générée automatiquem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55570" cy="3554095"/>
                          </a:xfrm>
                          <a:prstGeom prst="rect">
                            <a:avLst/>
                          </a:prstGeom>
                          <a:noFill/>
                          <a:ln>
                            <a:noFill/>
                          </a:ln>
                        </pic:spPr>
                      </pic:pic>
                    </a:graphicData>
                  </a:graphic>
                </wp:inline>
              </w:drawing>
            </w:r>
          </w:p>
          <w:p w14:paraId="308D9581" w14:textId="77777777" w:rsidR="006C407E" w:rsidRPr="000D6FCA" w:rsidRDefault="006C407E" w:rsidP="000F58F8">
            <w:pPr>
              <w:pStyle w:val="En-tte"/>
              <w:tabs>
                <w:tab w:val="clear" w:pos="4536"/>
                <w:tab w:val="clear" w:pos="9072"/>
              </w:tabs>
              <w:spacing w:before="120"/>
              <w:jc w:val="center"/>
              <w:rPr>
                <w:rFonts w:ascii="Arial" w:hAnsi="Arial" w:cs="Arial"/>
                <w:sz w:val="22"/>
                <w:szCs w:val="22"/>
              </w:rPr>
            </w:pPr>
            <w:r w:rsidRPr="00D33981">
              <w:rPr>
                <w:rFonts w:ascii="Arial" w:hAnsi="Arial" w:cs="Arial"/>
                <w:sz w:val="22"/>
                <w:szCs w:val="22"/>
              </w:rPr>
              <w:t>Siphon de sol</w:t>
            </w:r>
          </w:p>
        </w:tc>
      </w:tr>
      <w:tr w:rsidR="006C407E" w:rsidRPr="000D6FCA" w14:paraId="2E82E709" w14:textId="77777777" w:rsidTr="000F58F8">
        <w:trPr>
          <w:trHeight w:val="6450"/>
        </w:trPr>
        <w:tc>
          <w:tcPr>
            <w:tcW w:w="4677" w:type="dxa"/>
          </w:tcPr>
          <w:p w14:paraId="091D5483" w14:textId="27E2CD61" w:rsidR="006C407E" w:rsidRPr="000D6FCA" w:rsidRDefault="006C407E" w:rsidP="000F58F8">
            <w:pPr>
              <w:pStyle w:val="En-tte"/>
              <w:tabs>
                <w:tab w:val="clear" w:pos="4536"/>
                <w:tab w:val="clear" w:pos="9072"/>
              </w:tabs>
              <w:jc w:val="center"/>
              <w:rPr>
                <w:rFonts w:ascii="Arial" w:hAnsi="Arial" w:cs="Arial"/>
                <w:sz w:val="22"/>
                <w:szCs w:val="22"/>
              </w:rPr>
            </w:pPr>
            <w:r>
              <w:rPr>
                <w:rFonts w:ascii="Arial" w:hAnsi="Arial" w:cs="Arial"/>
                <w:noProof/>
                <w:sz w:val="22"/>
                <w:szCs w:val="22"/>
                <w:lang w:val="ru-RU" w:eastAsia="ru-RU"/>
              </w:rPr>
              <w:lastRenderedPageBreak/>
              <w:drawing>
                <wp:inline distT="0" distB="0" distL="0" distR="0" wp14:anchorId="3175E1F2" wp14:editId="002BEFF3">
                  <wp:extent cx="2655570" cy="3554095"/>
                  <wp:effectExtent l="0" t="0" r="0" b="0"/>
                  <wp:docPr id="710303305" name="Image 12" descr="Une image contenant bâtiment, ciment, tuyau, m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03305" name="Image 12" descr="Une image contenant bâtiment, ciment, tuyau, mur&#10;&#10;Description générée automatiquemen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55570" cy="3554095"/>
                          </a:xfrm>
                          <a:prstGeom prst="rect">
                            <a:avLst/>
                          </a:prstGeom>
                          <a:noFill/>
                          <a:ln>
                            <a:noFill/>
                          </a:ln>
                        </pic:spPr>
                      </pic:pic>
                    </a:graphicData>
                  </a:graphic>
                </wp:inline>
              </w:drawing>
            </w:r>
          </w:p>
          <w:p w14:paraId="453FE13C" w14:textId="77777777" w:rsidR="006C407E" w:rsidRPr="000D6FCA" w:rsidRDefault="006C407E" w:rsidP="000F58F8">
            <w:pPr>
              <w:pStyle w:val="En-tte"/>
              <w:tabs>
                <w:tab w:val="clear" w:pos="4536"/>
                <w:tab w:val="clear" w:pos="9072"/>
              </w:tabs>
              <w:spacing w:before="120"/>
              <w:jc w:val="center"/>
              <w:rPr>
                <w:rFonts w:ascii="Arial" w:hAnsi="Arial" w:cs="Arial"/>
                <w:sz w:val="22"/>
                <w:szCs w:val="22"/>
              </w:rPr>
            </w:pPr>
            <w:r w:rsidRPr="00D33981">
              <w:rPr>
                <w:rFonts w:ascii="Arial" w:hAnsi="Arial" w:cs="Arial"/>
                <w:sz w:val="22"/>
                <w:szCs w:val="22"/>
              </w:rPr>
              <w:t>T1</w:t>
            </w:r>
          </w:p>
        </w:tc>
        <w:tc>
          <w:tcPr>
            <w:tcW w:w="4677" w:type="dxa"/>
          </w:tcPr>
          <w:p w14:paraId="3EB084C0" w14:textId="31722916" w:rsidR="006C407E" w:rsidRPr="000D6FCA" w:rsidRDefault="006C407E" w:rsidP="000F58F8">
            <w:pPr>
              <w:pStyle w:val="En-tte"/>
              <w:tabs>
                <w:tab w:val="clear" w:pos="4536"/>
                <w:tab w:val="clear" w:pos="9072"/>
              </w:tabs>
              <w:jc w:val="center"/>
              <w:rPr>
                <w:rFonts w:ascii="Arial" w:hAnsi="Arial" w:cs="Arial"/>
                <w:sz w:val="22"/>
                <w:szCs w:val="22"/>
              </w:rPr>
            </w:pPr>
            <w:r>
              <w:rPr>
                <w:rFonts w:ascii="Arial" w:hAnsi="Arial" w:cs="Arial"/>
                <w:noProof/>
                <w:sz w:val="22"/>
                <w:szCs w:val="22"/>
                <w:lang w:val="ru-RU" w:eastAsia="ru-RU"/>
              </w:rPr>
              <w:drawing>
                <wp:inline distT="0" distB="0" distL="0" distR="0" wp14:anchorId="1269BF1C" wp14:editId="30A0DC99">
                  <wp:extent cx="2655570" cy="3554095"/>
                  <wp:effectExtent l="0" t="0" r="0" b="0"/>
                  <wp:docPr id="774399614" name="Image 11" descr="Une image contenant mur, intérieur, plomberie, Appareil sanitai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99614" name="Image 11" descr="Une image contenant mur, intérieur, plomberie, Appareil sanitaire&#10;&#10;Description générée automatique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55570" cy="3554095"/>
                          </a:xfrm>
                          <a:prstGeom prst="rect">
                            <a:avLst/>
                          </a:prstGeom>
                          <a:noFill/>
                          <a:ln>
                            <a:noFill/>
                          </a:ln>
                        </pic:spPr>
                      </pic:pic>
                    </a:graphicData>
                  </a:graphic>
                </wp:inline>
              </w:drawing>
            </w:r>
          </w:p>
          <w:p w14:paraId="14E19E4F" w14:textId="77777777" w:rsidR="006C407E" w:rsidRPr="000D6FCA" w:rsidRDefault="006C407E" w:rsidP="000F58F8">
            <w:pPr>
              <w:pStyle w:val="En-tte"/>
              <w:tabs>
                <w:tab w:val="clear" w:pos="4536"/>
                <w:tab w:val="clear" w:pos="9072"/>
              </w:tabs>
              <w:spacing w:before="120"/>
              <w:jc w:val="center"/>
              <w:rPr>
                <w:rFonts w:ascii="Arial" w:hAnsi="Arial" w:cs="Arial"/>
                <w:sz w:val="22"/>
                <w:szCs w:val="22"/>
              </w:rPr>
            </w:pPr>
            <w:r w:rsidRPr="00D33981">
              <w:rPr>
                <w:rFonts w:ascii="Arial" w:hAnsi="Arial" w:cs="Arial"/>
                <w:sz w:val="22"/>
                <w:szCs w:val="22"/>
              </w:rPr>
              <w:t>T2</w:t>
            </w:r>
          </w:p>
        </w:tc>
      </w:tr>
      <w:tr w:rsidR="006C407E" w:rsidRPr="000D6FCA" w14:paraId="2E15E1F9" w14:textId="77777777" w:rsidTr="000F58F8">
        <w:trPr>
          <w:trHeight w:val="6450"/>
        </w:trPr>
        <w:tc>
          <w:tcPr>
            <w:tcW w:w="4677" w:type="dxa"/>
          </w:tcPr>
          <w:p w14:paraId="6EE60FCB" w14:textId="5A3754EC" w:rsidR="006C407E" w:rsidRPr="000D6FCA" w:rsidRDefault="006C407E" w:rsidP="000F58F8">
            <w:pPr>
              <w:pStyle w:val="En-tte"/>
              <w:tabs>
                <w:tab w:val="clear" w:pos="4536"/>
                <w:tab w:val="clear" w:pos="9072"/>
              </w:tabs>
              <w:jc w:val="center"/>
              <w:rPr>
                <w:rFonts w:ascii="Arial" w:hAnsi="Arial" w:cs="Arial"/>
                <w:sz w:val="22"/>
                <w:szCs w:val="22"/>
              </w:rPr>
            </w:pPr>
            <w:r>
              <w:rPr>
                <w:rFonts w:ascii="Arial" w:hAnsi="Arial" w:cs="Arial"/>
                <w:noProof/>
                <w:sz w:val="22"/>
                <w:szCs w:val="22"/>
                <w:lang w:val="ru-RU" w:eastAsia="ru-RU"/>
              </w:rPr>
              <w:drawing>
                <wp:inline distT="0" distB="0" distL="0" distR="0" wp14:anchorId="7DD53F81" wp14:editId="263BB094">
                  <wp:extent cx="2655570" cy="3554095"/>
                  <wp:effectExtent l="0" t="0" r="0" b="0"/>
                  <wp:docPr id="1492927336" name="Image 10" descr="Une image contenant tuyau, gaz, Matériau composite, ci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27336" name="Image 10" descr="Une image contenant tuyau, gaz, Matériau composite, ciment&#10;&#10;Description générée automatiquemen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55570" cy="3554095"/>
                          </a:xfrm>
                          <a:prstGeom prst="rect">
                            <a:avLst/>
                          </a:prstGeom>
                          <a:noFill/>
                          <a:ln>
                            <a:noFill/>
                          </a:ln>
                        </pic:spPr>
                      </pic:pic>
                    </a:graphicData>
                  </a:graphic>
                </wp:inline>
              </w:drawing>
            </w:r>
          </w:p>
          <w:p w14:paraId="0AF8E28C" w14:textId="77777777" w:rsidR="006C407E" w:rsidRPr="000D6FCA" w:rsidRDefault="006C407E" w:rsidP="000F58F8">
            <w:pPr>
              <w:pStyle w:val="En-tte"/>
              <w:tabs>
                <w:tab w:val="clear" w:pos="4536"/>
                <w:tab w:val="clear" w:pos="9072"/>
              </w:tabs>
              <w:spacing w:before="120"/>
              <w:jc w:val="center"/>
              <w:rPr>
                <w:rFonts w:ascii="Arial" w:hAnsi="Arial" w:cs="Arial"/>
                <w:sz w:val="22"/>
                <w:szCs w:val="22"/>
              </w:rPr>
            </w:pPr>
            <w:r w:rsidRPr="00D33981">
              <w:rPr>
                <w:rFonts w:ascii="Arial" w:hAnsi="Arial" w:cs="Arial"/>
                <w:sz w:val="22"/>
                <w:szCs w:val="22"/>
              </w:rPr>
              <w:t>T3</w:t>
            </w:r>
          </w:p>
        </w:tc>
        <w:tc>
          <w:tcPr>
            <w:tcW w:w="4677" w:type="dxa"/>
          </w:tcPr>
          <w:p w14:paraId="0917DBD2" w14:textId="54EC7434" w:rsidR="006C407E" w:rsidRPr="000D6FCA" w:rsidRDefault="006C407E" w:rsidP="000F58F8">
            <w:pPr>
              <w:pStyle w:val="En-tte"/>
              <w:tabs>
                <w:tab w:val="clear" w:pos="4536"/>
                <w:tab w:val="clear" w:pos="9072"/>
              </w:tabs>
              <w:jc w:val="center"/>
              <w:rPr>
                <w:rFonts w:ascii="Arial" w:hAnsi="Arial" w:cs="Arial"/>
                <w:sz w:val="22"/>
                <w:szCs w:val="22"/>
              </w:rPr>
            </w:pPr>
            <w:r>
              <w:rPr>
                <w:rFonts w:ascii="Arial" w:hAnsi="Arial" w:cs="Arial"/>
                <w:noProof/>
                <w:sz w:val="22"/>
                <w:szCs w:val="22"/>
                <w:lang w:val="ru-RU" w:eastAsia="ru-RU"/>
              </w:rPr>
              <w:drawing>
                <wp:inline distT="0" distB="0" distL="0" distR="0" wp14:anchorId="78F229C0" wp14:editId="5AF1DB35">
                  <wp:extent cx="2655570" cy="3554095"/>
                  <wp:effectExtent l="0" t="0" r="0" b="0"/>
                  <wp:docPr id="858715450" name="Image 9" descr="Une image contenant intérieur, mur, maison, salle de ba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15450" name="Image 9" descr="Une image contenant intérieur, mur, maison, salle de bain&#10;&#10;Description générée automatiqueme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5570" cy="3554095"/>
                          </a:xfrm>
                          <a:prstGeom prst="rect">
                            <a:avLst/>
                          </a:prstGeom>
                          <a:noFill/>
                          <a:ln>
                            <a:noFill/>
                          </a:ln>
                        </pic:spPr>
                      </pic:pic>
                    </a:graphicData>
                  </a:graphic>
                </wp:inline>
              </w:drawing>
            </w:r>
          </w:p>
          <w:p w14:paraId="7358BB49" w14:textId="77777777" w:rsidR="006C407E" w:rsidRPr="000D6FCA" w:rsidRDefault="006C407E" w:rsidP="000F58F8">
            <w:pPr>
              <w:pStyle w:val="En-tte"/>
              <w:tabs>
                <w:tab w:val="clear" w:pos="4536"/>
                <w:tab w:val="clear" w:pos="9072"/>
              </w:tabs>
              <w:spacing w:before="120"/>
              <w:jc w:val="center"/>
              <w:rPr>
                <w:rFonts w:ascii="Arial" w:hAnsi="Arial" w:cs="Arial"/>
                <w:sz w:val="22"/>
                <w:szCs w:val="22"/>
              </w:rPr>
            </w:pPr>
            <w:r w:rsidRPr="00D33981">
              <w:rPr>
                <w:rFonts w:ascii="Arial" w:hAnsi="Arial" w:cs="Arial"/>
                <w:sz w:val="22"/>
                <w:szCs w:val="22"/>
              </w:rPr>
              <w:t>Coffrages métalliques a l'amont de T3</w:t>
            </w:r>
          </w:p>
        </w:tc>
      </w:tr>
      <w:tr w:rsidR="006C407E" w:rsidRPr="000D6FCA" w14:paraId="23429DD7" w14:textId="77777777" w:rsidTr="000F58F8">
        <w:trPr>
          <w:trHeight w:val="6450"/>
        </w:trPr>
        <w:tc>
          <w:tcPr>
            <w:tcW w:w="4677" w:type="dxa"/>
          </w:tcPr>
          <w:p w14:paraId="188ACA14" w14:textId="2AFD05E1" w:rsidR="006C407E" w:rsidRPr="000D6FCA" w:rsidRDefault="006C407E" w:rsidP="000F58F8">
            <w:pPr>
              <w:pStyle w:val="En-tte"/>
              <w:tabs>
                <w:tab w:val="clear" w:pos="4536"/>
                <w:tab w:val="clear" w:pos="9072"/>
              </w:tabs>
              <w:jc w:val="center"/>
              <w:rPr>
                <w:rFonts w:ascii="Arial" w:hAnsi="Arial" w:cs="Arial"/>
                <w:sz w:val="22"/>
                <w:szCs w:val="22"/>
              </w:rPr>
            </w:pPr>
            <w:r>
              <w:rPr>
                <w:rFonts w:ascii="Arial" w:hAnsi="Arial" w:cs="Arial"/>
                <w:noProof/>
                <w:sz w:val="22"/>
                <w:szCs w:val="22"/>
                <w:lang w:val="ru-RU" w:eastAsia="ru-RU"/>
              </w:rPr>
              <w:lastRenderedPageBreak/>
              <w:drawing>
                <wp:inline distT="0" distB="0" distL="0" distR="0" wp14:anchorId="7D38AE8C" wp14:editId="0B735800">
                  <wp:extent cx="2655570" cy="3554095"/>
                  <wp:effectExtent l="0" t="0" r="0" b="0"/>
                  <wp:docPr id="730547844" name="Image 8" descr="Une image contenant mur, intérieur, plâtre, cav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47844" name="Image 8" descr="Une image contenant mur, intérieur, plâtre, cave&#10;&#10;Description générée automatiqueme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55570" cy="3554095"/>
                          </a:xfrm>
                          <a:prstGeom prst="rect">
                            <a:avLst/>
                          </a:prstGeom>
                          <a:noFill/>
                          <a:ln>
                            <a:noFill/>
                          </a:ln>
                        </pic:spPr>
                      </pic:pic>
                    </a:graphicData>
                  </a:graphic>
                </wp:inline>
              </w:drawing>
            </w:r>
          </w:p>
          <w:p w14:paraId="1F7712B8" w14:textId="77777777" w:rsidR="006C407E" w:rsidRPr="000D6FCA" w:rsidRDefault="006C407E" w:rsidP="000F58F8">
            <w:pPr>
              <w:pStyle w:val="En-tte"/>
              <w:tabs>
                <w:tab w:val="clear" w:pos="4536"/>
                <w:tab w:val="clear" w:pos="9072"/>
              </w:tabs>
              <w:spacing w:before="120"/>
              <w:jc w:val="center"/>
              <w:rPr>
                <w:rFonts w:ascii="Arial" w:hAnsi="Arial" w:cs="Arial"/>
                <w:sz w:val="22"/>
                <w:szCs w:val="22"/>
              </w:rPr>
            </w:pPr>
            <w:r w:rsidRPr="00D33981">
              <w:rPr>
                <w:rFonts w:ascii="Arial" w:hAnsi="Arial" w:cs="Arial"/>
                <w:sz w:val="22"/>
                <w:szCs w:val="22"/>
              </w:rPr>
              <w:t>Cave n°14</w:t>
            </w:r>
          </w:p>
        </w:tc>
        <w:tc>
          <w:tcPr>
            <w:tcW w:w="4677" w:type="dxa"/>
          </w:tcPr>
          <w:p w14:paraId="3615F230" w14:textId="44ACF4E5" w:rsidR="006C407E" w:rsidRPr="000D6FCA" w:rsidRDefault="006C407E" w:rsidP="000F58F8">
            <w:pPr>
              <w:pStyle w:val="En-tte"/>
              <w:tabs>
                <w:tab w:val="clear" w:pos="4536"/>
                <w:tab w:val="clear" w:pos="9072"/>
              </w:tabs>
              <w:jc w:val="center"/>
              <w:rPr>
                <w:rFonts w:ascii="Arial" w:hAnsi="Arial" w:cs="Arial"/>
                <w:sz w:val="22"/>
                <w:szCs w:val="22"/>
              </w:rPr>
            </w:pPr>
            <w:r>
              <w:rPr>
                <w:rFonts w:ascii="Arial" w:hAnsi="Arial" w:cs="Arial"/>
                <w:noProof/>
                <w:sz w:val="22"/>
                <w:szCs w:val="22"/>
                <w:lang w:val="ru-RU" w:eastAsia="ru-RU"/>
              </w:rPr>
              <w:drawing>
                <wp:inline distT="0" distB="0" distL="0" distR="0" wp14:anchorId="028D1E2F" wp14:editId="59AEEB20">
                  <wp:extent cx="2655570" cy="3554095"/>
                  <wp:effectExtent l="0" t="0" r="0" b="0"/>
                  <wp:docPr id="314918114" name="Image 7" descr="Une image contenant pneu, Roue de vélo, vélo, m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18114" name="Image 7" descr="Une image contenant pneu, Roue de vélo, vélo, mur&#10;&#10;Description générée automatiqueme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55570" cy="3554095"/>
                          </a:xfrm>
                          <a:prstGeom prst="rect">
                            <a:avLst/>
                          </a:prstGeom>
                          <a:noFill/>
                          <a:ln>
                            <a:noFill/>
                          </a:ln>
                        </pic:spPr>
                      </pic:pic>
                    </a:graphicData>
                  </a:graphic>
                </wp:inline>
              </w:drawing>
            </w:r>
          </w:p>
          <w:p w14:paraId="02F8F102" w14:textId="77777777" w:rsidR="006C407E" w:rsidRPr="000D6FCA" w:rsidRDefault="006C407E" w:rsidP="000F58F8">
            <w:pPr>
              <w:pStyle w:val="En-tte"/>
              <w:tabs>
                <w:tab w:val="clear" w:pos="4536"/>
                <w:tab w:val="clear" w:pos="9072"/>
              </w:tabs>
              <w:spacing w:before="120"/>
              <w:jc w:val="center"/>
              <w:rPr>
                <w:rFonts w:ascii="Arial" w:hAnsi="Arial" w:cs="Arial"/>
                <w:sz w:val="22"/>
                <w:szCs w:val="22"/>
              </w:rPr>
            </w:pPr>
            <w:r w:rsidRPr="00D33981">
              <w:rPr>
                <w:rFonts w:ascii="Arial" w:hAnsi="Arial" w:cs="Arial"/>
                <w:sz w:val="22"/>
                <w:szCs w:val="22"/>
              </w:rPr>
              <w:t>Fissure sur collerette</w:t>
            </w:r>
          </w:p>
        </w:tc>
      </w:tr>
      <w:tr w:rsidR="006C407E" w:rsidRPr="000D6FCA" w14:paraId="4C3511A0" w14:textId="77777777" w:rsidTr="000F58F8">
        <w:trPr>
          <w:trHeight w:val="6450"/>
        </w:trPr>
        <w:tc>
          <w:tcPr>
            <w:tcW w:w="4677" w:type="dxa"/>
          </w:tcPr>
          <w:p w14:paraId="4DADF8DB" w14:textId="5BCE56AC" w:rsidR="006C407E" w:rsidRPr="000D6FCA" w:rsidRDefault="006C407E" w:rsidP="000F58F8">
            <w:pPr>
              <w:pStyle w:val="En-tte"/>
              <w:tabs>
                <w:tab w:val="clear" w:pos="4536"/>
                <w:tab w:val="clear" w:pos="9072"/>
              </w:tabs>
              <w:jc w:val="center"/>
              <w:rPr>
                <w:rFonts w:ascii="Arial" w:hAnsi="Arial" w:cs="Arial"/>
                <w:sz w:val="22"/>
                <w:szCs w:val="22"/>
              </w:rPr>
            </w:pPr>
            <w:r>
              <w:rPr>
                <w:rFonts w:ascii="Arial" w:hAnsi="Arial" w:cs="Arial"/>
                <w:noProof/>
                <w:sz w:val="22"/>
                <w:szCs w:val="22"/>
                <w:lang w:val="ru-RU" w:eastAsia="ru-RU"/>
              </w:rPr>
              <w:drawing>
                <wp:inline distT="0" distB="0" distL="0" distR="0" wp14:anchorId="7ACBA525" wp14:editId="6303A003">
                  <wp:extent cx="2655570" cy="3554095"/>
                  <wp:effectExtent l="0" t="0" r="0" b="0"/>
                  <wp:docPr id="958682967" name="Image 6" descr="Une image contenant sol, bouche d’incendie, tuyau, rouil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82967" name="Image 6" descr="Une image contenant sol, bouche d’incendie, tuyau, rouille&#10;&#10;Description générée automatiquem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55570" cy="3554095"/>
                          </a:xfrm>
                          <a:prstGeom prst="rect">
                            <a:avLst/>
                          </a:prstGeom>
                          <a:noFill/>
                          <a:ln>
                            <a:noFill/>
                          </a:ln>
                        </pic:spPr>
                      </pic:pic>
                    </a:graphicData>
                  </a:graphic>
                </wp:inline>
              </w:drawing>
            </w:r>
          </w:p>
          <w:p w14:paraId="2630B96F" w14:textId="77777777" w:rsidR="006C407E" w:rsidRPr="000D6FCA" w:rsidRDefault="006C407E" w:rsidP="000F58F8">
            <w:pPr>
              <w:pStyle w:val="En-tte"/>
              <w:tabs>
                <w:tab w:val="clear" w:pos="4536"/>
                <w:tab w:val="clear" w:pos="9072"/>
              </w:tabs>
              <w:spacing w:before="120"/>
              <w:jc w:val="center"/>
              <w:rPr>
                <w:rFonts w:ascii="Arial" w:hAnsi="Arial" w:cs="Arial"/>
                <w:sz w:val="22"/>
                <w:szCs w:val="22"/>
              </w:rPr>
            </w:pPr>
            <w:r w:rsidRPr="00D33981">
              <w:rPr>
                <w:rFonts w:ascii="Arial" w:hAnsi="Arial" w:cs="Arial"/>
                <w:sz w:val="22"/>
                <w:szCs w:val="22"/>
              </w:rPr>
              <w:t>Corrosion</w:t>
            </w:r>
          </w:p>
        </w:tc>
        <w:tc>
          <w:tcPr>
            <w:tcW w:w="4677" w:type="dxa"/>
          </w:tcPr>
          <w:p w14:paraId="3646A2EE" w14:textId="696DDA80" w:rsidR="006C407E" w:rsidRPr="000D6FCA" w:rsidRDefault="006C407E" w:rsidP="000F58F8">
            <w:pPr>
              <w:pStyle w:val="En-tte"/>
              <w:tabs>
                <w:tab w:val="clear" w:pos="4536"/>
                <w:tab w:val="clear" w:pos="9072"/>
              </w:tabs>
              <w:jc w:val="center"/>
              <w:rPr>
                <w:rFonts w:ascii="Arial" w:hAnsi="Arial" w:cs="Arial"/>
                <w:sz w:val="22"/>
                <w:szCs w:val="22"/>
              </w:rPr>
            </w:pPr>
            <w:r>
              <w:rPr>
                <w:rFonts w:ascii="Arial" w:hAnsi="Arial" w:cs="Arial"/>
                <w:noProof/>
                <w:sz w:val="22"/>
                <w:szCs w:val="22"/>
                <w:lang w:val="ru-RU" w:eastAsia="ru-RU"/>
              </w:rPr>
              <w:drawing>
                <wp:inline distT="0" distB="0" distL="0" distR="0" wp14:anchorId="718B85DC" wp14:editId="1D1E6CC8">
                  <wp:extent cx="2655570" cy="3554095"/>
                  <wp:effectExtent l="0" t="0" r="0" b="0"/>
                  <wp:docPr id="1119911061" name="Image 5" descr="Une image contenant tuyau, mur, bâtiment, so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1061" name="Image 5" descr="Une image contenant tuyau, mur, bâtiment, sol&#10;&#10;Description générée automatiqueme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55570" cy="3554095"/>
                          </a:xfrm>
                          <a:prstGeom prst="rect">
                            <a:avLst/>
                          </a:prstGeom>
                          <a:noFill/>
                          <a:ln>
                            <a:noFill/>
                          </a:ln>
                        </pic:spPr>
                      </pic:pic>
                    </a:graphicData>
                  </a:graphic>
                </wp:inline>
              </w:drawing>
            </w:r>
          </w:p>
          <w:p w14:paraId="4EE54280" w14:textId="77777777" w:rsidR="006C407E" w:rsidRPr="000D6FCA" w:rsidRDefault="006C407E" w:rsidP="000F58F8">
            <w:pPr>
              <w:pStyle w:val="En-tte"/>
              <w:tabs>
                <w:tab w:val="clear" w:pos="4536"/>
                <w:tab w:val="clear" w:pos="9072"/>
              </w:tabs>
              <w:spacing w:before="120"/>
              <w:jc w:val="center"/>
              <w:rPr>
                <w:rFonts w:ascii="Arial" w:hAnsi="Arial" w:cs="Arial"/>
                <w:sz w:val="22"/>
                <w:szCs w:val="22"/>
              </w:rPr>
            </w:pPr>
            <w:r w:rsidRPr="00D33981">
              <w:rPr>
                <w:rFonts w:ascii="Arial" w:hAnsi="Arial" w:cs="Arial"/>
                <w:sz w:val="22"/>
                <w:szCs w:val="22"/>
              </w:rPr>
              <w:t>T4</w:t>
            </w:r>
          </w:p>
        </w:tc>
      </w:tr>
      <w:tr w:rsidR="006C407E" w:rsidRPr="000D6FCA" w14:paraId="37C65476" w14:textId="77777777" w:rsidTr="000F58F8">
        <w:trPr>
          <w:trHeight w:val="6000"/>
        </w:trPr>
        <w:tc>
          <w:tcPr>
            <w:tcW w:w="4677" w:type="dxa"/>
          </w:tcPr>
          <w:p w14:paraId="2AF1FAE5" w14:textId="3A18F59A" w:rsidR="006C407E" w:rsidRPr="000D6FCA" w:rsidRDefault="006C407E" w:rsidP="000F58F8">
            <w:pPr>
              <w:pStyle w:val="En-tte"/>
              <w:tabs>
                <w:tab w:val="clear" w:pos="4536"/>
                <w:tab w:val="clear" w:pos="9072"/>
              </w:tabs>
              <w:jc w:val="center"/>
              <w:rPr>
                <w:rFonts w:ascii="Arial" w:hAnsi="Arial" w:cs="Arial"/>
                <w:sz w:val="22"/>
                <w:szCs w:val="22"/>
              </w:rPr>
            </w:pPr>
            <w:r>
              <w:rPr>
                <w:rFonts w:ascii="Arial" w:hAnsi="Arial" w:cs="Arial"/>
                <w:noProof/>
                <w:sz w:val="22"/>
                <w:szCs w:val="22"/>
                <w:lang w:val="ru-RU" w:eastAsia="ru-RU"/>
              </w:rPr>
              <w:lastRenderedPageBreak/>
              <w:drawing>
                <wp:inline distT="0" distB="0" distL="0" distR="0" wp14:anchorId="109B3ECA" wp14:editId="333FF864">
                  <wp:extent cx="2655570" cy="3554095"/>
                  <wp:effectExtent l="0" t="0" r="0" b="0"/>
                  <wp:docPr id="454339638" name="Image 4" descr="Une image contenant sol, égout sanitaire, Drainage, ci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39638" name="Image 4" descr="Une image contenant sol, égout sanitaire, Drainage, ciment&#10;&#10;Description générée automatiqueme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55570" cy="3554095"/>
                          </a:xfrm>
                          <a:prstGeom prst="rect">
                            <a:avLst/>
                          </a:prstGeom>
                          <a:noFill/>
                          <a:ln>
                            <a:noFill/>
                          </a:ln>
                        </pic:spPr>
                      </pic:pic>
                    </a:graphicData>
                  </a:graphic>
                </wp:inline>
              </w:drawing>
            </w:r>
          </w:p>
          <w:p w14:paraId="2032FFE1" w14:textId="77777777" w:rsidR="006C407E" w:rsidRPr="000D6FCA" w:rsidRDefault="006C407E" w:rsidP="000F58F8">
            <w:pPr>
              <w:pStyle w:val="En-tte"/>
              <w:tabs>
                <w:tab w:val="clear" w:pos="4536"/>
                <w:tab w:val="clear" w:pos="9072"/>
              </w:tabs>
              <w:spacing w:before="120"/>
              <w:jc w:val="center"/>
              <w:rPr>
                <w:rFonts w:ascii="Arial" w:hAnsi="Arial" w:cs="Arial"/>
                <w:sz w:val="22"/>
                <w:szCs w:val="22"/>
              </w:rPr>
            </w:pPr>
            <w:r w:rsidRPr="00D33981">
              <w:rPr>
                <w:rFonts w:ascii="Arial" w:hAnsi="Arial" w:cs="Arial"/>
                <w:sz w:val="22"/>
                <w:szCs w:val="22"/>
              </w:rPr>
              <w:t>Regard de limite de propriété</w:t>
            </w:r>
          </w:p>
        </w:tc>
        <w:tc>
          <w:tcPr>
            <w:tcW w:w="4677" w:type="dxa"/>
          </w:tcPr>
          <w:p w14:paraId="5F8F28A9" w14:textId="3B103EA4" w:rsidR="006C407E" w:rsidRPr="000D6FCA" w:rsidRDefault="006C407E" w:rsidP="000F58F8">
            <w:pPr>
              <w:pStyle w:val="En-tte"/>
              <w:tabs>
                <w:tab w:val="clear" w:pos="4536"/>
                <w:tab w:val="clear" w:pos="9072"/>
              </w:tabs>
              <w:jc w:val="center"/>
              <w:rPr>
                <w:rFonts w:ascii="Arial" w:hAnsi="Arial" w:cs="Arial"/>
                <w:sz w:val="22"/>
                <w:szCs w:val="22"/>
              </w:rPr>
            </w:pPr>
            <w:r>
              <w:rPr>
                <w:rFonts w:ascii="Arial" w:hAnsi="Arial" w:cs="Arial"/>
                <w:noProof/>
                <w:sz w:val="22"/>
                <w:szCs w:val="22"/>
                <w:lang w:val="ru-RU" w:eastAsia="ru-RU"/>
              </w:rPr>
              <w:drawing>
                <wp:inline distT="0" distB="0" distL="0" distR="0" wp14:anchorId="2EC47438" wp14:editId="3828F5F6">
                  <wp:extent cx="2655570" cy="3554095"/>
                  <wp:effectExtent l="0" t="0" r="0" b="0"/>
                  <wp:docPr id="242108443" name="Image 3" descr="Une image contenant ciment, sol, abandonn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08443" name="Image 3" descr="Une image contenant ciment, sol, abandonné&#10;&#10;Description générée automatiquemen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55570" cy="3554095"/>
                          </a:xfrm>
                          <a:prstGeom prst="rect">
                            <a:avLst/>
                          </a:prstGeom>
                          <a:noFill/>
                          <a:ln>
                            <a:noFill/>
                          </a:ln>
                        </pic:spPr>
                      </pic:pic>
                    </a:graphicData>
                  </a:graphic>
                </wp:inline>
              </w:drawing>
            </w:r>
          </w:p>
          <w:p w14:paraId="1217D801" w14:textId="77777777" w:rsidR="006C407E" w:rsidRPr="000D6FCA" w:rsidRDefault="006C407E" w:rsidP="000F58F8">
            <w:pPr>
              <w:pStyle w:val="En-tte"/>
              <w:tabs>
                <w:tab w:val="clear" w:pos="4536"/>
                <w:tab w:val="clear" w:pos="9072"/>
              </w:tabs>
              <w:spacing w:before="120"/>
              <w:jc w:val="center"/>
              <w:rPr>
                <w:rFonts w:ascii="Arial" w:hAnsi="Arial" w:cs="Arial"/>
                <w:sz w:val="22"/>
                <w:szCs w:val="22"/>
              </w:rPr>
            </w:pPr>
            <w:r w:rsidRPr="00D33981">
              <w:rPr>
                <w:rFonts w:ascii="Arial" w:hAnsi="Arial" w:cs="Arial"/>
                <w:sz w:val="22"/>
                <w:szCs w:val="22"/>
              </w:rPr>
              <w:t>T5</w:t>
            </w:r>
          </w:p>
        </w:tc>
      </w:tr>
    </w:tbl>
    <w:p w14:paraId="4EA31240" w14:textId="77777777" w:rsidR="006C407E" w:rsidRDefault="006C407E" w:rsidP="006C407E"/>
    <w:p w14:paraId="610003DB" w14:textId="77777777" w:rsidR="006C407E" w:rsidRDefault="006C407E" w:rsidP="006C407E">
      <w:r>
        <w:br w:type="page"/>
      </w:r>
    </w:p>
    <w:p w14:paraId="58A0C3E5" w14:textId="77777777" w:rsidR="006C407E" w:rsidRPr="004141EB" w:rsidRDefault="006C407E" w:rsidP="006C407E">
      <w:pPr>
        <w:tabs>
          <w:tab w:val="left" w:pos="567"/>
        </w:tabs>
        <w:spacing w:before="120"/>
        <w:jc w:val="both"/>
        <w:rPr>
          <w:rFonts w:ascii="Arial" w:hAnsi="Arial" w:cs="Arial"/>
          <w:sz w:val="22"/>
          <w:szCs w:val="22"/>
        </w:rPr>
      </w:pPr>
    </w:p>
    <w:p w14:paraId="2A881224" w14:textId="77777777" w:rsidR="006C407E" w:rsidRPr="00EE1F9A" w:rsidRDefault="006C407E" w:rsidP="00EE1F9A">
      <w:pPr>
        <w:pStyle w:val="Titre1"/>
        <w:keepLines w:val="0"/>
        <w:shd w:val="clear" w:color="auto" w:fill="2E3192"/>
        <w:spacing w:before="480" w:after="240"/>
        <w:ind w:firstLine="567"/>
        <w:jc w:val="both"/>
        <w:rPr>
          <w:rFonts w:ascii="Arial" w:eastAsia="Times New Roman" w:hAnsi="Arial" w:cs="Arial"/>
          <w:b/>
          <w:bCs/>
          <w:color w:val="auto"/>
          <w:sz w:val="28"/>
          <w:szCs w:val="28"/>
          <w:lang w:eastAsia="x-none"/>
        </w:rPr>
      </w:pPr>
      <w:bookmarkStart w:id="37" w:name="_Toc493771538"/>
      <w:r w:rsidRPr="00EE1F9A">
        <w:rPr>
          <w:rFonts w:ascii="Arial" w:eastAsia="Times New Roman" w:hAnsi="Arial" w:cs="Arial"/>
          <w:b/>
          <w:bCs/>
          <w:color w:val="auto"/>
          <w:sz w:val="28"/>
          <w:szCs w:val="28"/>
          <w:lang w:eastAsia="x-none"/>
        </w:rPr>
        <w:t>VII – C</w:t>
      </w:r>
      <w:bookmarkEnd w:id="31"/>
      <w:r w:rsidRPr="00EE1F9A">
        <w:rPr>
          <w:rFonts w:ascii="Arial" w:eastAsia="Times New Roman" w:hAnsi="Arial" w:cs="Arial"/>
          <w:b/>
          <w:bCs/>
          <w:color w:val="auto"/>
          <w:sz w:val="28"/>
          <w:szCs w:val="28"/>
          <w:lang w:eastAsia="x-none"/>
        </w:rPr>
        <w:t>ONDITIONS DE TRAVAUX</w:t>
      </w:r>
      <w:bookmarkEnd w:id="37"/>
    </w:p>
    <w:p w14:paraId="412CC2C6" w14:textId="77777777" w:rsidR="006C407E" w:rsidRPr="006727C3" w:rsidRDefault="006C407E" w:rsidP="006C407E">
      <w:pPr>
        <w:numPr>
          <w:ilvl w:val="0"/>
          <w:numId w:val="3"/>
        </w:numPr>
        <w:spacing w:before="240" w:after="120"/>
        <w:ind w:left="714" w:hanging="357"/>
        <w:rPr>
          <w:rFonts w:ascii="Arial" w:hAnsi="Arial" w:cs="Arial"/>
          <w:b/>
          <w:color w:val="2E3192"/>
          <w:sz w:val="22"/>
          <w:szCs w:val="22"/>
          <w:u w:val="single"/>
        </w:rPr>
      </w:pPr>
      <w:r w:rsidRPr="006727C3">
        <w:rPr>
          <w:rFonts w:ascii="Arial" w:hAnsi="Arial" w:cs="Arial"/>
          <w:b/>
          <w:color w:val="2E3192"/>
          <w:sz w:val="22"/>
          <w:szCs w:val="22"/>
          <w:u w:val="single"/>
        </w:rPr>
        <w:t xml:space="preserve">Conditions </w:t>
      </w:r>
      <w:r>
        <w:rPr>
          <w:rFonts w:ascii="Arial" w:hAnsi="Arial" w:cs="Arial"/>
          <w:b/>
          <w:color w:val="2E3192"/>
          <w:sz w:val="22"/>
          <w:szCs w:val="22"/>
          <w:u w:val="single"/>
        </w:rPr>
        <w:t>d’accessibilité</w:t>
      </w:r>
    </w:p>
    <w:p w14:paraId="6D38FBA5" w14:textId="77777777" w:rsidR="006C407E" w:rsidRDefault="006C407E" w:rsidP="006C407E">
      <w:pPr>
        <w:jc w:val="both"/>
        <w:rPr>
          <w:rFonts w:ascii="Arial" w:hAnsi="Arial" w:cs="Arial"/>
          <w:sz w:val="22"/>
          <w:szCs w:val="22"/>
        </w:rPr>
      </w:pPr>
      <w:r>
        <w:rPr>
          <w:rFonts w:ascii="Arial" w:hAnsi="Arial" w:cs="Arial"/>
          <w:sz w:val="22"/>
          <w:szCs w:val="22"/>
        </w:rPr>
        <w:t>Les travaux à réaliser sont en domaine privatif. Afin d’éventuellement pouvoir stocker des matériaux sur une place de stationnement dans la rue, une demande sera à faire aux services communaux.</w:t>
      </w:r>
    </w:p>
    <w:p w14:paraId="3E1AE15A" w14:textId="77777777" w:rsidR="006C407E" w:rsidRDefault="006C407E" w:rsidP="006C407E">
      <w:pPr>
        <w:spacing w:before="60"/>
        <w:jc w:val="both"/>
        <w:rPr>
          <w:rFonts w:ascii="Arial" w:hAnsi="Arial" w:cs="Arial"/>
          <w:sz w:val="22"/>
          <w:szCs w:val="22"/>
        </w:rPr>
      </w:pPr>
      <w:r>
        <w:rPr>
          <w:rFonts w:ascii="Arial" w:hAnsi="Arial" w:cs="Arial"/>
          <w:sz w:val="22"/>
          <w:szCs w:val="22"/>
        </w:rPr>
        <w:t>D’autre part, la mise aux normes de la colonne d’eaux pluviales de façade nécessitera des travaux sur le domaine public. Dans ce cas, des DICT seront à demander aux différents concessionnaires.</w:t>
      </w:r>
    </w:p>
    <w:p w14:paraId="28440FA4" w14:textId="77777777" w:rsidR="006C407E" w:rsidRPr="006727C3" w:rsidRDefault="006C407E" w:rsidP="006C407E">
      <w:pPr>
        <w:numPr>
          <w:ilvl w:val="0"/>
          <w:numId w:val="3"/>
        </w:numPr>
        <w:spacing w:before="240" w:after="120"/>
        <w:ind w:left="714" w:hanging="357"/>
        <w:rPr>
          <w:rFonts w:ascii="Arial" w:hAnsi="Arial" w:cs="Arial"/>
          <w:b/>
          <w:color w:val="2E3192"/>
          <w:sz w:val="22"/>
          <w:szCs w:val="22"/>
          <w:u w:val="single"/>
        </w:rPr>
      </w:pPr>
      <w:r w:rsidRPr="006727C3">
        <w:rPr>
          <w:rFonts w:ascii="Arial" w:hAnsi="Arial" w:cs="Arial"/>
          <w:b/>
          <w:color w:val="2E3192"/>
          <w:sz w:val="22"/>
          <w:szCs w:val="22"/>
          <w:u w:val="single"/>
        </w:rPr>
        <w:t>Conditions de terrassement</w:t>
      </w:r>
    </w:p>
    <w:p w14:paraId="5618C72A" w14:textId="77777777" w:rsidR="006C407E" w:rsidRDefault="006C407E" w:rsidP="006C407E">
      <w:pPr>
        <w:rPr>
          <w:rFonts w:ascii="Arial" w:hAnsi="Arial" w:cs="Arial"/>
          <w:sz w:val="22"/>
          <w:szCs w:val="22"/>
        </w:rPr>
      </w:pPr>
      <w:r>
        <w:rPr>
          <w:rFonts w:ascii="Arial" w:hAnsi="Arial" w:cs="Arial"/>
          <w:sz w:val="22"/>
          <w:szCs w:val="22"/>
        </w:rPr>
        <w:t xml:space="preserve">Etant donné la configuration de l’immeuble, les terrassements </w:t>
      </w:r>
      <w:r w:rsidRPr="007B5A16">
        <w:rPr>
          <w:rFonts w:ascii="Arial" w:hAnsi="Arial" w:cs="Arial"/>
          <w:sz w:val="22"/>
          <w:szCs w:val="22"/>
        </w:rPr>
        <w:t>devront se faire manuellement en raison en raison du manque d'accès pour des engins mécaniques.</w:t>
      </w:r>
    </w:p>
    <w:p w14:paraId="0F9D8621" w14:textId="77777777" w:rsidR="006C407E" w:rsidRDefault="006C407E" w:rsidP="006C407E">
      <w:pPr>
        <w:spacing w:before="60"/>
        <w:jc w:val="both"/>
        <w:rPr>
          <w:rFonts w:ascii="Arial" w:hAnsi="Arial" w:cs="Arial"/>
          <w:sz w:val="22"/>
          <w:szCs w:val="22"/>
        </w:rPr>
      </w:pPr>
      <w:r>
        <w:rPr>
          <w:rFonts w:ascii="Arial" w:hAnsi="Arial" w:cs="Arial"/>
          <w:sz w:val="22"/>
          <w:szCs w:val="22"/>
        </w:rPr>
        <w:t>La</w:t>
      </w:r>
      <w:r w:rsidRPr="00C349C3">
        <w:rPr>
          <w:rFonts w:ascii="Arial" w:hAnsi="Arial" w:cs="Arial"/>
          <w:sz w:val="22"/>
          <w:szCs w:val="22"/>
        </w:rPr>
        <w:t xml:space="preserve"> profondeur de</w:t>
      </w:r>
      <w:r>
        <w:rPr>
          <w:rFonts w:ascii="Arial" w:hAnsi="Arial" w:cs="Arial"/>
          <w:sz w:val="22"/>
          <w:szCs w:val="22"/>
        </w:rPr>
        <w:t>s</w:t>
      </w:r>
      <w:r w:rsidRPr="00C349C3">
        <w:rPr>
          <w:rFonts w:ascii="Arial" w:hAnsi="Arial" w:cs="Arial"/>
          <w:sz w:val="22"/>
          <w:szCs w:val="22"/>
        </w:rPr>
        <w:t xml:space="preserve"> fouille</w:t>
      </w:r>
      <w:r>
        <w:rPr>
          <w:rFonts w:ascii="Arial" w:hAnsi="Arial" w:cs="Arial"/>
          <w:sz w:val="22"/>
          <w:szCs w:val="22"/>
        </w:rPr>
        <w:t>s</w:t>
      </w:r>
      <w:r w:rsidRPr="00C349C3">
        <w:rPr>
          <w:rFonts w:ascii="Arial" w:hAnsi="Arial" w:cs="Arial"/>
          <w:sz w:val="22"/>
          <w:szCs w:val="22"/>
        </w:rPr>
        <w:t xml:space="preserve"> pour la pose des canalisations </w:t>
      </w:r>
      <w:r>
        <w:rPr>
          <w:rFonts w:ascii="Arial" w:hAnsi="Arial" w:cs="Arial"/>
          <w:sz w:val="22"/>
          <w:szCs w:val="22"/>
        </w:rPr>
        <w:t xml:space="preserve">devrait être comprise entre </w:t>
      </w:r>
      <w:r w:rsidRPr="007B5A16">
        <w:rPr>
          <w:rFonts w:ascii="Arial" w:hAnsi="Arial" w:cs="Arial"/>
          <w:sz w:val="22"/>
          <w:szCs w:val="22"/>
        </w:rPr>
        <w:t>0</w:t>
      </w:r>
      <w:r>
        <w:rPr>
          <w:rFonts w:ascii="Arial" w:hAnsi="Arial" w:cs="Arial"/>
          <w:sz w:val="22"/>
          <w:szCs w:val="22"/>
        </w:rPr>
        <w:t xml:space="preserve"> et </w:t>
      </w:r>
      <w:r w:rsidRPr="007B5A16">
        <w:rPr>
          <w:rFonts w:ascii="Arial" w:hAnsi="Arial" w:cs="Arial"/>
          <w:sz w:val="22"/>
          <w:szCs w:val="22"/>
        </w:rPr>
        <w:t>1</w:t>
      </w:r>
      <w:r w:rsidRPr="00C349C3">
        <w:rPr>
          <w:rFonts w:ascii="Arial" w:hAnsi="Arial" w:cs="Arial"/>
          <w:sz w:val="22"/>
          <w:szCs w:val="22"/>
        </w:rPr>
        <w:t xml:space="preserve"> mètre</w:t>
      </w:r>
      <w:r>
        <w:rPr>
          <w:rFonts w:ascii="Arial" w:hAnsi="Arial" w:cs="Arial"/>
          <w:sz w:val="22"/>
          <w:szCs w:val="22"/>
        </w:rPr>
        <w:t xml:space="preserve">s de profondeur. Le sol attendu sur place étant des </w:t>
      </w:r>
      <w:r w:rsidRPr="007B5A16">
        <w:rPr>
          <w:rFonts w:ascii="Arial" w:hAnsi="Arial" w:cs="Arial"/>
          <w:sz w:val="22"/>
          <w:szCs w:val="22"/>
        </w:rPr>
        <w:t>remblais</w:t>
      </w:r>
      <w:r>
        <w:rPr>
          <w:rFonts w:ascii="Arial" w:hAnsi="Arial" w:cs="Arial"/>
          <w:sz w:val="22"/>
          <w:szCs w:val="22"/>
        </w:rPr>
        <w:t xml:space="preserve">, les terrassements </w:t>
      </w:r>
      <w:r w:rsidRPr="007B5A16">
        <w:rPr>
          <w:rFonts w:ascii="Arial" w:hAnsi="Arial" w:cs="Arial"/>
          <w:sz w:val="22"/>
          <w:szCs w:val="22"/>
        </w:rPr>
        <w:t>ne devraient pas poser de problèmes particuliers.</w:t>
      </w:r>
    </w:p>
    <w:p w14:paraId="292F5ABC" w14:textId="77777777" w:rsidR="006C407E" w:rsidRPr="006727C3" w:rsidRDefault="006C407E" w:rsidP="006C407E">
      <w:pPr>
        <w:numPr>
          <w:ilvl w:val="0"/>
          <w:numId w:val="3"/>
        </w:numPr>
        <w:spacing w:before="240" w:after="120"/>
        <w:ind w:left="714" w:hanging="357"/>
        <w:rPr>
          <w:rFonts w:ascii="Arial" w:hAnsi="Arial" w:cs="Arial"/>
          <w:b/>
          <w:color w:val="2E3192"/>
          <w:sz w:val="22"/>
          <w:szCs w:val="22"/>
          <w:u w:val="single"/>
        </w:rPr>
      </w:pPr>
      <w:r>
        <w:rPr>
          <w:rFonts w:ascii="Arial" w:hAnsi="Arial" w:cs="Arial"/>
          <w:b/>
          <w:color w:val="2E3192"/>
          <w:sz w:val="22"/>
          <w:szCs w:val="22"/>
          <w:u w:val="single"/>
        </w:rPr>
        <w:t>Blindage des tranchées</w:t>
      </w:r>
    </w:p>
    <w:p w14:paraId="18B8A15C" w14:textId="77777777" w:rsidR="006C407E" w:rsidRPr="007462CA" w:rsidRDefault="006C407E" w:rsidP="006C407E">
      <w:pPr>
        <w:jc w:val="both"/>
        <w:rPr>
          <w:rFonts w:ascii="Arial" w:hAnsi="Arial" w:cs="Arial"/>
          <w:sz w:val="22"/>
          <w:szCs w:val="22"/>
        </w:rPr>
      </w:pPr>
      <w:r w:rsidRPr="007462CA">
        <w:rPr>
          <w:rFonts w:ascii="Arial" w:hAnsi="Arial" w:cs="Arial"/>
          <w:sz w:val="22"/>
          <w:szCs w:val="22"/>
        </w:rPr>
        <w:t>De manière générale, le blindage des tranchées est obligatoire si celles-ci dépassent 1,30 mètres de profondeur</w:t>
      </w:r>
      <w:r>
        <w:rPr>
          <w:rFonts w:ascii="Arial" w:hAnsi="Arial" w:cs="Arial"/>
          <w:sz w:val="22"/>
          <w:szCs w:val="22"/>
        </w:rPr>
        <w:t xml:space="preserve"> et si la largeur est égale ou inférieure aux 2/3 de la profondeur.</w:t>
      </w:r>
    </w:p>
    <w:p w14:paraId="7E130FB3" w14:textId="77777777" w:rsidR="006C407E" w:rsidRDefault="006C407E" w:rsidP="006C407E">
      <w:pPr>
        <w:spacing w:before="60"/>
        <w:jc w:val="both"/>
        <w:rPr>
          <w:rFonts w:ascii="Arial" w:hAnsi="Arial" w:cs="Arial"/>
          <w:sz w:val="22"/>
          <w:szCs w:val="22"/>
        </w:rPr>
      </w:pPr>
      <w:r>
        <w:rPr>
          <w:rFonts w:ascii="Arial" w:hAnsi="Arial" w:cs="Arial"/>
          <w:sz w:val="22"/>
          <w:szCs w:val="22"/>
        </w:rPr>
        <w:t>De plus, les conditions pour la mise en place de blindage à faible profondeur dépendent également du type de sol et de la présence d’eau souterraine, comme l’indique le tableau ci-dessous.</w:t>
      </w:r>
    </w:p>
    <w:p w14:paraId="3C4E3898" w14:textId="6DA10378" w:rsidR="006C407E" w:rsidRDefault="006C407E" w:rsidP="006C407E">
      <w:pPr>
        <w:jc w:val="center"/>
        <w:rPr>
          <w:rFonts w:ascii="Arial" w:hAnsi="Arial" w:cs="Arial"/>
          <w:sz w:val="22"/>
          <w:szCs w:val="22"/>
        </w:rPr>
      </w:pPr>
      <w:r>
        <w:rPr>
          <w:rFonts w:ascii="Arial" w:hAnsi="Arial" w:cs="Arial"/>
          <w:noProof/>
          <w:sz w:val="22"/>
          <w:szCs w:val="22"/>
        </w:rPr>
        <w:drawing>
          <wp:inline distT="0" distB="0" distL="0" distR="0" wp14:anchorId="41AB61F5" wp14:editId="3F5CFC9C">
            <wp:extent cx="3824605" cy="2989580"/>
            <wp:effectExtent l="0" t="0" r="0" b="0"/>
            <wp:docPr id="362637492" name="Image 2" descr="Une image contenant texte, diagramme, Parallèle,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7492" name="Image 2" descr="Une image contenant texte, diagramme, Parallèle, Plan&#10;&#10;Description générée automatiquemen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24605" cy="2989580"/>
                    </a:xfrm>
                    <a:prstGeom prst="rect">
                      <a:avLst/>
                    </a:prstGeom>
                    <a:noFill/>
                    <a:ln>
                      <a:noFill/>
                    </a:ln>
                  </pic:spPr>
                </pic:pic>
              </a:graphicData>
            </a:graphic>
          </wp:inline>
        </w:drawing>
      </w:r>
    </w:p>
    <w:p w14:paraId="1FDDEEB8" w14:textId="77777777" w:rsidR="006C407E" w:rsidRPr="006727C3" w:rsidRDefault="006C407E" w:rsidP="006C407E">
      <w:pPr>
        <w:numPr>
          <w:ilvl w:val="0"/>
          <w:numId w:val="3"/>
        </w:numPr>
        <w:spacing w:after="120"/>
        <w:ind w:left="714" w:hanging="357"/>
        <w:rPr>
          <w:rFonts w:ascii="Arial" w:hAnsi="Arial" w:cs="Arial"/>
          <w:b/>
          <w:color w:val="2E3192"/>
          <w:sz w:val="22"/>
          <w:szCs w:val="22"/>
          <w:u w:val="single"/>
        </w:rPr>
      </w:pPr>
      <w:r>
        <w:rPr>
          <w:rFonts w:ascii="Arial" w:hAnsi="Arial" w:cs="Arial"/>
          <w:b/>
          <w:color w:val="2E3192"/>
          <w:sz w:val="22"/>
          <w:szCs w:val="22"/>
          <w:u w:val="single"/>
        </w:rPr>
        <w:t>Conditions de remblayage</w:t>
      </w:r>
    </w:p>
    <w:p w14:paraId="201BD7F8" w14:textId="77777777" w:rsidR="006C407E" w:rsidRPr="00CE70CD" w:rsidRDefault="006C407E" w:rsidP="006C407E">
      <w:pPr>
        <w:jc w:val="both"/>
        <w:rPr>
          <w:rFonts w:ascii="Arial" w:hAnsi="Arial" w:cs="Arial"/>
          <w:sz w:val="22"/>
          <w:szCs w:val="22"/>
        </w:rPr>
      </w:pPr>
      <w:r w:rsidRPr="00CE70CD">
        <w:rPr>
          <w:rFonts w:ascii="Arial" w:hAnsi="Arial" w:cs="Arial"/>
          <w:sz w:val="22"/>
          <w:szCs w:val="22"/>
        </w:rPr>
        <w:t>Les modalités de remblayage des tranchées sera conforme au Guide Technique « Remblayage des tranchées et réfection des chaussées » de mai 1994 édité par le SETRA et le LCPC.</w:t>
      </w:r>
    </w:p>
    <w:p w14:paraId="673917BD" w14:textId="77777777" w:rsidR="006C407E" w:rsidRDefault="006C407E" w:rsidP="006C407E">
      <w:pPr>
        <w:spacing w:before="60"/>
        <w:jc w:val="both"/>
        <w:rPr>
          <w:rFonts w:ascii="Arial" w:hAnsi="Arial" w:cs="Arial"/>
          <w:sz w:val="22"/>
          <w:szCs w:val="22"/>
        </w:rPr>
      </w:pPr>
      <w:r w:rsidRPr="00CE70CD">
        <w:rPr>
          <w:rFonts w:ascii="Arial" w:hAnsi="Arial" w:cs="Arial"/>
          <w:sz w:val="22"/>
          <w:szCs w:val="22"/>
        </w:rPr>
        <w:t>Le remblayage des tranchées se matérialisera par la superposition de différentes couches de matériaux compactés afin de respecter les objectifs de densification</w:t>
      </w:r>
      <w:r>
        <w:rPr>
          <w:rFonts w:ascii="Arial" w:hAnsi="Arial" w:cs="Arial"/>
          <w:sz w:val="22"/>
          <w:szCs w:val="22"/>
        </w:rPr>
        <w:t xml:space="preserve"> (q)</w:t>
      </w:r>
      <w:r w:rsidRPr="00CE70CD">
        <w:rPr>
          <w:rFonts w:ascii="Arial" w:hAnsi="Arial" w:cs="Arial"/>
          <w:sz w:val="22"/>
          <w:szCs w:val="22"/>
        </w:rPr>
        <w:t>. Le schéma de principe présenté ci-après symbolise le rembla</w:t>
      </w:r>
      <w:r>
        <w:rPr>
          <w:rFonts w:ascii="Arial" w:hAnsi="Arial" w:cs="Arial"/>
          <w:sz w:val="22"/>
          <w:szCs w:val="22"/>
        </w:rPr>
        <w:t>yage</w:t>
      </w:r>
      <w:r w:rsidRPr="00CE70CD">
        <w:rPr>
          <w:rFonts w:ascii="Arial" w:hAnsi="Arial" w:cs="Arial"/>
          <w:sz w:val="22"/>
          <w:szCs w:val="22"/>
        </w:rPr>
        <w:t xml:space="preserve"> type d’une tranchée</w:t>
      </w:r>
      <w:r w:rsidRPr="007B5A16">
        <w:rPr>
          <w:rFonts w:ascii="Arial" w:hAnsi="Arial" w:cs="Arial"/>
          <w:sz w:val="22"/>
          <w:szCs w:val="22"/>
        </w:rPr>
        <w:t xml:space="preserve"> sous trottoir.</w:t>
      </w:r>
    </w:p>
    <w:p w14:paraId="145094EA" w14:textId="77777777" w:rsidR="006C407E" w:rsidRDefault="006C407E" w:rsidP="006C407E">
      <w:pPr>
        <w:jc w:val="both"/>
        <w:rPr>
          <w:rFonts w:ascii="Arial" w:hAnsi="Arial" w:cs="Arial"/>
          <w:sz w:val="22"/>
          <w:szCs w:val="22"/>
        </w:rPr>
      </w:pPr>
    </w:p>
    <w:p w14:paraId="726D9405" w14:textId="5507C8EA" w:rsidR="006C407E" w:rsidRDefault="006C407E" w:rsidP="006C407E">
      <w:pPr>
        <w:jc w:val="center"/>
        <w:rPr>
          <w:rFonts w:ascii="Arial" w:hAnsi="Arial" w:cs="Arial"/>
          <w:sz w:val="22"/>
          <w:szCs w:val="22"/>
        </w:rPr>
      </w:pPr>
      <w:r>
        <w:rPr>
          <w:rFonts w:ascii="Arial" w:hAnsi="Arial" w:cs="Arial"/>
          <w:noProof/>
          <w:sz w:val="22"/>
          <w:szCs w:val="22"/>
        </w:rPr>
        <w:lastRenderedPageBreak/>
        <w:drawing>
          <wp:inline distT="0" distB="0" distL="0" distR="0" wp14:anchorId="66D9D722" wp14:editId="7B7D5043">
            <wp:extent cx="2830830" cy="1566545"/>
            <wp:effectExtent l="0" t="0" r="0" b="0"/>
            <wp:docPr id="2020036934" name="Image 1" descr="Une image contenant texte, diagramme,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36934" name="Image 1" descr="Une image contenant texte, diagramme, ligne, nombre&#10;&#10;Description générée automatiquemen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30830" cy="1566545"/>
                    </a:xfrm>
                    <a:prstGeom prst="rect">
                      <a:avLst/>
                    </a:prstGeom>
                    <a:noFill/>
                    <a:ln>
                      <a:noFill/>
                    </a:ln>
                  </pic:spPr>
                </pic:pic>
              </a:graphicData>
            </a:graphic>
          </wp:inline>
        </w:drawing>
      </w:r>
    </w:p>
    <w:p w14:paraId="70D47ACD" w14:textId="77777777" w:rsidR="006C407E" w:rsidRDefault="006C407E" w:rsidP="006C407E">
      <w:pPr>
        <w:jc w:val="both"/>
        <w:rPr>
          <w:rFonts w:ascii="Arial" w:hAnsi="Arial" w:cs="Arial"/>
          <w:sz w:val="22"/>
          <w:szCs w:val="22"/>
        </w:rPr>
      </w:pPr>
    </w:p>
    <w:p w14:paraId="2277F566" w14:textId="77777777" w:rsidR="006C407E" w:rsidRDefault="006C407E" w:rsidP="006C407E">
      <w:pPr>
        <w:jc w:val="both"/>
        <w:rPr>
          <w:rFonts w:ascii="Arial" w:hAnsi="Arial" w:cs="Arial"/>
          <w:sz w:val="22"/>
          <w:szCs w:val="22"/>
        </w:rPr>
      </w:pPr>
      <w:r>
        <w:rPr>
          <w:rFonts w:ascii="Arial" w:hAnsi="Arial" w:cs="Arial"/>
          <w:sz w:val="22"/>
          <w:szCs w:val="22"/>
        </w:rPr>
        <w:t xml:space="preserve">A ce stade de l’étude, </w:t>
      </w:r>
      <w:r w:rsidRPr="00CE70CD">
        <w:rPr>
          <w:rFonts w:ascii="Arial" w:hAnsi="Arial" w:cs="Arial"/>
          <w:sz w:val="22"/>
          <w:szCs w:val="22"/>
        </w:rPr>
        <w:t xml:space="preserve">aucune conclusion ne peut être émise sur la réutilisation des sols rencontrés </w:t>
      </w:r>
      <w:r>
        <w:rPr>
          <w:rFonts w:ascii="Arial" w:hAnsi="Arial" w:cs="Arial"/>
          <w:sz w:val="22"/>
          <w:szCs w:val="22"/>
        </w:rPr>
        <w:t>pour le remblayage des tranchées.</w:t>
      </w:r>
    </w:p>
    <w:p w14:paraId="6F0E0552" w14:textId="77777777" w:rsidR="006C407E" w:rsidRPr="00A23148" w:rsidRDefault="006C407E" w:rsidP="006C407E">
      <w:pPr>
        <w:numPr>
          <w:ilvl w:val="0"/>
          <w:numId w:val="3"/>
        </w:numPr>
        <w:spacing w:before="240" w:after="120"/>
        <w:ind w:left="714" w:hanging="357"/>
        <w:rPr>
          <w:rFonts w:ascii="Arial" w:hAnsi="Arial" w:cs="Arial"/>
          <w:b/>
          <w:color w:val="2E3192"/>
          <w:sz w:val="22"/>
          <w:szCs w:val="22"/>
          <w:u w:val="single"/>
        </w:rPr>
      </w:pPr>
      <w:r w:rsidRPr="00A23148">
        <w:rPr>
          <w:rFonts w:ascii="Arial" w:hAnsi="Arial" w:cs="Arial"/>
          <w:b/>
          <w:color w:val="2E3192"/>
          <w:sz w:val="22"/>
          <w:szCs w:val="22"/>
          <w:u w:val="single"/>
        </w:rPr>
        <w:t>Réfection du pavage</w:t>
      </w:r>
    </w:p>
    <w:p w14:paraId="07EF0EA2" w14:textId="77777777" w:rsidR="006C407E" w:rsidRPr="00A23148" w:rsidRDefault="006C407E" w:rsidP="006C407E">
      <w:pPr>
        <w:jc w:val="both"/>
        <w:rPr>
          <w:rFonts w:ascii="Arial" w:hAnsi="Arial" w:cs="Arial"/>
          <w:bCs/>
          <w:sz w:val="22"/>
          <w:szCs w:val="22"/>
        </w:rPr>
      </w:pPr>
      <w:r w:rsidRPr="00A23148">
        <w:rPr>
          <w:rFonts w:ascii="Arial" w:hAnsi="Arial" w:cs="Arial"/>
          <w:sz w:val="22"/>
          <w:szCs w:val="22"/>
        </w:rPr>
        <w:t xml:space="preserve">La réfection des </w:t>
      </w:r>
      <w:r>
        <w:rPr>
          <w:rFonts w:ascii="Arial" w:hAnsi="Arial" w:cs="Arial"/>
          <w:sz w:val="22"/>
          <w:szCs w:val="22"/>
        </w:rPr>
        <w:t>autobloquants</w:t>
      </w:r>
      <w:r w:rsidRPr="00A23148">
        <w:rPr>
          <w:rFonts w:ascii="Arial" w:hAnsi="Arial" w:cs="Arial"/>
          <w:sz w:val="22"/>
          <w:szCs w:val="22"/>
        </w:rPr>
        <w:t xml:space="preserve"> devra respecter la norme française </w:t>
      </w:r>
      <w:r w:rsidRPr="00A23148">
        <w:rPr>
          <w:rFonts w:ascii="Arial" w:hAnsi="Arial" w:cs="Arial"/>
          <w:bCs/>
          <w:sz w:val="22"/>
          <w:szCs w:val="22"/>
        </w:rPr>
        <w:t>NF P98-335 de mai 2007 relative aux chaussées urbaines : Mise en œuvre des pavés et dalles en béton, des pavés en terre cuite et des pavés et dalles en pierre naturelle.</w:t>
      </w:r>
    </w:p>
    <w:p w14:paraId="7911096E" w14:textId="77777777" w:rsidR="006C407E" w:rsidRPr="00EE1F9A" w:rsidRDefault="006C407E" w:rsidP="00EE1F9A">
      <w:pPr>
        <w:pStyle w:val="Titre1"/>
        <w:keepLines w:val="0"/>
        <w:shd w:val="clear" w:color="auto" w:fill="2E3192"/>
        <w:spacing w:before="480" w:after="240"/>
        <w:ind w:firstLine="567"/>
        <w:jc w:val="both"/>
        <w:rPr>
          <w:rFonts w:ascii="Arial" w:eastAsia="Times New Roman" w:hAnsi="Arial" w:cs="Arial"/>
          <w:b/>
          <w:bCs/>
          <w:color w:val="auto"/>
          <w:sz w:val="28"/>
          <w:szCs w:val="28"/>
          <w:lang w:eastAsia="x-none"/>
        </w:rPr>
      </w:pPr>
      <w:bookmarkStart w:id="38" w:name="_Toc493771539"/>
      <w:r w:rsidRPr="00EE1F9A">
        <w:rPr>
          <w:rFonts w:ascii="Arial" w:eastAsia="Times New Roman" w:hAnsi="Arial" w:cs="Arial"/>
          <w:b/>
          <w:bCs/>
          <w:color w:val="auto"/>
          <w:sz w:val="28"/>
          <w:szCs w:val="28"/>
          <w:lang w:eastAsia="x-none"/>
        </w:rPr>
        <w:t>VIII – ENTRETIEN DU RÉSEAU</w:t>
      </w:r>
      <w:bookmarkEnd w:id="38"/>
    </w:p>
    <w:p w14:paraId="1DA3C416" w14:textId="77777777" w:rsidR="006C407E" w:rsidRPr="002420BF" w:rsidRDefault="006C407E" w:rsidP="006C407E">
      <w:pPr>
        <w:spacing w:before="120"/>
        <w:jc w:val="both"/>
        <w:rPr>
          <w:rFonts w:ascii="Arial" w:hAnsi="Arial" w:cs="Arial"/>
          <w:bCs/>
          <w:sz w:val="22"/>
          <w:szCs w:val="22"/>
        </w:rPr>
      </w:pPr>
      <w:r w:rsidRPr="002420BF">
        <w:rPr>
          <w:rFonts w:ascii="Arial" w:hAnsi="Arial" w:cs="Arial"/>
          <w:bCs/>
          <w:sz w:val="22"/>
          <w:szCs w:val="22"/>
        </w:rPr>
        <w:t xml:space="preserve">Les réseaux d’assainissement et leurs ouvrages nécessitent un entretien régulier et préventif. </w:t>
      </w:r>
      <w:r w:rsidRPr="00D234D7">
        <w:rPr>
          <w:rFonts w:ascii="Arial" w:hAnsi="Arial" w:cs="Arial"/>
          <w:b/>
          <w:bCs/>
          <w:sz w:val="22"/>
          <w:szCs w:val="22"/>
        </w:rPr>
        <w:t>Les canalisations entartrées ou bouchées sont source d’une détérioration plus rapide</w:t>
      </w:r>
      <w:r w:rsidRPr="002420BF">
        <w:rPr>
          <w:rFonts w:ascii="Arial" w:hAnsi="Arial" w:cs="Arial"/>
          <w:bCs/>
          <w:sz w:val="22"/>
          <w:szCs w:val="22"/>
        </w:rPr>
        <w:t xml:space="preserve"> de celles-ci, ainsi que l’origine d’</w:t>
      </w:r>
      <w:r w:rsidRPr="00D234D7">
        <w:rPr>
          <w:rFonts w:ascii="Arial" w:hAnsi="Arial" w:cs="Arial"/>
          <w:b/>
          <w:bCs/>
          <w:sz w:val="22"/>
          <w:szCs w:val="22"/>
        </w:rPr>
        <w:t>odeurs</w:t>
      </w:r>
      <w:r w:rsidRPr="002420BF">
        <w:rPr>
          <w:rFonts w:ascii="Arial" w:hAnsi="Arial" w:cs="Arial"/>
          <w:bCs/>
          <w:sz w:val="22"/>
          <w:szCs w:val="22"/>
        </w:rPr>
        <w:t xml:space="preserve"> et la </w:t>
      </w:r>
      <w:r w:rsidRPr="00D234D7">
        <w:rPr>
          <w:rFonts w:ascii="Arial" w:hAnsi="Arial" w:cs="Arial"/>
          <w:b/>
          <w:bCs/>
          <w:sz w:val="22"/>
          <w:szCs w:val="22"/>
        </w:rPr>
        <w:t>présence de rongeurs</w:t>
      </w:r>
      <w:r w:rsidRPr="002420BF">
        <w:rPr>
          <w:rFonts w:ascii="Arial" w:hAnsi="Arial" w:cs="Arial"/>
          <w:bCs/>
          <w:sz w:val="22"/>
          <w:szCs w:val="22"/>
        </w:rPr>
        <w:t>.</w:t>
      </w:r>
    </w:p>
    <w:p w14:paraId="2EA6550A" w14:textId="77777777" w:rsidR="006C407E" w:rsidRPr="002420BF" w:rsidRDefault="006C407E" w:rsidP="006C407E">
      <w:pPr>
        <w:spacing w:before="120"/>
        <w:jc w:val="both"/>
        <w:rPr>
          <w:rFonts w:ascii="Arial" w:hAnsi="Arial" w:cs="Arial"/>
          <w:sz w:val="22"/>
          <w:szCs w:val="22"/>
        </w:rPr>
      </w:pPr>
      <w:r>
        <w:rPr>
          <w:rFonts w:ascii="Arial" w:hAnsi="Arial" w:cs="Arial"/>
          <w:bCs/>
          <w:sz w:val="22"/>
          <w:szCs w:val="22"/>
        </w:rPr>
        <w:t>E</w:t>
      </w:r>
      <w:r w:rsidRPr="002420BF">
        <w:rPr>
          <w:rFonts w:ascii="Arial" w:hAnsi="Arial" w:cs="Arial"/>
          <w:sz w:val="22"/>
          <w:szCs w:val="22"/>
        </w:rPr>
        <w:t xml:space="preserve">n vertu de l’article L 1331-4 du code de la santé publique, </w:t>
      </w:r>
      <w:r w:rsidRPr="00D234D7">
        <w:rPr>
          <w:rFonts w:ascii="Arial" w:hAnsi="Arial" w:cs="Arial"/>
          <w:b/>
          <w:sz w:val="22"/>
          <w:szCs w:val="22"/>
        </w:rPr>
        <w:t>les ouvrages nécessaires pour amener les eaux usées vers le domaine public doivent être maintenus en bon état de fonctionnement par les propriétaires</w:t>
      </w:r>
      <w:r w:rsidRPr="002420BF">
        <w:rPr>
          <w:rFonts w:ascii="Arial" w:hAnsi="Arial" w:cs="Arial"/>
          <w:sz w:val="22"/>
          <w:szCs w:val="22"/>
        </w:rPr>
        <w:t>. La commune en contrôle la qualité d'exécution et peut également contrôler leur maintien en bon état de fonctionnement.</w:t>
      </w:r>
    </w:p>
    <w:p w14:paraId="3E191A54" w14:textId="77777777" w:rsidR="006C407E" w:rsidRPr="002420BF" w:rsidRDefault="006C407E" w:rsidP="006C407E">
      <w:pPr>
        <w:spacing w:before="120"/>
        <w:jc w:val="both"/>
        <w:rPr>
          <w:rFonts w:ascii="Arial" w:hAnsi="Arial" w:cs="Arial"/>
          <w:sz w:val="22"/>
          <w:szCs w:val="22"/>
        </w:rPr>
      </w:pPr>
      <w:r w:rsidRPr="00F2555B">
        <w:rPr>
          <w:rFonts w:ascii="Arial" w:hAnsi="Arial" w:cs="Arial"/>
          <w:b/>
          <w:sz w:val="22"/>
          <w:szCs w:val="22"/>
        </w:rPr>
        <w:t>Nous préconisons un curage des réseaux d’évacuations à raison d’une prestation par an</w:t>
      </w:r>
      <w:r w:rsidRPr="00F2555B">
        <w:rPr>
          <w:rFonts w:ascii="Arial" w:hAnsi="Arial" w:cs="Arial"/>
          <w:sz w:val="22"/>
          <w:szCs w:val="22"/>
        </w:rPr>
        <w:t>.</w:t>
      </w:r>
      <w:r w:rsidRPr="002420BF">
        <w:rPr>
          <w:rFonts w:ascii="Arial" w:hAnsi="Arial" w:cs="Arial"/>
          <w:sz w:val="22"/>
          <w:szCs w:val="22"/>
        </w:rPr>
        <w:t xml:space="preserve"> Cette prestation consiste à déboucher et nettoyer les canalisations par un jet d’eau haute pression. Ce traitement des canalisations est un procédé adapté à tous types de canalisations.</w:t>
      </w:r>
    </w:p>
    <w:p w14:paraId="6413DD1C" w14:textId="77777777" w:rsidR="006C407E" w:rsidRPr="00EB62AC" w:rsidRDefault="006C407E" w:rsidP="006C407E">
      <w:pPr>
        <w:spacing w:before="120"/>
        <w:jc w:val="both"/>
        <w:rPr>
          <w:rFonts w:ascii="Arial" w:hAnsi="Arial" w:cs="Arial"/>
          <w:i/>
          <w:sz w:val="22"/>
          <w:szCs w:val="22"/>
        </w:rPr>
      </w:pPr>
      <w:r w:rsidRPr="00EB62AC">
        <w:rPr>
          <w:rFonts w:ascii="Arial" w:hAnsi="Arial" w:cs="Arial"/>
          <w:i/>
          <w:sz w:val="22"/>
          <w:szCs w:val="22"/>
        </w:rPr>
        <w:t>Pour toute demande</w:t>
      </w:r>
      <w:r>
        <w:rPr>
          <w:rFonts w:ascii="Arial" w:hAnsi="Arial" w:cs="Arial"/>
          <w:i/>
          <w:sz w:val="22"/>
          <w:szCs w:val="22"/>
        </w:rPr>
        <w:t xml:space="preserve"> ou renseignement</w:t>
      </w:r>
      <w:r w:rsidRPr="00EB62AC">
        <w:rPr>
          <w:rFonts w:ascii="Arial" w:hAnsi="Arial" w:cs="Arial"/>
          <w:i/>
          <w:sz w:val="22"/>
          <w:szCs w:val="22"/>
        </w:rPr>
        <w:t xml:space="preserve">, </w:t>
      </w:r>
      <w:r>
        <w:rPr>
          <w:rFonts w:ascii="Arial" w:hAnsi="Arial" w:cs="Arial"/>
          <w:i/>
          <w:sz w:val="22"/>
          <w:szCs w:val="22"/>
        </w:rPr>
        <w:t>contactez-nous</w:t>
      </w:r>
      <w:r w:rsidRPr="00EB62AC">
        <w:rPr>
          <w:rFonts w:ascii="Arial" w:hAnsi="Arial" w:cs="Arial"/>
          <w:i/>
          <w:sz w:val="22"/>
          <w:szCs w:val="22"/>
        </w:rPr>
        <w:t xml:space="preserve"> au 09 72 60 90 09.</w:t>
      </w:r>
    </w:p>
    <w:p w14:paraId="691657C8" w14:textId="77777777" w:rsidR="006C407E" w:rsidRPr="000D6FCA" w:rsidRDefault="006C407E" w:rsidP="006C407E">
      <w:pPr>
        <w:rPr>
          <w:rFonts w:ascii="Arial" w:hAnsi="Arial" w:cs="Arial"/>
          <w:sz w:val="22"/>
          <w:szCs w:val="22"/>
        </w:rPr>
      </w:pPr>
    </w:p>
    <w:bookmarkEnd w:id="35"/>
    <w:p w14:paraId="193280FB" w14:textId="77777777" w:rsidR="006C407E" w:rsidRPr="008B60CD" w:rsidRDefault="006C407E" w:rsidP="006C407E"/>
    <w:p w14:paraId="418AD12F" w14:textId="77777777" w:rsidR="006C407E" w:rsidRPr="002A4B84" w:rsidRDefault="006C407E" w:rsidP="006C407E">
      <w:pPr>
        <w:pStyle w:val="TM1"/>
        <w:rPr>
          <w:rFonts w:ascii="Calibri" w:hAnsi="Calibri"/>
          <w:noProof/>
          <w:sz w:val="22"/>
          <w:szCs w:val="22"/>
        </w:rPr>
      </w:pPr>
    </w:p>
    <w:p w14:paraId="0587D42A" w14:textId="77777777" w:rsidR="006C407E" w:rsidRPr="002A4B84" w:rsidRDefault="006C407E" w:rsidP="006C407E">
      <w:pPr>
        <w:pStyle w:val="TM1"/>
        <w:rPr>
          <w:rFonts w:ascii="Calibri" w:hAnsi="Calibri"/>
          <w:noProof/>
          <w:sz w:val="22"/>
          <w:szCs w:val="22"/>
        </w:rPr>
      </w:pPr>
    </w:p>
    <w:p w14:paraId="46E30BCD" w14:textId="77777777" w:rsidR="006C407E" w:rsidRPr="00E13831" w:rsidRDefault="006C407E" w:rsidP="006C407E"/>
    <w:p w14:paraId="0F488853" w14:textId="77777777" w:rsidR="006C407E" w:rsidRPr="00EC6465" w:rsidRDefault="006C407E" w:rsidP="006C407E">
      <w:pPr>
        <w:tabs>
          <w:tab w:val="right" w:leader="dot" w:pos="9356"/>
        </w:tabs>
        <w:rPr>
          <w:rFonts w:ascii="Arial" w:hAnsi="Arial" w:cs="Arial"/>
          <w:sz w:val="22"/>
          <w:szCs w:val="22"/>
        </w:rPr>
      </w:pPr>
    </w:p>
    <w:p w14:paraId="0A5D2C25" w14:textId="77777777" w:rsidR="00B41785" w:rsidRDefault="00B41785"/>
    <w:sectPr w:rsidR="00B41785" w:rsidSect="006C407E">
      <w:headerReference w:type="even" r:id="rId33"/>
      <w:headerReference w:type="default" r:id="rId34"/>
      <w:footerReference w:type="even" r:id="rId35"/>
      <w:footerReference w:type="default" r:id="rId36"/>
      <w:headerReference w:type="first" r:id="rId37"/>
      <w:footerReference w:type="first" r:id="rId38"/>
      <w:pgSz w:w="11906" w:h="16838"/>
      <w:pgMar w:top="1134" w:right="1134"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E07C40" w14:textId="77777777" w:rsidR="000E1CB6" w:rsidRDefault="000E1CB6" w:rsidP="00723310">
      <w:r>
        <w:separator/>
      </w:r>
    </w:p>
  </w:endnote>
  <w:endnote w:type="continuationSeparator" w:id="0">
    <w:p w14:paraId="740967A6" w14:textId="77777777" w:rsidR="000E1CB6" w:rsidRDefault="000E1CB6" w:rsidP="00723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D3C8D5" w14:textId="77777777" w:rsidR="00000000" w:rsidRDefault="0000000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1B9A41" w14:textId="0F3EFEF6" w:rsidR="00000000" w:rsidRPr="0031004B" w:rsidRDefault="00000000" w:rsidP="00387362">
    <w:pPr>
      <w:pStyle w:val="Pieddepage"/>
      <w:tabs>
        <w:tab w:val="clear" w:pos="4536"/>
        <w:tab w:val="clear" w:pos="9072"/>
        <w:tab w:val="right" w:pos="9356"/>
      </w:tabs>
      <w:jc w:val="right"/>
      <w:rPr>
        <w:i/>
        <w:sz w:val="18"/>
        <w:szCs w:val="18"/>
      </w:rPr>
    </w:pPr>
    <w:r w:rsidRPr="0031004B">
      <w:rPr>
        <w:rFonts w:ascii="Arial" w:hAnsi="Arial" w:cs="Arial"/>
        <w:i/>
        <w:sz w:val="18"/>
        <w:szCs w:val="18"/>
      </w:rPr>
      <w:fldChar w:fldCharType="begin"/>
    </w:r>
    <w:r w:rsidRPr="0031004B">
      <w:rPr>
        <w:rFonts w:ascii="Arial" w:hAnsi="Arial" w:cs="Arial"/>
        <w:i/>
        <w:sz w:val="18"/>
        <w:szCs w:val="18"/>
      </w:rPr>
      <w:instrText xml:space="preserve"> FILENAME </w:instrText>
    </w:r>
    <w:r w:rsidRPr="0031004B">
      <w:rPr>
        <w:rFonts w:ascii="Arial" w:hAnsi="Arial" w:cs="Arial"/>
        <w:i/>
        <w:sz w:val="18"/>
        <w:szCs w:val="18"/>
      </w:rPr>
      <w:fldChar w:fldCharType="separate"/>
    </w:r>
    <w:r>
      <w:rPr>
        <w:rFonts w:ascii="Arial" w:hAnsi="Arial" w:cs="Arial"/>
        <w:i/>
        <w:noProof/>
        <w:sz w:val="18"/>
        <w:szCs w:val="18"/>
      </w:rPr>
      <w:t xml:space="preserve">Rapport d'investigations </w:t>
    </w:r>
    <w:r w:rsidRPr="0031004B">
      <w:rPr>
        <w:rFonts w:ascii="Arial" w:hAnsi="Arial" w:cs="Arial"/>
        <w:i/>
        <w:sz w:val="18"/>
        <w:szCs w:val="18"/>
      </w:rPr>
      <w:fldChar w:fldCharType="end"/>
    </w:r>
    <w:r w:rsidR="003A5C24">
      <w:rPr>
        <w:rFonts w:ascii="Arial" w:hAnsi="Arial" w:cs="Arial"/>
        <w:i/>
        <w:sz w:val="18"/>
        <w:szCs w:val="18"/>
      </w:rPr>
      <w:t>XXXXX</w:t>
    </w:r>
    <w:r w:rsidRPr="00387362">
      <w:rPr>
        <w:i/>
        <w:sz w:val="20"/>
        <w:szCs w:val="20"/>
      </w:rPr>
      <w:tab/>
    </w:r>
    <w:r w:rsidRPr="0031004B">
      <w:rPr>
        <w:rFonts w:ascii="Arial" w:hAnsi="Arial" w:cs="Arial"/>
        <w:i/>
        <w:sz w:val="18"/>
        <w:szCs w:val="18"/>
      </w:rPr>
      <w:t xml:space="preserve">Page </w:t>
    </w:r>
    <w:r w:rsidRPr="0031004B">
      <w:rPr>
        <w:rFonts w:ascii="Arial" w:hAnsi="Arial" w:cs="Arial"/>
        <w:i/>
        <w:sz w:val="18"/>
        <w:szCs w:val="18"/>
      </w:rPr>
      <w:fldChar w:fldCharType="begin"/>
    </w:r>
    <w:r w:rsidRPr="0031004B">
      <w:rPr>
        <w:rFonts w:ascii="Arial" w:hAnsi="Arial" w:cs="Arial"/>
        <w:i/>
        <w:sz w:val="18"/>
        <w:szCs w:val="18"/>
      </w:rPr>
      <w:instrText xml:space="preserve"> PAGE   \* MERGEFORMAT </w:instrText>
    </w:r>
    <w:r w:rsidRPr="0031004B">
      <w:rPr>
        <w:rFonts w:ascii="Arial" w:hAnsi="Arial" w:cs="Arial"/>
        <w:i/>
        <w:sz w:val="18"/>
        <w:szCs w:val="18"/>
      </w:rPr>
      <w:fldChar w:fldCharType="separate"/>
    </w:r>
    <w:r>
      <w:rPr>
        <w:rFonts w:ascii="Arial" w:hAnsi="Arial" w:cs="Arial"/>
        <w:i/>
        <w:noProof/>
        <w:sz w:val="18"/>
        <w:szCs w:val="18"/>
      </w:rPr>
      <w:t>2</w:t>
    </w:r>
    <w:r w:rsidRPr="0031004B">
      <w:rPr>
        <w:rFonts w:ascii="Arial" w:hAnsi="Arial" w:cs="Arial"/>
        <w:i/>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CD3AC" w14:textId="77777777" w:rsidR="00000000" w:rsidRPr="00562335" w:rsidRDefault="00000000" w:rsidP="00D60C44">
    <w:pPr>
      <w:pStyle w:val="Pieddepage"/>
      <w:jc w:val="center"/>
      <w:rPr>
        <w:rFonts w:ascii="Arial" w:hAnsi="Arial" w:cs="Arial"/>
        <w:b/>
        <w:color w:val="2E3192"/>
        <w:sz w:val="20"/>
        <w:szCs w:val="20"/>
      </w:rPr>
    </w:pPr>
    <w:r w:rsidRPr="00562335">
      <w:rPr>
        <w:rFonts w:ascii="Arial" w:hAnsi="Arial" w:cs="Arial"/>
        <w:b/>
        <w:bCs/>
        <w:smallCaps/>
        <w:color w:val="2E3192"/>
        <w:sz w:val="20"/>
        <w:szCs w:val="20"/>
      </w:rPr>
      <w:t>IMMÉAU</w:t>
    </w:r>
  </w:p>
  <w:p w14:paraId="27B171BC" w14:textId="77777777" w:rsidR="00000000" w:rsidRPr="00562335" w:rsidRDefault="00000000" w:rsidP="00D60C44">
    <w:pPr>
      <w:pStyle w:val="Pieddepage"/>
      <w:jc w:val="center"/>
      <w:rPr>
        <w:rFonts w:ascii="Arial" w:hAnsi="Arial" w:cs="Arial"/>
        <w:b/>
        <w:color w:val="2E3192"/>
        <w:sz w:val="20"/>
        <w:szCs w:val="20"/>
      </w:rPr>
    </w:pPr>
    <w:r w:rsidRPr="00562335">
      <w:rPr>
        <w:rFonts w:ascii="Arial" w:hAnsi="Arial" w:cs="Arial"/>
        <w:b/>
        <w:color w:val="2E3192"/>
        <w:sz w:val="20"/>
        <w:szCs w:val="20"/>
      </w:rPr>
      <w:t>83, rue de Reuilly – 75012 PARIS</w:t>
    </w:r>
  </w:p>
  <w:p w14:paraId="5D6503B3" w14:textId="77777777" w:rsidR="00000000" w:rsidRPr="00562335" w:rsidRDefault="00000000" w:rsidP="00D60C44">
    <w:pPr>
      <w:pStyle w:val="Pieddepage"/>
      <w:jc w:val="center"/>
      <w:rPr>
        <w:rFonts w:ascii="Arial" w:hAnsi="Arial" w:cs="Arial"/>
        <w:b/>
        <w:color w:val="2E3192"/>
        <w:sz w:val="20"/>
        <w:szCs w:val="20"/>
      </w:rPr>
    </w:pPr>
    <w:r w:rsidRPr="00562335">
      <w:rPr>
        <w:rFonts w:ascii="Arial" w:hAnsi="Arial" w:cs="Arial"/>
        <w:b/>
        <w:color w:val="2E3192"/>
        <w:sz w:val="20"/>
        <w:szCs w:val="20"/>
      </w:rPr>
      <w:t>Tél. : 09 72 60 90 09  -  mail : contact@immeau.fr</w:t>
    </w:r>
  </w:p>
  <w:p w14:paraId="074BD208" w14:textId="77777777" w:rsidR="00000000" w:rsidRPr="00D60C44" w:rsidRDefault="00000000" w:rsidP="00D60C44">
    <w:pPr>
      <w:pStyle w:val="Pieddepage"/>
      <w:jc w:val="center"/>
      <w:rPr>
        <w:rFonts w:ascii="Arial" w:hAnsi="Arial" w:cs="Arial"/>
        <w:b/>
        <w:i/>
        <w:color w:val="2E3192"/>
        <w:sz w:val="20"/>
        <w:szCs w:val="20"/>
      </w:rPr>
    </w:pPr>
    <w:r w:rsidRPr="00562335">
      <w:rPr>
        <w:rFonts w:ascii="Arial" w:hAnsi="Arial" w:cs="Arial"/>
        <w:b/>
        <w:i/>
        <w:color w:val="2E3192"/>
        <w:sz w:val="20"/>
        <w:szCs w:val="20"/>
      </w:rPr>
      <w:t>http://www.i</w:t>
    </w:r>
    <w:r>
      <w:rPr>
        <w:rFonts w:ascii="Arial" w:hAnsi="Arial" w:cs="Arial"/>
        <w:b/>
        <w:i/>
        <w:color w:val="2E3192"/>
        <w:sz w:val="20"/>
        <w:szCs w:val="20"/>
      </w:rPr>
      <w:t>mmeau.fr/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D56728" w14:textId="77777777" w:rsidR="000E1CB6" w:rsidRDefault="000E1CB6" w:rsidP="00723310">
      <w:r>
        <w:separator/>
      </w:r>
    </w:p>
  </w:footnote>
  <w:footnote w:type="continuationSeparator" w:id="0">
    <w:p w14:paraId="2FB9FD71" w14:textId="77777777" w:rsidR="000E1CB6" w:rsidRDefault="000E1CB6" w:rsidP="00723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8492F" w14:textId="77777777" w:rsidR="00000000" w:rsidRDefault="0000000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039190" w14:textId="67621C49" w:rsidR="00000000" w:rsidRPr="0031004B" w:rsidRDefault="00000000" w:rsidP="0031004B">
    <w:pPr>
      <w:pStyle w:val="En-tte"/>
      <w:pBdr>
        <w:bottom w:val="single" w:sz="4" w:space="1" w:color="auto"/>
      </w:pBdr>
      <w:tabs>
        <w:tab w:val="clear" w:pos="4536"/>
        <w:tab w:val="clear" w:pos="9072"/>
      </w:tabs>
      <w:ind w:right="3118"/>
      <w:rPr>
        <w:rFonts w:ascii="Arial" w:hAnsi="Arial" w:cs="Arial"/>
        <w:b/>
        <w:sz w:val="18"/>
        <w:szCs w:val="18"/>
      </w:rPr>
    </w:pPr>
    <w:r>
      <w:rPr>
        <w:rFonts w:ascii="Arial" w:hAnsi="Arial" w:cs="Arial"/>
        <w:b/>
        <w:noProof/>
        <w:sz w:val="18"/>
        <w:szCs w:val="18"/>
        <w:lang w:val="ru-RU" w:eastAsia="ru-RU"/>
      </w:rPr>
      <w:drawing>
        <wp:anchor distT="0" distB="0" distL="114300" distR="114300" simplePos="0" relativeHeight="251657216" behindDoc="0" locked="0" layoutInCell="1" allowOverlap="1" wp14:anchorId="628A6983" wp14:editId="72FEB542">
          <wp:simplePos x="0" y="0"/>
          <wp:positionH relativeFrom="margin">
            <wp:posOffset>4263673</wp:posOffset>
          </wp:positionH>
          <wp:positionV relativeFrom="margin">
            <wp:posOffset>-518381</wp:posOffset>
          </wp:positionV>
          <wp:extent cx="1541546" cy="514350"/>
          <wp:effectExtent l="0" t="0" r="1905"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41546"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01B6">
      <w:rPr>
        <w:rFonts w:ascii="Arial" w:hAnsi="Arial" w:cs="Arial"/>
        <w:b/>
        <w:noProof/>
        <w:sz w:val="18"/>
        <w:szCs w:val="18"/>
      </w:rPr>
      <w:t xml:space="preserve">SDC du </w:t>
    </w:r>
    <w:r w:rsidR="00B55AF1">
      <w:rPr>
        <w:rFonts w:ascii="Arial" w:hAnsi="Arial" w:cs="Arial"/>
        <w:b/>
        <w:noProof/>
        <w:sz w:val="18"/>
        <w:szCs w:val="18"/>
      </w:rPr>
      <w:t>00</w:t>
    </w:r>
    <w:r w:rsidRPr="006401B6">
      <w:rPr>
        <w:rFonts w:ascii="Arial" w:hAnsi="Arial" w:cs="Arial"/>
        <w:b/>
        <w:noProof/>
        <w:sz w:val="18"/>
        <w:szCs w:val="18"/>
      </w:rPr>
      <w:t xml:space="preserve"> </w:t>
    </w:r>
    <w:r w:rsidR="00723310">
      <w:rPr>
        <w:rFonts w:ascii="Arial" w:hAnsi="Arial" w:cs="Arial"/>
        <w:b/>
        <w:noProof/>
        <w:sz w:val="18"/>
        <w:szCs w:val="18"/>
      </w:rPr>
      <w:t>Rue du XXX</w:t>
    </w:r>
  </w:p>
  <w:p w14:paraId="56F432E7" w14:textId="77777777" w:rsidR="00000000" w:rsidRPr="0031004B" w:rsidRDefault="00000000" w:rsidP="0031004B">
    <w:pPr>
      <w:pStyle w:val="En-tte"/>
      <w:tabs>
        <w:tab w:val="clear" w:pos="4536"/>
        <w:tab w:val="clear" w:pos="9072"/>
      </w:tabs>
      <w:spacing w:before="120"/>
      <w:ind w:right="3543"/>
      <w:rPr>
        <w:rFonts w:ascii="Arial" w:hAnsi="Arial" w:cs="Arial"/>
        <w:i/>
        <w:sz w:val="18"/>
        <w:szCs w:val="18"/>
      </w:rPr>
    </w:pPr>
    <w:r w:rsidRPr="004F7663">
      <w:rPr>
        <w:rFonts w:ascii="Arial" w:hAnsi="Arial" w:cs="Arial"/>
        <w:i/>
        <w:sz w:val="18"/>
        <w:szCs w:val="18"/>
      </w:rPr>
      <w:t xml:space="preserve">Investigations et diagnostic des </w:t>
    </w:r>
    <w:r w:rsidRPr="004F7663">
      <w:rPr>
        <w:rFonts w:ascii="Arial" w:hAnsi="Arial" w:cs="Arial"/>
        <w:i/>
        <w:sz w:val="18"/>
        <w:szCs w:val="18"/>
      </w:rPr>
      <w:t>canalisations d'évacuation en caves et sous cour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46F06D" w14:textId="77777777" w:rsidR="00000000" w:rsidRPr="00D60C44" w:rsidRDefault="00000000">
    <w:pPr>
      <w:pStyle w:val="En-tt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F15E5"/>
    <w:multiLevelType w:val="hybridMultilevel"/>
    <w:tmpl w:val="2C60C4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9874904"/>
    <w:multiLevelType w:val="hybridMultilevel"/>
    <w:tmpl w:val="E8242E16"/>
    <w:lvl w:ilvl="0" w:tplc="E8C2EBAA">
      <w:start w:val="1"/>
      <w:numFmt w:val="bullet"/>
      <w:lvlText w:val=""/>
      <w:lvlJc w:val="left"/>
      <w:pPr>
        <w:tabs>
          <w:tab w:val="num" w:pos="720"/>
        </w:tabs>
        <w:ind w:left="720" w:hanging="360"/>
      </w:pPr>
      <w:rPr>
        <w:rFonts w:ascii="Wingdings" w:hAnsi="Wingdings" w:hint="default"/>
        <w:sz w:val="16"/>
        <w:szCs w:val="16"/>
      </w:rPr>
    </w:lvl>
    <w:lvl w:ilvl="1" w:tplc="E8C2EBAA">
      <w:start w:val="1"/>
      <w:numFmt w:val="bullet"/>
      <w:lvlText w:val=""/>
      <w:lvlJc w:val="left"/>
      <w:pPr>
        <w:tabs>
          <w:tab w:val="num" w:pos="1440"/>
        </w:tabs>
        <w:ind w:left="1440" w:hanging="360"/>
      </w:pPr>
      <w:rPr>
        <w:rFonts w:ascii="Wingdings" w:hAnsi="Wingdings" w:hint="default"/>
        <w:sz w:val="16"/>
        <w:szCs w:val="16"/>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1954AC3"/>
    <w:multiLevelType w:val="hybridMultilevel"/>
    <w:tmpl w:val="990A7CC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CC20B6B"/>
    <w:multiLevelType w:val="hybridMultilevel"/>
    <w:tmpl w:val="8BF25CC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5247606">
    <w:abstractNumId w:val="1"/>
  </w:num>
  <w:num w:numId="2" w16cid:durableId="545483630">
    <w:abstractNumId w:val="0"/>
  </w:num>
  <w:num w:numId="3" w16cid:durableId="890266987">
    <w:abstractNumId w:val="2"/>
  </w:num>
  <w:num w:numId="4" w16cid:durableId="1168210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973"/>
    <w:rsid w:val="000E1CB6"/>
    <w:rsid w:val="001D6C38"/>
    <w:rsid w:val="003A5C24"/>
    <w:rsid w:val="00427E3D"/>
    <w:rsid w:val="006A3206"/>
    <w:rsid w:val="006C407E"/>
    <w:rsid w:val="00723310"/>
    <w:rsid w:val="00726973"/>
    <w:rsid w:val="008D4CCD"/>
    <w:rsid w:val="00AC5169"/>
    <w:rsid w:val="00B27F49"/>
    <w:rsid w:val="00B41785"/>
    <w:rsid w:val="00B55AF1"/>
    <w:rsid w:val="00C27779"/>
    <w:rsid w:val="00EE1F9A"/>
    <w:rsid w:val="00F07CE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D79DD39"/>
  <w15:chartTrackingRefBased/>
  <w15:docId w15:val="{1E8C2B2A-F1D4-4044-927E-F1C3964DE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07E"/>
    <w:pPr>
      <w:spacing w:after="0" w:line="240" w:lineRule="auto"/>
    </w:pPr>
    <w:rPr>
      <w:rFonts w:ascii="Times New Roman" w:eastAsia="Times New Roman" w:hAnsi="Times New Roman" w:cs="Times New Roman"/>
      <w:sz w:val="24"/>
      <w:szCs w:val="24"/>
      <w:lang w:val="fr-FR" w:eastAsia="fr-FR"/>
    </w:rPr>
  </w:style>
  <w:style w:type="paragraph" w:styleId="Titre1">
    <w:name w:val="heading 1"/>
    <w:basedOn w:val="Normal"/>
    <w:next w:val="Normal"/>
    <w:link w:val="Titre1Car"/>
    <w:qFormat/>
    <w:rsid w:val="0072697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72697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726973"/>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726973"/>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726973"/>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726973"/>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6973"/>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6973"/>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6973"/>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726973"/>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726973"/>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726973"/>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726973"/>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726973"/>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72697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697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697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6973"/>
    <w:rPr>
      <w:rFonts w:eastAsiaTheme="majorEastAsia" w:cstheme="majorBidi"/>
      <w:color w:val="272727" w:themeColor="text1" w:themeTint="D8"/>
    </w:rPr>
  </w:style>
  <w:style w:type="paragraph" w:styleId="Titre">
    <w:name w:val="Title"/>
    <w:basedOn w:val="Normal"/>
    <w:next w:val="Normal"/>
    <w:link w:val="TitreCar"/>
    <w:uiPriority w:val="10"/>
    <w:qFormat/>
    <w:rsid w:val="00726973"/>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697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697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69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6973"/>
    <w:pPr>
      <w:spacing w:before="160"/>
      <w:jc w:val="center"/>
    </w:pPr>
    <w:rPr>
      <w:i/>
      <w:iCs/>
      <w:color w:val="404040" w:themeColor="text1" w:themeTint="BF"/>
    </w:rPr>
  </w:style>
  <w:style w:type="character" w:customStyle="1" w:styleId="CitationCar">
    <w:name w:val="Citation Car"/>
    <w:basedOn w:val="Policepardfaut"/>
    <w:link w:val="Citation"/>
    <w:uiPriority w:val="29"/>
    <w:rsid w:val="00726973"/>
    <w:rPr>
      <w:i/>
      <w:iCs/>
      <w:color w:val="404040" w:themeColor="text1" w:themeTint="BF"/>
    </w:rPr>
  </w:style>
  <w:style w:type="paragraph" w:styleId="Paragraphedeliste">
    <w:name w:val="List Paragraph"/>
    <w:basedOn w:val="Normal"/>
    <w:uiPriority w:val="34"/>
    <w:qFormat/>
    <w:rsid w:val="00726973"/>
    <w:pPr>
      <w:ind w:left="720"/>
      <w:contextualSpacing/>
    </w:pPr>
  </w:style>
  <w:style w:type="character" w:styleId="Accentuationintense">
    <w:name w:val="Intense Emphasis"/>
    <w:basedOn w:val="Policepardfaut"/>
    <w:uiPriority w:val="21"/>
    <w:qFormat/>
    <w:rsid w:val="00726973"/>
    <w:rPr>
      <w:i/>
      <w:iCs/>
      <w:color w:val="365F91" w:themeColor="accent1" w:themeShade="BF"/>
    </w:rPr>
  </w:style>
  <w:style w:type="paragraph" w:styleId="Citationintense">
    <w:name w:val="Intense Quote"/>
    <w:basedOn w:val="Normal"/>
    <w:next w:val="Normal"/>
    <w:link w:val="CitationintenseCar"/>
    <w:uiPriority w:val="30"/>
    <w:qFormat/>
    <w:rsid w:val="0072697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726973"/>
    <w:rPr>
      <w:i/>
      <w:iCs/>
      <w:color w:val="365F91" w:themeColor="accent1" w:themeShade="BF"/>
    </w:rPr>
  </w:style>
  <w:style w:type="character" w:styleId="Rfrenceintense">
    <w:name w:val="Intense Reference"/>
    <w:basedOn w:val="Policepardfaut"/>
    <w:uiPriority w:val="32"/>
    <w:qFormat/>
    <w:rsid w:val="00726973"/>
    <w:rPr>
      <w:b/>
      <w:bCs/>
      <w:smallCaps/>
      <w:color w:val="365F91" w:themeColor="accent1" w:themeShade="BF"/>
      <w:spacing w:val="5"/>
    </w:rPr>
  </w:style>
  <w:style w:type="paragraph" w:styleId="En-tte">
    <w:name w:val="header"/>
    <w:basedOn w:val="Normal"/>
    <w:link w:val="En-tteCar"/>
    <w:rsid w:val="006C407E"/>
    <w:pPr>
      <w:tabs>
        <w:tab w:val="center" w:pos="4536"/>
        <w:tab w:val="right" w:pos="9072"/>
      </w:tabs>
    </w:pPr>
    <w:rPr>
      <w:lang w:val="x-none" w:eastAsia="x-none"/>
    </w:rPr>
  </w:style>
  <w:style w:type="character" w:customStyle="1" w:styleId="En-tteCar">
    <w:name w:val="En-tête Car"/>
    <w:basedOn w:val="Policepardfaut"/>
    <w:link w:val="En-tte"/>
    <w:rsid w:val="006C407E"/>
    <w:rPr>
      <w:rFonts w:ascii="Times New Roman" w:eastAsia="Times New Roman" w:hAnsi="Times New Roman" w:cs="Times New Roman"/>
      <w:sz w:val="24"/>
      <w:szCs w:val="24"/>
      <w:lang w:val="x-none" w:eastAsia="x-none"/>
    </w:rPr>
  </w:style>
  <w:style w:type="paragraph" w:styleId="Pieddepage">
    <w:name w:val="footer"/>
    <w:basedOn w:val="Normal"/>
    <w:link w:val="PieddepageCar"/>
    <w:uiPriority w:val="99"/>
    <w:rsid w:val="006C407E"/>
    <w:pPr>
      <w:tabs>
        <w:tab w:val="center" w:pos="4536"/>
        <w:tab w:val="right" w:pos="9072"/>
      </w:tabs>
    </w:pPr>
    <w:rPr>
      <w:lang w:val="x-none" w:eastAsia="x-none"/>
    </w:rPr>
  </w:style>
  <w:style w:type="character" w:customStyle="1" w:styleId="PieddepageCar">
    <w:name w:val="Pied de page Car"/>
    <w:basedOn w:val="Policepardfaut"/>
    <w:link w:val="Pieddepage"/>
    <w:uiPriority w:val="99"/>
    <w:rsid w:val="006C407E"/>
    <w:rPr>
      <w:rFonts w:ascii="Times New Roman" w:eastAsia="Times New Roman" w:hAnsi="Times New Roman" w:cs="Times New Roman"/>
      <w:sz w:val="24"/>
      <w:szCs w:val="24"/>
      <w:lang w:val="x-none" w:eastAsia="x-none"/>
    </w:rPr>
  </w:style>
  <w:style w:type="paragraph" w:styleId="Corpsdetexte">
    <w:name w:val="Body Text"/>
    <w:basedOn w:val="Normal"/>
    <w:link w:val="CorpsdetexteCar"/>
    <w:rsid w:val="006C407E"/>
    <w:pPr>
      <w:jc w:val="center"/>
    </w:pPr>
    <w:rPr>
      <w:i/>
      <w:iCs/>
      <w:sz w:val="32"/>
    </w:rPr>
  </w:style>
  <w:style w:type="character" w:customStyle="1" w:styleId="CorpsdetexteCar">
    <w:name w:val="Corps de texte Car"/>
    <w:basedOn w:val="Policepardfaut"/>
    <w:link w:val="Corpsdetexte"/>
    <w:rsid w:val="006C407E"/>
    <w:rPr>
      <w:rFonts w:ascii="Times New Roman" w:eastAsia="Times New Roman" w:hAnsi="Times New Roman" w:cs="Times New Roman"/>
      <w:i/>
      <w:iCs/>
      <w:sz w:val="32"/>
      <w:szCs w:val="24"/>
      <w:lang w:val="fr-FR" w:eastAsia="fr-FR"/>
    </w:rPr>
  </w:style>
  <w:style w:type="paragraph" w:styleId="TM1">
    <w:name w:val="toc 1"/>
    <w:basedOn w:val="Normal"/>
    <w:next w:val="Normal"/>
    <w:autoRedefine/>
    <w:uiPriority w:val="39"/>
    <w:qFormat/>
    <w:rsid w:val="006C407E"/>
    <w:pPr>
      <w:tabs>
        <w:tab w:val="right" w:leader="dot" w:pos="9356"/>
      </w:tabs>
      <w:spacing w:before="180"/>
    </w:pPr>
  </w:style>
  <w:style w:type="table" w:styleId="Grilledutableau">
    <w:name w:val="Table Grid"/>
    <w:basedOn w:val="TableauNormal"/>
    <w:rsid w:val="006C407E"/>
    <w:pPr>
      <w:spacing w:after="0" w:line="240" w:lineRule="auto"/>
    </w:pPr>
    <w:rPr>
      <w:rFonts w:ascii="Times New Roman" w:eastAsia="Times New Roman" w:hAnsi="Times New Roman" w:cs="Times New Roman"/>
      <w:sz w:val="20"/>
      <w:szCs w:val="20"/>
      <w:lang w:val="ru-RU"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fontTable" Target="fontTable.xml"/><Relationship Id="rId21" Type="http://schemas.openxmlformats.org/officeDocument/2006/relationships/image" Target="media/image15.jpeg"/><Relationship Id="rId34"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footer" Target="footer1.xml"/><Relationship Id="rId8" Type="http://schemas.openxmlformats.org/officeDocument/2006/relationships/image" Target="media/image2.jpeg"/><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7.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2691</Words>
  <Characters>15344</Characters>
  <Application>Microsoft Office Word</Application>
  <DocSecurity>0</DocSecurity>
  <Lines>127</Lines>
  <Paragraphs>35</Paragraphs>
  <ScaleCrop>false</ScaleCrop>
  <Company/>
  <LinksUpToDate>false</LinksUpToDate>
  <CharactersWithSpaces>18000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Quentin Zezuka</dc:creator>
  <cp:keywords/>
  <dc:description/>
  <cp:lastModifiedBy>Quentin Zezuka</cp:lastModifiedBy>
  <cp:revision>12</cp:revision>
  <dcterms:created xsi:type="dcterms:W3CDTF">2024-10-11T07:49:00Z</dcterms:created>
  <dcterms:modified xsi:type="dcterms:W3CDTF">2024-10-11T07:57:00Z</dcterms:modified>
</cp:coreProperties>
</file>