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adjustRightInd/>
        <w:snapToGrid/>
        <w:spacing w:line="276" w:lineRule="auto"/>
        <w:jc w:val="center"/>
        <w:rPr>
          <w:rFonts w:hint="default" w:ascii="Times New Roman" w:hAnsi="Times New Roman" w:cs="Times New Roman"/>
          <w:b/>
          <w:bCs/>
          <w:sz w:val="44"/>
          <w:szCs w:val="44"/>
          <w:lang w:val="en-US"/>
        </w:rPr>
      </w:pPr>
      <w:r>
        <w:rPr>
          <w:rFonts w:hint="default" w:ascii="Times New Roman" w:hAnsi="Times New Roman" w:cs="Times New Roman"/>
          <w:b/>
          <w:bCs/>
          <w:sz w:val="44"/>
          <w:szCs w:val="44"/>
          <w:lang w:val="en-US"/>
        </w:rPr>
        <w:t xml:space="preserve">Deep Learning models </w:t>
      </w:r>
    </w:p>
    <w:p>
      <w:pPr>
        <w:keepNext w:val="0"/>
        <w:keepLines w:val="0"/>
        <w:pageBreakBefore w:val="0"/>
        <w:kinsoku/>
        <w:wordWrap/>
        <w:overflowPunct/>
        <w:topLinePunct w:val="0"/>
        <w:autoSpaceDE/>
        <w:autoSpaceDN/>
        <w:bidi w:val="0"/>
        <w:adjustRightInd/>
        <w:snapToGrid/>
        <w:spacing w:line="276" w:lineRule="auto"/>
        <w:jc w:val="center"/>
        <w:rPr>
          <w:rFonts w:hint="default" w:ascii="Times New Roman" w:hAnsi="Times New Roman" w:cs="Times New Roman"/>
          <w:b/>
          <w:bCs/>
          <w:sz w:val="44"/>
          <w:szCs w:val="44"/>
          <w:lang w:val="en-US"/>
        </w:rPr>
      </w:pPr>
      <w:r>
        <w:rPr>
          <w:rFonts w:hint="default" w:ascii="Times New Roman" w:hAnsi="Times New Roman" w:cs="Times New Roman"/>
          <w:b/>
          <w:bCs/>
          <w:sz w:val="44"/>
          <w:szCs w:val="44"/>
          <w:lang w:val="en-US"/>
        </w:rPr>
        <w:t>for Sentiment Classification</w:t>
      </w:r>
    </w:p>
    <w:p>
      <w:pPr>
        <w:pStyle w:val="9"/>
        <w:keepNext w:val="0"/>
        <w:keepLines w:val="0"/>
        <w:pageBreakBefore w:val="0"/>
        <w:numPr>
          <w:ilvl w:val="0"/>
          <w:numId w:val="0"/>
        </w:numPr>
        <w:kinsoku/>
        <w:wordWrap/>
        <w:overflowPunct/>
        <w:topLinePunct w:val="0"/>
        <w:autoSpaceDE/>
        <w:autoSpaceDN/>
        <w:bidi w:val="0"/>
        <w:adjustRightInd/>
        <w:snapToGrid/>
        <w:spacing w:line="276" w:lineRule="auto"/>
        <w:ind w:left="360" w:left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Course: MH6812</w:t>
      </w:r>
      <w:r>
        <w:rPr>
          <w:rFonts w:hint="eastAsia" w:ascii="Times New Roman" w:hAnsi="Times New Roman" w:eastAsia="宋体" w:cs="Times New Roman"/>
          <w:sz w:val="24"/>
          <w:szCs w:val="24"/>
          <w:lang w:val="en-US" w:eastAsia="zh-CN"/>
        </w:rPr>
        <w:t xml:space="preserve">  Zhuang Xuyi  </w:t>
      </w:r>
      <w:r>
        <w:rPr>
          <w:rFonts w:hint="default" w:ascii="Times New Roman" w:hAnsi="Times New Roman" w:eastAsia="宋体" w:cs="Times New Roman"/>
          <w:sz w:val="24"/>
          <w:szCs w:val="24"/>
        </w:rPr>
        <w:t>Date: 1</w:t>
      </w:r>
      <w:r>
        <w:rPr>
          <w:rFonts w:hint="eastAsia"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rPr>
        <w:t xml:space="preserve"> Jan 2026</w:t>
      </w:r>
    </w:p>
    <w:p>
      <w:pPr>
        <w:pStyle w:val="9"/>
        <w:keepNext w:val="0"/>
        <w:keepLines w:val="0"/>
        <w:pageBreakBefore w:val="0"/>
        <w:numPr>
          <w:ilvl w:val="0"/>
          <w:numId w:val="0"/>
        </w:numPr>
        <w:kinsoku/>
        <w:wordWrap/>
        <w:overflowPunct/>
        <w:topLinePunct w:val="0"/>
        <w:autoSpaceDE/>
        <w:autoSpaceDN/>
        <w:bidi w:val="0"/>
        <w:adjustRightInd/>
        <w:snapToGrid/>
        <w:spacing w:line="276" w:lineRule="auto"/>
        <w:jc w:val="both"/>
        <w:rPr>
          <w:rFonts w:hint="eastAsia" w:ascii="Times New Roman" w:hAnsi="Times New Roman" w:cs="Times New Roman"/>
          <w:b/>
          <w:bCs/>
          <w:sz w:val="28"/>
          <w:szCs w:val="36"/>
          <w:lang w:val="en-US" w:eastAsia="zh-CN"/>
        </w:rPr>
      </w:pPr>
      <w:r>
        <w:rPr>
          <w:rFonts w:hint="eastAsia" w:ascii="Times New Roman" w:hAnsi="Times New Roman" w:cs="Times New Roman"/>
          <w:b/>
          <w:bCs/>
          <w:sz w:val="28"/>
          <w:szCs w:val="36"/>
          <w:lang w:val="en-US" w:eastAsia="zh-CN"/>
        </w:rPr>
        <w:t>1 Introduction</w:t>
      </w:r>
    </w:p>
    <w:p>
      <w:pPr>
        <w:pStyle w:val="9"/>
        <w:keepNext w:val="0"/>
        <w:keepLines w:val="0"/>
        <w:pageBreakBefore w:val="0"/>
        <w:numPr>
          <w:ilvl w:val="0"/>
          <w:numId w:val="0"/>
        </w:numPr>
        <w:kinsoku/>
        <w:wordWrap/>
        <w:overflowPunct/>
        <w:topLinePunct w:val="0"/>
        <w:autoSpaceDE/>
        <w:autoSpaceDN/>
        <w:bidi w:val="0"/>
        <w:adjustRightInd/>
        <w:snapToGrid/>
        <w:spacing w:line="276" w:lineRule="auto"/>
        <w:jc w:val="both"/>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This report looks at how different deep learning models perform in sentiment classification. First, we compare three optimizers</w:t>
      </w:r>
      <w:r>
        <w:rPr>
          <w:rFonts w:hint="eastAsia" w:ascii="Times New Roman" w:hAnsi="Times New Roman" w:cs="Times New Roman"/>
          <w:sz w:val="24"/>
          <w:szCs w:val="32"/>
          <w:lang w:val="en-US" w:eastAsia="zh-CN"/>
        </w:rPr>
        <w:t xml:space="preserve"> </w:t>
      </w:r>
      <w:r>
        <w:rPr>
          <w:rFonts w:hint="default" w:ascii="Times New Roman" w:hAnsi="Times New Roman" w:cs="Times New Roman"/>
          <w:sz w:val="24"/>
          <w:szCs w:val="32"/>
          <w:lang w:val="en-US" w:eastAsia="zh-CN"/>
        </w:rPr>
        <w:t>to see differences in speed, stability, and generalization. Then we test Adam with different training epochs</w:t>
      </w:r>
      <w:bookmarkStart w:id="0" w:name="_GoBack"/>
      <w:bookmarkEnd w:id="0"/>
      <w:r>
        <w:rPr>
          <w:rFonts w:hint="default" w:ascii="Times New Roman" w:hAnsi="Times New Roman" w:cs="Times New Roman"/>
          <w:sz w:val="24"/>
          <w:szCs w:val="32"/>
          <w:lang w:val="en-US" w:eastAsia="zh-CN"/>
        </w:rPr>
        <w:t xml:space="preserve"> to observe overfitting. Finally, we evaluate several model architectures, including feed-forward networks, CNN, LSTM, and Bi-LSTM. The goal is to show the strengths and weaknesses of each approach and suggest directions for improvement.</w:t>
      </w:r>
    </w:p>
    <w:p>
      <w:pPr>
        <w:pStyle w:val="9"/>
        <w:keepNext w:val="0"/>
        <w:keepLines w:val="0"/>
        <w:pageBreakBefore w:val="0"/>
        <w:numPr>
          <w:ilvl w:val="0"/>
          <w:numId w:val="0"/>
        </w:numPr>
        <w:kinsoku/>
        <w:wordWrap/>
        <w:overflowPunct/>
        <w:topLinePunct w:val="0"/>
        <w:autoSpaceDE/>
        <w:autoSpaceDN/>
        <w:bidi w:val="0"/>
        <w:adjustRightInd/>
        <w:snapToGrid/>
        <w:spacing w:line="276" w:lineRule="auto"/>
        <w:jc w:val="both"/>
        <w:rPr>
          <w:rFonts w:hint="default" w:ascii="Times New Roman" w:hAnsi="Times New Roman" w:cs="Times New Roman"/>
          <w:b/>
          <w:bCs/>
          <w:sz w:val="28"/>
          <w:szCs w:val="36"/>
          <w:lang w:val="en-US"/>
        </w:rPr>
      </w:pPr>
      <w:r>
        <w:rPr>
          <w:rFonts w:hint="eastAsia" w:ascii="Times New Roman" w:hAnsi="Times New Roman" w:cs="Times New Roman"/>
          <w:b/>
          <w:bCs/>
          <w:sz w:val="28"/>
          <w:szCs w:val="36"/>
          <w:lang w:val="en-US" w:eastAsia="zh-CN"/>
        </w:rPr>
        <w:t>2</w:t>
      </w:r>
      <w:r>
        <w:rPr>
          <w:rFonts w:hint="default" w:ascii="Times New Roman" w:hAnsi="Times New Roman" w:cs="Times New Roman"/>
          <w:b/>
          <w:bCs/>
          <w:sz w:val="28"/>
          <w:szCs w:val="36"/>
          <w:lang w:val="en-US" w:eastAsia="zh-CN"/>
        </w:rPr>
        <w:t xml:space="preserve"> </w:t>
      </w:r>
      <w:r>
        <w:rPr>
          <w:rFonts w:hint="default" w:ascii="Times New Roman" w:hAnsi="Times New Roman" w:cs="Times New Roman"/>
          <w:b/>
          <w:bCs/>
          <w:sz w:val="28"/>
          <w:szCs w:val="36"/>
          <w:lang w:val="en-US"/>
        </w:rPr>
        <w:t>Optimizers Comparison</w:t>
      </w:r>
      <w:r>
        <w:rPr>
          <w:rFonts w:hint="default" w:ascii="Times New Roman" w:hAnsi="Times New Roman" w:cs="Times New Roman"/>
          <w:b/>
          <w:bCs/>
          <w:sz w:val="28"/>
          <w:szCs w:val="36"/>
          <w:lang w:val="en-US" w:eastAsia="zh-CN"/>
        </w:rPr>
        <w:t xml:space="preserve"> </w:t>
      </w:r>
      <w:r>
        <w:rPr>
          <w:rFonts w:hint="default" w:ascii="Times New Roman" w:hAnsi="Times New Roman" w:cs="Times New Roman"/>
          <w:b/>
          <w:bCs/>
          <w:sz w:val="28"/>
          <w:szCs w:val="36"/>
          <w:lang w:val="en-US"/>
        </w:rPr>
        <w:t>Analysis</w:t>
      </w:r>
    </w:p>
    <w:p>
      <w:pPr>
        <w:pStyle w:val="9"/>
        <w:keepNext w:val="0"/>
        <w:keepLines w:val="0"/>
        <w:pageBreakBefore w:val="0"/>
        <w:numPr>
          <w:ilvl w:val="0"/>
          <w:numId w:val="0"/>
        </w:numPr>
        <w:kinsoku/>
        <w:wordWrap/>
        <w:overflowPunct/>
        <w:topLinePunct w:val="0"/>
        <w:autoSpaceDE/>
        <w:autoSpaceDN/>
        <w:bidi w:val="0"/>
        <w:adjustRightInd/>
        <w:snapToGrid/>
        <w:spacing w:line="276"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We compared three optimizers (SGD, Adam, and Adagrad) on the sentiment classification task using a Vanilla RNN. The experimental results are summarized in Table 1.</w:t>
      </w:r>
    </w:p>
    <w:tbl>
      <w:tblPr>
        <w:tblStyle w:val="5"/>
        <w:tblpPr w:leftFromText="180" w:rightFromText="180" w:vertAnchor="text" w:horzAnchor="page" w:tblpXSpec="center" w:tblpY="360"/>
        <w:tblOverlap w:val="never"/>
        <w:tblW w:w="495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084"/>
        <w:gridCol w:w="1070"/>
        <w:gridCol w:w="1871"/>
        <w:gridCol w:w="887"/>
        <w:gridCol w:w="2048"/>
        <w:gridCol w:w="1996"/>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90" w:hRule="atLeast"/>
          <w:jc w:val="center"/>
        </w:trPr>
        <w:tc>
          <w:tcPr>
            <w:tcW w:w="605" w:type="pct"/>
            <w:tcBorders>
              <w:bottom w:val="single" w:color="auto" w:sz="12" w:space="0"/>
            </w:tcBorders>
            <w:shd w:val="clear" w:color="auto" w:fill="auto"/>
            <w:tcMar>
              <w:top w:w="10" w:type="dxa"/>
              <w:left w:w="10" w:type="dxa"/>
              <w:right w:w="10" w:type="dxa"/>
            </w:tcMar>
            <w:vAlign w:val="top"/>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top"/>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Optimizer</w:t>
            </w:r>
          </w:p>
        </w:tc>
        <w:tc>
          <w:tcPr>
            <w:tcW w:w="597" w:type="pct"/>
            <w:tcBorders>
              <w:bottom w:val="single" w:color="auto" w:sz="12" w:space="0"/>
            </w:tcBorders>
            <w:shd w:val="clear" w:color="auto" w:fill="auto"/>
            <w:tcMar>
              <w:top w:w="10" w:type="dxa"/>
              <w:left w:w="10" w:type="dxa"/>
              <w:right w:w="10" w:type="dxa"/>
            </w:tcMar>
            <w:vAlign w:val="top"/>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top"/>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Best Epoch</w:t>
            </w:r>
          </w:p>
        </w:tc>
        <w:tc>
          <w:tcPr>
            <w:tcW w:w="1044" w:type="pct"/>
            <w:tcBorders>
              <w:bottom w:val="single" w:color="auto" w:sz="12" w:space="0"/>
            </w:tcBorders>
            <w:shd w:val="clear" w:color="auto" w:fill="auto"/>
            <w:tcMar>
              <w:top w:w="10" w:type="dxa"/>
              <w:left w:w="10" w:type="dxa"/>
              <w:right w:w="10" w:type="dxa"/>
            </w:tcMar>
            <w:vAlign w:val="top"/>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top"/>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Test Accuracy</w:t>
            </w:r>
          </w:p>
        </w:tc>
        <w:tc>
          <w:tcPr>
            <w:tcW w:w="495" w:type="pct"/>
            <w:tcBorders>
              <w:bottom w:val="single" w:color="auto" w:sz="12" w:space="0"/>
            </w:tcBorders>
            <w:shd w:val="clear" w:color="auto" w:fill="auto"/>
            <w:tcMar>
              <w:top w:w="10" w:type="dxa"/>
              <w:left w:w="10" w:type="dxa"/>
              <w:right w:w="10" w:type="dxa"/>
            </w:tcMar>
            <w:vAlign w:val="top"/>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top"/>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Test Loss</w:t>
            </w:r>
          </w:p>
        </w:tc>
        <w:tc>
          <w:tcPr>
            <w:tcW w:w="1143" w:type="pct"/>
            <w:tcBorders>
              <w:bottom w:val="single" w:color="auto" w:sz="12" w:space="0"/>
            </w:tcBorders>
            <w:shd w:val="clear" w:color="auto" w:fill="auto"/>
            <w:tcMar>
              <w:top w:w="10" w:type="dxa"/>
              <w:left w:w="10" w:type="dxa"/>
              <w:right w:w="10" w:type="dxa"/>
            </w:tcMar>
            <w:vAlign w:val="top"/>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top"/>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Convergence Speed</w:t>
            </w:r>
          </w:p>
        </w:tc>
        <w:tc>
          <w:tcPr>
            <w:tcW w:w="1114" w:type="pct"/>
            <w:tcBorders>
              <w:bottom w:val="single" w:color="auto" w:sz="12" w:space="0"/>
            </w:tcBorders>
            <w:shd w:val="clear" w:color="auto" w:fill="auto"/>
            <w:tcMar>
              <w:top w:w="10" w:type="dxa"/>
              <w:left w:w="10" w:type="dxa"/>
              <w:right w:w="10" w:type="dxa"/>
            </w:tcMar>
            <w:vAlign w:val="top"/>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top"/>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Stability</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499" w:hRule="atLeast"/>
          <w:jc w:val="center"/>
        </w:trPr>
        <w:tc>
          <w:tcPr>
            <w:tcW w:w="605" w:type="pct"/>
            <w:tcBorders>
              <w:top w:val="single" w:color="auto" w:sz="12" w:space="0"/>
              <w:tl2br w:val="nil"/>
              <w:tr2bl w:val="nil"/>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top"/>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SGD</w:t>
            </w:r>
          </w:p>
        </w:tc>
        <w:tc>
          <w:tcPr>
            <w:tcW w:w="597" w:type="pct"/>
            <w:tcBorders>
              <w:top w:val="single" w:color="auto" w:sz="12" w:space="0"/>
              <w:tl2br w:val="nil"/>
              <w:tr2bl w:val="nil"/>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top"/>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20</w:t>
            </w:r>
          </w:p>
        </w:tc>
        <w:tc>
          <w:tcPr>
            <w:tcW w:w="1044" w:type="pct"/>
            <w:tcBorders>
              <w:top w:val="single" w:color="auto" w:sz="12" w:space="0"/>
              <w:tl2br w:val="nil"/>
              <w:tr2bl w:val="nil"/>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top"/>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55.03%</w:t>
            </w:r>
          </w:p>
        </w:tc>
        <w:tc>
          <w:tcPr>
            <w:tcW w:w="495" w:type="pct"/>
            <w:tcBorders>
              <w:top w:val="single" w:color="auto" w:sz="12" w:space="0"/>
              <w:tl2br w:val="nil"/>
              <w:tr2bl w:val="nil"/>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top"/>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0.68</w:t>
            </w:r>
          </w:p>
        </w:tc>
        <w:tc>
          <w:tcPr>
            <w:tcW w:w="1143" w:type="pct"/>
            <w:tcBorders>
              <w:top w:val="single" w:color="auto" w:sz="12" w:space="0"/>
              <w:tl2br w:val="nil"/>
              <w:tr2bl w:val="nil"/>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top"/>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Slow</w:t>
            </w:r>
          </w:p>
        </w:tc>
        <w:tc>
          <w:tcPr>
            <w:tcW w:w="1114" w:type="pct"/>
            <w:tcBorders>
              <w:top w:val="single" w:color="auto" w:sz="12" w:space="0"/>
              <w:tl2br w:val="nil"/>
              <w:tr2bl w:val="nil"/>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top"/>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Stable (High Loss)</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499" w:hRule="atLeast"/>
          <w:jc w:val="center"/>
        </w:trPr>
        <w:tc>
          <w:tcPr>
            <w:tcW w:w="605" w:type="pct"/>
            <w:tcBorders>
              <w:tl2br w:val="nil"/>
              <w:tr2bl w:val="nil"/>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top"/>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Adam</w:t>
            </w:r>
          </w:p>
        </w:tc>
        <w:tc>
          <w:tcPr>
            <w:tcW w:w="597" w:type="pct"/>
            <w:tcBorders>
              <w:tl2br w:val="nil"/>
              <w:tr2bl w:val="nil"/>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top"/>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1</w:t>
            </w:r>
            <w:r>
              <w:rPr>
                <w:rFonts w:hint="eastAsia" w:ascii="Times New Roman" w:hAnsi="Times New Roman" w:eastAsia="宋体" w:cs="Times New Roman"/>
                <w:i w:val="0"/>
                <w:color w:val="000000"/>
                <w:kern w:val="0"/>
                <w:sz w:val="22"/>
                <w:szCs w:val="22"/>
                <w:u w:val="none"/>
                <w:lang w:val="en-US" w:eastAsia="zh-CN" w:bidi="ar"/>
              </w:rPr>
              <w:t>2</w:t>
            </w:r>
          </w:p>
        </w:tc>
        <w:tc>
          <w:tcPr>
            <w:tcW w:w="1044" w:type="pct"/>
            <w:tcBorders>
              <w:tl2br w:val="nil"/>
              <w:tr2bl w:val="nil"/>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top"/>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7</w:t>
            </w:r>
            <w:r>
              <w:rPr>
                <w:rFonts w:hint="eastAsia" w:ascii="Times New Roman" w:hAnsi="Times New Roman" w:eastAsia="宋体" w:cs="Times New Roman"/>
                <w:i w:val="0"/>
                <w:color w:val="000000"/>
                <w:kern w:val="0"/>
                <w:sz w:val="22"/>
                <w:szCs w:val="22"/>
                <w:u w:val="none"/>
                <w:lang w:val="en-US" w:eastAsia="zh-CN" w:bidi="ar"/>
              </w:rPr>
              <w:t>2</w:t>
            </w:r>
            <w:r>
              <w:rPr>
                <w:rFonts w:hint="default" w:ascii="Times New Roman" w:hAnsi="Times New Roman" w:eastAsia="宋体" w:cs="Times New Roman"/>
                <w:i w:val="0"/>
                <w:color w:val="000000"/>
                <w:kern w:val="0"/>
                <w:sz w:val="22"/>
                <w:szCs w:val="22"/>
                <w:u w:val="none"/>
                <w:lang w:val="en-US" w:eastAsia="zh-CN" w:bidi="ar"/>
              </w:rPr>
              <w:t>.</w:t>
            </w:r>
            <w:r>
              <w:rPr>
                <w:rFonts w:hint="eastAsia" w:ascii="Times New Roman" w:hAnsi="Times New Roman" w:eastAsia="宋体" w:cs="Times New Roman"/>
                <w:i w:val="0"/>
                <w:color w:val="000000"/>
                <w:kern w:val="0"/>
                <w:sz w:val="22"/>
                <w:szCs w:val="22"/>
                <w:u w:val="none"/>
                <w:lang w:val="en-US" w:eastAsia="zh-CN" w:bidi="ar"/>
              </w:rPr>
              <w:t>08</w:t>
            </w:r>
            <w:r>
              <w:rPr>
                <w:rFonts w:hint="default" w:ascii="Times New Roman" w:hAnsi="Times New Roman" w:eastAsia="宋体" w:cs="Times New Roman"/>
                <w:i w:val="0"/>
                <w:color w:val="000000"/>
                <w:kern w:val="0"/>
                <w:sz w:val="22"/>
                <w:szCs w:val="22"/>
                <w:u w:val="none"/>
                <w:lang w:val="en-US" w:eastAsia="zh-CN" w:bidi="ar"/>
              </w:rPr>
              <w:t>%</w:t>
            </w:r>
          </w:p>
        </w:tc>
        <w:tc>
          <w:tcPr>
            <w:tcW w:w="495" w:type="pct"/>
            <w:tcBorders>
              <w:tl2br w:val="nil"/>
              <w:tr2bl w:val="nil"/>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top"/>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0.5</w:t>
            </w:r>
            <w:r>
              <w:rPr>
                <w:rFonts w:hint="eastAsia" w:ascii="Times New Roman" w:hAnsi="Times New Roman" w:eastAsia="宋体" w:cs="Times New Roman"/>
                <w:i w:val="0"/>
                <w:color w:val="000000"/>
                <w:kern w:val="0"/>
                <w:sz w:val="22"/>
                <w:szCs w:val="22"/>
                <w:u w:val="none"/>
                <w:lang w:val="en-US" w:eastAsia="zh-CN" w:bidi="ar"/>
              </w:rPr>
              <w:t>5</w:t>
            </w:r>
          </w:p>
        </w:tc>
        <w:tc>
          <w:tcPr>
            <w:tcW w:w="1143" w:type="pct"/>
            <w:tcBorders>
              <w:tl2br w:val="nil"/>
              <w:tr2bl w:val="nil"/>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top"/>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Fastest</w:t>
            </w:r>
          </w:p>
        </w:tc>
        <w:tc>
          <w:tcPr>
            <w:tcW w:w="1114" w:type="pct"/>
            <w:tcBorders>
              <w:tl2br w:val="nil"/>
              <w:tr2bl w:val="nil"/>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top"/>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Prone to Overfitting</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499" w:hRule="atLeast"/>
          <w:jc w:val="center"/>
        </w:trPr>
        <w:tc>
          <w:tcPr>
            <w:tcW w:w="605" w:type="pct"/>
            <w:tcBorders>
              <w:tl2br w:val="nil"/>
              <w:tr2bl w:val="nil"/>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top"/>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Adagrad</w:t>
            </w:r>
          </w:p>
        </w:tc>
        <w:tc>
          <w:tcPr>
            <w:tcW w:w="597" w:type="pct"/>
            <w:tcBorders>
              <w:tl2br w:val="nil"/>
              <w:tr2bl w:val="nil"/>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top"/>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20</w:t>
            </w:r>
          </w:p>
        </w:tc>
        <w:tc>
          <w:tcPr>
            <w:tcW w:w="1044" w:type="pct"/>
            <w:tcBorders>
              <w:tl2br w:val="nil"/>
              <w:tr2bl w:val="nil"/>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top"/>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71.48%</w:t>
            </w:r>
          </w:p>
        </w:tc>
        <w:tc>
          <w:tcPr>
            <w:tcW w:w="495" w:type="pct"/>
            <w:tcBorders>
              <w:tl2br w:val="nil"/>
              <w:tr2bl w:val="nil"/>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top"/>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0.56</w:t>
            </w:r>
          </w:p>
        </w:tc>
        <w:tc>
          <w:tcPr>
            <w:tcW w:w="1143" w:type="pct"/>
            <w:tcBorders>
              <w:tl2br w:val="nil"/>
              <w:tr2bl w:val="nil"/>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top"/>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Moderate</w:t>
            </w:r>
          </w:p>
        </w:tc>
        <w:tc>
          <w:tcPr>
            <w:tcW w:w="1114" w:type="pct"/>
            <w:tcBorders>
              <w:tl2br w:val="nil"/>
              <w:tr2bl w:val="nil"/>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top"/>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Most Stable</w:t>
            </w:r>
          </w:p>
        </w:tc>
      </w:tr>
    </w:tbl>
    <w:p>
      <w:pPr>
        <w:pStyle w:val="9"/>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76" w:lineRule="auto"/>
        <w:ind w:left="363" w:leftChars="0"/>
        <w:jc w:val="center"/>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Table 1</w:t>
      </w:r>
      <w:r>
        <w:rPr>
          <w:rFonts w:hint="eastAsia" w:ascii="Times New Roman" w:hAnsi="Times New Roman" w:cs="Times New Roman"/>
          <w:b/>
          <w:bCs/>
          <w:sz w:val="24"/>
          <w:szCs w:val="24"/>
          <w:lang w:val="en-US" w:eastAsia="zh-CN"/>
        </w:rPr>
        <w:t>.</w:t>
      </w:r>
      <w:r>
        <w:rPr>
          <w:rFonts w:hint="default" w:ascii="Times New Roman" w:hAnsi="Times New Roman" w:cs="Times New Roman"/>
          <w:b/>
          <w:bCs/>
          <w:sz w:val="24"/>
          <w:szCs w:val="24"/>
          <w:lang w:val="en-US"/>
        </w:rPr>
        <w:t xml:space="preserve"> Comparison of Optimizers</w:t>
      </w:r>
    </w:p>
    <w:p>
      <w:pPr>
        <w:pStyle w:val="9"/>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76" w:lineRule="auto"/>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From Table 1, we can clearly see that Adam and Adagrad are much better than SGD. SGD performed poorly, with a test accuracy of only 55.03%. It seems SGD learns too slowly and didn't</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rPr>
        <w:t xml:space="preserve">learn much in 20 epochs. Adam got the best test accuracy of 72.08% and the lowest loss of 0.55. It was the fastest optimizer, reaching its best performance at Epoch 12. Adagrad was also very good, with a test accuracy of 71.48%. </w:t>
      </w:r>
      <w:r>
        <w:rPr>
          <w:rFonts w:hint="eastAsia" w:ascii="Times New Roman" w:hAnsi="Times New Roman" w:cs="Times New Roman"/>
          <w:sz w:val="24"/>
          <w:szCs w:val="24"/>
          <w:lang w:val="en-US" w:eastAsia="zh-CN"/>
        </w:rPr>
        <w:t>I</w:t>
      </w:r>
      <w:r>
        <w:rPr>
          <w:rFonts w:hint="default" w:ascii="Times New Roman" w:hAnsi="Times New Roman" w:cs="Times New Roman"/>
          <w:sz w:val="24"/>
          <w:szCs w:val="24"/>
          <w:lang w:val="en-US"/>
        </w:rPr>
        <w:t xml:space="preserve">t was very stable </w:t>
      </w:r>
      <w:r>
        <w:rPr>
          <w:rFonts w:hint="eastAsia" w:ascii="Times New Roman" w:hAnsi="Times New Roman" w:cs="Times New Roman"/>
          <w:sz w:val="24"/>
          <w:szCs w:val="24"/>
          <w:lang w:val="en-US" w:eastAsia="zh-CN"/>
        </w:rPr>
        <w:t xml:space="preserve">to reach its best </w:t>
      </w:r>
      <w:r>
        <w:rPr>
          <w:rFonts w:hint="default" w:ascii="Times New Roman" w:hAnsi="Times New Roman" w:cs="Times New Roman"/>
          <w:sz w:val="24"/>
          <w:szCs w:val="24"/>
          <w:lang w:val="en-US"/>
        </w:rPr>
        <w:t>compared other</w:t>
      </w:r>
      <w:r>
        <w:rPr>
          <w:rFonts w:hint="eastAsia" w:ascii="Times New Roman" w:hAnsi="Times New Roman" w:cs="Times New Roman"/>
          <w:sz w:val="24"/>
          <w:szCs w:val="24"/>
          <w:lang w:val="en-US" w:eastAsia="zh-CN"/>
        </w:rPr>
        <w:t xml:space="preserve"> optimizers</w:t>
      </w:r>
      <w:r>
        <w:rPr>
          <w:rFonts w:hint="default" w:ascii="Times New Roman" w:hAnsi="Times New Roman" w:cs="Times New Roman"/>
          <w:sz w:val="24"/>
          <w:szCs w:val="24"/>
          <w:lang w:val="en-US"/>
        </w:rPr>
        <w:t>.</w:t>
      </w:r>
    </w:p>
    <w:p>
      <w:pPr>
        <w:pStyle w:val="9"/>
        <w:keepNext w:val="0"/>
        <w:keepLines w:val="0"/>
        <w:pageBreakBefore w:val="0"/>
        <w:numPr>
          <w:ilvl w:val="0"/>
          <w:numId w:val="0"/>
        </w:numPr>
        <w:kinsoku/>
        <w:wordWrap/>
        <w:overflowPunct/>
        <w:topLinePunct w:val="0"/>
        <w:autoSpaceDE/>
        <w:autoSpaceDN/>
        <w:bidi w:val="0"/>
        <w:adjustRightInd/>
        <w:snapToGrid/>
        <w:spacing w:line="276" w:lineRule="auto"/>
        <w:jc w:val="center"/>
        <w:rPr>
          <w:rFonts w:hint="eastAsia" w:ascii="Times New Roman" w:hAnsi="Times New Roman" w:cs="Times New Roman"/>
          <w:b/>
          <w:bCs/>
          <w:sz w:val="24"/>
          <w:szCs w:val="32"/>
          <w:lang w:val="en-US" w:eastAsia="zh-CN"/>
        </w:rPr>
      </w:pPr>
      <w:r>
        <w:rPr>
          <w:rFonts w:hint="eastAsia" w:ascii="Times New Roman" w:hAnsi="Times New Roman" w:cs="Times New Roman"/>
          <w:b/>
          <w:bCs/>
          <w:sz w:val="24"/>
          <w:szCs w:val="32"/>
          <w:lang w:val="en-US" w:eastAsia="zh-CN"/>
        </w:rPr>
        <w:t>Table 2. Validation Accuracy Progression over Epochs</w:t>
      </w:r>
    </w:p>
    <w:tbl>
      <w:tblPr>
        <w:tblStyle w:val="5"/>
        <w:tblW w:w="5006"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051"/>
        <w:gridCol w:w="815"/>
        <w:gridCol w:w="1021"/>
        <w:gridCol w:w="1082"/>
        <w:gridCol w:w="1057"/>
        <w:gridCol w:w="4032"/>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693" w:hRule="atLeast"/>
        </w:trPr>
        <w:tc>
          <w:tcPr>
            <w:tcW w:w="580" w:type="pct"/>
            <w:tcBorders>
              <w:bottom w:val="single" w:color="000000" w:sz="12" w:space="0"/>
              <w:tl2br w:val="nil"/>
              <w:tr2bl w:val="nil"/>
            </w:tcBorders>
            <w:shd w:val="clear" w:color="auto" w:fill="auto"/>
            <w:noWrap/>
            <w:tcMar>
              <w:top w:w="10" w:type="dxa"/>
              <w:left w:w="10" w:type="dxa"/>
              <w:right w:w="10" w:type="dxa"/>
            </w:tcMar>
            <w:vAlign w:val="top"/>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Optimizer</w:t>
            </w:r>
          </w:p>
        </w:tc>
        <w:tc>
          <w:tcPr>
            <w:tcW w:w="449" w:type="pct"/>
            <w:tcBorders>
              <w:bottom w:val="single" w:color="000000" w:sz="12" w:space="0"/>
              <w:tl2br w:val="nil"/>
              <w:tr2bl w:val="nil"/>
            </w:tcBorders>
            <w:shd w:val="clear" w:color="auto" w:fill="auto"/>
            <w:noWrap/>
            <w:tcMar>
              <w:top w:w="10" w:type="dxa"/>
              <w:left w:w="10" w:type="dxa"/>
              <w:right w:w="10" w:type="dxa"/>
            </w:tcMar>
            <w:vAlign w:val="top"/>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 xml:space="preserve">Epoch </w:t>
            </w:r>
            <w:r>
              <w:rPr>
                <w:rFonts w:hint="default" w:ascii="Times New Roman" w:hAnsi="Times New Roman" w:eastAsia="宋体" w:cs="Times New Roman"/>
                <w:i w:val="0"/>
                <w:color w:val="000000"/>
                <w:kern w:val="0"/>
                <w:sz w:val="22"/>
                <w:szCs w:val="22"/>
                <w:u w:val="none"/>
                <w:lang w:val="en-US" w:eastAsia="zh-CN" w:bidi="ar"/>
              </w:rPr>
              <w:br w:type="textWrapping"/>
            </w:r>
            <w:r>
              <w:rPr>
                <w:rFonts w:hint="default" w:ascii="Times New Roman" w:hAnsi="Times New Roman" w:eastAsia="宋体" w:cs="Times New Roman"/>
                <w:i w:val="0"/>
                <w:color w:val="000000"/>
                <w:kern w:val="0"/>
                <w:sz w:val="22"/>
                <w:szCs w:val="22"/>
                <w:u w:val="none"/>
                <w:lang w:val="en-US" w:eastAsia="zh-CN" w:bidi="ar"/>
              </w:rPr>
              <w:t>5</w:t>
            </w:r>
          </w:p>
        </w:tc>
        <w:tc>
          <w:tcPr>
            <w:tcW w:w="563" w:type="pct"/>
            <w:tcBorders>
              <w:bottom w:val="single" w:color="000000" w:sz="12" w:space="0"/>
              <w:tl2br w:val="nil"/>
              <w:tr2bl w:val="nil"/>
            </w:tcBorders>
            <w:shd w:val="clear" w:color="auto" w:fill="auto"/>
            <w:noWrap/>
            <w:tcMar>
              <w:top w:w="10" w:type="dxa"/>
              <w:left w:w="10" w:type="dxa"/>
              <w:right w:w="10" w:type="dxa"/>
            </w:tcMar>
            <w:vAlign w:val="top"/>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 xml:space="preserve">Epoch </w:t>
            </w:r>
            <w:r>
              <w:rPr>
                <w:rFonts w:hint="default" w:ascii="Times New Roman" w:hAnsi="Times New Roman" w:eastAsia="宋体" w:cs="Times New Roman"/>
                <w:i w:val="0"/>
                <w:color w:val="000000"/>
                <w:kern w:val="0"/>
                <w:sz w:val="22"/>
                <w:szCs w:val="22"/>
                <w:u w:val="none"/>
                <w:lang w:val="en-US" w:eastAsia="zh-CN" w:bidi="ar"/>
              </w:rPr>
              <w:br w:type="textWrapping"/>
            </w:r>
            <w:r>
              <w:rPr>
                <w:rFonts w:hint="default" w:ascii="Times New Roman" w:hAnsi="Times New Roman" w:eastAsia="宋体" w:cs="Times New Roman"/>
                <w:i w:val="0"/>
                <w:color w:val="000000"/>
                <w:kern w:val="0"/>
                <w:sz w:val="22"/>
                <w:szCs w:val="22"/>
                <w:u w:val="none"/>
                <w:lang w:val="en-US" w:eastAsia="zh-CN" w:bidi="ar"/>
              </w:rPr>
              <w:t>10</w:t>
            </w:r>
          </w:p>
        </w:tc>
        <w:tc>
          <w:tcPr>
            <w:tcW w:w="597" w:type="pct"/>
            <w:tcBorders>
              <w:bottom w:val="single" w:color="000000" w:sz="12" w:space="0"/>
              <w:tl2br w:val="nil"/>
              <w:tr2bl w:val="nil"/>
            </w:tcBorders>
            <w:shd w:val="clear" w:color="auto" w:fill="auto"/>
            <w:noWrap/>
            <w:tcMar>
              <w:top w:w="10" w:type="dxa"/>
              <w:left w:w="10" w:type="dxa"/>
              <w:right w:w="10" w:type="dxa"/>
            </w:tcMar>
            <w:vAlign w:val="top"/>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 xml:space="preserve">Epoch </w:t>
            </w:r>
            <w:r>
              <w:rPr>
                <w:rFonts w:hint="default" w:ascii="Times New Roman" w:hAnsi="Times New Roman" w:eastAsia="宋体" w:cs="Times New Roman"/>
                <w:i w:val="0"/>
                <w:color w:val="000000"/>
                <w:kern w:val="0"/>
                <w:sz w:val="22"/>
                <w:szCs w:val="22"/>
                <w:u w:val="none"/>
                <w:lang w:val="en-US" w:eastAsia="zh-CN" w:bidi="ar"/>
              </w:rPr>
              <w:br w:type="textWrapping"/>
            </w:r>
            <w:r>
              <w:rPr>
                <w:rFonts w:hint="default" w:ascii="Times New Roman" w:hAnsi="Times New Roman" w:eastAsia="宋体" w:cs="Times New Roman"/>
                <w:i w:val="0"/>
                <w:color w:val="000000"/>
                <w:kern w:val="0"/>
                <w:sz w:val="22"/>
                <w:szCs w:val="22"/>
                <w:u w:val="none"/>
                <w:lang w:val="en-US" w:eastAsia="zh-CN" w:bidi="ar"/>
              </w:rPr>
              <w:t>15</w:t>
            </w:r>
          </w:p>
        </w:tc>
        <w:tc>
          <w:tcPr>
            <w:tcW w:w="583" w:type="pct"/>
            <w:tcBorders>
              <w:bottom w:val="single" w:color="000000" w:sz="12" w:space="0"/>
              <w:tl2br w:val="nil"/>
              <w:tr2bl w:val="nil"/>
            </w:tcBorders>
            <w:shd w:val="clear" w:color="auto" w:fill="auto"/>
            <w:noWrap/>
            <w:tcMar>
              <w:top w:w="10" w:type="dxa"/>
              <w:left w:w="10" w:type="dxa"/>
              <w:right w:w="10" w:type="dxa"/>
            </w:tcMar>
            <w:vAlign w:val="top"/>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 xml:space="preserve">Epoch </w:t>
            </w:r>
            <w:r>
              <w:rPr>
                <w:rFonts w:hint="default" w:ascii="Times New Roman" w:hAnsi="Times New Roman" w:eastAsia="宋体" w:cs="Times New Roman"/>
                <w:i w:val="0"/>
                <w:color w:val="000000"/>
                <w:kern w:val="0"/>
                <w:sz w:val="22"/>
                <w:szCs w:val="22"/>
                <w:u w:val="none"/>
                <w:lang w:val="en-US" w:eastAsia="zh-CN" w:bidi="ar"/>
              </w:rPr>
              <w:br w:type="textWrapping"/>
            </w:r>
            <w:r>
              <w:rPr>
                <w:rFonts w:hint="default" w:ascii="Times New Roman" w:hAnsi="Times New Roman" w:eastAsia="宋体" w:cs="Times New Roman"/>
                <w:i w:val="0"/>
                <w:color w:val="000000"/>
                <w:kern w:val="0"/>
                <w:sz w:val="22"/>
                <w:szCs w:val="22"/>
                <w:u w:val="none"/>
                <w:lang w:val="en-US" w:eastAsia="zh-CN" w:bidi="ar"/>
              </w:rPr>
              <w:t>20</w:t>
            </w:r>
          </w:p>
        </w:tc>
        <w:tc>
          <w:tcPr>
            <w:tcW w:w="2225" w:type="pct"/>
            <w:tcBorders>
              <w:bottom w:val="single" w:color="000000" w:sz="12" w:space="0"/>
              <w:tl2br w:val="nil"/>
              <w:tr2bl w:val="nil"/>
            </w:tcBorders>
            <w:shd w:val="clear" w:color="auto" w:fill="auto"/>
            <w:noWrap/>
            <w:tcMar>
              <w:top w:w="10" w:type="dxa"/>
              <w:left w:w="10" w:type="dxa"/>
              <w:right w:w="10" w:type="dxa"/>
            </w:tcMar>
            <w:vAlign w:val="top"/>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Trend Description</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497" w:hRule="atLeast"/>
        </w:trPr>
        <w:tc>
          <w:tcPr>
            <w:tcW w:w="580" w:type="pct"/>
            <w:tcBorders>
              <w:top w:val="single" w:color="000000" w:sz="12" w:space="0"/>
              <w:tl2br w:val="nil"/>
              <w:tr2bl w:val="nil"/>
            </w:tcBorders>
            <w:shd w:val="clear" w:color="auto" w:fill="auto"/>
            <w:noWrap/>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SGD</w:t>
            </w:r>
          </w:p>
        </w:tc>
        <w:tc>
          <w:tcPr>
            <w:tcW w:w="449" w:type="pct"/>
            <w:tcBorders>
              <w:top w:val="single" w:color="000000" w:sz="12" w:space="0"/>
              <w:tl2br w:val="nil"/>
              <w:tr2bl w:val="nil"/>
            </w:tcBorders>
            <w:shd w:val="clear" w:color="auto" w:fill="auto"/>
            <w:noWrap/>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53.69%</w:t>
            </w:r>
          </w:p>
        </w:tc>
        <w:tc>
          <w:tcPr>
            <w:tcW w:w="563" w:type="pct"/>
            <w:tcBorders>
              <w:top w:val="single" w:color="000000" w:sz="12" w:space="0"/>
              <w:tl2br w:val="nil"/>
              <w:tr2bl w:val="nil"/>
            </w:tcBorders>
            <w:shd w:val="clear" w:color="auto" w:fill="auto"/>
            <w:noWrap/>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54.02%</w:t>
            </w:r>
          </w:p>
        </w:tc>
        <w:tc>
          <w:tcPr>
            <w:tcW w:w="597" w:type="pct"/>
            <w:tcBorders>
              <w:top w:val="single" w:color="000000" w:sz="12" w:space="0"/>
              <w:tl2br w:val="nil"/>
              <w:tr2bl w:val="nil"/>
            </w:tcBorders>
            <w:shd w:val="clear" w:color="auto" w:fill="auto"/>
            <w:noWrap/>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55.29%</w:t>
            </w:r>
          </w:p>
        </w:tc>
        <w:tc>
          <w:tcPr>
            <w:tcW w:w="583" w:type="pct"/>
            <w:tcBorders>
              <w:top w:val="single" w:color="000000" w:sz="12" w:space="0"/>
              <w:tl2br w:val="nil"/>
              <w:tr2bl w:val="nil"/>
            </w:tcBorders>
            <w:shd w:val="clear" w:color="auto" w:fill="auto"/>
            <w:noWrap/>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55.76%</w:t>
            </w:r>
          </w:p>
        </w:tc>
        <w:tc>
          <w:tcPr>
            <w:tcW w:w="2225" w:type="pct"/>
            <w:tcBorders>
              <w:top w:val="single" w:color="000000" w:sz="12" w:space="0"/>
              <w:tl2br w:val="nil"/>
              <w:tr2bl w:val="nil"/>
            </w:tcBorders>
            <w:shd w:val="clear" w:color="auto" w:fill="auto"/>
            <w:noWrap/>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Improved very slowly, barely learning.</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426" w:hRule="atLeast"/>
        </w:trPr>
        <w:tc>
          <w:tcPr>
            <w:tcW w:w="580" w:type="pct"/>
            <w:tcBorders>
              <w:tl2br w:val="nil"/>
              <w:tr2bl w:val="nil"/>
            </w:tcBorders>
            <w:shd w:val="clear" w:color="auto" w:fill="auto"/>
            <w:noWrap/>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Adam</w:t>
            </w:r>
          </w:p>
        </w:tc>
        <w:tc>
          <w:tcPr>
            <w:tcW w:w="449" w:type="pct"/>
            <w:tcBorders>
              <w:tl2br w:val="nil"/>
              <w:tr2bl w:val="nil"/>
            </w:tcBorders>
            <w:shd w:val="clear" w:color="auto" w:fill="auto"/>
            <w:noWrap/>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center"/>
              <w:rPr>
                <w:rFonts w:hint="default" w:ascii="Times New Roman" w:hAnsi="Times New Roman" w:eastAsia="宋体" w:cs="Times New Roman"/>
                <w:i w:val="0"/>
                <w:color w:val="000000"/>
                <w:sz w:val="22"/>
                <w:szCs w:val="22"/>
                <w:u w:val="none"/>
              </w:rPr>
            </w:pPr>
            <w:r>
              <w:rPr>
                <w:rFonts w:hint="eastAsia" w:ascii="Times New Roman" w:hAnsi="Times New Roman" w:eastAsia="宋体" w:cs="Times New Roman"/>
                <w:i w:val="0"/>
                <w:color w:val="000000"/>
                <w:kern w:val="0"/>
                <w:sz w:val="22"/>
                <w:szCs w:val="22"/>
                <w:u w:val="none"/>
                <w:lang w:val="en-US" w:eastAsia="zh-CN" w:bidi="ar"/>
              </w:rPr>
              <w:t>66</w:t>
            </w:r>
            <w:r>
              <w:rPr>
                <w:rFonts w:hint="default" w:ascii="Times New Roman" w:hAnsi="Times New Roman" w:eastAsia="宋体" w:cs="Times New Roman"/>
                <w:i w:val="0"/>
                <w:color w:val="000000"/>
                <w:kern w:val="0"/>
                <w:sz w:val="22"/>
                <w:szCs w:val="22"/>
                <w:u w:val="none"/>
                <w:lang w:val="en-US" w:eastAsia="zh-CN" w:bidi="ar"/>
              </w:rPr>
              <w:t>.</w:t>
            </w:r>
            <w:r>
              <w:rPr>
                <w:rFonts w:hint="eastAsia" w:ascii="Times New Roman" w:hAnsi="Times New Roman" w:eastAsia="宋体" w:cs="Times New Roman"/>
                <w:i w:val="0"/>
                <w:color w:val="000000"/>
                <w:kern w:val="0"/>
                <w:sz w:val="22"/>
                <w:szCs w:val="22"/>
                <w:u w:val="none"/>
                <w:lang w:val="en-US" w:eastAsia="zh-CN" w:bidi="ar"/>
              </w:rPr>
              <w:t>46</w:t>
            </w:r>
            <w:r>
              <w:rPr>
                <w:rFonts w:hint="default" w:ascii="Times New Roman" w:hAnsi="Times New Roman" w:eastAsia="宋体" w:cs="Times New Roman"/>
                <w:i w:val="0"/>
                <w:color w:val="000000"/>
                <w:kern w:val="0"/>
                <w:sz w:val="22"/>
                <w:szCs w:val="22"/>
                <w:u w:val="none"/>
                <w:lang w:val="en-US" w:eastAsia="zh-CN" w:bidi="ar"/>
              </w:rPr>
              <w:t>%</w:t>
            </w:r>
          </w:p>
        </w:tc>
        <w:tc>
          <w:tcPr>
            <w:tcW w:w="563" w:type="pct"/>
            <w:tcBorders>
              <w:tl2br w:val="nil"/>
              <w:tr2bl w:val="nil"/>
            </w:tcBorders>
            <w:shd w:val="clear" w:color="auto" w:fill="auto"/>
            <w:noWrap/>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center"/>
              <w:rPr>
                <w:rFonts w:hint="default" w:ascii="Times New Roman" w:hAnsi="Times New Roman" w:eastAsia="宋体" w:cs="Times New Roman"/>
                <w:i w:val="0"/>
                <w:color w:val="000000"/>
                <w:sz w:val="22"/>
                <w:szCs w:val="22"/>
                <w:u w:val="none"/>
              </w:rPr>
            </w:pPr>
            <w:r>
              <w:rPr>
                <w:rFonts w:hint="eastAsia" w:ascii="Times New Roman" w:hAnsi="Times New Roman" w:eastAsia="宋体" w:cs="Times New Roman"/>
                <w:i w:val="0"/>
                <w:color w:val="000000"/>
                <w:kern w:val="0"/>
                <w:sz w:val="22"/>
                <w:szCs w:val="22"/>
                <w:u w:val="none"/>
                <w:lang w:val="en-US" w:eastAsia="zh-CN" w:bidi="ar"/>
              </w:rPr>
              <w:t>70.86</w:t>
            </w:r>
            <w:r>
              <w:rPr>
                <w:rFonts w:hint="default" w:ascii="Times New Roman" w:hAnsi="Times New Roman" w:eastAsia="宋体" w:cs="Times New Roman"/>
                <w:i w:val="0"/>
                <w:color w:val="000000"/>
                <w:kern w:val="0"/>
                <w:sz w:val="22"/>
                <w:szCs w:val="22"/>
                <w:u w:val="none"/>
                <w:lang w:val="en-US" w:eastAsia="zh-CN" w:bidi="ar"/>
              </w:rPr>
              <w:t>%</w:t>
            </w:r>
          </w:p>
        </w:tc>
        <w:tc>
          <w:tcPr>
            <w:tcW w:w="597" w:type="pct"/>
            <w:tcBorders>
              <w:tl2br w:val="nil"/>
              <w:tr2bl w:val="nil"/>
            </w:tcBorders>
            <w:shd w:val="clear" w:color="auto" w:fill="auto"/>
            <w:noWrap/>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7</w:t>
            </w:r>
            <w:r>
              <w:rPr>
                <w:rFonts w:hint="eastAsia" w:ascii="Times New Roman" w:hAnsi="Times New Roman" w:eastAsia="宋体" w:cs="Times New Roman"/>
                <w:i w:val="0"/>
                <w:color w:val="000000"/>
                <w:kern w:val="0"/>
                <w:sz w:val="22"/>
                <w:szCs w:val="22"/>
                <w:u w:val="none"/>
                <w:lang w:val="en-US" w:eastAsia="zh-CN" w:bidi="ar"/>
              </w:rPr>
              <w:t>5.29</w:t>
            </w:r>
            <w:r>
              <w:rPr>
                <w:rFonts w:hint="default" w:ascii="Times New Roman" w:hAnsi="Times New Roman" w:eastAsia="宋体" w:cs="Times New Roman"/>
                <w:i w:val="0"/>
                <w:color w:val="000000"/>
                <w:kern w:val="0"/>
                <w:sz w:val="22"/>
                <w:szCs w:val="22"/>
                <w:u w:val="none"/>
                <w:lang w:val="en-US" w:eastAsia="zh-CN" w:bidi="ar"/>
              </w:rPr>
              <w:t>%</w:t>
            </w:r>
          </w:p>
        </w:tc>
        <w:tc>
          <w:tcPr>
            <w:tcW w:w="583" w:type="pct"/>
            <w:tcBorders>
              <w:tl2br w:val="nil"/>
              <w:tr2bl w:val="nil"/>
            </w:tcBorders>
            <w:shd w:val="clear" w:color="auto" w:fill="auto"/>
            <w:noWrap/>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63.0</w:t>
            </w:r>
            <w:r>
              <w:rPr>
                <w:rFonts w:hint="eastAsia" w:ascii="Times New Roman" w:hAnsi="Times New Roman" w:eastAsia="宋体" w:cs="Times New Roman"/>
                <w:i w:val="0"/>
                <w:color w:val="000000"/>
                <w:kern w:val="0"/>
                <w:sz w:val="22"/>
                <w:szCs w:val="22"/>
                <w:u w:val="none"/>
                <w:lang w:val="en-US" w:eastAsia="zh-CN" w:bidi="ar"/>
              </w:rPr>
              <w:t>5</w:t>
            </w:r>
            <w:r>
              <w:rPr>
                <w:rFonts w:hint="default" w:ascii="Times New Roman" w:hAnsi="Times New Roman" w:eastAsia="宋体" w:cs="Times New Roman"/>
                <w:i w:val="0"/>
                <w:color w:val="000000"/>
                <w:kern w:val="0"/>
                <w:sz w:val="22"/>
                <w:szCs w:val="22"/>
                <w:u w:val="none"/>
                <w:lang w:val="en-US" w:eastAsia="zh-CN" w:bidi="ar"/>
              </w:rPr>
              <w:t>%</w:t>
            </w:r>
          </w:p>
        </w:tc>
        <w:tc>
          <w:tcPr>
            <w:tcW w:w="2225" w:type="pct"/>
            <w:tcBorders>
              <w:tl2br w:val="nil"/>
              <w:tr2bl w:val="nil"/>
            </w:tcBorders>
            <w:shd w:val="clear" w:color="auto" w:fill="auto"/>
            <w:noWrap/>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Fast convergence, then slight overfitting.</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497" w:hRule="atLeast"/>
        </w:trPr>
        <w:tc>
          <w:tcPr>
            <w:tcW w:w="580" w:type="pct"/>
            <w:tcBorders>
              <w:tl2br w:val="nil"/>
              <w:tr2bl w:val="nil"/>
            </w:tcBorders>
            <w:shd w:val="clear" w:color="auto" w:fill="auto"/>
            <w:noWrap/>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Adagrad</w:t>
            </w:r>
          </w:p>
        </w:tc>
        <w:tc>
          <w:tcPr>
            <w:tcW w:w="449" w:type="pct"/>
            <w:tcBorders>
              <w:tl2br w:val="nil"/>
              <w:tr2bl w:val="nil"/>
            </w:tcBorders>
            <w:shd w:val="clear" w:color="auto" w:fill="auto"/>
            <w:noWrap/>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65.90%</w:t>
            </w:r>
          </w:p>
        </w:tc>
        <w:tc>
          <w:tcPr>
            <w:tcW w:w="563" w:type="pct"/>
            <w:tcBorders>
              <w:tl2br w:val="nil"/>
              <w:tr2bl w:val="nil"/>
            </w:tcBorders>
            <w:shd w:val="clear" w:color="auto" w:fill="auto"/>
            <w:noWrap/>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70.26%</w:t>
            </w:r>
          </w:p>
        </w:tc>
        <w:tc>
          <w:tcPr>
            <w:tcW w:w="597" w:type="pct"/>
            <w:tcBorders>
              <w:tl2br w:val="nil"/>
              <w:tr2bl w:val="nil"/>
            </w:tcBorders>
            <w:shd w:val="clear" w:color="auto" w:fill="auto"/>
            <w:noWrap/>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71.01%</w:t>
            </w:r>
          </w:p>
        </w:tc>
        <w:tc>
          <w:tcPr>
            <w:tcW w:w="583" w:type="pct"/>
            <w:tcBorders>
              <w:tl2br w:val="nil"/>
              <w:tr2bl w:val="nil"/>
            </w:tcBorders>
            <w:shd w:val="clear" w:color="auto" w:fill="auto"/>
            <w:noWrap/>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71.76%</w:t>
            </w:r>
          </w:p>
        </w:tc>
        <w:tc>
          <w:tcPr>
            <w:tcW w:w="2225" w:type="pct"/>
            <w:tcBorders>
              <w:tl2br w:val="nil"/>
              <w:tr2bl w:val="nil"/>
            </w:tcBorders>
            <w:shd w:val="clear" w:color="auto" w:fill="auto"/>
            <w:noWrap/>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center"/>
              <w:rPr>
                <w:rFonts w:hint="default" w:ascii="Times New Roman" w:hAnsi="Times New Roman" w:eastAsia="宋体" w:cs="Times New Roman"/>
                <w:i w:val="0"/>
                <w:color w:val="000000"/>
                <w:sz w:val="22"/>
                <w:szCs w:val="22"/>
                <w:u w:val="none"/>
              </w:rPr>
            </w:pPr>
            <w:r>
              <w:rPr>
                <w:rFonts w:hint="default" w:ascii="Times New Roman" w:hAnsi="Times New Roman" w:eastAsia="宋体" w:cs="Times New Roman"/>
                <w:i w:val="0"/>
                <w:color w:val="000000"/>
                <w:kern w:val="0"/>
                <w:sz w:val="22"/>
                <w:szCs w:val="22"/>
                <w:u w:val="none"/>
                <w:lang w:val="en-US" w:eastAsia="zh-CN" w:bidi="ar"/>
              </w:rPr>
              <w:t>Consistent, steady improvement.</w:t>
            </w:r>
          </w:p>
        </w:tc>
      </w:tr>
    </w:tbl>
    <w:p>
      <w:pPr>
        <w:pStyle w:val="9"/>
        <w:keepNext w:val="0"/>
        <w:keepLines w:val="0"/>
        <w:pageBreakBefore w:val="0"/>
        <w:numPr>
          <w:ilvl w:val="0"/>
          <w:numId w:val="0"/>
        </w:numPr>
        <w:kinsoku/>
        <w:wordWrap/>
        <w:overflowPunct/>
        <w:topLinePunct w:val="0"/>
        <w:autoSpaceDE/>
        <w:autoSpaceDN/>
        <w:bidi w:val="0"/>
        <w:adjustRightInd/>
        <w:snapToGrid/>
        <w:spacing w:line="276" w:lineRule="auto"/>
        <w:jc w:val="both"/>
        <w:rPr>
          <w:rFonts w:hint="default" w:ascii="Times New Roman" w:hAnsi="Times New Roman" w:cs="Times New Roman"/>
          <w:lang w:val="en-US"/>
        </w:rPr>
      </w:pPr>
      <w:r>
        <w:rPr>
          <w:rFonts w:hint="default" w:ascii="Times New Roman" w:hAnsi="Times New Roman" w:cs="Times New Roman"/>
          <w:sz w:val="24"/>
          <w:szCs w:val="24"/>
          <w:lang w:val="en-US"/>
        </w:rPr>
        <w:t>Table 2 shows how the model improved over time.</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rPr>
        <w:t>SGD improved very little. It started at 53.69% in Epoch 5 and only reached 55.76% in Epoch 20. Adam learned very fast at the beginning. However, the accuracy dropped to 63.05%</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rPr>
        <w:t>at Epoch 20. This big drop shows that Adam started to overfit</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rPr>
        <w:t>in the later stages.</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rPr>
        <w:t>Adagrad was the most steady one. It started at 65.90% and kept going up consistentl</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rPr>
        <w:t xml:space="preserve"> which shows it is more stable for this task.</w:t>
      </w:r>
    </w:p>
    <w:p>
      <w:pPr>
        <w:pStyle w:val="9"/>
        <w:keepNext w:val="0"/>
        <w:keepLines w:val="0"/>
        <w:pageBreakBefore w:val="0"/>
        <w:numPr>
          <w:ilvl w:val="0"/>
          <w:numId w:val="0"/>
        </w:numPr>
        <w:kinsoku/>
        <w:wordWrap/>
        <w:overflowPunct/>
        <w:topLinePunct w:val="0"/>
        <w:autoSpaceDE/>
        <w:autoSpaceDN/>
        <w:bidi w:val="0"/>
        <w:adjustRightInd/>
        <w:snapToGrid/>
        <w:spacing w:line="276" w:lineRule="auto"/>
        <w:jc w:val="both"/>
        <w:rPr>
          <w:rFonts w:hint="default" w:ascii="Times New Roman" w:hAnsi="Times New Roman" w:cs="Times New Roman"/>
          <w:b/>
          <w:bCs/>
          <w:sz w:val="28"/>
          <w:szCs w:val="36"/>
          <w:lang w:val="en-US"/>
        </w:rPr>
      </w:pPr>
      <w:r>
        <w:rPr>
          <w:rFonts w:hint="eastAsia" w:ascii="Times New Roman" w:hAnsi="Times New Roman" w:cs="Times New Roman"/>
          <w:b/>
          <w:bCs/>
          <w:sz w:val="28"/>
          <w:szCs w:val="36"/>
          <w:lang w:val="en-US" w:eastAsia="zh-CN"/>
        </w:rPr>
        <w:t xml:space="preserve">3 </w:t>
      </w:r>
      <w:r>
        <w:rPr>
          <w:rFonts w:hint="default" w:ascii="Times New Roman" w:hAnsi="Times New Roman" w:cs="Times New Roman"/>
          <w:b/>
          <w:bCs/>
          <w:sz w:val="28"/>
          <w:szCs w:val="36"/>
          <w:lang w:val="en-US"/>
        </w:rPr>
        <w:t>Epochs &amp; Overfitting</w:t>
      </w:r>
    </w:p>
    <w:p>
      <w:pPr>
        <w:pStyle w:val="9"/>
        <w:keepNext w:val="0"/>
        <w:keepLines w:val="0"/>
        <w:pageBreakBefore w:val="0"/>
        <w:numPr>
          <w:ilvl w:val="0"/>
          <w:numId w:val="0"/>
        </w:numPr>
        <w:kinsoku/>
        <w:wordWrap/>
        <w:overflowPunct/>
        <w:topLinePunct w:val="0"/>
        <w:autoSpaceDE/>
        <w:autoSpaceDN/>
        <w:bidi w:val="0"/>
        <w:adjustRightInd/>
        <w:snapToGrid/>
        <w:spacing w:line="276" w:lineRule="auto"/>
        <w:jc w:val="both"/>
        <w:rPr>
          <w:rFonts w:hint="default" w:ascii="Times New Roman" w:hAnsi="Times New Roman" w:cs="Times New Roman"/>
          <w:b w:val="0"/>
          <w:bCs w:val="0"/>
          <w:sz w:val="24"/>
          <w:szCs w:val="32"/>
          <w:lang w:val="en-US"/>
        </w:rPr>
      </w:pPr>
      <w:r>
        <w:rPr>
          <w:rFonts w:hint="eastAsia" w:ascii="Times New Roman" w:hAnsi="Times New Roman" w:cs="Times New Roman"/>
          <w:b w:val="0"/>
          <w:bCs w:val="0"/>
          <w:sz w:val="24"/>
          <w:szCs w:val="32"/>
          <w:lang w:val="en-US" w:eastAsia="zh-CN"/>
        </w:rPr>
        <w:t>W</w:t>
      </w:r>
      <w:r>
        <w:rPr>
          <w:rFonts w:hint="default" w:ascii="Times New Roman" w:hAnsi="Times New Roman" w:cs="Times New Roman"/>
          <w:b w:val="0"/>
          <w:bCs w:val="0"/>
          <w:sz w:val="24"/>
          <w:szCs w:val="32"/>
          <w:lang w:val="en-US"/>
        </w:rPr>
        <w:t xml:space="preserve">e </w:t>
      </w:r>
      <w:r>
        <w:rPr>
          <w:rFonts w:hint="eastAsia" w:ascii="Times New Roman" w:hAnsi="Times New Roman" w:cs="Times New Roman"/>
          <w:b w:val="0"/>
          <w:bCs w:val="0"/>
          <w:sz w:val="24"/>
          <w:szCs w:val="32"/>
          <w:lang w:val="en-US" w:eastAsia="zh-CN"/>
        </w:rPr>
        <w:t xml:space="preserve">then </w:t>
      </w:r>
      <w:r>
        <w:rPr>
          <w:rFonts w:hint="default" w:ascii="Times New Roman" w:hAnsi="Times New Roman" w:cs="Times New Roman"/>
          <w:b w:val="0"/>
          <w:bCs w:val="0"/>
          <w:sz w:val="24"/>
          <w:szCs w:val="32"/>
          <w:lang w:val="en-US"/>
        </w:rPr>
        <w:t>investigate how the number of epochs</w:t>
      </w:r>
      <w:r>
        <w:rPr>
          <w:rFonts w:hint="eastAsia" w:ascii="Times New Roman" w:hAnsi="Times New Roman" w:cs="Times New Roman"/>
          <w:b w:val="0"/>
          <w:bCs w:val="0"/>
          <w:sz w:val="24"/>
          <w:szCs w:val="32"/>
          <w:lang w:val="en-US" w:eastAsia="zh-CN"/>
        </w:rPr>
        <w:t xml:space="preserve"> </w:t>
      </w:r>
      <w:r>
        <w:rPr>
          <w:rFonts w:hint="default" w:ascii="Times New Roman" w:hAnsi="Times New Roman" w:cs="Times New Roman"/>
          <w:b w:val="0"/>
          <w:bCs w:val="0"/>
          <w:sz w:val="24"/>
          <w:szCs w:val="32"/>
          <w:lang w:val="en-US"/>
        </w:rPr>
        <w:t>influences the model's performance. We use the Adam optimizer and track the training loss versus validation loss to visualize the convergence behavior.</w:t>
      </w:r>
    </w:p>
    <w:p>
      <w:pPr>
        <w:pStyle w:val="9"/>
        <w:keepNext w:val="0"/>
        <w:keepLines w:val="0"/>
        <w:pageBreakBefore w:val="0"/>
        <w:widowControl w:val="0"/>
        <w:numPr>
          <w:ilvl w:val="0"/>
          <w:numId w:val="0"/>
        </w:numPr>
        <w:kinsoku/>
        <w:wordWrap/>
        <w:overflowPunct/>
        <w:topLinePunct w:val="0"/>
        <w:autoSpaceDE/>
        <w:autoSpaceDN/>
        <w:bidi w:val="0"/>
        <w:adjustRightInd/>
        <w:snapToGrid/>
        <w:spacing w:before="157" w:beforeLines="50" w:line="276" w:lineRule="auto"/>
        <w:jc w:val="center"/>
        <w:textAlignment w:val="auto"/>
        <w:rPr>
          <w:rFonts w:hint="eastAsia" w:ascii="Times New Roman" w:hAnsi="Times New Roman" w:cs="Times New Roman"/>
          <w:b/>
          <w:bCs/>
          <w:sz w:val="24"/>
          <w:szCs w:val="32"/>
          <w:lang w:val="en-US" w:eastAsia="zh-CN"/>
        </w:rPr>
      </w:pPr>
      <w:r>
        <w:rPr>
          <w:rFonts w:hint="eastAsia" w:ascii="Times New Roman" w:hAnsi="Times New Roman" w:cs="Times New Roman"/>
          <w:b/>
          <w:bCs/>
          <w:sz w:val="24"/>
          <w:szCs w:val="32"/>
          <w:lang w:val="en-US" w:eastAsia="zh-CN"/>
        </w:rPr>
        <w:t>Table 3. Impact of Training Epochs on Model Generalization</w:t>
      </w:r>
    </w:p>
    <w:tbl>
      <w:tblPr>
        <w:tblStyle w:val="5"/>
        <w:tblW w:w="930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120"/>
        <w:gridCol w:w="1480"/>
        <w:gridCol w:w="1670"/>
        <w:gridCol w:w="1470"/>
        <w:gridCol w:w="1370"/>
        <w:gridCol w:w="2190"/>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91" w:hRule="atLeast"/>
        </w:trPr>
        <w:tc>
          <w:tcPr>
            <w:tcW w:w="1120" w:type="dxa"/>
            <w:tcBorders>
              <w:bottom w:val="single" w:color="auto" w:sz="12" w:space="0"/>
            </w:tcBorders>
            <w:shd w:val="clear" w:color="auto" w:fill="auto"/>
            <w:tcMar>
              <w:top w:w="10" w:type="dxa"/>
              <w:left w:w="10" w:type="dxa"/>
              <w:right w:w="10" w:type="dxa"/>
            </w:tcMar>
            <w:vAlign w:val="top"/>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center"/>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Epoch</w:t>
            </w:r>
          </w:p>
        </w:tc>
        <w:tc>
          <w:tcPr>
            <w:tcW w:w="1480" w:type="dxa"/>
            <w:tcBorders>
              <w:bottom w:val="single" w:color="auto" w:sz="12" w:space="0"/>
            </w:tcBorders>
            <w:shd w:val="clear" w:color="auto" w:fill="auto"/>
            <w:tcMar>
              <w:top w:w="10" w:type="dxa"/>
              <w:left w:w="10" w:type="dxa"/>
              <w:right w:w="10" w:type="dxa"/>
            </w:tcMar>
            <w:vAlign w:val="top"/>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center"/>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Train Loss</w:t>
            </w:r>
          </w:p>
        </w:tc>
        <w:tc>
          <w:tcPr>
            <w:tcW w:w="1670" w:type="dxa"/>
            <w:tcBorders>
              <w:bottom w:val="single" w:color="auto" w:sz="12" w:space="0"/>
            </w:tcBorders>
            <w:shd w:val="clear" w:color="auto" w:fill="auto"/>
            <w:tcMar>
              <w:top w:w="10" w:type="dxa"/>
              <w:left w:w="10" w:type="dxa"/>
              <w:right w:w="10" w:type="dxa"/>
            </w:tcMar>
            <w:vAlign w:val="top"/>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center"/>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Val Loss</w:t>
            </w:r>
          </w:p>
        </w:tc>
        <w:tc>
          <w:tcPr>
            <w:tcW w:w="1470" w:type="dxa"/>
            <w:tcBorders>
              <w:bottom w:val="single" w:color="auto" w:sz="12" w:space="0"/>
            </w:tcBorders>
            <w:shd w:val="clear" w:color="auto" w:fill="auto"/>
            <w:tcMar>
              <w:top w:w="10" w:type="dxa"/>
              <w:left w:w="10" w:type="dxa"/>
              <w:right w:w="10" w:type="dxa"/>
            </w:tcMar>
            <w:vAlign w:val="top"/>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center"/>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Val Acc (%)</w:t>
            </w:r>
          </w:p>
        </w:tc>
        <w:tc>
          <w:tcPr>
            <w:tcW w:w="1370" w:type="dxa"/>
            <w:tcBorders>
              <w:bottom w:val="single" w:color="auto" w:sz="12" w:space="0"/>
            </w:tcBorders>
            <w:shd w:val="clear" w:color="auto" w:fill="auto"/>
            <w:tcMar>
              <w:top w:w="10" w:type="dxa"/>
              <w:left w:w="10" w:type="dxa"/>
              <w:right w:w="10" w:type="dxa"/>
            </w:tcMar>
            <w:vAlign w:val="top"/>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center"/>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Test Loss</w:t>
            </w:r>
          </w:p>
        </w:tc>
        <w:tc>
          <w:tcPr>
            <w:tcW w:w="2190" w:type="dxa"/>
            <w:tcBorders>
              <w:bottom w:val="single" w:color="auto" w:sz="12" w:space="0"/>
            </w:tcBorders>
            <w:shd w:val="clear" w:color="auto" w:fill="auto"/>
            <w:tcMar>
              <w:top w:w="10" w:type="dxa"/>
              <w:left w:w="10" w:type="dxa"/>
              <w:right w:w="10" w:type="dxa"/>
            </w:tcMar>
            <w:vAlign w:val="top"/>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center"/>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Test Acc (%)</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325" w:hRule="atLeast"/>
        </w:trPr>
        <w:tc>
          <w:tcPr>
            <w:tcW w:w="1120" w:type="dxa"/>
            <w:tcBorders>
              <w:top w:val="single" w:color="auto" w:sz="12" w:space="0"/>
              <w:tl2br w:val="nil"/>
              <w:tr2bl w:val="nil"/>
            </w:tcBorders>
            <w:shd w:val="clear" w:color="auto" w:fill="auto"/>
            <w:tcMar>
              <w:top w:w="10" w:type="dxa"/>
              <w:left w:w="10" w:type="dxa"/>
              <w:right w:w="10" w:type="dxa"/>
            </w:tcMar>
            <w:vAlign w:val="top"/>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center"/>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5</w:t>
            </w:r>
          </w:p>
        </w:tc>
        <w:tc>
          <w:tcPr>
            <w:tcW w:w="1480" w:type="dxa"/>
            <w:tcBorders>
              <w:top w:val="single" w:color="auto" w:sz="12" w:space="0"/>
              <w:tl2br w:val="nil"/>
              <w:tr2bl w:val="nil"/>
            </w:tcBorders>
            <w:shd w:val="clear" w:color="auto" w:fill="auto"/>
            <w:tcMar>
              <w:top w:w="10" w:type="dxa"/>
              <w:left w:w="10" w:type="dxa"/>
              <w:right w:w="10" w:type="dxa"/>
            </w:tcMar>
            <w:vAlign w:val="top"/>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center"/>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 xml:space="preserve">0.70 </w:t>
            </w:r>
          </w:p>
        </w:tc>
        <w:tc>
          <w:tcPr>
            <w:tcW w:w="1670" w:type="dxa"/>
            <w:tcBorders>
              <w:top w:val="single" w:color="auto" w:sz="12" w:space="0"/>
              <w:tl2br w:val="nil"/>
              <w:tr2bl w:val="nil"/>
            </w:tcBorders>
            <w:shd w:val="clear" w:color="auto" w:fill="auto"/>
            <w:tcMar>
              <w:top w:w="10" w:type="dxa"/>
              <w:left w:w="10" w:type="dxa"/>
              <w:right w:w="10" w:type="dxa"/>
            </w:tcMar>
            <w:vAlign w:val="top"/>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center"/>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 xml:space="preserve">0.69 </w:t>
            </w:r>
          </w:p>
        </w:tc>
        <w:tc>
          <w:tcPr>
            <w:tcW w:w="1470" w:type="dxa"/>
            <w:tcBorders>
              <w:top w:val="single" w:color="auto" w:sz="12" w:space="0"/>
              <w:tl2br w:val="nil"/>
              <w:tr2bl w:val="nil"/>
            </w:tcBorders>
            <w:shd w:val="clear" w:color="auto" w:fill="auto"/>
            <w:tcMar>
              <w:top w:w="10" w:type="dxa"/>
              <w:left w:w="10" w:type="dxa"/>
              <w:right w:w="10" w:type="dxa"/>
            </w:tcMar>
            <w:vAlign w:val="top"/>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center"/>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 xml:space="preserve">50.96 </w:t>
            </w:r>
          </w:p>
        </w:tc>
        <w:tc>
          <w:tcPr>
            <w:tcW w:w="1370" w:type="dxa"/>
            <w:tcBorders>
              <w:top w:val="single" w:color="auto" w:sz="12" w:space="0"/>
              <w:tl2br w:val="nil"/>
              <w:tr2bl w:val="nil"/>
            </w:tcBorders>
            <w:shd w:val="clear" w:color="auto" w:fill="auto"/>
            <w:tcMar>
              <w:top w:w="10" w:type="dxa"/>
              <w:left w:w="10" w:type="dxa"/>
              <w:right w:w="10" w:type="dxa"/>
            </w:tcMar>
            <w:vAlign w:val="top"/>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center"/>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 xml:space="preserve">0.69 </w:t>
            </w:r>
          </w:p>
        </w:tc>
        <w:tc>
          <w:tcPr>
            <w:tcW w:w="2190" w:type="dxa"/>
            <w:tcBorders>
              <w:top w:val="single" w:color="auto" w:sz="12" w:space="0"/>
              <w:tl2br w:val="nil"/>
              <w:tr2bl w:val="nil"/>
            </w:tcBorders>
            <w:shd w:val="clear" w:color="auto" w:fill="auto"/>
            <w:tcMar>
              <w:top w:w="10" w:type="dxa"/>
              <w:left w:w="10" w:type="dxa"/>
              <w:right w:w="10" w:type="dxa"/>
            </w:tcMar>
            <w:vAlign w:val="top"/>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center"/>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 xml:space="preserve">48.09 </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325" w:hRule="atLeast"/>
        </w:trPr>
        <w:tc>
          <w:tcPr>
            <w:tcW w:w="1120" w:type="dxa"/>
            <w:tcBorders>
              <w:tl2br w:val="nil"/>
              <w:tr2bl w:val="nil"/>
            </w:tcBorders>
            <w:shd w:val="clear" w:color="auto" w:fill="auto"/>
            <w:tcMar>
              <w:top w:w="10" w:type="dxa"/>
              <w:left w:w="10" w:type="dxa"/>
              <w:right w:w="10" w:type="dxa"/>
            </w:tcMar>
            <w:vAlign w:val="top"/>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center"/>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10</w:t>
            </w:r>
          </w:p>
        </w:tc>
        <w:tc>
          <w:tcPr>
            <w:tcW w:w="1480" w:type="dxa"/>
            <w:tcBorders>
              <w:tl2br w:val="nil"/>
              <w:tr2bl w:val="nil"/>
            </w:tcBorders>
            <w:shd w:val="clear" w:color="auto" w:fill="auto"/>
            <w:tcMar>
              <w:top w:w="10" w:type="dxa"/>
              <w:left w:w="10" w:type="dxa"/>
              <w:right w:w="10" w:type="dxa"/>
            </w:tcMar>
            <w:vAlign w:val="top"/>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center"/>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 xml:space="preserve">0.69 </w:t>
            </w:r>
          </w:p>
        </w:tc>
        <w:tc>
          <w:tcPr>
            <w:tcW w:w="1670" w:type="dxa"/>
            <w:tcBorders>
              <w:tl2br w:val="nil"/>
              <w:tr2bl w:val="nil"/>
            </w:tcBorders>
            <w:shd w:val="clear" w:color="auto" w:fill="auto"/>
            <w:tcMar>
              <w:top w:w="10" w:type="dxa"/>
              <w:left w:w="10" w:type="dxa"/>
              <w:right w:w="10" w:type="dxa"/>
            </w:tcMar>
            <w:vAlign w:val="top"/>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center"/>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 xml:space="preserve">0.67 </w:t>
            </w:r>
          </w:p>
        </w:tc>
        <w:tc>
          <w:tcPr>
            <w:tcW w:w="1470" w:type="dxa"/>
            <w:tcBorders>
              <w:tl2br w:val="nil"/>
              <w:tr2bl w:val="nil"/>
            </w:tcBorders>
            <w:shd w:val="clear" w:color="auto" w:fill="auto"/>
            <w:tcMar>
              <w:top w:w="10" w:type="dxa"/>
              <w:left w:w="10" w:type="dxa"/>
              <w:right w:w="10" w:type="dxa"/>
            </w:tcMar>
            <w:vAlign w:val="top"/>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center"/>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 xml:space="preserve">57.73 </w:t>
            </w:r>
          </w:p>
        </w:tc>
        <w:tc>
          <w:tcPr>
            <w:tcW w:w="1370" w:type="dxa"/>
            <w:tcBorders>
              <w:tl2br w:val="nil"/>
              <w:tr2bl w:val="nil"/>
            </w:tcBorders>
            <w:shd w:val="clear" w:color="auto" w:fill="auto"/>
            <w:tcMar>
              <w:top w:w="10" w:type="dxa"/>
              <w:left w:w="10" w:type="dxa"/>
              <w:right w:w="10" w:type="dxa"/>
            </w:tcMar>
            <w:vAlign w:val="top"/>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center"/>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 xml:space="preserve">0.66 </w:t>
            </w:r>
          </w:p>
        </w:tc>
        <w:tc>
          <w:tcPr>
            <w:tcW w:w="2190" w:type="dxa"/>
            <w:tcBorders>
              <w:tl2br w:val="nil"/>
              <w:tr2bl w:val="nil"/>
            </w:tcBorders>
            <w:shd w:val="clear" w:color="auto" w:fill="auto"/>
            <w:tcMar>
              <w:top w:w="10" w:type="dxa"/>
              <w:left w:w="10" w:type="dxa"/>
              <w:right w:w="10" w:type="dxa"/>
            </w:tcMar>
            <w:vAlign w:val="top"/>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center"/>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 xml:space="preserve">61.55 </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325" w:hRule="atLeast"/>
        </w:trPr>
        <w:tc>
          <w:tcPr>
            <w:tcW w:w="1120" w:type="dxa"/>
            <w:tcBorders>
              <w:tl2br w:val="nil"/>
              <w:tr2bl w:val="nil"/>
            </w:tcBorders>
            <w:shd w:val="clear" w:color="auto" w:fill="auto"/>
            <w:tcMar>
              <w:top w:w="10" w:type="dxa"/>
              <w:left w:w="10" w:type="dxa"/>
              <w:right w:w="10" w:type="dxa"/>
            </w:tcMar>
            <w:vAlign w:val="top"/>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center"/>
              <w:rPr>
                <w:rFonts w:hint="default" w:ascii="Times New Roman" w:hAnsi="Times New Roman" w:eastAsia="宋体" w:cs="Times New Roman"/>
                <w:b w:val="0"/>
                <w:bCs w:val="0"/>
                <w:i w:val="0"/>
                <w:color w:val="000000"/>
                <w:kern w:val="0"/>
                <w:sz w:val="22"/>
                <w:szCs w:val="22"/>
                <w:u w:val="none"/>
                <w:lang w:val="en-US" w:eastAsia="zh-CN" w:bidi="ar"/>
              </w:rPr>
            </w:pPr>
            <w:r>
              <w:rPr>
                <w:rFonts w:hint="default" w:ascii="Times New Roman" w:hAnsi="Times New Roman" w:eastAsia="宋体" w:cs="Times New Roman"/>
                <w:b w:val="0"/>
                <w:bCs w:val="0"/>
                <w:i w:val="0"/>
                <w:color w:val="000000"/>
                <w:kern w:val="0"/>
                <w:sz w:val="22"/>
                <w:szCs w:val="22"/>
                <w:u w:val="none"/>
                <w:lang w:val="en-US" w:eastAsia="zh-CN" w:bidi="ar"/>
              </w:rPr>
              <w:t>20</w:t>
            </w:r>
          </w:p>
        </w:tc>
        <w:tc>
          <w:tcPr>
            <w:tcW w:w="1480" w:type="dxa"/>
            <w:tcBorders>
              <w:tl2br w:val="nil"/>
              <w:tr2bl w:val="nil"/>
            </w:tcBorders>
            <w:shd w:val="clear" w:color="auto" w:fill="auto"/>
            <w:tcMar>
              <w:top w:w="10" w:type="dxa"/>
              <w:left w:w="10" w:type="dxa"/>
              <w:right w:w="10" w:type="dxa"/>
            </w:tcMar>
            <w:vAlign w:val="top"/>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center"/>
              <w:rPr>
                <w:rFonts w:hint="default" w:ascii="Times New Roman" w:hAnsi="Times New Roman" w:eastAsia="宋体" w:cs="Times New Roman"/>
                <w:b w:val="0"/>
                <w:bCs w:val="0"/>
                <w:i w:val="0"/>
                <w:color w:val="000000"/>
                <w:kern w:val="0"/>
                <w:sz w:val="22"/>
                <w:szCs w:val="22"/>
                <w:u w:val="none"/>
                <w:lang w:val="en-US" w:eastAsia="zh-CN" w:bidi="ar"/>
              </w:rPr>
            </w:pPr>
            <w:r>
              <w:rPr>
                <w:rFonts w:hint="default" w:ascii="Times New Roman" w:hAnsi="Times New Roman" w:eastAsia="宋体" w:cs="Times New Roman"/>
                <w:b w:val="0"/>
                <w:bCs w:val="0"/>
                <w:i w:val="0"/>
                <w:color w:val="000000"/>
                <w:kern w:val="0"/>
                <w:sz w:val="22"/>
                <w:szCs w:val="22"/>
                <w:u w:val="none"/>
                <w:lang w:val="en-US" w:eastAsia="zh-CN" w:bidi="ar"/>
              </w:rPr>
              <w:t xml:space="preserve">0.40 </w:t>
            </w:r>
          </w:p>
        </w:tc>
        <w:tc>
          <w:tcPr>
            <w:tcW w:w="1670" w:type="dxa"/>
            <w:tcBorders>
              <w:tl2br w:val="nil"/>
              <w:tr2bl w:val="nil"/>
            </w:tcBorders>
            <w:shd w:val="clear" w:color="auto" w:fill="auto"/>
            <w:tcMar>
              <w:top w:w="10" w:type="dxa"/>
              <w:left w:w="10" w:type="dxa"/>
              <w:right w:w="10" w:type="dxa"/>
            </w:tcMar>
            <w:vAlign w:val="top"/>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center"/>
              <w:rPr>
                <w:rFonts w:hint="default" w:ascii="Times New Roman" w:hAnsi="Times New Roman" w:eastAsia="宋体" w:cs="Times New Roman"/>
                <w:b w:val="0"/>
                <w:bCs w:val="0"/>
                <w:i w:val="0"/>
                <w:color w:val="000000"/>
                <w:kern w:val="0"/>
                <w:sz w:val="22"/>
                <w:szCs w:val="22"/>
                <w:u w:val="none"/>
                <w:lang w:val="en-US" w:eastAsia="zh-CN" w:bidi="ar"/>
              </w:rPr>
            </w:pPr>
            <w:r>
              <w:rPr>
                <w:rFonts w:hint="default" w:ascii="Times New Roman" w:hAnsi="Times New Roman" w:eastAsia="宋体" w:cs="Times New Roman"/>
                <w:b w:val="0"/>
                <w:bCs w:val="0"/>
                <w:i w:val="0"/>
                <w:color w:val="000000"/>
                <w:kern w:val="0"/>
                <w:sz w:val="22"/>
                <w:szCs w:val="22"/>
                <w:u w:val="none"/>
                <w:lang w:val="en-US" w:eastAsia="zh-CN" w:bidi="ar"/>
              </w:rPr>
              <w:t xml:space="preserve">0.55 </w:t>
            </w:r>
          </w:p>
        </w:tc>
        <w:tc>
          <w:tcPr>
            <w:tcW w:w="1470" w:type="dxa"/>
            <w:tcBorders>
              <w:tl2br w:val="nil"/>
              <w:tr2bl w:val="nil"/>
            </w:tcBorders>
            <w:shd w:val="clear" w:color="auto" w:fill="auto"/>
            <w:tcMar>
              <w:top w:w="10" w:type="dxa"/>
              <w:left w:w="10" w:type="dxa"/>
              <w:right w:w="10" w:type="dxa"/>
            </w:tcMar>
            <w:vAlign w:val="top"/>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center"/>
              <w:rPr>
                <w:rFonts w:hint="default" w:ascii="Times New Roman" w:hAnsi="Times New Roman" w:eastAsia="宋体" w:cs="Times New Roman"/>
                <w:b w:val="0"/>
                <w:bCs w:val="0"/>
                <w:i w:val="0"/>
                <w:color w:val="000000"/>
                <w:kern w:val="0"/>
                <w:sz w:val="22"/>
                <w:szCs w:val="22"/>
                <w:u w:val="none"/>
                <w:lang w:val="en-US" w:eastAsia="zh-CN" w:bidi="ar"/>
              </w:rPr>
            </w:pPr>
            <w:r>
              <w:rPr>
                <w:rFonts w:hint="default" w:ascii="Times New Roman" w:hAnsi="Times New Roman" w:eastAsia="宋体" w:cs="Times New Roman"/>
                <w:b w:val="0"/>
                <w:bCs w:val="0"/>
                <w:i w:val="0"/>
                <w:color w:val="000000"/>
                <w:kern w:val="0"/>
                <w:sz w:val="22"/>
                <w:szCs w:val="22"/>
                <w:u w:val="none"/>
                <w:lang w:val="en-US" w:eastAsia="zh-CN" w:bidi="ar"/>
              </w:rPr>
              <w:t xml:space="preserve">76.82 </w:t>
            </w:r>
          </w:p>
        </w:tc>
        <w:tc>
          <w:tcPr>
            <w:tcW w:w="1370" w:type="dxa"/>
            <w:tcBorders>
              <w:tl2br w:val="nil"/>
              <w:tr2bl w:val="nil"/>
            </w:tcBorders>
            <w:shd w:val="clear" w:color="auto" w:fill="auto"/>
            <w:tcMar>
              <w:top w:w="10" w:type="dxa"/>
              <w:left w:w="10" w:type="dxa"/>
              <w:right w:w="10" w:type="dxa"/>
            </w:tcMar>
            <w:vAlign w:val="top"/>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center"/>
              <w:rPr>
                <w:rFonts w:hint="default" w:ascii="Times New Roman" w:hAnsi="Times New Roman" w:eastAsia="宋体" w:cs="Times New Roman"/>
                <w:b w:val="0"/>
                <w:bCs w:val="0"/>
                <w:i w:val="0"/>
                <w:color w:val="000000"/>
                <w:kern w:val="0"/>
                <w:sz w:val="22"/>
                <w:szCs w:val="22"/>
                <w:u w:val="none"/>
                <w:lang w:val="en-US" w:eastAsia="zh-CN" w:bidi="ar"/>
              </w:rPr>
            </w:pPr>
            <w:r>
              <w:rPr>
                <w:rFonts w:hint="default" w:ascii="Times New Roman" w:hAnsi="Times New Roman" w:eastAsia="宋体" w:cs="Times New Roman"/>
                <w:b w:val="0"/>
                <w:bCs w:val="0"/>
                <w:i w:val="0"/>
                <w:color w:val="000000"/>
                <w:kern w:val="0"/>
                <w:sz w:val="22"/>
                <w:szCs w:val="22"/>
                <w:u w:val="none"/>
                <w:lang w:val="en-US" w:eastAsia="zh-CN" w:bidi="ar"/>
              </w:rPr>
              <w:t xml:space="preserve">0.54 </w:t>
            </w:r>
          </w:p>
        </w:tc>
        <w:tc>
          <w:tcPr>
            <w:tcW w:w="2190" w:type="dxa"/>
            <w:tcBorders>
              <w:tl2br w:val="nil"/>
              <w:tr2bl w:val="nil"/>
            </w:tcBorders>
            <w:shd w:val="clear" w:color="auto" w:fill="auto"/>
            <w:tcMar>
              <w:top w:w="10" w:type="dxa"/>
              <w:left w:w="10" w:type="dxa"/>
              <w:right w:w="10" w:type="dxa"/>
            </w:tcMar>
            <w:vAlign w:val="top"/>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center"/>
              <w:rPr>
                <w:rFonts w:hint="default" w:ascii="Times New Roman" w:hAnsi="Times New Roman" w:eastAsia="宋体" w:cs="Times New Roman"/>
                <w:b w:val="0"/>
                <w:bCs w:val="0"/>
                <w:i w:val="0"/>
                <w:color w:val="000000"/>
                <w:kern w:val="0"/>
                <w:sz w:val="22"/>
                <w:szCs w:val="22"/>
                <w:u w:val="none"/>
                <w:lang w:val="en-US" w:eastAsia="zh-CN" w:bidi="ar"/>
              </w:rPr>
            </w:pPr>
            <w:r>
              <w:rPr>
                <w:rFonts w:hint="default" w:ascii="Times New Roman" w:hAnsi="Times New Roman" w:eastAsia="宋体" w:cs="Times New Roman"/>
                <w:b w:val="0"/>
                <w:bCs w:val="0"/>
                <w:i w:val="0"/>
                <w:color w:val="000000"/>
                <w:kern w:val="0"/>
                <w:sz w:val="22"/>
                <w:szCs w:val="22"/>
                <w:u w:val="none"/>
                <w:lang w:val="en-US" w:eastAsia="zh-CN" w:bidi="ar"/>
              </w:rPr>
              <w:t xml:space="preserve">77.21 </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325" w:hRule="atLeast"/>
        </w:trPr>
        <w:tc>
          <w:tcPr>
            <w:tcW w:w="1120" w:type="dxa"/>
            <w:tcBorders>
              <w:tl2br w:val="nil"/>
              <w:tr2bl w:val="nil"/>
            </w:tcBorders>
            <w:shd w:val="clear" w:color="auto" w:fill="auto"/>
            <w:tcMar>
              <w:top w:w="10" w:type="dxa"/>
              <w:left w:w="10" w:type="dxa"/>
              <w:right w:w="10" w:type="dxa"/>
            </w:tcMar>
            <w:vAlign w:val="top"/>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center"/>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50</w:t>
            </w:r>
          </w:p>
        </w:tc>
        <w:tc>
          <w:tcPr>
            <w:tcW w:w="1480" w:type="dxa"/>
            <w:tcBorders>
              <w:tl2br w:val="nil"/>
              <w:tr2bl w:val="nil"/>
            </w:tcBorders>
            <w:shd w:val="clear" w:color="auto" w:fill="auto"/>
            <w:tcMar>
              <w:top w:w="10" w:type="dxa"/>
              <w:left w:w="10" w:type="dxa"/>
              <w:right w:w="10" w:type="dxa"/>
            </w:tcMar>
            <w:vAlign w:val="top"/>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center"/>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 xml:space="preserve">0.30 </w:t>
            </w:r>
          </w:p>
        </w:tc>
        <w:tc>
          <w:tcPr>
            <w:tcW w:w="1670" w:type="dxa"/>
            <w:tcBorders>
              <w:tl2br w:val="nil"/>
              <w:tr2bl w:val="nil"/>
            </w:tcBorders>
            <w:shd w:val="clear" w:color="auto" w:fill="auto"/>
            <w:tcMar>
              <w:top w:w="10" w:type="dxa"/>
              <w:left w:w="10" w:type="dxa"/>
              <w:right w:w="10" w:type="dxa"/>
            </w:tcMar>
            <w:vAlign w:val="top"/>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center"/>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 xml:space="preserve">0.66 </w:t>
            </w:r>
          </w:p>
        </w:tc>
        <w:tc>
          <w:tcPr>
            <w:tcW w:w="1470" w:type="dxa"/>
            <w:tcBorders>
              <w:tl2br w:val="nil"/>
              <w:tr2bl w:val="nil"/>
            </w:tcBorders>
            <w:shd w:val="clear" w:color="auto" w:fill="auto"/>
            <w:tcMar>
              <w:top w:w="10" w:type="dxa"/>
              <w:left w:w="10" w:type="dxa"/>
              <w:right w:w="10" w:type="dxa"/>
            </w:tcMar>
            <w:vAlign w:val="top"/>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center"/>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 xml:space="preserve">74.27 </w:t>
            </w:r>
          </w:p>
        </w:tc>
        <w:tc>
          <w:tcPr>
            <w:tcW w:w="1370" w:type="dxa"/>
            <w:tcBorders>
              <w:tl2br w:val="nil"/>
              <w:tr2bl w:val="nil"/>
            </w:tcBorders>
            <w:shd w:val="clear" w:color="auto" w:fill="auto"/>
            <w:tcMar>
              <w:top w:w="10" w:type="dxa"/>
              <w:left w:w="10" w:type="dxa"/>
              <w:right w:w="10" w:type="dxa"/>
            </w:tcMar>
            <w:vAlign w:val="top"/>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center"/>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 xml:space="preserve">0.66 </w:t>
            </w:r>
          </w:p>
        </w:tc>
        <w:tc>
          <w:tcPr>
            <w:tcW w:w="2190" w:type="dxa"/>
            <w:tcBorders>
              <w:tl2br w:val="nil"/>
              <w:tr2bl w:val="nil"/>
            </w:tcBorders>
            <w:shd w:val="clear" w:color="auto" w:fill="auto"/>
            <w:tcMar>
              <w:top w:w="10" w:type="dxa"/>
              <w:left w:w="10" w:type="dxa"/>
              <w:right w:w="10" w:type="dxa"/>
            </w:tcMar>
            <w:vAlign w:val="top"/>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center"/>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 xml:space="preserve">73.69 </w:t>
            </w:r>
          </w:p>
        </w:tc>
      </w:tr>
    </w:tbl>
    <w:p>
      <w:pPr>
        <w:pStyle w:val="9"/>
        <w:keepNext w:val="0"/>
        <w:keepLines w:val="0"/>
        <w:pageBreakBefore w:val="0"/>
        <w:widowControl w:val="0"/>
        <w:numPr>
          <w:ilvl w:val="0"/>
          <w:numId w:val="0"/>
        </w:numPr>
        <w:kinsoku/>
        <w:wordWrap/>
        <w:overflowPunct/>
        <w:topLinePunct w:val="0"/>
        <w:autoSpaceDE/>
        <w:autoSpaceDN/>
        <w:bidi w:val="0"/>
        <w:adjustRightInd/>
        <w:snapToGrid/>
        <w:spacing w:before="157" w:beforeLines="50" w:line="276" w:lineRule="auto"/>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5722620" cy="2265680"/>
            <wp:effectExtent l="0" t="0" r="5080" b="7620"/>
            <wp:docPr id="2" name="图片 2" descr="ac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ccu"/>
                    <pic:cNvPicPr>
                      <a:picLocks noChangeAspect="1"/>
                    </pic:cNvPicPr>
                  </pic:nvPicPr>
                  <pic:blipFill>
                    <a:blip r:embed="rId5"/>
                    <a:stretch>
                      <a:fillRect/>
                    </a:stretch>
                  </pic:blipFill>
                  <pic:spPr>
                    <a:xfrm>
                      <a:off x="0" y="0"/>
                      <a:ext cx="5722620" cy="2265680"/>
                    </a:xfrm>
                    <a:prstGeom prst="rect">
                      <a:avLst/>
                    </a:prstGeom>
                  </pic:spPr>
                </pic:pic>
              </a:graphicData>
            </a:graphic>
          </wp:inline>
        </w:drawing>
      </w:r>
    </w:p>
    <w:p>
      <w:pPr>
        <w:pStyle w:val="9"/>
        <w:keepNext w:val="0"/>
        <w:keepLines w:val="0"/>
        <w:pageBreakBefore w:val="0"/>
        <w:widowControl w:val="0"/>
        <w:numPr>
          <w:ilvl w:val="0"/>
          <w:numId w:val="0"/>
        </w:numPr>
        <w:kinsoku/>
        <w:wordWrap/>
        <w:overflowPunct/>
        <w:topLinePunct w:val="0"/>
        <w:autoSpaceDE/>
        <w:autoSpaceDN/>
        <w:bidi w:val="0"/>
        <w:adjustRightInd/>
        <w:snapToGrid/>
        <w:spacing w:after="157" w:afterLines="50" w:line="276" w:lineRule="auto"/>
        <w:ind w:left="363" w:leftChars="0"/>
        <w:jc w:val="center"/>
        <w:textAlignment w:val="auto"/>
        <w:rPr>
          <w:rFonts w:hint="eastAsia" w:ascii="Times New Roman" w:hAnsi="Times New Roman" w:cs="Times New Roman"/>
          <w:b/>
          <w:bCs/>
          <w:sz w:val="24"/>
          <w:szCs w:val="32"/>
          <w:lang w:val="en-US" w:eastAsia="zh-CN"/>
        </w:rPr>
      </w:pPr>
      <w:r>
        <w:rPr>
          <w:rFonts w:hint="eastAsia" w:ascii="Times New Roman" w:hAnsi="Times New Roman" w:cs="Times New Roman"/>
          <w:b/>
          <w:bCs/>
          <w:sz w:val="24"/>
          <w:szCs w:val="32"/>
          <w:lang w:val="en-US" w:eastAsia="zh-CN"/>
        </w:rPr>
        <w:t>Figure 1. Trajectory of Loss and Accuracy over 50 Epochs</w:t>
      </w:r>
    </w:p>
    <w:p>
      <w:pPr>
        <w:pStyle w:val="9"/>
        <w:keepNext w:val="0"/>
        <w:keepLines w:val="0"/>
        <w:pageBreakBefore w:val="0"/>
        <w:widowControl w:val="0"/>
        <w:numPr>
          <w:ilvl w:val="0"/>
          <w:numId w:val="0"/>
        </w:numPr>
        <w:kinsoku/>
        <w:wordWrap/>
        <w:overflowPunct/>
        <w:topLinePunct w:val="0"/>
        <w:autoSpaceDE/>
        <w:autoSpaceDN/>
        <w:bidi w:val="0"/>
        <w:adjustRightInd/>
        <w:snapToGrid/>
        <w:spacing w:before="157" w:beforeLines="50" w:line="276" w:lineRule="auto"/>
        <w:jc w:val="both"/>
        <w:textAlignment w:val="auto"/>
        <w:rPr>
          <w:rFonts w:hint="default" w:ascii="Times New Roman" w:hAnsi="Times New Roman" w:cs="Times New Roman"/>
          <w:b w:val="0"/>
          <w:bCs w:val="0"/>
          <w:sz w:val="24"/>
          <w:szCs w:val="32"/>
          <w:lang w:val="en-US" w:eastAsia="zh-CN"/>
        </w:rPr>
      </w:pPr>
      <w:r>
        <w:rPr>
          <w:rFonts w:hint="default" w:ascii="Times New Roman" w:hAnsi="Times New Roman" w:cs="Times New Roman"/>
          <w:b w:val="0"/>
          <w:bCs w:val="0"/>
          <w:sz w:val="24"/>
          <w:szCs w:val="32"/>
          <w:lang w:val="en-US" w:eastAsia="zh-CN"/>
        </w:rPr>
        <w:t>The results in Table 3 and Figure 1 clearly illustrate the trade-off between training time and model generalization.</w:t>
      </w:r>
      <w:r>
        <w:rPr>
          <w:rFonts w:hint="eastAsia" w:ascii="Times New Roman" w:hAnsi="Times New Roman" w:cs="Times New Roman"/>
          <w:b w:val="0"/>
          <w:bCs w:val="0"/>
          <w:sz w:val="24"/>
          <w:szCs w:val="32"/>
          <w:lang w:val="en-US" w:eastAsia="zh-CN"/>
        </w:rPr>
        <w:t xml:space="preserve"> We observed three distinct stages during the training process:</w:t>
      </w:r>
    </w:p>
    <w:p>
      <w:pPr>
        <w:pStyle w:val="9"/>
        <w:keepNext w:val="0"/>
        <w:keepLines w:val="0"/>
        <w:pageBreakBefore w:val="0"/>
        <w:widowControl w:val="0"/>
        <w:numPr>
          <w:ilvl w:val="0"/>
          <w:numId w:val="1"/>
        </w:numPr>
        <w:kinsoku/>
        <w:wordWrap/>
        <w:overflowPunct/>
        <w:topLinePunct w:val="0"/>
        <w:autoSpaceDE/>
        <w:autoSpaceDN/>
        <w:bidi w:val="0"/>
        <w:adjustRightInd/>
        <w:snapToGrid/>
        <w:spacing w:before="157" w:beforeLines="50" w:line="276" w:lineRule="auto"/>
        <w:ind w:left="-62" w:leftChars="0" w:firstLine="0" w:firstLineChars="0"/>
        <w:jc w:val="both"/>
        <w:textAlignment w:val="auto"/>
        <w:rPr>
          <w:rFonts w:hint="default" w:ascii="Times New Roman" w:hAnsi="Times New Roman" w:cs="Times New Roman"/>
          <w:b w:val="0"/>
          <w:bCs w:val="0"/>
          <w:sz w:val="24"/>
          <w:szCs w:val="32"/>
          <w:lang w:val="en-US" w:eastAsia="zh-CN"/>
        </w:rPr>
      </w:pPr>
      <w:r>
        <w:rPr>
          <w:rFonts w:hint="default" w:ascii="Times New Roman" w:hAnsi="Times New Roman" w:cs="Times New Roman"/>
          <w:b w:val="0"/>
          <w:bCs w:val="0"/>
          <w:sz w:val="24"/>
          <w:szCs w:val="32"/>
          <w:lang w:val="en-US" w:eastAsia="zh-CN"/>
        </w:rPr>
        <w:t>Underfitting (Epoch 5</w:t>
      </w:r>
      <w:r>
        <w:rPr>
          <w:rFonts w:hint="eastAsia" w:ascii="Times New Roman" w:hAnsi="Times New Roman" w:cs="Times New Roman"/>
          <w:b w:val="0"/>
          <w:bCs w:val="0"/>
          <w:sz w:val="24"/>
          <w:szCs w:val="32"/>
          <w:lang w:val="en-US" w:eastAsia="zh-CN"/>
        </w:rPr>
        <w:t>-10</w:t>
      </w:r>
      <w:r>
        <w:rPr>
          <w:rFonts w:hint="default" w:ascii="Times New Roman" w:hAnsi="Times New Roman" w:cs="Times New Roman"/>
          <w:b w:val="0"/>
          <w:bCs w:val="0"/>
          <w:sz w:val="24"/>
          <w:szCs w:val="32"/>
          <w:lang w:val="en-US" w:eastAsia="zh-CN"/>
        </w:rPr>
        <w:t>):</w:t>
      </w:r>
      <w:r>
        <w:rPr>
          <w:rFonts w:hint="eastAsia" w:ascii="Times New Roman" w:hAnsi="Times New Roman" w:cs="Times New Roman"/>
          <w:b w:val="0"/>
          <w:bCs w:val="0"/>
          <w:sz w:val="24"/>
          <w:szCs w:val="32"/>
          <w:lang w:val="en-US" w:eastAsia="zh-CN"/>
        </w:rPr>
        <w:t xml:space="preserve"> T</w:t>
      </w:r>
      <w:r>
        <w:rPr>
          <w:rFonts w:hint="default" w:ascii="Times New Roman" w:hAnsi="Times New Roman" w:cs="Times New Roman"/>
          <w:b w:val="0"/>
          <w:bCs w:val="0"/>
          <w:sz w:val="24"/>
          <w:szCs w:val="32"/>
          <w:lang w:val="en-US" w:eastAsia="zh-CN"/>
        </w:rPr>
        <w:t>he model exhibits high loss and low accuracy</w:t>
      </w:r>
      <w:r>
        <w:rPr>
          <w:rFonts w:hint="eastAsia" w:ascii="Times New Roman" w:hAnsi="Times New Roman" w:cs="Times New Roman"/>
          <w:b w:val="0"/>
          <w:bCs w:val="0"/>
          <w:sz w:val="24"/>
          <w:szCs w:val="32"/>
          <w:lang w:val="en-US" w:eastAsia="zh-CN"/>
        </w:rPr>
        <w:t xml:space="preserve"> i</w:t>
      </w:r>
      <w:r>
        <w:rPr>
          <w:rFonts w:hint="default" w:ascii="Times New Roman" w:hAnsi="Times New Roman" w:cs="Times New Roman"/>
          <w:b w:val="0"/>
          <w:bCs w:val="0"/>
          <w:sz w:val="24"/>
          <w:szCs w:val="32"/>
          <w:lang w:val="en-US" w:eastAsia="zh-CN"/>
        </w:rPr>
        <w:t>n the early stages</w:t>
      </w:r>
      <w:r>
        <w:rPr>
          <w:rFonts w:hint="eastAsia" w:ascii="Times New Roman" w:hAnsi="Times New Roman" w:cs="Times New Roman"/>
          <w:b w:val="0"/>
          <w:bCs w:val="0"/>
          <w:sz w:val="24"/>
          <w:szCs w:val="32"/>
          <w:lang w:val="en-US" w:eastAsia="zh-CN"/>
        </w:rPr>
        <w:t>,</w:t>
      </w:r>
      <w:r>
        <w:rPr>
          <w:rFonts w:hint="default" w:ascii="Times New Roman" w:hAnsi="Times New Roman" w:cs="Times New Roman"/>
          <w:b w:val="0"/>
          <w:bCs w:val="0"/>
          <w:sz w:val="24"/>
          <w:szCs w:val="32"/>
          <w:lang w:val="en-US" w:eastAsia="zh-CN"/>
        </w:rPr>
        <w:t xml:space="preserve"> indicating that it has not yet learned the underlying patterns of the data.</w:t>
      </w:r>
    </w:p>
    <w:p>
      <w:pPr>
        <w:pStyle w:val="9"/>
        <w:keepNext w:val="0"/>
        <w:keepLines w:val="0"/>
        <w:pageBreakBefore w:val="0"/>
        <w:widowControl w:val="0"/>
        <w:numPr>
          <w:ilvl w:val="0"/>
          <w:numId w:val="1"/>
        </w:numPr>
        <w:kinsoku/>
        <w:wordWrap/>
        <w:overflowPunct/>
        <w:topLinePunct w:val="0"/>
        <w:autoSpaceDE/>
        <w:autoSpaceDN/>
        <w:bidi w:val="0"/>
        <w:adjustRightInd/>
        <w:snapToGrid/>
        <w:spacing w:before="157" w:beforeLines="50" w:line="276" w:lineRule="auto"/>
        <w:ind w:left="-63" w:leftChars="0" w:firstLine="0" w:firstLineChars="0"/>
        <w:jc w:val="both"/>
        <w:textAlignment w:val="auto"/>
        <w:rPr>
          <w:rFonts w:hint="default"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 xml:space="preserve">Optimal Balance (Epoch 20): </w:t>
      </w:r>
      <w:r>
        <w:rPr>
          <w:rFonts w:hint="default" w:ascii="Times New Roman" w:hAnsi="Times New Roman" w:cs="Times New Roman"/>
          <w:b w:val="0"/>
          <w:bCs w:val="0"/>
          <w:sz w:val="24"/>
          <w:szCs w:val="32"/>
          <w:lang w:val="en-US" w:eastAsia="zh-CN"/>
        </w:rPr>
        <w:t xml:space="preserve">The model reaches its peak performance at Epoch 20, achieving the highest </w:t>
      </w:r>
      <w:r>
        <w:rPr>
          <w:rFonts w:hint="eastAsia" w:ascii="Times New Roman" w:hAnsi="Times New Roman" w:cs="Times New Roman"/>
          <w:b w:val="0"/>
          <w:bCs w:val="0"/>
          <w:sz w:val="24"/>
          <w:szCs w:val="32"/>
          <w:lang w:val="en-US" w:eastAsia="zh-CN"/>
        </w:rPr>
        <w:t>t</w:t>
      </w:r>
      <w:r>
        <w:rPr>
          <w:rFonts w:hint="default" w:ascii="Times New Roman" w:hAnsi="Times New Roman" w:cs="Times New Roman"/>
          <w:b w:val="0"/>
          <w:bCs w:val="0"/>
          <w:sz w:val="24"/>
          <w:szCs w:val="32"/>
          <w:lang w:val="en-US" w:eastAsia="zh-CN"/>
        </w:rPr>
        <w:t xml:space="preserve">est </w:t>
      </w:r>
      <w:r>
        <w:rPr>
          <w:rFonts w:hint="eastAsia" w:ascii="Times New Roman" w:hAnsi="Times New Roman" w:cs="Times New Roman"/>
          <w:b w:val="0"/>
          <w:bCs w:val="0"/>
          <w:sz w:val="24"/>
          <w:szCs w:val="32"/>
          <w:lang w:val="en-US" w:eastAsia="zh-CN"/>
        </w:rPr>
        <w:t>a</w:t>
      </w:r>
      <w:r>
        <w:rPr>
          <w:rFonts w:hint="default" w:ascii="Times New Roman" w:hAnsi="Times New Roman" w:cs="Times New Roman"/>
          <w:b w:val="0"/>
          <w:bCs w:val="0"/>
          <w:sz w:val="24"/>
          <w:szCs w:val="32"/>
          <w:lang w:val="en-US" w:eastAsia="zh-CN"/>
        </w:rPr>
        <w:t xml:space="preserve">ccuracy </w:t>
      </w:r>
      <w:r>
        <w:rPr>
          <w:rFonts w:hint="eastAsia" w:ascii="Times New Roman" w:hAnsi="Times New Roman" w:cs="Times New Roman"/>
          <w:b w:val="0"/>
          <w:bCs w:val="0"/>
          <w:sz w:val="24"/>
          <w:szCs w:val="32"/>
          <w:lang w:val="en-US" w:eastAsia="zh-CN"/>
        </w:rPr>
        <w:t xml:space="preserve">of </w:t>
      </w:r>
      <w:r>
        <w:rPr>
          <w:rFonts w:hint="default" w:ascii="Times New Roman" w:hAnsi="Times New Roman" w:cs="Times New Roman"/>
          <w:b w:val="0"/>
          <w:bCs w:val="0"/>
          <w:sz w:val="24"/>
          <w:szCs w:val="32"/>
          <w:lang w:val="en-US" w:eastAsia="zh-CN"/>
        </w:rPr>
        <w:t>77.21%</w:t>
      </w:r>
      <w:r>
        <w:rPr>
          <w:rFonts w:hint="eastAsia" w:ascii="Times New Roman" w:hAnsi="Times New Roman" w:cs="Times New Roman"/>
          <w:b w:val="0"/>
          <w:bCs w:val="0"/>
          <w:sz w:val="24"/>
          <w:szCs w:val="32"/>
          <w:lang w:val="en-US" w:eastAsia="zh-CN"/>
        </w:rPr>
        <w:t xml:space="preserve"> </w:t>
      </w:r>
      <w:r>
        <w:rPr>
          <w:rFonts w:hint="default" w:ascii="Times New Roman" w:hAnsi="Times New Roman" w:cs="Times New Roman"/>
          <w:b w:val="0"/>
          <w:bCs w:val="0"/>
          <w:sz w:val="24"/>
          <w:szCs w:val="32"/>
          <w:lang w:val="en-US" w:eastAsia="zh-CN"/>
        </w:rPr>
        <w:t xml:space="preserve">and lowest </w:t>
      </w:r>
      <w:r>
        <w:rPr>
          <w:rFonts w:hint="eastAsia" w:ascii="Times New Roman" w:hAnsi="Times New Roman" w:cs="Times New Roman"/>
          <w:b w:val="0"/>
          <w:bCs w:val="0"/>
          <w:sz w:val="24"/>
          <w:szCs w:val="32"/>
          <w:lang w:val="en-US" w:eastAsia="zh-CN"/>
        </w:rPr>
        <w:t>t</w:t>
      </w:r>
      <w:r>
        <w:rPr>
          <w:rFonts w:hint="default" w:ascii="Times New Roman" w:hAnsi="Times New Roman" w:cs="Times New Roman"/>
          <w:b w:val="0"/>
          <w:bCs w:val="0"/>
          <w:sz w:val="24"/>
          <w:szCs w:val="32"/>
          <w:lang w:val="en-US" w:eastAsia="zh-CN"/>
        </w:rPr>
        <w:t xml:space="preserve">est </w:t>
      </w:r>
      <w:r>
        <w:rPr>
          <w:rFonts w:hint="eastAsia" w:ascii="Times New Roman" w:hAnsi="Times New Roman" w:cs="Times New Roman"/>
          <w:b w:val="0"/>
          <w:bCs w:val="0"/>
          <w:sz w:val="24"/>
          <w:szCs w:val="32"/>
          <w:lang w:val="en-US" w:eastAsia="zh-CN"/>
        </w:rPr>
        <w:t>l</w:t>
      </w:r>
      <w:r>
        <w:rPr>
          <w:rFonts w:hint="default" w:ascii="Times New Roman" w:hAnsi="Times New Roman" w:cs="Times New Roman"/>
          <w:b w:val="0"/>
          <w:bCs w:val="0"/>
          <w:sz w:val="24"/>
          <w:szCs w:val="32"/>
          <w:lang w:val="en-US" w:eastAsia="zh-CN"/>
        </w:rPr>
        <w:t xml:space="preserve">oss </w:t>
      </w:r>
      <w:r>
        <w:rPr>
          <w:rFonts w:hint="eastAsia" w:ascii="Times New Roman" w:hAnsi="Times New Roman" w:cs="Times New Roman"/>
          <w:b w:val="0"/>
          <w:bCs w:val="0"/>
          <w:sz w:val="24"/>
          <w:szCs w:val="32"/>
          <w:lang w:val="en-US" w:eastAsia="zh-CN"/>
        </w:rPr>
        <w:t xml:space="preserve">of </w:t>
      </w:r>
      <w:r>
        <w:rPr>
          <w:rFonts w:hint="default" w:ascii="Times New Roman" w:hAnsi="Times New Roman" w:cs="Times New Roman"/>
          <w:b w:val="0"/>
          <w:bCs w:val="0"/>
          <w:sz w:val="24"/>
          <w:szCs w:val="32"/>
          <w:lang w:val="en-US" w:eastAsia="zh-CN"/>
        </w:rPr>
        <w:t>0.54</w:t>
      </w:r>
      <w:r>
        <w:rPr>
          <w:rFonts w:hint="eastAsia" w:ascii="Times New Roman" w:hAnsi="Times New Roman" w:cs="Times New Roman"/>
          <w:b w:val="0"/>
          <w:bCs w:val="0"/>
          <w:sz w:val="24"/>
          <w:szCs w:val="32"/>
          <w:lang w:val="en-US" w:eastAsia="zh-CN"/>
        </w:rPr>
        <w:t>.</w:t>
      </w:r>
      <w:r>
        <w:rPr>
          <w:rFonts w:hint="default" w:ascii="Times New Roman" w:hAnsi="Times New Roman" w:cs="Times New Roman"/>
          <w:b w:val="0"/>
          <w:bCs w:val="0"/>
          <w:sz w:val="24"/>
          <w:szCs w:val="32"/>
          <w:lang w:val="en-US" w:eastAsia="zh-CN"/>
        </w:rPr>
        <w:t xml:space="preserve"> This represents the optimal balance where the model generalizes best to unseen data without memorizing noise.</w:t>
      </w:r>
    </w:p>
    <w:p>
      <w:pPr>
        <w:pStyle w:val="9"/>
        <w:keepNext w:val="0"/>
        <w:keepLines w:val="0"/>
        <w:pageBreakBefore w:val="0"/>
        <w:widowControl w:val="0"/>
        <w:numPr>
          <w:ilvl w:val="0"/>
          <w:numId w:val="1"/>
        </w:numPr>
        <w:kinsoku/>
        <w:wordWrap/>
        <w:overflowPunct/>
        <w:topLinePunct w:val="0"/>
        <w:autoSpaceDE/>
        <w:autoSpaceDN/>
        <w:bidi w:val="0"/>
        <w:adjustRightInd/>
        <w:snapToGrid/>
        <w:spacing w:before="157" w:beforeLines="50" w:line="276" w:lineRule="auto"/>
        <w:ind w:left="-63" w:leftChars="0" w:firstLine="0" w:firstLineChars="0"/>
        <w:jc w:val="both"/>
        <w:textAlignment w:val="auto"/>
        <w:rPr>
          <w:rFonts w:hint="default" w:ascii="Times New Roman" w:hAnsi="Times New Roman" w:cs="Times New Roman"/>
          <w:b w:val="0"/>
          <w:bCs w:val="0"/>
          <w:sz w:val="24"/>
          <w:szCs w:val="32"/>
          <w:lang w:val="en-US" w:eastAsia="zh-CN"/>
        </w:rPr>
      </w:pPr>
      <w:r>
        <w:rPr>
          <w:rFonts w:hint="default" w:ascii="Times New Roman" w:hAnsi="Times New Roman" w:cs="Times New Roman"/>
          <w:b w:val="0"/>
          <w:bCs w:val="0"/>
          <w:sz w:val="24"/>
          <w:szCs w:val="32"/>
          <w:lang w:val="en-US" w:eastAsia="zh-CN"/>
        </w:rPr>
        <w:t>Overfitting (Epoch 50):</w:t>
      </w:r>
      <w:r>
        <w:rPr>
          <w:rFonts w:hint="eastAsia" w:ascii="Times New Roman" w:hAnsi="Times New Roman" w:cs="Times New Roman"/>
          <w:b w:val="0"/>
          <w:bCs w:val="0"/>
          <w:sz w:val="24"/>
          <w:szCs w:val="32"/>
          <w:lang w:val="en-US" w:eastAsia="zh-CN"/>
        </w:rPr>
        <w:t xml:space="preserve"> </w:t>
      </w:r>
      <w:r>
        <w:rPr>
          <w:rFonts w:hint="default" w:ascii="Times New Roman" w:hAnsi="Times New Roman" w:cs="Times New Roman"/>
          <w:b w:val="0"/>
          <w:bCs w:val="0"/>
          <w:sz w:val="24"/>
          <w:szCs w:val="32"/>
          <w:lang w:val="en-US" w:eastAsia="zh-CN"/>
        </w:rPr>
        <w:t xml:space="preserve">As training continues to Epoch 50, we observe a classic case of overfitting. Although the </w:t>
      </w:r>
      <w:r>
        <w:rPr>
          <w:rFonts w:hint="eastAsia" w:ascii="Times New Roman" w:hAnsi="Times New Roman" w:cs="Times New Roman"/>
          <w:b w:val="0"/>
          <w:bCs w:val="0"/>
          <w:sz w:val="24"/>
          <w:szCs w:val="32"/>
          <w:lang w:val="en-US" w:eastAsia="zh-CN"/>
        </w:rPr>
        <w:t>t</w:t>
      </w:r>
      <w:r>
        <w:rPr>
          <w:rFonts w:hint="default" w:ascii="Times New Roman" w:hAnsi="Times New Roman" w:cs="Times New Roman"/>
          <w:b w:val="0"/>
          <w:bCs w:val="0"/>
          <w:sz w:val="24"/>
          <w:szCs w:val="32"/>
          <w:lang w:val="en-US" w:eastAsia="zh-CN"/>
        </w:rPr>
        <w:t>rain</w:t>
      </w:r>
      <w:r>
        <w:rPr>
          <w:rFonts w:hint="eastAsia" w:ascii="Times New Roman" w:hAnsi="Times New Roman" w:cs="Times New Roman"/>
          <w:b w:val="0"/>
          <w:bCs w:val="0"/>
          <w:sz w:val="24"/>
          <w:szCs w:val="32"/>
          <w:lang w:val="en-US" w:eastAsia="zh-CN"/>
        </w:rPr>
        <w:t xml:space="preserve"> l</w:t>
      </w:r>
      <w:r>
        <w:rPr>
          <w:rFonts w:hint="default" w:ascii="Times New Roman" w:hAnsi="Times New Roman" w:cs="Times New Roman"/>
          <w:b w:val="0"/>
          <w:bCs w:val="0"/>
          <w:sz w:val="24"/>
          <w:szCs w:val="32"/>
          <w:lang w:val="en-US" w:eastAsia="zh-CN"/>
        </w:rPr>
        <w:t xml:space="preserve">oss keeps dropping to 0.30 (lowest), the </w:t>
      </w:r>
      <w:r>
        <w:rPr>
          <w:rFonts w:hint="eastAsia" w:ascii="Times New Roman" w:hAnsi="Times New Roman" w:cs="Times New Roman"/>
          <w:b w:val="0"/>
          <w:bCs w:val="0"/>
          <w:sz w:val="24"/>
          <w:szCs w:val="32"/>
          <w:lang w:val="en-US" w:eastAsia="zh-CN"/>
        </w:rPr>
        <w:t>t</w:t>
      </w:r>
      <w:r>
        <w:rPr>
          <w:rFonts w:hint="default" w:ascii="Times New Roman" w:hAnsi="Times New Roman" w:cs="Times New Roman"/>
          <w:b w:val="0"/>
          <w:bCs w:val="0"/>
          <w:sz w:val="24"/>
          <w:szCs w:val="32"/>
          <w:lang w:val="en-US" w:eastAsia="zh-CN"/>
        </w:rPr>
        <w:t xml:space="preserve">est </w:t>
      </w:r>
      <w:r>
        <w:rPr>
          <w:rFonts w:hint="eastAsia" w:ascii="Times New Roman" w:hAnsi="Times New Roman" w:cs="Times New Roman"/>
          <w:b w:val="0"/>
          <w:bCs w:val="0"/>
          <w:sz w:val="24"/>
          <w:szCs w:val="32"/>
          <w:lang w:val="en-US" w:eastAsia="zh-CN"/>
        </w:rPr>
        <w:t>l</w:t>
      </w:r>
      <w:r>
        <w:rPr>
          <w:rFonts w:hint="default" w:ascii="Times New Roman" w:hAnsi="Times New Roman" w:cs="Times New Roman"/>
          <w:b w:val="0"/>
          <w:bCs w:val="0"/>
          <w:sz w:val="24"/>
          <w:szCs w:val="32"/>
          <w:lang w:val="en-US" w:eastAsia="zh-CN"/>
        </w:rPr>
        <w:t>oss rebounds to 0.66. This divergence between training and testing performance is a clear sign of overfitting.</w:t>
      </w:r>
    </w:p>
    <w:p>
      <w:pPr>
        <w:pStyle w:val="9"/>
        <w:keepNext w:val="0"/>
        <w:keepLines w:val="0"/>
        <w:pageBreakBefore w:val="0"/>
        <w:numPr>
          <w:ilvl w:val="0"/>
          <w:numId w:val="0"/>
        </w:numPr>
        <w:kinsoku/>
        <w:wordWrap/>
        <w:overflowPunct/>
        <w:topLinePunct w:val="0"/>
        <w:autoSpaceDE/>
        <w:autoSpaceDN/>
        <w:bidi w:val="0"/>
        <w:adjustRightInd/>
        <w:snapToGrid/>
        <w:spacing w:line="276" w:lineRule="auto"/>
        <w:jc w:val="both"/>
        <w:rPr>
          <w:rFonts w:hint="default" w:ascii="Times New Roman" w:hAnsi="Times New Roman" w:cs="Times New Roman"/>
          <w:b/>
          <w:bCs/>
          <w:sz w:val="28"/>
          <w:szCs w:val="36"/>
          <w:lang w:val="en-US"/>
        </w:rPr>
      </w:pPr>
      <w:r>
        <w:rPr>
          <w:rFonts w:hint="eastAsia" w:ascii="Times New Roman" w:hAnsi="Times New Roman" w:cs="Times New Roman"/>
          <w:b/>
          <w:bCs/>
          <w:sz w:val="28"/>
          <w:szCs w:val="36"/>
          <w:lang w:val="en-US" w:eastAsia="zh-CN"/>
        </w:rPr>
        <w:t xml:space="preserve">4 </w:t>
      </w:r>
      <w:r>
        <w:rPr>
          <w:rFonts w:hint="default" w:ascii="Times New Roman" w:hAnsi="Times New Roman" w:cs="Times New Roman"/>
          <w:b/>
          <w:bCs/>
          <w:sz w:val="28"/>
          <w:szCs w:val="36"/>
          <w:lang w:val="en-US"/>
        </w:rPr>
        <w:t>Model Architecture Comparison</w:t>
      </w:r>
    </w:p>
    <w:p>
      <w:pPr>
        <w:keepNext w:val="0"/>
        <w:keepLines w:val="0"/>
        <w:pageBreakBefore w:val="0"/>
        <w:widowControl w:val="0"/>
        <w:kinsoku/>
        <w:wordWrap/>
        <w:overflowPunct/>
        <w:topLinePunct w:val="0"/>
        <w:autoSpaceDE/>
        <w:autoSpaceDN/>
        <w:bidi w:val="0"/>
        <w:adjustRightInd/>
        <w:snapToGrid/>
        <w:spacing w:after="157" w:afterLines="50" w:line="276" w:lineRule="auto"/>
        <w:jc w:val="both"/>
        <w:textAlignment w:val="auto"/>
        <w:rPr>
          <w:rFonts w:hint="default" w:ascii="Times New Roman" w:hAnsi="Times New Roman" w:cs="Times New Roman" w:eastAsiaTheme="minorEastAsia"/>
          <w:sz w:val="24"/>
          <w:szCs w:val="32"/>
          <w:lang w:val="en-US" w:eastAsia="zh-CN"/>
        </w:rPr>
      </w:pPr>
      <w:r>
        <w:rPr>
          <w:rFonts w:hint="default" w:ascii="Times New Roman" w:hAnsi="Times New Roman" w:cs="Times New Roman"/>
          <w:sz w:val="24"/>
          <w:szCs w:val="32"/>
        </w:rPr>
        <w:t>In th</w:t>
      </w:r>
      <w:r>
        <w:rPr>
          <w:rFonts w:hint="eastAsia" w:ascii="Times New Roman" w:hAnsi="Times New Roman" w:cs="Times New Roman"/>
          <w:sz w:val="24"/>
          <w:szCs w:val="32"/>
          <w:lang w:val="en-US" w:eastAsia="zh-CN"/>
        </w:rPr>
        <w:t>e</w:t>
      </w:r>
      <w:r>
        <w:rPr>
          <w:rFonts w:hint="default" w:ascii="Times New Roman" w:hAnsi="Times New Roman" w:cs="Times New Roman"/>
          <w:sz w:val="24"/>
          <w:szCs w:val="32"/>
        </w:rPr>
        <w:t xml:space="preserve"> final experiment, we compared six different deep learning architectures</w:t>
      </w:r>
      <w:r>
        <w:rPr>
          <w:rFonts w:hint="eastAsia" w:ascii="Times New Roman" w:hAnsi="Times New Roman" w:cs="Times New Roman"/>
          <w:sz w:val="24"/>
          <w:szCs w:val="32"/>
          <w:lang w:val="en-US" w:eastAsia="zh-CN"/>
        </w:rPr>
        <w:t>. Our goal was to investigate how different mechanisms impact the model's accuracy and efficiency.</w:t>
      </w:r>
    </w:p>
    <w:p>
      <w:pPr>
        <w:keepNext w:val="0"/>
        <w:keepLines w:val="0"/>
        <w:pageBreakBefore w:val="0"/>
        <w:kinsoku/>
        <w:wordWrap/>
        <w:overflowPunct/>
        <w:topLinePunct w:val="0"/>
        <w:autoSpaceDE/>
        <w:autoSpaceDN/>
        <w:bidi w:val="0"/>
        <w:adjustRightInd/>
        <w:snapToGrid/>
        <w:spacing w:line="276" w:lineRule="auto"/>
        <w:jc w:val="center"/>
        <w:rPr>
          <w:rFonts w:hint="default" w:ascii="Times New Roman" w:hAnsi="Times New Roman" w:cs="Times New Roman" w:eastAsiaTheme="minorEastAsia"/>
          <w:b/>
          <w:bCs/>
          <w:sz w:val="24"/>
          <w:szCs w:val="32"/>
          <w:lang w:val="en-US" w:eastAsia="zh-CN"/>
        </w:rPr>
      </w:pPr>
      <w:r>
        <w:rPr>
          <w:rFonts w:hint="eastAsia" w:ascii="Times New Roman" w:hAnsi="Times New Roman" w:cs="Times New Roman"/>
          <w:b/>
          <w:bCs/>
          <w:sz w:val="24"/>
          <w:szCs w:val="32"/>
          <w:lang w:val="en-US" w:eastAsia="zh-CN"/>
        </w:rPr>
        <w:t>Table 4. Performance Comparison of Deep Learning Models</w:t>
      </w:r>
    </w:p>
    <w:tbl>
      <w:tblPr>
        <w:tblStyle w:val="5"/>
        <w:tblW w:w="4998"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516"/>
        <w:gridCol w:w="1614"/>
        <w:gridCol w:w="1930"/>
        <w:gridCol w:w="1952"/>
        <w:gridCol w:w="2030"/>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91" w:hRule="atLeast"/>
          <w:jc w:val="center"/>
        </w:trPr>
        <w:tc>
          <w:tcPr>
            <w:tcW w:w="838" w:type="pct"/>
            <w:tcBorders>
              <w:bottom w:val="single" w:color="000000" w:sz="12" w:space="0"/>
              <w:tl2br w:val="nil"/>
              <w:tr2bl w:val="nil"/>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top"/>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Model</w:t>
            </w:r>
          </w:p>
        </w:tc>
        <w:tc>
          <w:tcPr>
            <w:tcW w:w="892" w:type="pct"/>
            <w:tcBorders>
              <w:bottom w:val="single" w:color="000000" w:sz="12" w:space="0"/>
              <w:tl2br w:val="nil"/>
              <w:tr2bl w:val="nil"/>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top"/>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Parameters</w:t>
            </w:r>
          </w:p>
        </w:tc>
        <w:tc>
          <w:tcPr>
            <w:tcW w:w="1067" w:type="pct"/>
            <w:tcBorders>
              <w:bottom w:val="single" w:color="000000" w:sz="12" w:space="0"/>
              <w:tl2br w:val="nil"/>
              <w:tr2bl w:val="nil"/>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top"/>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Test Acc (%)</w:t>
            </w:r>
          </w:p>
        </w:tc>
        <w:tc>
          <w:tcPr>
            <w:tcW w:w="1079" w:type="pct"/>
            <w:tcBorders>
              <w:bottom w:val="single" w:color="000000" w:sz="12" w:space="0"/>
              <w:tl2br w:val="nil"/>
              <w:tr2bl w:val="nil"/>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top"/>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Avg Time (s)</w:t>
            </w:r>
          </w:p>
        </w:tc>
        <w:tc>
          <w:tcPr>
            <w:tcW w:w="1122" w:type="pct"/>
            <w:tcBorders>
              <w:bottom w:val="single" w:color="000000" w:sz="12" w:space="0"/>
              <w:tl2br w:val="nil"/>
              <w:tr2bl w:val="nil"/>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top"/>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Best Val Loss</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25" w:hRule="atLeast"/>
          <w:jc w:val="center"/>
        </w:trPr>
        <w:tc>
          <w:tcPr>
            <w:tcW w:w="838" w:type="pct"/>
            <w:tcBorders>
              <w:top w:val="single" w:color="000000" w:sz="12" w:space="0"/>
              <w:tl2br w:val="nil"/>
              <w:tr2bl w:val="nil"/>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top"/>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FFNN_1L</w:t>
            </w:r>
          </w:p>
        </w:tc>
        <w:tc>
          <w:tcPr>
            <w:tcW w:w="892" w:type="pct"/>
            <w:tcBorders>
              <w:top w:val="single" w:color="000000" w:sz="12" w:space="0"/>
              <w:tl2br w:val="nil"/>
              <w:tr2bl w:val="nil"/>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top"/>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2551201</w:t>
            </w:r>
          </w:p>
        </w:tc>
        <w:tc>
          <w:tcPr>
            <w:tcW w:w="1067" w:type="pct"/>
            <w:tcBorders>
              <w:top w:val="single" w:color="000000" w:sz="12" w:space="0"/>
              <w:tl2br w:val="nil"/>
              <w:tr2bl w:val="nil"/>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top"/>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86.21</w:t>
            </w:r>
          </w:p>
        </w:tc>
        <w:tc>
          <w:tcPr>
            <w:tcW w:w="1079" w:type="pct"/>
            <w:tcBorders>
              <w:top w:val="single" w:color="000000" w:sz="12" w:space="0"/>
              <w:tl2br w:val="nil"/>
              <w:tr2bl w:val="nil"/>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top"/>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2.66</w:t>
            </w:r>
          </w:p>
        </w:tc>
        <w:tc>
          <w:tcPr>
            <w:tcW w:w="1122" w:type="pct"/>
            <w:tcBorders>
              <w:top w:val="single" w:color="000000" w:sz="12" w:space="0"/>
              <w:tl2br w:val="nil"/>
              <w:tr2bl w:val="nil"/>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top"/>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0.32</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25" w:hRule="atLeast"/>
          <w:jc w:val="center"/>
        </w:trPr>
        <w:tc>
          <w:tcPr>
            <w:tcW w:w="838" w:type="pct"/>
            <w:tcBorders>
              <w:tl2br w:val="nil"/>
              <w:tr2bl w:val="nil"/>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top"/>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FFNN_2L</w:t>
            </w:r>
          </w:p>
        </w:tc>
        <w:tc>
          <w:tcPr>
            <w:tcW w:w="892" w:type="pct"/>
            <w:tcBorders>
              <w:tl2br w:val="nil"/>
              <w:tr2bl w:val="nil"/>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top"/>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2701301</w:t>
            </w:r>
          </w:p>
        </w:tc>
        <w:tc>
          <w:tcPr>
            <w:tcW w:w="1067" w:type="pct"/>
            <w:tcBorders>
              <w:tl2br w:val="nil"/>
              <w:tr2bl w:val="nil"/>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top"/>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85.40</w:t>
            </w:r>
          </w:p>
        </w:tc>
        <w:tc>
          <w:tcPr>
            <w:tcW w:w="1079" w:type="pct"/>
            <w:tcBorders>
              <w:tl2br w:val="nil"/>
              <w:tr2bl w:val="nil"/>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top"/>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2.72</w:t>
            </w:r>
          </w:p>
        </w:tc>
        <w:tc>
          <w:tcPr>
            <w:tcW w:w="1122" w:type="pct"/>
            <w:tcBorders>
              <w:tl2br w:val="nil"/>
              <w:tr2bl w:val="nil"/>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top"/>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0.32</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325" w:hRule="atLeast"/>
          <w:jc w:val="center"/>
        </w:trPr>
        <w:tc>
          <w:tcPr>
            <w:tcW w:w="838" w:type="pct"/>
            <w:tcBorders>
              <w:tl2br w:val="nil"/>
              <w:tr2bl w:val="nil"/>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top"/>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FFNN_3L</w:t>
            </w:r>
          </w:p>
        </w:tc>
        <w:tc>
          <w:tcPr>
            <w:tcW w:w="892" w:type="pct"/>
            <w:tcBorders>
              <w:tl2br w:val="nil"/>
              <w:tr2bl w:val="nil"/>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top"/>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2761401</w:t>
            </w:r>
          </w:p>
        </w:tc>
        <w:tc>
          <w:tcPr>
            <w:tcW w:w="1067" w:type="pct"/>
            <w:tcBorders>
              <w:tl2br w:val="nil"/>
              <w:tr2bl w:val="nil"/>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top"/>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85.52</w:t>
            </w:r>
          </w:p>
        </w:tc>
        <w:tc>
          <w:tcPr>
            <w:tcW w:w="1079" w:type="pct"/>
            <w:tcBorders>
              <w:tl2br w:val="nil"/>
              <w:tr2bl w:val="nil"/>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top"/>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2.79</w:t>
            </w:r>
          </w:p>
        </w:tc>
        <w:tc>
          <w:tcPr>
            <w:tcW w:w="1122" w:type="pct"/>
            <w:tcBorders>
              <w:tl2br w:val="nil"/>
              <w:tr2bl w:val="nil"/>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top"/>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0.33</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325" w:hRule="atLeast"/>
          <w:jc w:val="center"/>
        </w:trPr>
        <w:tc>
          <w:tcPr>
            <w:tcW w:w="838" w:type="pct"/>
            <w:tcBorders>
              <w:tl2br w:val="nil"/>
              <w:tr2bl w:val="nil"/>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top"/>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CNN</w:t>
            </w:r>
          </w:p>
        </w:tc>
        <w:tc>
          <w:tcPr>
            <w:tcW w:w="892" w:type="pct"/>
            <w:tcBorders>
              <w:tl2br w:val="nil"/>
              <w:tr2bl w:val="nil"/>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top"/>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2560801</w:t>
            </w:r>
          </w:p>
        </w:tc>
        <w:tc>
          <w:tcPr>
            <w:tcW w:w="1067" w:type="pct"/>
            <w:tcBorders>
              <w:tl2br w:val="nil"/>
              <w:tr2bl w:val="nil"/>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top"/>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88.19</w:t>
            </w:r>
          </w:p>
        </w:tc>
        <w:tc>
          <w:tcPr>
            <w:tcW w:w="1079" w:type="pct"/>
            <w:tcBorders>
              <w:tl2br w:val="nil"/>
              <w:tr2bl w:val="nil"/>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top"/>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12.37</w:t>
            </w:r>
          </w:p>
        </w:tc>
        <w:tc>
          <w:tcPr>
            <w:tcW w:w="1122" w:type="pct"/>
            <w:tcBorders>
              <w:tl2br w:val="nil"/>
              <w:tr2bl w:val="nil"/>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top"/>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0.28</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325" w:hRule="atLeast"/>
          <w:jc w:val="center"/>
        </w:trPr>
        <w:tc>
          <w:tcPr>
            <w:tcW w:w="838" w:type="pct"/>
            <w:tcBorders>
              <w:tl2br w:val="nil"/>
              <w:tr2bl w:val="nil"/>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top"/>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LSTM</w:t>
            </w:r>
          </w:p>
        </w:tc>
        <w:tc>
          <w:tcPr>
            <w:tcW w:w="892" w:type="pct"/>
            <w:tcBorders>
              <w:tl2br w:val="nil"/>
              <w:tr2bl w:val="nil"/>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top"/>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2867049</w:t>
            </w:r>
          </w:p>
        </w:tc>
        <w:tc>
          <w:tcPr>
            <w:tcW w:w="1067" w:type="pct"/>
            <w:tcBorders>
              <w:tl2br w:val="nil"/>
              <w:tr2bl w:val="nil"/>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top"/>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88.75</w:t>
            </w:r>
          </w:p>
        </w:tc>
        <w:tc>
          <w:tcPr>
            <w:tcW w:w="1079" w:type="pct"/>
            <w:tcBorders>
              <w:tl2br w:val="nil"/>
              <w:tr2bl w:val="nil"/>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top"/>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8.73</w:t>
            </w:r>
          </w:p>
        </w:tc>
        <w:tc>
          <w:tcPr>
            <w:tcW w:w="1122" w:type="pct"/>
            <w:tcBorders>
              <w:tl2br w:val="nil"/>
              <w:tr2bl w:val="nil"/>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top"/>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0.29</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325" w:hRule="atLeast"/>
          <w:jc w:val="center"/>
        </w:trPr>
        <w:tc>
          <w:tcPr>
            <w:tcW w:w="838" w:type="pct"/>
            <w:tcBorders>
              <w:tl2br w:val="nil"/>
              <w:tr2bl w:val="nil"/>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top"/>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Bi</w:t>
            </w:r>
            <w:r>
              <w:rPr>
                <w:rFonts w:hint="eastAsia" w:ascii="Times New Roman" w:hAnsi="Times New Roman" w:eastAsia="宋体" w:cs="Times New Roman"/>
                <w:i w:val="0"/>
                <w:color w:val="000000"/>
                <w:kern w:val="0"/>
                <w:sz w:val="22"/>
                <w:szCs w:val="22"/>
                <w:u w:val="none"/>
                <w:lang w:val="en-US" w:eastAsia="zh-CN" w:bidi="ar"/>
              </w:rPr>
              <w:t>-</w:t>
            </w:r>
            <w:r>
              <w:rPr>
                <w:rFonts w:hint="default" w:ascii="Times New Roman" w:hAnsi="Times New Roman" w:eastAsia="宋体" w:cs="Times New Roman"/>
                <w:i w:val="0"/>
                <w:color w:val="000000"/>
                <w:kern w:val="0"/>
                <w:sz w:val="22"/>
                <w:szCs w:val="22"/>
                <w:u w:val="none"/>
                <w:lang w:val="en-US" w:eastAsia="zh-CN" w:bidi="ar"/>
              </w:rPr>
              <w:t>LSTM</w:t>
            </w:r>
          </w:p>
        </w:tc>
        <w:tc>
          <w:tcPr>
            <w:tcW w:w="892" w:type="pct"/>
            <w:tcBorders>
              <w:tl2br w:val="nil"/>
              <w:tr2bl w:val="nil"/>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top"/>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3233897</w:t>
            </w:r>
          </w:p>
        </w:tc>
        <w:tc>
          <w:tcPr>
            <w:tcW w:w="1067" w:type="pct"/>
            <w:tcBorders>
              <w:tl2br w:val="nil"/>
              <w:tr2bl w:val="nil"/>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top"/>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89.23</w:t>
            </w:r>
          </w:p>
        </w:tc>
        <w:tc>
          <w:tcPr>
            <w:tcW w:w="1079" w:type="pct"/>
            <w:tcBorders>
              <w:tl2br w:val="nil"/>
              <w:tr2bl w:val="nil"/>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top"/>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14.91</w:t>
            </w:r>
          </w:p>
        </w:tc>
        <w:tc>
          <w:tcPr>
            <w:tcW w:w="1122" w:type="pct"/>
            <w:tcBorders>
              <w:tl2br w:val="nil"/>
              <w:tr2bl w:val="nil"/>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top"/>
              <w:rPr>
                <w:rFonts w:hint="default" w:ascii="Times New Roman" w:hAnsi="Times New Roman" w:eastAsia="宋体" w:cs="Times New Roman"/>
                <w:i w:val="0"/>
                <w:color w:val="000000"/>
                <w:kern w:val="0"/>
                <w:sz w:val="22"/>
                <w:szCs w:val="22"/>
                <w:u w:val="none"/>
                <w:lang w:val="en-US" w:eastAsia="zh-CN" w:bidi="ar"/>
              </w:rPr>
            </w:pPr>
            <w:r>
              <w:rPr>
                <w:rFonts w:hint="default" w:ascii="Times New Roman" w:hAnsi="Times New Roman" w:eastAsia="宋体" w:cs="Times New Roman"/>
                <w:i w:val="0"/>
                <w:color w:val="000000"/>
                <w:kern w:val="0"/>
                <w:sz w:val="22"/>
                <w:szCs w:val="22"/>
                <w:u w:val="none"/>
                <w:lang w:val="en-US" w:eastAsia="zh-CN" w:bidi="ar"/>
              </w:rPr>
              <w:t>0.28</w:t>
            </w:r>
          </w:p>
        </w:tc>
      </w:tr>
    </w:tbl>
    <w:p>
      <w:pPr>
        <w:keepNext w:val="0"/>
        <w:keepLines w:val="0"/>
        <w:pageBreakBefore w:val="0"/>
        <w:kinsoku/>
        <w:wordWrap/>
        <w:overflowPunct/>
        <w:topLinePunct w:val="0"/>
        <w:autoSpaceDE/>
        <w:autoSpaceDN/>
        <w:bidi w:val="0"/>
        <w:adjustRightInd/>
        <w:snapToGrid/>
        <w:spacing w:line="276" w:lineRule="auto"/>
        <w:jc w:val="both"/>
        <w:rPr>
          <w:rFonts w:hint="default" w:ascii="Times New Roman" w:hAnsi="Times New Roman" w:cs="Times New Roman"/>
          <w:b/>
          <w:bCs/>
          <w:sz w:val="28"/>
          <w:szCs w:val="28"/>
        </w:rPr>
      </w:pPr>
      <w:r>
        <w:rPr>
          <w:rFonts w:hint="default" w:ascii="Times New Roman" w:hAnsi="Times New Roman" w:eastAsia="宋体" w:cs="Times New Roman"/>
          <w:b/>
          <w:bCs/>
          <w:sz w:val="28"/>
          <w:szCs w:val="28"/>
        </w:rPr>
        <w:t>4.1 Evaluation of FFNNs</w:t>
      </w:r>
    </w:p>
    <w:p>
      <w:pPr>
        <w:keepNext w:val="0"/>
        <w:keepLines w:val="0"/>
        <w:pageBreakBefore w:val="0"/>
        <w:kinsoku/>
        <w:wordWrap/>
        <w:overflowPunct/>
        <w:topLinePunct w:val="0"/>
        <w:autoSpaceDE/>
        <w:autoSpaceDN/>
        <w:bidi w:val="0"/>
        <w:adjustRightInd/>
        <w:snapToGrid/>
        <w:spacing w:line="276" w:lineRule="auto"/>
        <w:jc w:val="both"/>
        <w:rPr>
          <w:rFonts w:hint="default" w:ascii="Times New Roman" w:hAnsi="Times New Roman" w:cs="Times New Roman"/>
          <w:sz w:val="24"/>
          <w:szCs w:val="24"/>
        </w:rPr>
      </w:pPr>
      <w:r>
        <w:rPr>
          <w:rFonts w:hint="default" w:ascii="Times New Roman" w:hAnsi="Times New Roman" w:cs="Times New Roman"/>
          <w:sz w:val="24"/>
          <w:szCs w:val="24"/>
        </w:rPr>
        <w:t>The FFNN models had the lowest accuracy, staying around 85% to 86%. This confirms that simply adding depth does not help if the model ignores word order</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since FFNN uses averaged embeddings.</w:t>
      </w:r>
      <w:r>
        <w:rPr>
          <w:rFonts w:hint="eastAsia" w:ascii="Times New Roman" w:hAnsi="Times New Roman" w:cs="Times New Roman"/>
          <w:sz w:val="24"/>
          <w:szCs w:val="24"/>
          <w:lang w:val="en-US" w:eastAsia="zh-CN"/>
        </w:rPr>
        <w:t xml:space="preserve"> T</w:t>
      </w:r>
      <w:r>
        <w:rPr>
          <w:rFonts w:hint="default" w:ascii="Times New Roman" w:hAnsi="Times New Roman" w:cs="Times New Roman"/>
          <w:sz w:val="24"/>
          <w:szCs w:val="24"/>
        </w:rPr>
        <w:t xml:space="preserve">he simple 1-layer model </w:t>
      </w:r>
      <w:r>
        <w:rPr>
          <w:rFonts w:hint="eastAsia" w:ascii="Times New Roman" w:hAnsi="Times New Roman" w:cs="Times New Roman"/>
          <w:sz w:val="24"/>
          <w:szCs w:val="24"/>
          <w:lang w:val="en-US" w:eastAsia="zh-CN"/>
        </w:rPr>
        <w:t xml:space="preserve">in fact </w:t>
      </w:r>
      <w:r>
        <w:rPr>
          <w:rFonts w:hint="default" w:ascii="Times New Roman" w:hAnsi="Times New Roman" w:cs="Times New Roman"/>
          <w:sz w:val="24"/>
          <w:szCs w:val="24"/>
        </w:rPr>
        <w:t>worked slightly better than the 3-layer one, which suggests the deeper model might be overfitting a little.</w:t>
      </w:r>
    </w:p>
    <w:p>
      <w:pPr>
        <w:keepNext w:val="0"/>
        <w:keepLines w:val="0"/>
        <w:pageBreakBefore w:val="0"/>
        <w:kinsoku/>
        <w:wordWrap/>
        <w:overflowPunct/>
        <w:topLinePunct w:val="0"/>
        <w:autoSpaceDE/>
        <w:autoSpaceDN/>
        <w:bidi w:val="0"/>
        <w:adjustRightInd/>
        <w:snapToGrid/>
        <w:spacing w:line="276" w:lineRule="auto"/>
        <w:jc w:val="both"/>
        <w:rPr>
          <w:rFonts w:hint="default" w:ascii="Times New Roman" w:hAnsi="Times New Roman" w:eastAsia="宋体" w:cs="Times New Roman"/>
          <w:b/>
          <w:bCs/>
          <w:sz w:val="28"/>
          <w:szCs w:val="28"/>
        </w:rPr>
      </w:pPr>
      <w:r>
        <w:rPr>
          <w:rFonts w:hint="default" w:ascii="Times New Roman" w:hAnsi="Times New Roman" w:eastAsia="宋体" w:cs="Times New Roman"/>
          <w:b/>
          <w:bCs/>
          <w:sz w:val="28"/>
          <w:szCs w:val="28"/>
        </w:rPr>
        <w:t>4.2 Evaluation of CNN</w:t>
      </w:r>
    </w:p>
    <w:p>
      <w:pPr>
        <w:keepNext w:val="0"/>
        <w:keepLines w:val="0"/>
        <w:pageBreakBefore w:val="0"/>
        <w:kinsoku/>
        <w:wordWrap/>
        <w:overflowPunct/>
        <w:topLinePunct w:val="0"/>
        <w:autoSpaceDE/>
        <w:autoSpaceDN/>
        <w:bidi w:val="0"/>
        <w:adjustRightInd/>
        <w:snapToGrid/>
        <w:spacing w:line="276" w:lineRule="auto"/>
        <w:jc w:val="both"/>
        <w:rPr>
          <w:rFonts w:hint="eastAsia" w:ascii="Times New Roman" w:hAnsi="Times New Roman" w:cs="Times New Roman" w:eastAsiaTheme="minorEastAsia"/>
          <w:sz w:val="24"/>
          <w:szCs w:val="24"/>
          <w:lang w:val="en-US" w:eastAsia="zh-CN"/>
        </w:rPr>
      </w:pPr>
      <w:r>
        <w:rPr>
          <w:rFonts w:hint="eastAsia" w:ascii="Times New Roman" w:hAnsi="Times New Roman" w:cs="Times New Roman"/>
          <w:sz w:val="24"/>
          <w:szCs w:val="24"/>
          <w:lang w:val="en-US" w:eastAsia="zh-CN"/>
        </w:rPr>
        <w:t>The CNN model achieved a notable improvement with 88.19% accuracy. Unlike FFNNs, the CNN utilizes filters of varying sizes to capture local n-gram patterns. These local features are critical for detecting sentiment, explaining the performance boost over the baseline.</w:t>
      </w:r>
    </w:p>
    <w:p>
      <w:pPr>
        <w:keepNext w:val="0"/>
        <w:keepLines w:val="0"/>
        <w:pageBreakBefore w:val="0"/>
        <w:kinsoku/>
        <w:wordWrap/>
        <w:overflowPunct/>
        <w:topLinePunct w:val="0"/>
        <w:autoSpaceDE/>
        <w:autoSpaceDN/>
        <w:bidi w:val="0"/>
        <w:adjustRightInd/>
        <w:snapToGrid/>
        <w:spacing w:line="276" w:lineRule="auto"/>
        <w:jc w:val="both"/>
        <w:rPr>
          <w:rFonts w:hint="default" w:ascii="Times New Roman" w:hAnsi="Times New Roman" w:eastAsia="宋体" w:cs="Times New Roman"/>
          <w:b/>
          <w:bCs/>
          <w:sz w:val="28"/>
          <w:szCs w:val="28"/>
        </w:rPr>
      </w:pPr>
      <w:r>
        <w:rPr>
          <w:rFonts w:hint="default" w:ascii="Times New Roman" w:hAnsi="Times New Roman" w:eastAsia="宋体" w:cs="Times New Roman"/>
          <w:b/>
          <w:bCs/>
          <w:sz w:val="28"/>
          <w:szCs w:val="28"/>
        </w:rPr>
        <w:t>4.3 Evaluation of RNNs</w:t>
      </w:r>
    </w:p>
    <w:p>
      <w:pPr>
        <w:keepNext w:val="0"/>
        <w:keepLines w:val="0"/>
        <w:pageBreakBefore w:val="0"/>
        <w:kinsoku/>
        <w:wordWrap/>
        <w:overflowPunct/>
        <w:topLinePunct w:val="0"/>
        <w:autoSpaceDE/>
        <w:autoSpaceDN/>
        <w:bidi w:val="0"/>
        <w:adjustRightInd/>
        <w:snapToGrid/>
        <w:spacing w:line="276" w:lineRule="auto"/>
        <w:jc w:val="both"/>
        <w:rPr>
          <w:rFonts w:hint="default" w:ascii="Times New Roman" w:hAnsi="Times New Roman" w:cs="Times New Roman"/>
          <w:sz w:val="24"/>
          <w:szCs w:val="24"/>
        </w:rPr>
      </w:pPr>
      <w:r>
        <w:rPr>
          <w:rFonts w:hint="default" w:ascii="Times New Roman" w:hAnsi="Times New Roman" w:cs="Times New Roman"/>
          <w:sz w:val="24"/>
          <w:szCs w:val="24"/>
        </w:rPr>
        <w:t>Recurrent Neural Networks yielded the best results, validating the importance of modeling sequential dependencies. The LSTM reached 88.75% accuracy by handling long-range dependencies. The Bi-LSTM achieved the highest accuracy of 89.23% by processing text in both forward and backward directions, thereby capturing the complete context of the reviews.</w:t>
      </w:r>
    </w:p>
    <w:p>
      <w:pPr>
        <w:keepNext w:val="0"/>
        <w:keepLines w:val="0"/>
        <w:pageBreakBefore w:val="0"/>
        <w:kinsoku/>
        <w:wordWrap/>
        <w:overflowPunct/>
        <w:topLinePunct w:val="0"/>
        <w:autoSpaceDE/>
        <w:autoSpaceDN/>
        <w:bidi w:val="0"/>
        <w:adjustRightInd/>
        <w:snapToGrid/>
        <w:spacing w:line="276" w:lineRule="auto"/>
        <w:jc w:val="both"/>
        <w:rPr>
          <w:rFonts w:hint="default" w:ascii="Times New Roman" w:hAnsi="Times New Roman" w:eastAsia="宋体" w:cs="Times New Roman"/>
          <w:b/>
          <w:bCs/>
          <w:sz w:val="28"/>
          <w:szCs w:val="28"/>
        </w:rPr>
      </w:pPr>
      <w:r>
        <w:rPr>
          <w:rFonts w:hint="default" w:ascii="Times New Roman" w:hAnsi="Times New Roman" w:eastAsia="宋体" w:cs="Times New Roman"/>
          <w:b/>
          <w:bCs/>
          <w:sz w:val="28"/>
          <w:szCs w:val="28"/>
        </w:rPr>
        <w:t>4.4 Efficiency Trade-off</w:t>
      </w:r>
    </w:p>
    <w:p>
      <w:pPr>
        <w:keepNext w:val="0"/>
        <w:keepLines w:val="0"/>
        <w:pageBreakBefore w:val="0"/>
        <w:kinsoku/>
        <w:wordWrap/>
        <w:overflowPunct/>
        <w:topLinePunct w:val="0"/>
        <w:autoSpaceDE/>
        <w:autoSpaceDN/>
        <w:bidi w:val="0"/>
        <w:adjustRightInd/>
        <w:snapToGrid/>
        <w:spacing w:line="276" w:lineRule="auto"/>
        <w:jc w:val="both"/>
        <w:rPr>
          <w:rFonts w:hint="default" w:ascii="Times New Roman" w:hAnsi="Times New Roman" w:cs="Times New Roman"/>
          <w:sz w:val="24"/>
          <w:szCs w:val="24"/>
        </w:rPr>
      </w:pPr>
      <w:r>
        <w:rPr>
          <w:rFonts w:hint="default" w:ascii="Times New Roman" w:hAnsi="Times New Roman" w:cs="Times New Roman"/>
          <w:sz w:val="24"/>
          <w:szCs w:val="24"/>
        </w:rPr>
        <w:t>There is a clear trade-off between speed and accuracy here. Although Bi-LSTM is the most accurate, it is also the slowest to train, taking 14.9 seconds per epoch. The feed-forward networks are much faster, requiring only 2.7 seconds per epoch, but they are less accurate. The CNN is a good medium choice</w:t>
      </w:r>
      <w:r>
        <w:rPr>
          <w:rFonts w:hint="eastAsia" w:ascii="Times New Roman" w:hAnsi="Times New Roman" w:cs="Times New Roman"/>
          <w:sz w:val="24"/>
          <w:szCs w:val="24"/>
          <w:lang w:val="en-US" w:eastAsia="zh-CN"/>
        </w:rPr>
        <w:t xml:space="preserve"> as </w:t>
      </w:r>
      <w:r>
        <w:rPr>
          <w:rFonts w:hint="default" w:ascii="Times New Roman" w:hAnsi="Times New Roman" w:cs="Times New Roman"/>
          <w:sz w:val="24"/>
          <w:szCs w:val="24"/>
        </w:rPr>
        <w:t>it trains much faster than the Bi-LSTM while still giving very good results.</w:t>
      </w:r>
    </w:p>
    <w:p>
      <w:pPr>
        <w:keepNext w:val="0"/>
        <w:keepLines w:val="0"/>
        <w:pageBreakBefore w:val="0"/>
        <w:kinsoku/>
        <w:wordWrap/>
        <w:overflowPunct/>
        <w:topLinePunct w:val="0"/>
        <w:autoSpaceDE/>
        <w:autoSpaceDN/>
        <w:bidi w:val="0"/>
        <w:adjustRightInd/>
        <w:snapToGrid/>
        <w:spacing w:line="276" w:lineRule="auto"/>
        <w:jc w:val="both"/>
        <w:rPr>
          <w:rFonts w:hint="eastAsia" w:ascii="Times New Roman" w:hAnsi="Times New Roman" w:cs="Times New Roman" w:eastAsiaTheme="minorEastAsia"/>
          <w:b/>
          <w:bCs/>
          <w:kern w:val="2"/>
          <w:sz w:val="28"/>
          <w:szCs w:val="36"/>
          <w:lang w:val="en-US" w:eastAsia="zh-CN" w:bidi="ar-SA"/>
        </w:rPr>
      </w:pPr>
      <w:r>
        <w:rPr>
          <w:rFonts w:hint="eastAsia" w:ascii="Times New Roman" w:hAnsi="Times New Roman" w:cs="Times New Roman"/>
          <w:b/>
          <w:bCs/>
          <w:kern w:val="2"/>
          <w:sz w:val="28"/>
          <w:szCs w:val="36"/>
          <w:lang w:val="en-US" w:eastAsia="zh-CN" w:bidi="ar-SA"/>
        </w:rPr>
        <w:t xml:space="preserve">5 </w:t>
      </w:r>
      <w:r>
        <w:rPr>
          <w:rFonts w:hint="eastAsia" w:ascii="Times New Roman" w:hAnsi="Times New Roman" w:cs="Times New Roman" w:eastAsiaTheme="minorEastAsia"/>
          <w:b/>
          <w:bCs/>
          <w:kern w:val="2"/>
          <w:sz w:val="28"/>
          <w:szCs w:val="36"/>
          <w:lang w:val="en-US" w:eastAsia="zh-CN" w:bidi="ar-SA"/>
        </w:rPr>
        <w:t>Conclusion</w:t>
      </w:r>
    </w:p>
    <w:p>
      <w:pPr>
        <w:keepNext w:val="0"/>
        <w:keepLines w:val="0"/>
        <w:pageBreakBefore w:val="0"/>
        <w:kinsoku/>
        <w:wordWrap/>
        <w:overflowPunct/>
        <w:topLinePunct w:val="0"/>
        <w:autoSpaceDE/>
        <w:autoSpaceDN/>
        <w:bidi w:val="0"/>
        <w:adjustRightInd/>
        <w:snapToGrid/>
        <w:spacing w:line="276" w:lineRule="auto"/>
        <w:jc w:val="both"/>
        <w:rPr>
          <w:rFonts w:hint="eastAsia" w:ascii="Times New Roman" w:hAnsi="Times New Roman" w:cs="Times New Roman" w:eastAsiaTheme="minorEastAsia"/>
          <w:b w:val="0"/>
          <w:bCs w:val="0"/>
          <w:kern w:val="2"/>
          <w:sz w:val="24"/>
          <w:szCs w:val="32"/>
          <w:lang w:val="en-US" w:eastAsia="zh-CN" w:bidi="ar-SA"/>
        </w:rPr>
      </w:pPr>
      <w:r>
        <w:rPr>
          <w:rFonts w:hint="eastAsia" w:ascii="Times New Roman" w:hAnsi="Times New Roman" w:cs="Times New Roman"/>
          <w:b w:val="0"/>
          <w:bCs w:val="0"/>
          <w:kern w:val="2"/>
          <w:sz w:val="24"/>
          <w:szCs w:val="32"/>
          <w:lang w:val="en-US" w:eastAsia="zh-CN" w:bidi="ar-SA"/>
        </w:rPr>
        <w:t>In this assignment, we studied how optimizers, training time, and model design affect sentiment analysis. We found that adaptive optimizers and careful tuning improve stability, while model structure matters more than depth. Architectures that capture context, such as Bi-LSTM and CNN, outperform simple feed-forward networks. Overall, good performance requires balancing efficiency with the ability to model language patterns.</w:t>
      </w:r>
    </w:p>
    <w:sectPr>
      <w:headerReference r:id="rId3" w:type="default"/>
      <w:pgSz w:w="11906" w:h="16838"/>
      <w:pgMar w:top="1440" w:right="1440" w:bottom="1440" w:left="1440" w:header="624"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left"/>
    </w:pPr>
    <w:r>
      <w:rPr>
        <w:rFonts w:ascii="Times New Roman" w:hAnsi="Times New Roman"/>
      </w:rPr>
      <w:drawing>
        <wp:anchor distT="0" distB="0" distL="0" distR="0" simplePos="0" relativeHeight="251662336" behindDoc="0" locked="0" layoutInCell="1" allowOverlap="1">
          <wp:simplePos x="0" y="0"/>
          <wp:positionH relativeFrom="column">
            <wp:posOffset>75565</wp:posOffset>
          </wp:positionH>
          <wp:positionV relativeFrom="paragraph">
            <wp:posOffset>-93980</wp:posOffset>
          </wp:positionV>
          <wp:extent cx="1325245" cy="466725"/>
          <wp:effectExtent l="0" t="0" r="8255" b="3175"/>
          <wp:wrapNone/>
          <wp:docPr id="1883719329" name="Image 1" descr="文本&#10;&#10;AI 生成的内容可能不正确。"/>
          <wp:cNvGraphicFramePr/>
          <a:graphic xmlns:a="http://schemas.openxmlformats.org/drawingml/2006/main">
            <a:graphicData uri="http://schemas.openxmlformats.org/drawingml/2006/picture">
              <pic:pic xmlns:pic="http://schemas.openxmlformats.org/drawingml/2006/picture">
                <pic:nvPicPr>
                  <pic:cNvPr id="1883719329" name="Image 1" descr="文本&#10;&#10;AI 生成的内容可能不正确。"/>
                  <pic:cNvPicPr/>
                </pic:nvPicPr>
                <pic:blipFill>
                  <a:blip r:embed="rId1" cstate="print"/>
                  <a:stretch>
                    <a:fillRect/>
                  </a:stretch>
                </pic:blipFill>
                <pic:spPr>
                  <a:xfrm>
                    <a:off x="0" y="0"/>
                    <a:ext cx="1325245" cy="46672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7265B1C"/>
    <w:multiLevelType w:val="singleLevel"/>
    <w:tmpl w:val="B7265B1C"/>
    <w:lvl w:ilvl="0" w:tentative="0">
      <w:start w:val="1"/>
      <w:numFmt w:val="decimal"/>
      <w:suff w:val="space"/>
      <w:lvlText w:val="(%1)"/>
      <w:lvlJc w:val="left"/>
      <w:pPr>
        <w:ind w:left="357" w:leftChars="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F942DC"/>
    <w:rsid w:val="01530EBB"/>
    <w:rsid w:val="02CB6D45"/>
    <w:rsid w:val="03190EC1"/>
    <w:rsid w:val="03EF2A4D"/>
    <w:rsid w:val="07C92A00"/>
    <w:rsid w:val="0EBE4D2E"/>
    <w:rsid w:val="0FF942DC"/>
    <w:rsid w:val="15E703AB"/>
    <w:rsid w:val="18CE5270"/>
    <w:rsid w:val="199C46DF"/>
    <w:rsid w:val="19BF57CE"/>
    <w:rsid w:val="1A8C6244"/>
    <w:rsid w:val="1ACB7C7B"/>
    <w:rsid w:val="200F19FB"/>
    <w:rsid w:val="230C4A9F"/>
    <w:rsid w:val="2830784C"/>
    <w:rsid w:val="28600C73"/>
    <w:rsid w:val="2B8A0AF8"/>
    <w:rsid w:val="30187578"/>
    <w:rsid w:val="353C1BD7"/>
    <w:rsid w:val="3789321A"/>
    <w:rsid w:val="38F95CAD"/>
    <w:rsid w:val="3B087D59"/>
    <w:rsid w:val="3CE742DE"/>
    <w:rsid w:val="453A56C4"/>
    <w:rsid w:val="460029A9"/>
    <w:rsid w:val="483D659D"/>
    <w:rsid w:val="49655F41"/>
    <w:rsid w:val="50FE7F8D"/>
    <w:rsid w:val="53F6486C"/>
    <w:rsid w:val="55CD1CB3"/>
    <w:rsid w:val="5A0424BD"/>
    <w:rsid w:val="5AE24F06"/>
    <w:rsid w:val="5E6352ED"/>
    <w:rsid w:val="61A93241"/>
    <w:rsid w:val="645A108F"/>
    <w:rsid w:val="68452858"/>
    <w:rsid w:val="6D340E46"/>
    <w:rsid w:val="701A2994"/>
    <w:rsid w:val="73741F35"/>
    <w:rsid w:val="7A3A51AF"/>
    <w:rsid w:val="7A6D1D83"/>
    <w:rsid w:val="7C1A4D61"/>
    <w:rsid w:val="7DB6317D"/>
    <w:rsid w:val="7EC11E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TML Code"/>
    <w:basedOn w:val="6"/>
    <w:uiPriority w:val="0"/>
    <w:rPr>
      <w:rFonts w:ascii="Courier New" w:hAnsi="Courier New"/>
      <w:sz w:val="20"/>
    </w:rPr>
  </w:style>
  <w:style w:type="paragraph" w:styleId="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2026-01-09T15:48:00Z</dcterms:created>
  <dc:creator>无路赛</dc:creator>
  <cp:lastModifiedBy>无路赛</cp:lastModifiedBy>
  <dcterms:modified xsi:type="dcterms:W3CDTF">2026-01-29T14:22:40Z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