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55D3" w14:textId="7197321D" w:rsidR="00621C54" w:rsidRPr="00621C54" w:rsidRDefault="00621C54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C54">
        <w:rPr>
          <w:rFonts w:ascii="Times New Roman" w:hAnsi="Times New Roman" w:cs="Times New Roman"/>
          <w:b/>
          <w:bCs/>
          <w:sz w:val="32"/>
          <w:szCs w:val="32"/>
        </w:rPr>
        <w:t>Отчет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BA523AF" w14:textId="67233790" w:rsidR="00621C54" w:rsidRDefault="009D7C59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Декомпозиция</w:t>
      </w:r>
      <w:r w:rsidR="00621C54" w:rsidRPr="00621C54">
        <w:rPr>
          <w:rFonts w:ascii="Times New Roman" w:hAnsi="Times New Roman" w:cs="Times New Roman"/>
          <w:sz w:val="32"/>
          <w:szCs w:val="32"/>
        </w:rPr>
        <w:t>. Мебельный салон.</w:t>
      </w:r>
    </w:p>
    <w:p w14:paraId="2A933527" w14:textId="77777777" w:rsidR="00621C54" w:rsidRPr="00621C54" w:rsidRDefault="00621C54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E486A2D" w14:textId="0D769752" w:rsidR="00621C54" w:rsidRDefault="00621C54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t>Выполняла: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Махалкина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Ирина</w:t>
      </w:r>
    </w:p>
    <w:p w14:paraId="73A65F79" w14:textId="71131A24" w:rsidR="00621C54" w:rsidRDefault="00621C54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25-11-1</w:t>
      </w:r>
    </w:p>
    <w:p w14:paraId="083F37AF" w14:textId="77777777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A74524" w14:textId="01167BD8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9CA29" wp14:editId="67078DCD">
            <wp:extent cx="5000625" cy="3221675"/>
            <wp:effectExtent l="0" t="0" r="0" b="0"/>
            <wp:docPr id="1704816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6421" name="Рисунок 1704816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761" cy="32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44E" w14:textId="77777777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76FC1" w14:textId="1FEFD414" w:rsidR="00A53209" w:rsidRPr="00A53209" w:rsidRDefault="00A53209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209">
        <w:rPr>
          <w:rFonts w:ascii="Times New Roman" w:hAnsi="Times New Roman" w:cs="Times New Roman"/>
          <w:b/>
          <w:bCs/>
          <w:sz w:val="28"/>
          <w:szCs w:val="28"/>
        </w:rPr>
        <w:t>1. Что представляет собой модель</w:t>
      </w:r>
    </w:p>
    <w:p w14:paraId="3CD72072" w14:textId="062AAC53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 xml:space="preserve">Представленная диаграмма является моделью декомпозиции в нотации IDEF0, которая детализирует основную функцию системы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3209">
        <w:rPr>
          <w:rFonts w:ascii="Times New Roman" w:hAnsi="Times New Roman" w:cs="Times New Roman"/>
          <w:sz w:val="28"/>
          <w:szCs w:val="28"/>
        </w:rPr>
        <w:t xml:space="preserve"> «Мебельный салон», определённую на контекстной диаграмме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53209">
        <w:rPr>
          <w:rFonts w:ascii="Times New Roman" w:hAnsi="Times New Roman" w:cs="Times New Roman"/>
          <w:sz w:val="28"/>
          <w:szCs w:val="28"/>
        </w:rPr>
        <w:t xml:space="preserve">Эта модель отражает </w:t>
      </w:r>
      <w:r w:rsidRPr="00A53209">
        <w:rPr>
          <w:rFonts w:ascii="Times New Roman" w:hAnsi="Times New Roman" w:cs="Times New Roman"/>
          <w:b/>
          <w:bCs/>
          <w:sz w:val="28"/>
          <w:szCs w:val="28"/>
        </w:rPr>
        <w:t>после автоматизации</w:t>
      </w:r>
      <w:r w:rsidRPr="00A53209">
        <w:rPr>
          <w:rFonts w:ascii="Times New Roman" w:hAnsi="Times New Roman" w:cs="Times New Roman"/>
          <w:sz w:val="28"/>
          <w:szCs w:val="28"/>
        </w:rPr>
        <w:t xml:space="preserve"> бизнес-процессы предприятия и показывает, как единая функция разбивается на четыре ключевые подфункции, каждая из которых выполняет конкретную задачу в рамках общей деятельности салона.</w:t>
      </w:r>
    </w:p>
    <w:p w14:paraId="324DE770" w14:textId="77777777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2395C5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lastRenderedPageBreak/>
        <w:t>Модель состоит из четырёх основных блоков, обозначенных как A1, A2, A3 и A4:</w:t>
      </w:r>
    </w:p>
    <w:p w14:paraId="664DFACC" w14:textId="6B5686A5" w:rsidR="00A53209" w:rsidRPr="006B03F2" w:rsidRDefault="00A53209" w:rsidP="00321C90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03F2">
        <w:rPr>
          <w:rFonts w:ascii="Times New Roman" w:hAnsi="Times New Roman" w:cs="Times New Roman"/>
          <w:sz w:val="28"/>
          <w:szCs w:val="28"/>
        </w:rPr>
        <w:t>A1: Прием заказов клиента - функция, отвечающая за первичный контакт с клиентом, сбор его запросов и формирование подтверждённого заказа.</w:t>
      </w:r>
    </w:p>
    <w:p w14:paraId="589B618A" w14:textId="321532A4" w:rsidR="00A53209" w:rsidRPr="006B03F2" w:rsidRDefault="00A53209" w:rsidP="00321C90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03F2">
        <w:rPr>
          <w:rFonts w:ascii="Times New Roman" w:hAnsi="Times New Roman" w:cs="Times New Roman"/>
          <w:sz w:val="28"/>
          <w:szCs w:val="28"/>
        </w:rPr>
        <w:t>A2: Поступление и хранение мебели и комплектующих - функция, управляющая логистикой поступления товаров на склад и их учётом.</w:t>
      </w:r>
    </w:p>
    <w:p w14:paraId="5BF9C785" w14:textId="48ABE0FF" w:rsidR="00A53209" w:rsidRPr="006B03F2" w:rsidRDefault="00A53209" w:rsidP="00321C90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03F2">
        <w:rPr>
          <w:rFonts w:ascii="Times New Roman" w:hAnsi="Times New Roman" w:cs="Times New Roman"/>
          <w:sz w:val="28"/>
          <w:szCs w:val="28"/>
        </w:rPr>
        <w:t>A3: Управление наличием и резервированием мебели - функция, обеспечивающая контроль остатков на складе и резервирование товаров под конкретные заказы.</w:t>
      </w:r>
    </w:p>
    <w:p w14:paraId="186811BC" w14:textId="1C2986E8" w:rsidR="00A53209" w:rsidRPr="006B03F2" w:rsidRDefault="00A53209" w:rsidP="00321C90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03F2">
        <w:rPr>
          <w:rFonts w:ascii="Times New Roman" w:hAnsi="Times New Roman" w:cs="Times New Roman"/>
          <w:sz w:val="28"/>
          <w:szCs w:val="28"/>
        </w:rPr>
        <w:t>A4: Реализация заказов и формирование отчётности - функция, отвечающая за выполнение заказа, его доставку, оформление документов и отчётов.</w:t>
      </w:r>
    </w:p>
    <w:p w14:paraId="49042DD5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7D19A8" w14:textId="405F2AF5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>Каждый блок связан с другими через потоки данных (входы, выходы, управления, механизмы), что позволяет проследить логическую последовательность процессов от момента обращения клиента до получения им товара и формирования отчётности.</w:t>
      </w:r>
    </w:p>
    <w:p w14:paraId="394E435C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7AE7AF" w14:textId="7A84D76C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 xml:space="preserve">Модель не только описывает что делает система, но и как она это делает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3209">
        <w:rPr>
          <w:rFonts w:ascii="Times New Roman" w:hAnsi="Times New Roman" w:cs="Times New Roman"/>
          <w:sz w:val="28"/>
          <w:szCs w:val="28"/>
        </w:rPr>
        <w:t xml:space="preserve"> какие правила регулируют работу, какие ресурсы задействованы и как данные передаются между функциями. Это делает её мощным инструментом для проектирования информационной системы, поскольку она позволяет выявить все точки взаимодействия, потенциальные узкие места и области, требующие автоматизации.</w:t>
      </w:r>
    </w:p>
    <w:p w14:paraId="2816CE16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F85CC3" w14:textId="77777777" w:rsidR="00321C90" w:rsidRDefault="00321C90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CED99" w14:textId="7007D80D" w:rsidR="00A53209" w:rsidRPr="00A53209" w:rsidRDefault="00A53209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Для чего предназначена модель</w:t>
      </w:r>
    </w:p>
    <w:p w14:paraId="5563C49F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>Данная модель предназначена для детального описания бизнес-процессов мебельного салона после внедрения автоматизированной информационной системы. Её основные цели:</w:t>
      </w:r>
    </w:p>
    <w:p w14:paraId="6F7AF0E2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78083C" w14:textId="38289B49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AE6E36">
        <w:rPr>
          <w:rFonts w:ascii="Times New Roman" w:hAnsi="Times New Roman" w:cs="Times New Roman"/>
          <w:sz w:val="28"/>
          <w:szCs w:val="28"/>
          <w:u w:val="single"/>
        </w:rPr>
        <w:t>Формализация бизнес-логики</w:t>
      </w:r>
      <w:r w:rsidR="00AE6E36" w:rsidRPr="00AE6E36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5CD7B660" w14:textId="6E4817E6" w:rsidR="00AE6E36" w:rsidRPr="00321C90" w:rsidRDefault="00A53209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Модель позволяет перевести неформальные бизнес-процессы в чёткую, структурированную форму, понятную как для заказчика, так и для разработчиков. Каждая подфункция имеет чётко определённые входы, выходы, управление и механизмы.</w:t>
      </w:r>
    </w:p>
    <w:p w14:paraId="0060FE37" w14:textId="20D7EFD6" w:rsidR="00AE6E36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AE6E36">
        <w:rPr>
          <w:rFonts w:ascii="Times New Roman" w:hAnsi="Times New Roman" w:cs="Times New Roman"/>
          <w:sz w:val="28"/>
          <w:szCs w:val="28"/>
          <w:u w:val="single"/>
        </w:rPr>
        <w:t>Определение границ функциональности</w:t>
      </w:r>
      <w:r w:rsidR="00AE6E36" w:rsidRPr="00AE6E36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1D791BEE" w14:textId="2A03E5FE" w:rsidR="00AE6E36" w:rsidRPr="00321C90" w:rsidRDefault="00A53209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 xml:space="preserve">На этом уровне становится ясно, какие именно процессы будут автоматизированы, а какие останутся ручными или полуавтоматическими. Например, функция «Прием заказов клиента» (A1) будет автоматизирована через онлайн-форму, а «Управление наличием» (A3) </w:t>
      </w:r>
      <w:r w:rsidR="00AE6E36">
        <w:rPr>
          <w:rFonts w:ascii="Times New Roman" w:hAnsi="Times New Roman" w:cs="Times New Roman"/>
          <w:sz w:val="28"/>
          <w:szCs w:val="28"/>
        </w:rPr>
        <w:t>-</w:t>
      </w:r>
      <w:r w:rsidRPr="00AE6E36">
        <w:rPr>
          <w:rFonts w:ascii="Times New Roman" w:hAnsi="Times New Roman" w:cs="Times New Roman"/>
          <w:sz w:val="28"/>
          <w:szCs w:val="28"/>
        </w:rPr>
        <w:t xml:space="preserve"> через модуль складского учёта.</w:t>
      </w:r>
    </w:p>
    <w:p w14:paraId="359AC62C" w14:textId="28299046" w:rsidR="00AE6E36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AE6E36">
        <w:rPr>
          <w:rFonts w:ascii="Times New Roman" w:hAnsi="Times New Roman" w:cs="Times New Roman"/>
          <w:sz w:val="28"/>
          <w:szCs w:val="28"/>
          <w:u w:val="single"/>
        </w:rPr>
        <w:t>Планирование ресурсов и ролей</w:t>
      </w:r>
      <w:r w:rsidR="00AE6E36" w:rsidRPr="00AE6E36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50EA5CED" w14:textId="7485C4EC" w:rsidR="00AE6E36" w:rsidRPr="00321C90" w:rsidRDefault="00A53209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Через механизмы («Менеджер по продажам», «Кладовщик», «Бухгалтер») модель показывает, кто и за что отвечает на каждом этапе. Это помогает распределить обязанности, спроектировать пользовательские роли в системе и определить, какие права доступа необходимы каждой группе пользователей.</w:t>
      </w:r>
    </w:p>
    <w:p w14:paraId="46A526A9" w14:textId="5D908BB2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AE6E36">
        <w:rPr>
          <w:rFonts w:ascii="Times New Roman" w:hAnsi="Times New Roman" w:cs="Times New Roman"/>
          <w:sz w:val="28"/>
          <w:szCs w:val="28"/>
          <w:u w:val="single"/>
        </w:rPr>
        <w:t>Подготовка к разработке</w:t>
      </w:r>
      <w:r w:rsidR="00AE6E36" w:rsidRPr="00AE6E36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91D7709" w14:textId="64A9DC3D" w:rsidR="00AE6E36" w:rsidRDefault="00A53209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 xml:space="preserve">Декомпозиция служит основой для проектирования базы данных, архитектуры приложения, пользовательских интерфейсов и бизнес-логики. Каждая подфункция может быть преобразована в отдельный модуль системы, а потоки данных </w:t>
      </w:r>
      <w:r w:rsidR="00AE6E36">
        <w:rPr>
          <w:rFonts w:ascii="Times New Roman" w:hAnsi="Times New Roman" w:cs="Times New Roman"/>
          <w:sz w:val="28"/>
          <w:szCs w:val="28"/>
        </w:rPr>
        <w:t>-</w:t>
      </w:r>
      <w:r w:rsidRPr="00AE6E36">
        <w:rPr>
          <w:rFonts w:ascii="Times New Roman" w:hAnsi="Times New Roman" w:cs="Times New Roman"/>
          <w:sz w:val="28"/>
          <w:szCs w:val="28"/>
        </w:rPr>
        <w:t xml:space="preserve"> в таблицы или события.</w:t>
      </w:r>
    </w:p>
    <w:p w14:paraId="4DB26F34" w14:textId="77777777" w:rsidR="00321C90" w:rsidRDefault="00321C90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4C26C9" w14:textId="77777777" w:rsidR="00321C90" w:rsidRPr="00321C90" w:rsidRDefault="00321C90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607984" w14:textId="0D4C0355" w:rsidR="00AE6E36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  <w:u w:val="single"/>
        </w:rPr>
        <w:lastRenderedPageBreak/>
        <w:t>Обеспечение прозрачности и контроля</w:t>
      </w:r>
      <w:r w:rsidR="00AE6E36">
        <w:rPr>
          <w:rFonts w:ascii="Times New Roman" w:hAnsi="Times New Roman" w:cs="Times New Roman"/>
          <w:sz w:val="28"/>
          <w:szCs w:val="28"/>
        </w:rPr>
        <w:t>.</w:t>
      </w:r>
    </w:p>
    <w:p w14:paraId="6C0BB7A4" w14:textId="6B35A404" w:rsidR="00A53209" w:rsidRPr="00AE6E36" w:rsidRDefault="00A53209" w:rsidP="00321C90">
      <w:pPr>
        <w:pStyle w:val="a7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С помощью этой модели можно отслеживать, на каком этапе находится каждый заказ, какие товары заняты, какие документы уже сформированы, а какие ещё нужно подготовить. Это повышает прозрачность работы салона и позволяет оперативно реагировать на изменения.</w:t>
      </w:r>
    </w:p>
    <w:p w14:paraId="189100D9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DA3876" w14:textId="77777777" w:rsidR="00A53209" w:rsidRPr="00AE6E36" w:rsidRDefault="00A53209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E36">
        <w:rPr>
          <w:rFonts w:ascii="Times New Roman" w:hAnsi="Times New Roman" w:cs="Times New Roman"/>
          <w:b/>
          <w:bCs/>
          <w:sz w:val="28"/>
          <w:szCs w:val="28"/>
        </w:rPr>
        <w:t>3. Связь с контекстной диаграммой и перспективы дальнейшего развития</w:t>
      </w:r>
    </w:p>
    <w:p w14:paraId="07B4C01E" w14:textId="1852F815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>Данная декомпозиция напрямую вытекает из контекстной диаграммы</w:t>
      </w:r>
      <w:r w:rsidR="00AE6E36">
        <w:rPr>
          <w:rFonts w:ascii="Times New Roman" w:hAnsi="Times New Roman" w:cs="Times New Roman"/>
          <w:sz w:val="28"/>
          <w:szCs w:val="28"/>
        </w:rPr>
        <w:t xml:space="preserve">, </w:t>
      </w:r>
      <w:r w:rsidRPr="00A53209">
        <w:rPr>
          <w:rFonts w:ascii="Times New Roman" w:hAnsi="Times New Roman" w:cs="Times New Roman"/>
          <w:sz w:val="28"/>
          <w:szCs w:val="28"/>
        </w:rPr>
        <w:t>где «Мебельный салон» был представлен как единый блок. Теперь этот блок разбит на четыре логически связанные части, что соответствует принципу IDEF0</w:t>
      </w:r>
      <w:r w:rsidR="00AE6E36">
        <w:rPr>
          <w:rFonts w:ascii="Times New Roman" w:hAnsi="Times New Roman" w:cs="Times New Roman"/>
          <w:sz w:val="28"/>
          <w:szCs w:val="28"/>
        </w:rPr>
        <w:t>.</w:t>
      </w:r>
    </w:p>
    <w:p w14:paraId="62C5BEEE" w14:textId="7A4F6BEA" w:rsidR="00A53209" w:rsidRPr="00A53209" w:rsidRDefault="00321C90" w:rsidP="00321C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53209" w:rsidRPr="00A53209">
        <w:rPr>
          <w:rFonts w:ascii="Times New Roman" w:hAnsi="Times New Roman" w:cs="Times New Roman"/>
          <w:sz w:val="28"/>
          <w:szCs w:val="28"/>
        </w:rPr>
        <w:t>На следующем этапе (уровень A1) каждая из этих подфункций может быть дополнительно детализирована. Например, функция A1 «Прием заказов клиента» может быть разбита на</w:t>
      </w:r>
      <w:r w:rsidR="00AE6E36">
        <w:rPr>
          <w:rFonts w:ascii="Times New Roman" w:hAnsi="Times New Roman" w:cs="Times New Roman"/>
          <w:sz w:val="28"/>
          <w:szCs w:val="28"/>
        </w:rPr>
        <w:t>:</w:t>
      </w:r>
    </w:p>
    <w:p w14:paraId="573A9FF4" w14:textId="77777777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Ввод данных клиента,</w:t>
      </w:r>
    </w:p>
    <w:p w14:paraId="7F173844" w14:textId="77777777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Выбор товара из каталога,</w:t>
      </w:r>
    </w:p>
    <w:p w14:paraId="38D686BC" w14:textId="77777777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Расчёт стоимости и сроков,</w:t>
      </w:r>
    </w:p>
    <w:p w14:paraId="18FBA1DB" w14:textId="77777777" w:rsidR="00A53209" w:rsidRPr="00AE6E36" w:rsidRDefault="00A53209" w:rsidP="00321C90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6E36">
        <w:rPr>
          <w:rFonts w:ascii="Times New Roman" w:hAnsi="Times New Roman" w:cs="Times New Roman"/>
          <w:sz w:val="28"/>
          <w:szCs w:val="28"/>
        </w:rPr>
        <w:t>Подтверждение заказа.</w:t>
      </w:r>
    </w:p>
    <w:p w14:paraId="087D13F2" w14:textId="77777777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>Также на этом уровне целесообразно ввести хранилища данных (например, «База клиентов», «Складские остатки», «История заказов»), которые будут использоваться всеми подфункциями. Это позволит перейти от функциональной модели к информационной и затем к программной архитектуре.</w:t>
      </w:r>
    </w:p>
    <w:p w14:paraId="4172E608" w14:textId="77777777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3C4AA0" w14:textId="77777777" w:rsidR="00321C90" w:rsidRPr="00A53209" w:rsidRDefault="00321C90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EFA6CE" w14:textId="58FEB0AA" w:rsidR="00A53209" w:rsidRPr="00AE6E36" w:rsidRDefault="00AE6E36" w:rsidP="00321C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57DF2E3C" w14:textId="64E4A13A" w:rsidR="00A53209" w:rsidRP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3209">
        <w:rPr>
          <w:rFonts w:ascii="Times New Roman" w:hAnsi="Times New Roman" w:cs="Times New Roman"/>
          <w:sz w:val="28"/>
          <w:szCs w:val="28"/>
        </w:rPr>
        <w:t>Модель декомпозиции является важнейшим этапом проектирования информационной системы для мебельного салона. Она не просто описывает процессы, а формализует их, выявляет взаимосвязи, определяет ответственных лиц и задаёт направление для дальнейшей разработки. Благодаря такой детализации, команда разработчиков получает чёткое представление о том, что должно быть реализовано, как это должно работать и кто будет этим пользоваться. Это существенно снижает риски ошибок на этапе реализации и обеспечивает соответствие конечного продукта бизнес-потребностям заказчика.</w:t>
      </w:r>
    </w:p>
    <w:p w14:paraId="3FE102A1" w14:textId="77777777" w:rsidR="00A53209" w:rsidRDefault="00A53209" w:rsidP="00321C9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F680E6" w14:textId="77777777" w:rsidR="000A5835" w:rsidRPr="000A5835" w:rsidRDefault="000A5835" w:rsidP="00321C90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</w:p>
    <w:sectPr w:rsidR="000A5835" w:rsidRPr="000A5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120"/>
    <w:multiLevelType w:val="hybridMultilevel"/>
    <w:tmpl w:val="35E4D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20622"/>
    <w:multiLevelType w:val="hybridMultilevel"/>
    <w:tmpl w:val="D79027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C777B0"/>
    <w:multiLevelType w:val="hybridMultilevel"/>
    <w:tmpl w:val="FD3A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800BF"/>
    <w:multiLevelType w:val="hybridMultilevel"/>
    <w:tmpl w:val="8B36F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87428"/>
    <w:multiLevelType w:val="hybridMultilevel"/>
    <w:tmpl w:val="08BA1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D570A"/>
    <w:multiLevelType w:val="hybridMultilevel"/>
    <w:tmpl w:val="2578A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568944">
    <w:abstractNumId w:val="3"/>
  </w:num>
  <w:num w:numId="2" w16cid:durableId="1955285281">
    <w:abstractNumId w:val="4"/>
  </w:num>
  <w:num w:numId="3" w16cid:durableId="748234298">
    <w:abstractNumId w:val="2"/>
  </w:num>
  <w:num w:numId="4" w16cid:durableId="382143675">
    <w:abstractNumId w:val="1"/>
  </w:num>
  <w:num w:numId="5" w16cid:durableId="386877583">
    <w:abstractNumId w:val="5"/>
  </w:num>
  <w:num w:numId="6" w16cid:durableId="78427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54"/>
    <w:rsid w:val="000A5835"/>
    <w:rsid w:val="000E6B39"/>
    <w:rsid w:val="001F6B3C"/>
    <w:rsid w:val="002F1CE3"/>
    <w:rsid w:val="00321C90"/>
    <w:rsid w:val="003B55E6"/>
    <w:rsid w:val="00621C54"/>
    <w:rsid w:val="006B03F2"/>
    <w:rsid w:val="009D7C59"/>
    <w:rsid w:val="00A53209"/>
    <w:rsid w:val="00AC6428"/>
    <w:rsid w:val="00AE6E36"/>
    <w:rsid w:val="00B2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B02A"/>
  <w15:chartTrackingRefBased/>
  <w15:docId w15:val="{557651EF-05A2-482B-B47B-64A87F7B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C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C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C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C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C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C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C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C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C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Makhalkina</dc:creator>
  <cp:keywords/>
  <dc:description/>
  <cp:lastModifiedBy>Ira Makhalkina</cp:lastModifiedBy>
  <cp:revision>4</cp:revision>
  <dcterms:created xsi:type="dcterms:W3CDTF">2026-01-22T21:06:00Z</dcterms:created>
  <dcterms:modified xsi:type="dcterms:W3CDTF">2026-01-26T23:58:00Z</dcterms:modified>
</cp:coreProperties>
</file>