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55D3" w14:textId="7197321D" w:rsidR="00621C54" w:rsidRPr="00621C54" w:rsidRDefault="00621C54" w:rsidP="001A3A2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C54">
        <w:rPr>
          <w:rFonts w:ascii="Times New Roman" w:hAnsi="Times New Roman" w:cs="Times New Roman"/>
          <w:b/>
          <w:bCs/>
          <w:sz w:val="32"/>
          <w:szCs w:val="32"/>
        </w:rPr>
        <w:t>Отчет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6BA523AF" w14:textId="001909BC" w:rsidR="00621C54" w:rsidRPr="000E6FF2" w:rsidRDefault="00621C54" w:rsidP="001A3A2D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0E6FF2">
        <w:rPr>
          <w:rFonts w:ascii="Times New Roman" w:hAnsi="Times New Roman" w:cs="Times New Roman"/>
          <w:sz w:val="32"/>
          <w:szCs w:val="32"/>
        </w:rPr>
        <w:t>Контекстная диаграмма. Мебельный салон.</w:t>
      </w:r>
    </w:p>
    <w:p w14:paraId="2A933527" w14:textId="77777777" w:rsidR="00621C54" w:rsidRPr="00621C54" w:rsidRDefault="00621C54" w:rsidP="001A3A2D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E486A2D" w14:textId="0D769752" w:rsidR="00621C54" w:rsidRDefault="00621C54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54">
        <w:rPr>
          <w:rFonts w:ascii="Times New Roman" w:hAnsi="Times New Roman" w:cs="Times New Roman"/>
          <w:b/>
          <w:bCs/>
          <w:sz w:val="28"/>
          <w:szCs w:val="28"/>
        </w:rPr>
        <w:t>Выполняла: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Махалкина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Ирина</w:t>
      </w:r>
    </w:p>
    <w:p w14:paraId="73A65F79" w14:textId="71131A24" w:rsidR="00621C54" w:rsidRDefault="00621C54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54">
        <w:rPr>
          <w:rFonts w:ascii="Times New Roman" w:hAnsi="Times New Roman" w:cs="Times New Roman"/>
          <w:b/>
          <w:bCs/>
          <w:sz w:val="28"/>
          <w:szCs w:val="28"/>
        </w:rPr>
        <w:t>Группа: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ИСиП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25-11-1</w:t>
      </w:r>
    </w:p>
    <w:p w14:paraId="284A6929" w14:textId="77777777" w:rsidR="00621C54" w:rsidRDefault="00621C54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698CFD0" w14:textId="758F6B02" w:rsidR="00621C54" w:rsidRDefault="000E6FF2" w:rsidP="001A3A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091BAC" wp14:editId="2FDC0773">
            <wp:extent cx="4981575" cy="3344125"/>
            <wp:effectExtent l="0" t="0" r="0" b="8890"/>
            <wp:docPr id="4876169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16999" name="Рисунок 4876169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276" cy="33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A08B" w14:textId="0D3C651C" w:rsidR="000E6FF2" w:rsidRDefault="000E6FF2" w:rsidP="001A3A2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6FF2">
        <w:rPr>
          <w:rFonts w:ascii="Times New Roman" w:hAnsi="Times New Roman" w:cs="Times New Roman"/>
          <w:b/>
          <w:bCs/>
          <w:sz w:val="28"/>
          <w:szCs w:val="28"/>
        </w:rPr>
        <w:t xml:space="preserve">Что такое </w:t>
      </w:r>
      <w:r w:rsidRPr="000E6FF2">
        <w:rPr>
          <w:rFonts w:ascii="Times New Roman" w:hAnsi="Times New Roman" w:cs="Times New Roman"/>
          <w:b/>
          <w:bCs/>
          <w:sz w:val="28"/>
          <w:szCs w:val="28"/>
          <w:lang w:val="en-US"/>
        </w:rPr>
        <w:t>IDEF</w:t>
      </w:r>
      <w:r w:rsidRPr="001E7C2E">
        <w:rPr>
          <w:rFonts w:ascii="Times New Roman" w:hAnsi="Times New Roman" w:cs="Times New Roman"/>
          <w:b/>
          <w:bCs/>
          <w:sz w:val="28"/>
          <w:szCs w:val="28"/>
        </w:rPr>
        <w:t>0.</w:t>
      </w:r>
    </w:p>
    <w:p w14:paraId="491D9B95" w14:textId="6E3B657E" w:rsidR="000E6FF2" w:rsidRPr="008C2AA9" w:rsidRDefault="000E6FF2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AA9">
        <w:rPr>
          <w:rFonts w:ascii="Times New Roman" w:hAnsi="Times New Roman" w:cs="Times New Roman"/>
          <w:b/>
          <w:bCs/>
          <w:sz w:val="24"/>
          <w:szCs w:val="24"/>
        </w:rPr>
        <w:t>IDEF0 (</w:t>
      </w:r>
      <w:proofErr w:type="spellStart"/>
      <w:r w:rsidRPr="008C2AA9">
        <w:rPr>
          <w:rFonts w:ascii="Times New Roman" w:hAnsi="Times New Roman" w:cs="Times New Roman"/>
          <w:b/>
          <w:bCs/>
          <w:sz w:val="24"/>
          <w:szCs w:val="24"/>
        </w:rPr>
        <w:t>Integration</w:t>
      </w:r>
      <w:proofErr w:type="spellEnd"/>
      <w:r w:rsidRPr="008C2AA9">
        <w:rPr>
          <w:rFonts w:ascii="Times New Roman" w:hAnsi="Times New Roman" w:cs="Times New Roman"/>
          <w:b/>
          <w:bCs/>
          <w:sz w:val="24"/>
          <w:szCs w:val="24"/>
        </w:rPr>
        <w:t xml:space="preserve"> Definition </w:t>
      </w:r>
      <w:proofErr w:type="spellStart"/>
      <w:r w:rsidRPr="008C2AA9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8C2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2AA9">
        <w:rPr>
          <w:rFonts w:ascii="Times New Roman" w:hAnsi="Times New Roman" w:cs="Times New Roman"/>
          <w:b/>
          <w:bCs/>
          <w:sz w:val="24"/>
          <w:szCs w:val="24"/>
        </w:rPr>
        <w:t>Function</w:t>
      </w:r>
      <w:proofErr w:type="spellEnd"/>
      <w:r w:rsidRPr="008C2AA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2AA9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8C2AA9">
        <w:rPr>
          <w:rFonts w:ascii="Times New Roman" w:hAnsi="Times New Roman" w:cs="Times New Roman"/>
          <w:sz w:val="24"/>
          <w:szCs w:val="24"/>
        </w:rPr>
        <w:t xml:space="preserve">) — </w:t>
      </w:r>
      <w:r w:rsidRPr="008C2AA9">
        <w:rPr>
          <w:rFonts w:ascii="Times New Roman" w:hAnsi="Times New Roman" w:cs="Times New Roman"/>
          <w:sz w:val="28"/>
          <w:szCs w:val="28"/>
        </w:rPr>
        <w:t>это стандартизированный метод функционального моделирования, предназначенный для описания, анализа и проектирования бизнес-процессов, систем и организаций. В IDEF0 система представляется как совокупность взаимодействующих работ или функций. Под моделью в IDEF0 понимается описание системы (текстовое и графическое), которое должно дать ответ на некоторые заранее определённые вопросы.</w:t>
      </w:r>
    </w:p>
    <w:p w14:paraId="4909870E" w14:textId="6DD374C3" w:rsidR="000E6FF2" w:rsidRPr="008C2AA9" w:rsidRDefault="000E6FF2" w:rsidP="001A3A2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CA634A8" w14:textId="3E4945D1" w:rsidR="00621C54" w:rsidRPr="00621C54" w:rsidRDefault="00621C54" w:rsidP="001A3A2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1C54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0A583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9692B6" w14:textId="4D969EF4" w:rsidR="00621C54" w:rsidRPr="008C2AA9" w:rsidRDefault="00621C54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C2AA9">
        <w:rPr>
          <w:rFonts w:ascii="Times New Roman" w:hAnsi="Times New Roman" w:cs="Times New Roman"/>
          <w:sz w:val="28"/>
          <w:szCs w:val="28"/>
        </w:rPr>
        <w:t xml:space="preserve">Целью данной диаграммы является описание её взаимодействия с внешними сущностями до автоматизации бизнес-процессов. Диаграмма показывает, какие данные и ресурсы поступают в систему (входы), какие результаты она производит (выходы), какими правилами и регламентами управляется и какие ресурсы (механизмы) используются </w:t>
      </w:r>
      <w:r w:rsidRPr="008C2AA9">
        <w:rPr>
          <w:rFonts w:ascii="Times New Roman" w:hAnsi="Times New Roman" w:cs="Times New Roman"/>
          <w:sz w:val="32"/>
          <w:szCs w:val="32"/>
        </w:rPr>
        <w:t xml:space="preserve">для </w:t>
      </w:r>
      <w:r w:rsidRPr="008C2AA9">
        <w:rPr>
          <w:rFonts w:ascii="Times New Roman" w:hAnsi="Times New Roman" w:cs="Times New Roman"/>
          <w:sz w:val="28"/>
          <w:szCs w:val="28"/>
        </w:rPr>
        <w:t>выполнения основной функции - управления деятельностью мебельного салона.</w:t>
      </w:r>
    </w:p>
    <w:p w14:paraId="4104C644" w14:textId="1DAC32D2" w:rsidR="00621C54" w:rsidRPr="00621C54" w:rsidRDefault="00621C54" w:rsidP="001A3A2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1C54">
        <w:rPr>
          <w:rFonts w:ascii="Times New Roman" w:hAnsi="Times New Roman" w:cs="Times New Roman"/>
          <w:b/>
          <w:bCs/>
          <w:sz w:val="28"/>
          <w:szCs w:val="28"/>
        </w:rPr>
        <w:t>Функция "Мебельный салон"</w:t>
      </w:r>
      <w:r w:rsidR="000A583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F4CF54" w14:textId="6F36EB21" w:rsidR="00621C54" w:rsidRDefault="00621C54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21C54">
        <w:rPr>
          <w:rFonts w:ascii="Times New Roman" w:hAnsi="Times New Roman" w:cs="Times New Roman"/>
          <w:sz w:val="28"/>
          <w:szCs w:val="28"/>
        </w:rPr>
        <w:t>Это центральный процесс, описывающий всю совокупность деятельности предприятия: от приёма заказов клиентов до доставки готовой продукции и формирования отчётности. На данном уровне система рассматривается как единый «черный ящик», без детализации внутренних операций.</w:t>
      </w:r>
    </w:p>
    <w:p w14:paraId="76553429" w14:textId="6808C8C5" w:rsidR="000A5835" w:rsidRDefault="000A5835" w:rsidP="001A3A2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835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EB24DFF" w14:textId="16A9FF3E" w:rsidR="000A5835" w:rsidRPr="000A5835" w:rsidRDefault="000A5835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>Вход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5835">
        <w:rPr>
          <w:rFonts w:ascii="Times New Roman" w:hAnsi="Times New Roman" w:cs="Times New Roman"/>
          <w:sz w:val="28"/>
          <w:szCs w:val="28"/>
        </w:rPr>
        <w:t>представля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A5835">
        <w:rPr>
          <w:rFonts w:ascii="Times New Roman" w:hAnsi="Times New Roman" w:cs="Times New Roman"/>
          <w:sz w:val="28"/>
          <w:szCs w:val="28"/>
        </w:rPr>
        <w:t>т собой ресурсы, данные или запросы, поступающие в систему:</w:t>
      </w:r>
    </w:p>
    <w:p w14:paraId="3966F159" w14:textId="5BD0E67B" w:rsidR="000A5835" w:rsidRPr="000A5835" w:rsidRDefault="000A5835" w:rsidP="001A3A2D">
      <w:pPr>
        <w:pStyle w:val="a7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Запросы клиентов на мебель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информация о желаемых товарах, моделях, комплектациях.</w:t>
      </w:r>
    </w:p>
    <w:p w14:paraId="3D45C8A3" w14:textId="7FC97EAE" w:rsidR="000A5835" w:rsidRPr="000A5835" w:rsidRDefault="000A5835" w:rsidP="001A3A2D">
      <w:pPr>
        <w:pStyle w:val="a7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Заявки на доставку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A5835">
        <w:rPr>
          <w:rFonts w:ascii="Times New Roman" w:hAnsi="Times New Roman" w:cs="Times New Roman"/>
          <w:sz w:val="28"/>
          <w:szCs w:val="28"/>
        </w:rPr>
        <w:t>требования клиентов по срокам и условиям доставки.</w:t>
      </w:r>
    </w:p>
    <w:p w14:paraId="7AABB226" w14:textId="622FE862" w:rsidR="000A5835" w:rsidRDefault="000A5835" w:rsidP="001A3A2D">
      <w:pPr>
        <w:pStyle w:val="a7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Поступление мебели и комплектующих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физическое или учётное поступление товаров от поставщиков.</w:t>
      </w:r>
    </w:p>
    <w:p w14:paraId="5227482D" w14:textId="77777777" w:rsidR="000A5835" w:rsidRPr="000A5835" w:rsidRDefault="000A5835" w:rsidP="001A3A2D">
      <w:pPr>
        <w:spacing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</w:p>
    <w:p w14:paraId="4D3F46A6" w14:textId="277D2F1A" w:rsidR="000A5835" w:rsidRDefault="000A5835" w:rsidP="001A3A2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835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27580FE" w14:textId="0884C1BB" w:rsidR="000A5835" w:rsidRPr="000A5835" w:rsidRDefault="000A5835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Выход </w:t>
      </w:r>
      <w:r>
        <w:rPr>
          <w:rFonts w:ascii="Times New Roman" w:hAnsi="Times New Roman" w:cs="Times New Roman"/>
          <w:sz w:val="28"/>
          <w:szCs w:val="28"/>
        </w:rPr>
        <w:t>— это</w:t>
      </w:r>
      <w:r w:rsidRPr="000A5835">
        <w:rPr>
          <w:rFonts w:ascii="Times New Roman" w:hAnsi="Times New Roman" w:cs="Times New Roman"/>
          <w:sz w:val="28"/>
          <w:szCs w:val="28"/>
        </w:rPr>
        <w:t xml:space="preserve"> результаты работы системы, передаваемые внешним получателям:</w:t>
      </w:r>
    </w:p>
    <w:p w14:paraId="60E26AA3" w14:textId="2A5BE55F" w:rsidR="000A5835" w:rsidRPr="000A5835" w:rsidRDefault="000A5835" w:rsidP="001A3A2D">
      <w:pPr>
        <w:pStyle w:val="a7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lastRenderedPageBreak/>
        <w:t xml:space="preserve">Доставленная мебель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A5835">
        <w:rPr>
          <w:rFonts w:ascii="Times New Roman" w:hAnsi="Times New Roman" w:cs="Times New Roman"/>
          <w:sz w:val="28"/>
          <w:szCs w:val="28"/>
        </w:rPr>
        <w:t>физическая продукция, переданная клиенту.</w:t>
      </w:r>
    </w:p>
    <w:p w14:paraId="6921CB4D" w14:textId="60AD8F45" w:rsidR="000A5835" w:rsidRPr="000A5835" w:rsidRDefault="000A5835" w:rsidP="001A3A2D">
      <w:pPr>
        <w:pStyle w:val="a7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Выполненный заказ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подтверждение завершения всех этапов обработки заказа.</w:t>
      </w:r>
    </w:p>
    <w:p w14:paraId="50812BE1" w14:textId="29B2DB3D" w:rsidR="000A5835" w:rsidRPr="000A5835" w:rsidRDefault="000A5835" w:rsidP="001A3A2D">
      <w:pPr>
        <w:pStyle w:val="a7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Документы (накладные, чеки)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юридически значимые документы, подтверждающие сделку.</w:t>
      </w:r>
    </w:p>
    <w:p w14:paraId="3ABB9BB7" w14:textId="22FC0AD7" w:rsidR="000A5835" w:rsidRDefault="000A5835" w:rsidP="001A3A2D">
      <w:pPr>
        <w:pStyle w:val="a7"/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Отчёты по продажам и остаткам склада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A5835">
        <w:rPr>
          <w:rFonts w:ascii="Times New Roman" w:hAnsi="Times New Roman" w:cs="Times New Roman"/>
          <w:sz w:val="28"/>
          <w:szCs w:val="28"/>
        </w:rPr>
        <w:t>аналитические данные для руководства и бухгалтерии.</w:t>
      </w:r>
    </w:p>
    <w:p w14:paraId="5FC3DFEB" w14:textId="77777777" w:rsidR="000A5835" w:rsidRDefault="000A5835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2F3B04" w14:textId="164AA151" w:rsidR="000A5835" w:rsidRPr="000A5835" w:rsidRDefault="000A5835" w:rsidP="001A3A2D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835">
        <w:rPr>
          <w:rFonts w:ascii="Times New Roman" w:hAnsi="Times New Roman" w:cs="Times New Roman"/>
          <w:b/>
          <w:bCs/>
          <w:sz w:val="28"/>
          <w:szCs w:val="28"/>
        </w:rPr>
        <w:t>Управление.</w:t>
      </w:r>
    </w:p>
    <w:p w14:paraId="50F44346" w14:textId="027A79B6" w:rsidR="000A5835" w:rsidRPr="000A5835" w:rsidRDefault="000A5835" w:rsidP="001A3A2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>Управлени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A5835">
        <w:rPr>
          <w:rFonts w:ascii="Times New Roman" w:hAnsi="Times New Roman" w:cs="Times New Roman"/>
          <w:sz w:val="28"/>
          <w:szCs w:val="28"/>
        </w:rPr>
        <w:t xml:space="preserve"> — это правила, политики, регламенты и договоры, которые определяют, как должна выполняться функция:</w:t>
      </w:r>
    </w:p>
    <w:p w14:paraId="45C5B649" w14:textId="4A293093" w:rsidR="000A5835" w:rsidRPr="000A5835" w:rsidRDefault="000A5835" w:rsidP="001A3A2D">
      <w:pPr>
        <w:pStyle w:val="a7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Внутренний регламент салона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A5835">
        <w:rPr>
          <w:rFonts w:ascii="Times New Roman" w:hAnsi="Times New Roman" w:cs="Times New Roman"/>
          <w:sz w:val="28"/>
          <w:szCs w:val="28"/>
        </w:rPr>
        <w:t>инструкции по работе с клиентами, оформлению заказов, складскому учёту.</w:t>
      </w:r>
    </w:p>
    <w:p w14:paraId="4CEEF0E6" w14:textId="166A4F26" w:rsidR="000A5835" w:rsidRPr="000A5835" w:rsidRDefault="000A5835" w:rsidP="001A3A2D">
      <w:pPr>
        <w:pStyle w:val="a7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Сроки изготовления и доставки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временные рамки, установленные для выполнения заказа.</w:t>
      </w:r>
    </w:p>
    <w:p w14:paraId="059C945B" w14:textId="3227D87C" w:rsidR="000A5835" w:rsidRPr="000A5835" w:rsidRDefault="000A5835" w:rsidP="001A3A2D">
      <w:pPr>
        <w:pStyle w:val="a7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Договоры с клиентами и поставщиками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юридические обязательства, влияющие на условия работы.</w:t>
      </w:r>
    </w:p>
    <w:p w14:paraId="1E26898A" w14:textId="0E460FE4" w:rsidR="000A5835" w:rsidRDefault="000A5835" w:rsidP="001A3A2D">
      <w:pPr>
        <w:pStyle w:val="a7"/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Ценовая политика </w:t>
      </w:r>
      <w:r>
        <w:rPr>
          <w:rFonts w:ascii="Times New Roman" w:hAnsi="Times New Roman" w:cs="Times New Roman"/>
          <w:sz w:val="28"/>
          <w:szCs w:val="28"/>
        </w:rPr>
        <w:t>- правила</w:t>
      </w:r>
      <w:r w:rsidRPr="000A5835">
        <w:rPr>
          <w:rFonts w:ascii="Times New Roman" w:hAnsi="Times New Roman" w:cs="Times New Roman"/>
          <w:sz w:val="28"/>
          <w:szCs w:val="28"/>
        </w:rPr>
        <w:t xml:space="preserve"> формирования стоимости товаров и услуг.</w:t>
      </w:r>
    </w:p>
    <w:p w14:paraId="60796E97" w14:textId="77777777" w:rsidR="000A5835" w:rsidRDefault="000A5835" w:rsidP="001A3A2D">
      <w:pPr>
        <w:spacing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</w:p>
    <w:p w14:paraId="206E8D59" w14:textId="77777777" w:rsidR="000A5835" w:rsidRDefault="000A5835" w:rsidP="001A3A2D">
      <w:pPr>
        <w:spacing w:line="360" w:lineRule="auto"/>
        <w:ind w:left="36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08E8C" w14:textId="77777777" w:rsidR="000A5835" w:rsidRDefault="000A5835" w:rsidP="001A3A2D">
      <w:pPr>
        <w:spacing w:line="360" w:lineRule="auto"/>
        <w:ind w:left="36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F3F08" w14:textId="4C314428" w:rsidR="000A5835" w:rsidRPr="000A5835" w:rsidRDefault="000A5835" w:rsidP="001A3A2D">
      <w:pPr>
        <w:spacing w:line="360" w:lineRule="auto"/>
        <w:ind w:left="36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835">
        <w:rPr>
          <w:rFonts w:ascii="Times New Roman" w:hAnsi="Times New Roman" w:cs="Times New Roman"/>
          <w:b/>
          <w:bCs/>
          <w:sz w:val="28"/>
          <w:szCs w:val="28"/>
        </w:rPr>
        <w:t>Механизм.</w:t>
      </w:r>
    </w:p>
    <w:p w14:paraId="3FAB9D0A" w14:textId="4C7B8D34" w:rsidR="000A5835" w:rsidRPr="000A5835" w:rsidRDefault="000A5835" w:rsidP="001A3A2D">
      <w:pPr>
        <w:spacing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>Механизм — это люди, оборудование или программные средства, которые непосредственно выполняют функцию:</w:t>
      </w:r>
    </w:p>
    <w:p w14:paraId="35B46CD0" w14:textId="22E986F6" w:rsidR="000A5835" w:rsidRPr="000A5835" w:rsidRDefault="000A5835" w:rsidP="001A3A2D">
      <w:pPr>
        <w:pStyle w:val="a7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lastRenderedPageBreak/>
        <w:t xml:space="preserve">Бухгалтер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A5835">
        <w:rPr>
          <w:rFonts w:ascii="Times New Roman" w:hAnsi="Times New Roman" w:cs="Times New Roman"/>
          <w:sz w:val="28"/>
          <w:szCs w:val="28"/>
        </w:rPr>
        <w:t>отвечает за финансовую отчётность, формирование чеков и накладных.</w:t>
      </w:r>
    </w:p>
    <w:p w14:paraId="65BF3BC8" w14:textId="2332B201" w:rsidR="000A5835" w:rsidRPr="000A5835" w:rsidRDefault="000A5835" w:rsidP="001A3A2D">
      <w:pPr>
        <w:pStyle w:val="a7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Кладовщик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управляет поступлением, хранением и отпуском товаров со склада.</w:t>
      </w:r>
    </w:p>
    <w:p w14:paraId="746547C9" w14:textId="3875FC0D" w:rsidR="000A5835" w:rsidRPr="000A5835" w:rsidRDefault="000A5835" w:rsidP="001A3A2D">
      <w:pPr>
        <w:pStyle w:val="a7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Менеджер по продажам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работает с клиентами, принимает заказы, консультирует.</w:t>
      </w:r>
    </w:p>
    <w:p w14:paraId="6C7FEBF1" w14:textId="12828021" w:rsidR="000A5835" w:rsidRPr="000A5835" w:rsidRDefault="000A5835" w:rsidP="001A3A2D">
      <w:pPr>
        <w:pStyle w:val="a7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Администратор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координирует работу отделов, подписывает договоры, контролирует соблюдение регламента.</w:t>
      </w:r>
    </w:p>
    <w:p w14:paraId="37F571D0" w14:textId="04F9B318" w:rsidR="000A5835" w:rsidRDefault="000A5835" w:rsidP="001A3A2D">
      <w:pPr>
        <w:pStyle w:val="a7"/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Офисное оборудование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A5835">
        <w:rPr>
          <w:rFonts w:ascii="Times New Roman" w:hAnsi="Times New Roman" w:cs="Times New Roman"/>
          <w:sz w:val="28"/>
          <w:szCs w:val="28"/>
        </w:rPr>
        <w:t xml:space="preserve"> компьютеры, принтеры, ПО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EECB8" w14:textId="77777777" w:rsidR="000A5835" w:rsidRDefault="000A5835" w:rsidP="001A3A2D">
      <w:pPr>
        <w:spacing w:line="360" w:lineRule="auto"/>
        <w:ind w:left="720" w:firstLine="709"/>
        <w:rPr>
          <w:rFonts w:ascii="Times New Roman" w:hAnsi="Times New Roman" w:cs="Times New Roman"/>
          <w:sz w:val="28"/>
          <w:szCs w:val="28"/>
        </w:rPr>
      </w:pPr>
    </w:p>
    <w:p w14:paraId="2ECCF75F" w14:textId="77777777" w:rsidR="000A5835" w:rsidRPr="000A5835" w:rsidRDefault="000A5835" w:rsidP="001A3A2D">
      <w:pPr>
        <w:spacing w:line="360" w:lineRule="auto"/>
        <w:ind w:left="72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583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83AC657" w14:textId="6D82C2E4" w:rsidR="000A5835" w:rsidRPr="000A5835" w:rsidRDefault="000A5835" w:rsidP="001A3A2D">
      <w:pPr>
        <w:spacing w:line="360" w:lineRule="auto"/>
        <w:ind w:left="720" w:firstLine="709"/>
        <w:rPr>
          <w:rFonts w:ascii="Times New Roman" w:hAnsi="Times New Roman" w:cs="Times New Roman"/>
          <w:sz w:val="28"/>
          <w:szCs w:val="28"/>
        </w:rPr>
      </w:pPr>
      <w:r w:rsidRPr="000A5835">
        <w:rPr>
          <w:rFonts w:ascii="Times New Roman" w:hAnsi="Times New Roman" w:cs="Times New Roman"/>
          <w:sz w:val="28"/>
          <w:szCs w:val="28"/>
        </w:rPr>
        <w:t xml:space="preserve">Представленная контекстная диаграмма корректно отражает текущее состояние бизнес-процессов мебельного салона на этапе </w:t>
      </w:r>
      <w:r w:rsidRPr="000A5835">
        <w:rPr>
          <w:rFonts w:ascii="Times New Roman" w:hAnsi="Times New Roman" w:cs="Times New Roman"/>
          <w:b/>
          <w:bCs/>
          <w:sz w:val="28"/>
          <w:szCs w:val="28"/>
        </w:rPr>
        <w:t>до автоматизации</w:t>
      </w:r>
      <w:r w:rsidRPr="000A5835">
        <w:rPr>
          <w:rFonts w:ascii="Times New Roman" w:hAnsi="Times New Roman" w:cs="Times New Roman"/>
          <w:sz w:val="28"/>
          <w:szCs w:val="28"/>
        </w:rPr>
        <w:t>. Она чётко определяет границы системы, выделяя её как единый функциональный блок, демонстрирует все ключевые взаимодействия с внешней средой и служит надёжной основой для последующей декомпозиции и проектирования автоматизированной информационной системы.</w:t>
      </w:r>
    </w:p>
    <w:p w14:paraId="19F680E6" w14:textId="77777777" w:rsidR="000A5835" w:rsidRPr="000A5835" w:rsidRDefault="000A5835" w:rsidP="001A3A2D">
      <w:pPr>
        <w:spacing w:line="360" w:lineRule="auto"/>
        <w:ind w:left="720" w:firstLine="709"/>
        <w:rPr>
          <w:rFonts w:ascii="Times New Roman" w:hAnsi="Times New Roman" w:cs="Times New Roman"/>
          <w:sz w:val="28"/>
          <w:szCs w:val="28"/>
        </w:rPr>
      </w:pPr>
    </w:p>
    <w:sectPr w:rsidR="000A5835" w:rsidRPr="000A58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622"/>
    <w:multiLevelType w:val="hybridMultilevel"/>
    <w:tmpl w:val="D79027D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C777B0"/>
    <w:multiLevelType w:val="hybridMultilevel"/>
    <w:tmpl w:val="FD3A2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2800BF"/>
    <w:multiLevelType w:val="hybridMultilevel"/>
    <w:tmpl w:val="8B36F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587428"/>
    <w:multiLevelType w:val="hybridMultilevel"/>
    <w:tmpl w:val="08BA1A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568944">
    <w:abstractNumId w:val="2"/>
  </w:num>
  <w:num w:numId="2" w16cid:durableId="1955285281">
    <w:abstractNumId w:val="3"/>
  </w:num>
  <w:num w:numId="3" w16cid:durableId="748234298">
    <w:abstractNumId w:val="1"/>
  </w:num>
  <w:num w:numId="4" w16cid:durableId="38214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C54"/>
    <w:rsid w:val="000A5835"/>
    <w:rsid w:val="000E6B39"/>
    <w:rsid w:val="000E6FF2"/>
    <w:rsid w:val="001A3A2D"/>
    <w:rsid w:val="001E7C2E"/>
    <w:rsid w:val="001F6B3C"/>
    <w:rsid w:val="002F1CE3"/>
    <w:rsid w:val="003B55E6"/>
    <w:rsid w:val="00621C54"/>
    <w:rsid w:val="008C2AA9"/>
    <w:rsid w:val="00AC6428"/>
    <w:rsid w:val="00B27387"/>
    <w:rsid w:val="00E7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0B02A"/>
  <w15:chartTrackingRefBased/>
  <w15:docId w15:val="{557651EF-05A2-482B-B47B-64A87F7B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C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C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C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C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C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C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C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C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C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C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1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 Makhalkina</dc:creator>
  <cp:keywords/>
  <dc:description/>
  <cp:lastModifiedBy>Ira Makhalkina</cp:lastModifiedBy>
  <cp:revision>6</cp:revision>
  <dcterms:created xsi:type="dcterms:W3CDTF">2026-01-22T20:25:00Z</dcterms:created>
  <dcterms:modified xsi:type="dcterms:W3CDTF">2026-01-26T23:55:00Z</dcterms:modified>
</cp:coreProperties>
</file>