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【博耶361】集成 Freshdesk(工单+知识库)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一、项目背景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，KA商家在Shopify平台上使用Freshdesk插件，现计划搬迁至Shopline平台，但平台不支持此插件。生态团队联系了Freshdesk官方，对方反馈目前无资源与Shopline进行集成。为满足商家需求，需寻找第三方开发者评估串接方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二、核心需求</w:t>
      </w:r>
      <w:bookmarkEnd w:id="1"/>
    </w:p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红色标注部分，若Freshdesk无API支持，则可去掉。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工单管理与多渠道协作 (Support Channels)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统一收件箱 (Omnichannel Inbox)：</w:t>
      </w:r>
      <w:r>
        <w:rPr>
          <w:rFonts w:eastAsia="等线" w:ascii="Arial" w:cs="Arial" w:hAnsi="Arial"/>
          <w:sz w:val="22"/>
        </w:rPr>
        <w:t xml:space="preserve"> 在一个界面内集中处理来自邮件、电话、聊天软件（WhatsApp, Messenger）、社交媒体（Twitter, Facebook）和网页表单的所有咨询。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工单属性管理：</w:t>
      </w:r>
      <w:r>
        <w:rPr>
          <w:rFonts w:eastAsia="等线" w:ascii="Arial" w:cs="Arial" w:hAnsi="Arial"/>
          <w:sz w:val="22"/>
        </w:rPr>
        <w:t xml:space="preserve"> 支持自定义工单字段、状态（如：待处理、处理中、已解决）和优先级。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协作工具 (Team Huddle)：</w:t>
      </w:r>
      <w:r>
        <w:rPr>
          <w:rFonts w:eastAsia="等线" w:ascii="Arial" w:cs="Arial" w:hAnsi="Arial"/>
          <w:sz w:val="22"/>
        </w:rPr>
        <w:t xml:space="preserve"> 允许客服在工单内直接 @ 同事进行私密讨论，或将长工单拆分为多个子工单分派给不同部门。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碰撞检测 (Agent Collision Detection)：</w:t>
      </w:r>
      <w:r>
        <w:rPr>
          <w:rFonts w:eastAsia="等线" w:ascii="Arial" w:cs="Arial" w:hAnsi="Arial"/>
          <w:color w:val="d83931"/>
          <w:sz w:val="22"/>
        </w:rPr>
        <w:t xml:space="preserve"> 实时显示当前有谁正在查看或回复该工单，防止多名客服重复回复同一客户。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自动化与效率提升 (Automation)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工单分派 (Ticket Assignment)：</w:t>
      </w:r>
      <w:r>
        <w:rPr>
          <w:rFonts w:eastAsia="等线" w:ascii="Arial" w:cs="Arial" w:hAnsi="Arial"/>
          <w:sz w:val="22"/>
        </w:rPr>
        <w:t xml:space="preserve"> 根据客服的技能、当前负载或特定轮询规则（Round Robin）自动分配工单。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场景触发器 (Trigger Rules)：</w:t>
      </w:r>
      <w:r>
        <w:rPr>
          <w:rFonts w:eastAsia="等线" w:ascii="Arial" w:cs="Arial" w:hAnsi="Arial"/>
          <w:sz w:val="22"/>
        </w:rPr>
        <w:t xml:space="preserve"> * </w:t>
      </w:r>
      <w:r>
        <w:rPr>
          <w:rFonts w:eastAsia="等线" w:ascii="Arial" w:cs="Arial" w:hAnsi="Arial"/>
          <w:b w:val="true"/>
          <w:sz w:val="22"/>
        </w:rPr>
        <w:t>基于时间的规则：</w:t>
      </w:r>
      <w:r>
        <w:rPr>
          <w:rFonts w:eastAsia="等线" w:ascii="Arial" w:cs="Arial" w:hAnsi="Arial"/>
          <w:sz w:val="22"/>
        </w:rPr>
        <w:t xml:space="preserve"> 自动提醒即将超时的工单。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基于事件的规则：</w:t>
      </w:r>
      <w:r>
        <w:rPr>
          <w:rFonts w:eastAsia="等线" w:ascii="Arial" w:cs="Arial" w:hAnsi="Arial"/>
          <w:sz w:val="22"/>
        </w:rPr>
        <w:t xml:space="preserve"> 当客户回复或工单状态变更时，自动执行特定操作（如发送邮件或更改负责人）。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预设回复 (Canned Responses)：</w:t>
      </w:r>
      <w:r>
        <w:rPr>
          <w:rFonts w:eastAsia="等线" w:ascii="Arial" w:cs="Arial" w:hAnsi="Arial"/>
          <w:sz w:val="22"/>
        </w:rPr>
        <w:t xml:space="preserve"> 为常见问题创建标准化回复模板，支持动态插入客户姓名或订单号。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自助服务与知识库 (Self-Service)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知识库 (Knowledge Base)：</w:t>
      </w:r>
      <w:r>
        <w:rPr>
          <w:rFonts w:eastAsia="等线" w:ascii="Arial" w:cs="Arial" w:hAnsi="Arial"/>
          <w:sz w:val="22"/>
        </w:rPr>
        <w:t xml:space="preserve"> 商家可以创建 FAQ 页面和操作指南，减少重复的人工咨询。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自助服务门户：</w:t>
      </w:r>
      <w:r>
        <w:rPr>
          <w:rFonts w:eastAsia="等线" w:ascii="Arial" w:cs="Arial" w:hAnsi="Arial"/>
          <w:sz w:val="22"/>
        </w:rPr>
        <w:t xml:space="preserve"> 客户可以登录专属门户查看自己的工单处理进度和历史记录。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社区论坛：</w:t>
      </w:r>
      <w:r>
        <w:rPr>
          <w:rFonts w:eastAsia="等线" w:ascii="Arial" w:cs="Arial" w:hAnsi="Arial"/>
          <w:color w:val="d83931"/>
          <w:sz w:val="22"/>
        </w:rPr>
        <w:t xml:space="preserve"> 建立客户社区，让用户互助解答问题，提升品牌参与度。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三、相关参考文档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Freshdesk产品相关介绍页：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https://www.freshworks.com/products/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Freshdesk集成功能介绍页：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https://www.freshworks.com/platform/integrations/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Freshdesk工单API文档：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https://developers.freshworks.com/docs/app-sdk/v2.3/freshdesk/front-end-apps/placeholders/#ticket_sidebar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四、三方开发者评估报价及工时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做成通用插件形式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69538">
    <w:lvl>
      <w:numFmt w:val="bullet"/>
      <w:suff w:val="tab"/>
      <w:lvlText w:val="•"/>
      <w:rPr>
        <w:color w:val="3370ff"/>
      </w:rPr>
    </w:lvl>
  </w:abstractNum>
  <w:abstractNum w:abstractNumId="1569539">
    <w:lvl>
      <w:numFmt w:val="bullet"/>
      <w:suff w:val="tab"/>
      <w:lvlText w:val="￮"/>
      <w:rPr>
        <w:color w:val="3370ff"/>
      </w:rPr>
    </w:lvl>
  </w:abstractNum>
  <w:abstractNum w:abstractNumId="1569540">
    <w:lvl>
      <w:numFmt w:val="bullet"/>
      <w:suff w:val="tab"/>
      <w:lvlText w:val="￮"/>
      <w:rPr>
        <w:color w:val="3370ff"/>
      </w:rPr>
    </w:lvl>
  </w:abstractNum>
  <w:abstractNum w:abstractNumId="1569541">
    <w:lvl>
      <w:numFmt w:val="bullet"/>
      <w:suff w:val="tab"/>
      <w:lvlText w:val="￮"/>
      <w:rPr>
        <w:color w:val="3370ff"/>
      </w:rPr>
    </w:lvl>
  </w:abstractNum>
  <w:abstractNum w:abstractNumId="1569542">
    <w:lvl>
      <w:numFmt w:val="bullet"/>
      <w:suff w:val="tab"/>
      <w:lvlText w:val="￮"/>
      <w:rPr>
        <w:color w:val="3370ff"/>
      </w:rPr>
    </w:lvl>
  </w:abstractNum>
  <w:abstractNum w:abstractNumId="1569543">
    <w:lvl>
      <w:numFmt w:val="bullet"/>
      <w:suff w:val="tab"/>
      <w:lvlText w:val="•"/>
      <w:rPr>
        <w:color w:val="3370ff"/>
      </w:rPr>
    </w:lvl>
  </w:abstractNum>
  <w:abstractNum w:abstractNumId="1569544">
    <w:lvl>
      <w:numFmt w:val="bullet"/>
      <w:suff w:val="tab"/>
      <w:lvlText w:val="￮"/>
      <w:rPr>
        <w:color w:val="3370ff"/>
      </w:rPr>
    </w:lvl>
  </w:abstractNum>
  <w:abstractNum w:abstractNumId="1569545">
    <w:lvl>
      <w:numFmt w:val="bullet"/>
      <w:suff w:val="tab"/>
      <w:lvlText w:val="￮"/>
      <w:rPr>
        <w:color w:val="3370ff"/>
      </w:rPr>
    </w:lvl>
  </w:abstractNum>
  <w:abstractNum w:abstractNumId="1569546">
    <w:lvl>
      <w:numFmt w:val="bullet"/>
      <w:suff w:val="tab"/>
      <w:lvlText w:val="▪"/>
      <w:rPr>
        <w:color w:val="3370ff"/>
        <w:sz w:val="11"/>
      </w:rPr>
    </w:lvl>
  </w:abstractNum>
  <w:abstractNum w:abstractNumId="1569547">
    <w:lvl>
      <w:numFmt w:val="bullet"/>
      <w:suff w:val="tab"/>
      <w:lvlText w:val="￮"/>
      <w:rPr>
        <w:color w:val="3370ff"/>
      </w:rPr>
    </w:lvl>
  </w:abstractNum>
  <w:abstractNum w:abstractNumId="1569548">
    <w:lvl>
      <w:numFmt w:val="bullet"/>
      <w:suff w:val="tab"/>
      <w:lvlText w:val="•"/>
      <w:rPr>
        <w:color w:val="3370ff"/>
      </w:rPr>
    </w:lvl>
  </w:abstractNum>
  <w:abstractNum w:abstractNumId="1569549">
    <w:lvl>
      <w:numFmt w:val="bullet"/>
      <w:suff w:val="tab"/>
      <w:lvlText w:val="￮"/>
      <w:rPr>
        <w:color w:val="3370ff"/>
      </w:rPr>
    </w:lvl>
  </w:abstractNum>
  <w:abstractNum w:abstractNumId="1569550">
    <w:lvl>
      <w:numFmt w:val="bullet"/>
      <w:suff w:val="tab"/>
      <w:lvlText w:val="￮"/>
      <w:rPr>
        <w:color w:val="3370ff"/>
      </w:rPr>
    </w:lvl>
  </w:abstractNum>
  <w:abstractNum w:abstractNumId="1569551">
    <w:lvl>
      <w:numFmt w:val="bullet"/>
      <w:suff w:val="tab"/>
      <w:lvlText w:val="￮"/>
      <w:rPr>
        <w:color w:val="3370ff"/>
      </w:rPr>
    </w:lvl>
  </w:abstractNum>
  <w:num w:numId="1">
    <w:abstractNumId w:val="1569538"/>
  </w:num>
  <w:num w:numId="2">
    <w:abstractNumId w:val="1569539"/>
  </w:num>
  <w:num w:numId="3">
    <w:abstractNumId w:val="1569540"/>
  </w:num>
  <w:num w:numId="4">
    <w:abstractNumId w:val="1569541"/>
  </w:num>
  <w:num w:numId="5">
    <w:abstractNumId w:val="1569542"/>
  </w:num>
  <w:num w:numId="6">
    <w:abstractNumId w:val="1569543"/>
  </w:num>
  <w:num w:numId="7">
    <w:abstractNumId w:val="1569544"/>
  </w:num>
  <w:num w:numId="8">
    <w:abstractNumId w:val="1569545"/>
  </w:num>
  <w:num w:numId="9">
    <w:abstractNumId w:val="1569546"/>
  </w:num>
  <w:num w:numId="10">
    <w:abstractNumId w:val="1569547"/>
  </w:num>
  <w:num w:numId="11">
    <w:abstractNumId w:val="1569548"/>
  </w:num>
  <w:num w:numId="12">
    <w:abstractNumId w:val="1569549"/>
  </w:num>
  <w:num w:numId="13">
    <w:abstractNumId w:val="1569550"/>
  </w:num>
  <w:num w:numId="14">
    <w:abstractNumId w:val="15695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2026-09-04T03:27:37Z</dcterms:created>
  <dc:creator>Apache POI</dc:creator>
</cp:coreProperties>
</file>