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72F" w:rsidRPr="0015072F" w:rsidRDefault="009F43EE" w:rsidP="0015072F">
      <w:pPr>
        <w:jc w:val="center"/>
        <w:rPr>
          <w:rFonts w:ascii="Cambria Math" w:hAnsi="Cambria Math"/>
          <w:b/>
          <w:sz w:val="32"/>
          <w:szCs w:val="24"/>
        </w:rPr>
      </w:pPr>
      <w:bookmarkStart w:id="0" w:name="_GoBack"/>
      <w:r w:rsidRPr="0015072F">
        <w:rPr>
          <w:rFonts w:ascii="Cambria Math" w:hAnsi="Cambria Math"/>
          <w:b/>
          <w:sz w:val="32"/>
          <w:szCs w:val="24"/>
        </w:rPr>
        <w:t xml:space="preserve">TRACKING O STIMA DI </w:t>
      </w:r>
      <w:r w:rsidR="0015072F" w:rsidRPr="0015072F">
        <w:rPr>
          <w:rFonts w:ascii="Cambria Math" w:hAnsi="Cambria Math"/>
          <w:b/>
          <w:sz w:val="32"/>
          <w:szCs w:val="24"/>
        </w:rPr>
        <w:t xml:space="preserve">PROBABILITÀ </w:t>
      </w:r>
      <w:r w:rsidRPr="0015072F">
        <w:rPr>
          <w:rFonts w:ascii="Cambria Math" w:hAnsi="Cambria Math"/>
          <w:b/>
          <w:sz w:val="32"/>
          <w:szCs w:val="24"/>
        </w:rPr>
        <w:t>NON PARAMETRICA DINAMICA</w:t>
      </w:r>
    </w:p>
    <w:bookmarkEnd w:id="0"/>
    <w:p w:rsidR="009F43EE" w:rsidRPr="0015072F" w:rsidRDefault="009F43EE" w:rsidP="0015072F">
      <w:pPr>
        <w:jc w:val="center"/>
        <w:rPr>
          <w:rFonts w:ascii="Cambria Math" w:hAnsi="Cambria Math"/>
          <w:b/>
          <w:sz w:val="32"/>
          <w:szCs w:val="24"/>
        </w:rPr>
      </w:pPr>
      <w:r w:rsidRPr="0015072F">
        <w:rPr>
          <w:rFonts w:ascii="Cambria Math" w:hAnsi="Cambria Math"/>
          <w:b/>
          <w:sz w:val="32"/>
          <w:szCs w:val="24"/>
        </w:rPr>
        <w:t>(CHE EVOLVE NEL TEMPO)</w:t>
      </w:r>
    </w:p>
    <w:p w:rsidR="009F43EE" w:rsidRPr="0015072F" w:rsidRDefault="009F43EE">
      <w:pPr>
        <w:rPr>
          <w:rFonts w:ascii="Cambria Math" w:hAnsi="Cambria Math"/>
          <w:sz w:val="24"/>
          <w:szCs w:val="24"/>
        </w:rPr>
      </w:pPr>
      <w:r w:rsidRPr="0015072F">
        <w:rPr>
          <w:rFonts w:ascii="Cambria Math" w:hAnsi="Cambria Math"/>
          <w:sz w:val="24"/>
          <w:szCs w:val="24"/>
        </w:rPr>
        <w:t>ES: Un’auto si muove su un piano X</w:t>
      </w:r>
    </w:p>
    <w:p w:rsidR="009F43EE" w:rsidRPr="0015072F" w:rsidRDefault="009F43EE">
      <w:pPr>
        <w:rPr>
          <w:rFonts w:ascii="Cambria Math" w:eastAsiaTheme="minorEastAsia" w:hAnsi="Cambria Math"/>
          <w:sz w:val="24"/>
          <w:szCs w:val="24"/>
        </w:rPr>
      </w:pPr>
      <w:r w:rsidRPr="0015072F"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3215640" cy="3413760"/>
            <wp:effectExtent l="0" t="0" r="381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72F">
        <w:rPr>
          <w:rFonts w:ascii="Cambria Math" w:hAnsi="Cambria Math"/>
          <w:sz w:val="24"/>
          <w:szCs w:val="24"/>
        </w:rPr>
        <w:t xml:space="preserve">TRACKING: vuol dire che per ogni tempo t vogliamo sapere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1…T</m:t>
                </m:r>
              </m:sub>
            </m:sSub>
          </m:e>
        </m:d>
      </m:oMath>
      <w:r w:rsidRPr="0015072F">
        <w:rPr>
          <w:rFonts w:ascii="Cambria Math" w:eastAsiaTheme="minorEastAsia" w:hAnsi="Cambria Math"/>
          <w:sz w:val="24"/>
          <w:szCs w:val="24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Pr="0015072F">
        <w:rPr>
          <w:rFonts w:ascii="Cambria Math" w:eastAsiaTheme="minorEastAsia" w:hAnsi="Cambria Math"/>
          <w:sz w:val="24"/>
          <w:szCs w:val="24"/>
        </w:rPr>
        <w:t xml:space="preserve"> è lo stato del sistema al tempo t (nel nostro caso la posizione sulla retta)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Pr="0015072F">
        <w:rPr>
          <w:rFonts w:ascii="Cambria Math" w:eastAsiaTheme="minorEastAsia" w:hAnsi="Cambria Math"/>
          <w:sz w:val="24"/>
          <w:szCs w:val="24"/>
        </w:rPr>
        <w:t xml:space="preserve"> è l’osservazione del sistema (i.e. una versione “sporcata”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Pr="0015072F">
        <w:rPr>
          <w:rFonts w:ascii="Cambria Math" w:eastAsiaTheme="minorEastAsia" w:hAnsi="Cambria Math"/>
          <w:sz w:val="24"/>
          <w:szCs w:val="24"/>
        </w:rPr>
        <w:t>).</w:t>
      </w:r>
    </w:p>
    <w:p w:rsidR="009F43EE" w:rsidRPr="0015072F" w:rsidRDefault="009F43EE" w:rsidP="009F43EE">
      <w:pPr>
        <w:pStyle w:val="Paragrafoelenco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5072F">
        <w:rPr>
          <w:rFonts w:ascii="Cambria Math" w:hAnsi="Cambria Math"/>
          <w:sz w:val="24"/>
          <w:szCs w:val="24"/>
        </w:rPr>
        <w:t>Devo quindi poter guardare la scena.</w:t>
      </w:r>
    </w:p>
    <w:p w:rsidR="009F43EE" w:rsidRPr="0015072F" w:rsidRDefault="009F43EE" w:rsidP="009F43EE">
      <w:pPr>
        <w:rPr>
          <w:rFonts w:ascii="Cambria Math" w:hAnsi="Cambria Math"/>
          <w:sz w:val="24"/>
          <w:szCs w:val="24"/>
        </w:rPr>
      </w:pPr>
      <w:r w:rsidRPr="0015072F">
        <w:rPr>
          <w:rFonts w:ascii="Cambria Math" w:hAnsi="Cambria Math"/>
          <w:sz w:val="24"/>
          <w:szCs w:val="24"/>
        </w:rPr>
        <w:t xml:space="preserve">Ad esempio fissando T=1 e T=2 potremmo avere la rappresentazione in figura dove </w:t>
      </w:r>
      <w:proofErr w:type="gramStart"/>
      <w:r w:rsidRPr="0015072F">
        <w:rPr>
          <w:rFonts w:ascii="Cambria Math" w:hAnsi="Cambria Math"/>
          <w:sz w:val="24"/>
          <w:szCs w:val="24"/>
        </w:rPr>
        <w:t>gli x</w:t>
      </w:r>
      <w:proofErr w:type="gramEnd"/>
      <w:r w:rsidRPr="0015072F">
        <w:rPr>
          <w:rFonts w:ascii="Cambria Math" w:hAnsi="Cambria Math"/>
          <w:sz w:val="24"/>
          <w:szCs w:val="24"/>
        </w:rPr>
        <w:t xml:space="preserve"> ai tempi T rappresentano la media di una distribuzione gaussiana.</w:t>
      </w:r>
    </w:p>
    <w:p w:rsidR="009F43EE" w:rsidRPr="0015072F" w:rsidRDefault="009F43EE" w:rsidP="009F43EE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1…T</m:t>
                </m:r>
              </m:sub>
            </m:sSub>
          </m:e>
        </m:d>
      </m:oMath>
      <w:r w:rsidRPr="0015072F">
        <w:rPr>
          <w:rFonts w:ascii="Cambria Math" w:eastAsiaTheme="minorEastAsia" w:hAnsi="Cambria Math"/>
          <w:sz w:val="24"/>
          <w:szCs w:val="24"/>
        </w:rPr>
        <w:t xml:space="preserve"> è la distribuzione A POSTERIORI SULLO STATO.</w:t>
      </w:r>
    </w:p>
    <w:p w:rsidR="009F43EE" w:rsidRPr="0015072F" w:rsidRDefault="009F43EE" w:rsidP="009F43EE">
      <w:pPr>
        <w:rPr>
          <w:rFonts w:ascii="Cambria Math" w:eastAsiaTheme="minorEastAsia" w:hAnsi="Cambria Math"/>
          <w:sz w:val="24"/>
          <w:szCs w:val="24"/>
        </w:rPr>
      </w:pPr>
      <w:r w:rsidRPr="0015072F">
        <w:rPr>
          <w:rFonts w:ascii="Cambria Math" w:eastAsiaTheme="minorEastAsia" w:hAnsi="Cambria Math"/>
          <w:sz w:val="24"/>
          <w:szCs w:val="24"/>
        </w:rPr>
        <w:t>In realtà le distribuzioni sono molto rumorose e quindi necessitano di una STIMA NON PARAMETRICA DINAMICA.</w:t>
      </w:r>
    </w:p>
    <w:p w:rsidR="00096405" w:rsidRPr="0015072F" w:rsidRDefault="00096405" w:rsidP="009F43EE">
      <w:pPr>
        <w:rPr>
          <w:rFonts w:ascii="Cambria Math" w:eastAsiaTheme="minorEastAsia" w:hAnsi="Cambria Math"/>
          <w:sz w:val="24"/>
          <w:szCs w:val="24"/>
        </w:rPr>
      </w:pPr>
    </w:p>
    <w:p w:rsidR="00096405" w:rsidRPr="0015072F" w:rsidRDefault="00096405" w:rsidP="009F43EE">
      <w:pPr>
        <w:rPr>
          <w:rFonts w:ascii="Cambria Math" w:hAnsi="Cambria Math"/>
          <w:sz w:val="24"/>
          <w:szCs w:val="24"/>
        </w:rPr>
      </w:pPr>
      <w:r w:rsidRPr="0015072F">
        <w:rPr>
          <w:rFonts w:ascii="Cambria Math" w:hAnsi="Cambria Math"/>
          <w:b/>
          <w:sz w:val="24"/>
          <w:szCs w:val="24"/>
          <w:u w:val="single"/>
        </w:rPr>
        <w:t>STIMA NON PARAMETRICA DINAMICA</w:t>
      </w:r>
      <w:r w:rsidRPr="0015072F">
        <w:rPr>
          <w:rFonts w:ascii="Cambria Math" w:hAnsi="Cambria Math"/>
          <w:sz w:val="24"/>
          <w:szCs w:val="24"/>
        </w:rPr>
        <w:t>:</w:t>
      </w:r>
    </w:p>
    <w:p w:rsidR="00096405" w:rsidRPr="0015072F" w:rsidRDefault="00096405" w:rsidP="00096405">
      <w:pPr>
        <w:pStyle w:val="Paragrafoelenco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15072F">
        <w:rPr>
          <w:rFonts w:ascii="Cambria Math" w:hAnsi="Cambria Math"/>
          <w:sz w:val="24"/>
          <w:szCs w:val="24"/>
        </w:rPr>
        <w:t xml:space="preserve">Meccanismo di predizione o filtraggio predittivo </w:t>
      </w:r>
    </w:p>
    <w:p w:rsidR="00096405" w:rsidRPr="0015072F" w:rsidRDefault="00096405" w:rsidP="00096405">
      <w:pPr>
        <w:pStyle w:val="Paragrafoelenco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15072F">
        <w:rPr>
          <w:rFonts w:ascii="Cambria Math" w:eastAsiaTheme="minorEastAsia" w:hAnsi="Cambria Math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AB538" wp14:editId="1DB70627">
                <wp:simplePos x="0" y="0"/>
                <wp:positionH relativeFrom="column">
                  <wp:posOffset>3295650</wp:posOffset>
                </wp:positionH>
                <wp:positionV relativeFrom="paragraph">
                  <wp:posOffset>420370</wp:posOffset>
                </wp:positionV>
                <wp:extent cx="1501140" cy="525780"/>
                <wp:effectExtent l="0" t="38100" r="60960" b="2667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2B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259.5pt;margin-top:33.1pt;width:118.2pt;height:41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15072F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83185</wp:posOffset>
                </wp:positionV>
                <wp:extent cx="1661160" cy="1404620"/>
                <wp:effectExtent l="0" t="0" r="15240" b="273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05" w:rsidRDefault="00096405">
                            <w:r>
                              <w:t>La stima non parametrica avviene per entrambe queste distribuzioni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81.3pt;margin-top:6.55pt;width:130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">
                <v:textbox style="mso-fit-shape-to-text:t">
                  <w:txbxContent>
                    <w:p w:rsidR="00096405" w:rsidRDefault="00096405">
                      <w:r>
                        <w:t>La stima non parametrica avviene per entrambe queste distribuzioni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072F">
        <w:rPr>
          <w:rFonts w:ascii="Cambria Math" w:hAnsi="Cambria Math"/>
          <w:sz w:val="24"/>
          <w:szCs w:val="24"/>
        </w:rPr>
        <w:t xml:space="preserve">Riprende la legge di </w:t>
      </w:r>
      <w:proofErr w:type="spellStart"/>
      <w:r w:rsidRPr="0015072F">
        <w:rPr>
          <w:rFonts w:ascii="Cambria Math" w:hAnsi="Cambria Math"/>
          <w:sz w:val="24"/>
          <w:szCs w:val="24"/>
        </w:rPr>
        <w:t>Bayes</w:t>
      </w:r>
      <w:proofErr w:type="spellEnd"/>
      <w:r w:rsidRPr="0015072F">
        <w:rPr>
          <w:rFonts w:ascii="Cambria Math" w:hAnsi="Cambria Math"/>
          <w:sz w:val="24"/>
          <w:szCs w:val="24"/>
        </w:rPr>
        <w:t>:</w:t>
      </w:r>
    </w:p>
    <w:p w:rsidR="00096405" w:rsidRPr="0015072F" w:rsidRDefault="00096405" w:rsidP="00096405">
      <w:pPr>
        <w:pStyle w:val="Paragrafoelenc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⋅α</m:t>
          </m:r>
        </m:oMath>
      </m:oMathPara>
    </w:p>
    <w:p w:rsidR="00096405" w:rsidRPr="0015072F" w:rsidRDefault="00096405" w:rsidP="00096405">
      <w:pPr>
        <w:pStyle w:val="Paragrafoelenco"/>
        <w:jc w:val="center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classe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dato osservato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=Likelihood⋅ Prior⋅α</m:t>
          </m:r>
        </m:oMath>
      </m:oMathPara>
    </w:p>
    <w:p w:rsidR="0015072F" w:rsidRDefault="0015072F" w:rsidP="00096405">
      <w:pPr>
        <w:pStyle w:val="Paragrafoelenco"/>
        <w:jc w:val="center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2731322</wp:posOffset>
                </wp:positionH>
                <wp:positionV relativeFrom="paragraph">
                  <wp:posOffset>9151</wp:posOffset>
                </wp:positionV>
                <wp:extent cx="0" cy="372036"/>
                <wp:effectExtent l="76200" t="0" r="76200" b="4762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09C74" id="Connettore 2 5" o:spid="_x0000_s1026" type="#_x0000_t32" style="position:absolute;margin-left:215.05pt;margin-top:.7pt;width:0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:rsidR="00096405" w:rsidRPr="0015072F" w:rsidRDefault="00096405" w:rsidP="00096405">
      <w:pPr>
        <w:pStyle w:val="Paragrafoelenco"/>
        <w:jc w:val="center"/>
        <w:rPr>
          <w:rFonts w:ascii="Cambria Math" w:eastAsiaTheme="minorEastAsia" w:hAnsi="Cambria Math"/>
          <w:sz w:val="24"/>
          <w:szCs w:val="24"/>
        </w:rPr>
      </w:pPr>
      <w:r w:rsidRPr="0015072F">
        <w:rPr>
          <w:rFonts w:ascii="Cambria Math" w:eastAsiaTheme="minorEastAsia" w:hAnsi="Cambria Math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21590</wp:posOffset>
                </wp:positionV>
                <wp:extent cx="426720" cy="175260"/>
                <wp:effectExtent l="0" t="38100" r="49530" b="3429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7ACE" id="Connettore 2 2" o:spid="_x0000_s1026" type="#_x0000_t32" style="position:absolute;margin-left:345.9pt;margin-top:1.7pt;width:33.6pt;height:13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096405" w:rsidRPr="0015072F" w:rsidRDefault="00096405" w:rsidP="00096405">
      <w:pPr>
        <w:pStyle w:val="Paragrafoelenco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1…T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1…T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e>
          </m:d>
        </m:oMath>
      </m:oMathPara>
    </w:p>
    <w:p w:rsidR="00096405" w:rsidRPr="0015072F" w:rsidRDefault="00096405" w:rsidP="00096405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stato</m:t>
              </m:r>
            </m:e>
          </m:d>
          <m:r>
            <w:rPr>
              <w:rFonts w:ascii="Cambria Math" w:hAnsi="Cambria Math"/>
              <w:sz w:val="24"/>
              <w:szCs w:val="24"/>
            </w:rPr>
            <m:t>osservazione)=Likelihood⋅Proposal⋅Termine di normalizzazione</m:t>
          </m:r>
        </m:oMath>
      </m:oMathPara>
    </w:p>
    <w:p w:rsidR="00096405" w:rsidRPr="0015072F" w:rsidRDefault="00096405" w:rsidP="00096405">
      <w:pPr>
        <w:rPr>
          <w:rFonts w:ascii="Cambria Math" w:hAnsi="Cambria Math"/>
          <w:sz w:val="24"/>
          <w:szCs w:val="24"/>
        </w:rPr>
      </w:pPr>
      <w:r w:rsidRPr="0015072F">
        <w:rPr>
          <w:rFonts w:ascii="Cambria Math" w:hAnsi="Cambria Math"/>
          <w:sz w:val="24"/>
          <w:szCs w:val="24"/>
        </w:rPr>
        <w:tab/>
        <w:t xml:space="preserve">Dove il </w:t>
      </w:r>
      <w:proofErr w:type="spellStart"/>
      <w:r w:rsidRPr="0015072F">
        <w:rPr>
          <w:rFonts w:ascii="Cambria Math" w:hAnsi="Cambria Math"/>
          <w:sz w:val="24"/>
          <w:szCs w:val="24"/>
        </w:rPr>
        <w:t>Proposal</w:t>
      </w:r>
      <w:proofErr w:type="spellEnd"/>
      <w:r w:rsidRPr="0015072F">
        <w:rPr>
          <w:rFonts w:ascii="Cambria Math" w:hAnsi="Cambria Math"/>
          <w:sz w:val="24"/>
          <w:szCs w:val="24"/>
        </w:rPr>
        <w:t xml:space="preserve"> viene definito come:</w:t>
      </w:r>
    </w:p>
    <w:p w:rsidR="00096405" w:rsidRPr="0015072F" w:rsidRDefault="00096405" w:rsidP="00096405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Proposal= 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1…T-1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1…T-1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15072F" w:rsidRPr="0015072F" w:rsidRDefault="0015072F" w:rsidP="00096405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1…T-1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1…T-1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i.e. il posterior al tempo T-1</m:t>
          </m:r>
        </m:oMath>
      </m:oMathPara>
    </w:p>
    <w:p w:rsidR="0015072F" w:rsidRPr="0015072F" w:rsidRDefault="0015072F" w:rsidP="00096405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⋅P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1…T-1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DINAMICA⋅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Posterior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e>
          </m:nary>
        </m:oMath>
      </m:oMathPara>
    </w:p>
    <w:p w:rsidR="0015072F" w:rsidRDefault="0015072F" w:rsidP="00096405">
      <w:pPr>
        <w:rPr>
          <w:rFonts w:ascii="Cambria Math" w:eastAsiaTheme="minorEastAsia" w:hAnsi="Cambria Math"/>
          <w:sz w:val="24"/>
          <w:szCs w:val="24"/>
        </w:rPr>
      </w:pPr>
      <w:r w:rsidRPr="0015072F">
        <w:rPr>
          <w:rFonts w:ascii="Cambria Math" w:eastAsiaTheme="minorEastAsia" w:hAnsi="Cambria Math"/>
          <w:sz w:val="24"/>
          <w:szCs w:val="24"/>
        </w:rPr>
        <w:tab/>
      </w:r>
    </w:p>
    <w:p w:rsidR="0015072F" w:rsidRPr="0015072F" w:rsidRDefault="0015072F" w:rsidP="0015072F">
      <w:pPr>
        <w:ind w:firstLine="708"/>
        <w:rPr>
          <w:rFonts w:ascii="Cambria Math" w:eastAsiaTheme="minorEastAsia" w:hAnsi="Cambria Math"/>
          <w:sz w:val="24"/>
          <w:szCs w:val="24"/>
        </w:rPr>
      </w:pPr>
      <w:r w:rsidRPr="0015072F">
        <w:rPr>
          <w:rFonts w:ascii="Cambria Math" w:eastAsiaTheme="minorEastAsia" w:hAnsi="Cambria Math"/>
          <w:sz w:val="24"/>
          <w:szCs w:val="24"/>
        </w:rPr>
        <w:lastRenderedPageBreak/>
        <w:t>Riassumendo:</w:t>
      </w:r>
    </w:p>
    <w:p w:rsidR="0015072F" w:rsidRPr="0015072F" w:rsidRDefault="0015072F" w:rsidP="00096405">
      <w:pPr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1…T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⋅P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1…T-1</m:t>
                  </m:r>
                </m:sub>
              </m:sSub>
            </m:e>
          </m:d>
        </m:oMath>
      </m:oMathPara>
    </w:p>
    <w:p w:rsidR="0015072F" w:rsidRPr="0015072F" w:rsidRDefault="0015072F" w:rsidP="00096405">
      <w:pPr>
        <w:rPr>
          <w:rFonts w:ascii="Cambria Math" w:eastAsiaTheme="minorEastAsia" w:hAnsi="Cambria Math"/>
          <w:sz w:val="24"/>
          <w:szCs w:val="24"/>
        </w:rPr>
      </w:pPr>
      <w:r w:rsidRPr="0015072F">
        <w:rPr>
          <w:rFonts w:ascii="Cambria Math" w:hAnsi="Cambria Math"/>
          <w:sz w:val="24"/>
          <w:szCs w:val="24"/>
        </w:rPr>
        <w:t xml:space="preserve">Applicare la stima non parametrica significa analizzare localmente le distribuzioni soprastanti valutando una serie di campioni che rappresentano lo spazio degli stati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</m:oMath>
      <w:r w:rsidRPr="0015072F">
        <w:rPr>
          <w:rFonts w:ascii="Cambria Math" w:eastAsiaTheme="minorEastAsia" w:hAnsi="Cambria Math"/>
          <w:sz w:val="24"/>
          <w:szCs w:val="24"/>
        </w:rPr>
        <w:t xml:space="preserve"> noi chiameremo questi campioni </w:t>
      </w:r>
    </w:p>
    <w:p w:rsidR="00096405" w:rsidRPr="0015072F" w:rsidRDefault="0015072F" w:rsidP="00096405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n=1…N</m:t>
          </m:r>
        </m:oMath>
      </m:oMathPara>
    </w:p>
    <w:p w:rsidR="0015072F" w:rsidRDefault="0015072F" w:rsidP="0009640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Che rappresentano delle ipotesi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7475B9" w:rsidRPr="0015072F" w:rsidRDefault="007475B9" w:rsidP="0009640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</w:rPr>
        <w:drawing>
          <wp:inline distT="0" distB="0" distL="0" distR="0">
            <wp:extent cx="4658995" cy="6455410"/>
            <wp:effectExtent l="0" t="0" r="8255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5B9" w:rsidRPr="001507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BC0"/>
    <w:multiLevelType w:val="hybridMultilevel"/>
    <w:tmpl w:val="291C9D88"/>
    <w:lvl w:ilvl="0" w:tplc="EC342B3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E36D6"/>
    <w:multiLevelType w:val="hybridMultilevel"/>
    <w:tmpl w:val="CD2C98AC"/>
    <w:lvl w:ilvl="0" w:tplc="2AD6BC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EE"/>
    <w:rsid w:val="00096405"/>
    <w:rsid w:val="00121EE8"/>
    <w:rsid w:val="0015072F"/>
    <w:rsid w:val="007475B9"/>
    <w:rsid w:val="009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13E7"/>
  <w15:chartTrackingRefBased/>
  <w15:docId w15:val="{819BA31C-3961-49E6-BE34-A30422A8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F43EE"/>
    <w:rPr>
      <w:color w:val="808080"/>
    </w:rPr>
  </w:style>
  <w:style w:type="paragraph" w:styleId="Paragrafoelenco">
    <w:name w:val="List Paragraph"/>
    <w:basedOn w:val="Normale"/>
    <w:uiPriority w:val="34"/>
    <w:qFormat/>
    <w:rsid w:val="009F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AE28F-E83F-4A30-ADDF-9FABC4D43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Roin</dc:creator>
  <cp:keywords/>
  <dc:description/>
  <cp:lastModifiedBy>Serena Roin</cp:lastModifiedBy>
  <cp:revision>1</cp:revision>
  <dcterms:created xsi:type="dcterms:W3CDTF">2018-05-15T10:11:00Z</dcterms:created>
  <dcterms:modified xsi:type="dcterms:W3CDTF">2018-05-15T10:59:00Z</dcterms:modified>
</cp:coreProperties>
</file>