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63F2" w14:textId="77777777" w:rsidR="006E7631" w:rsidRDefault="006E7631" w:rsidP="00070DBB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77F219C4" w:rsidR="00CF5ED7" w:rsidRPr="00E2583C" w:rsidRDefault="00CB0484" w:rsidP="00E2583C">
      <w:pPr>
        <w:pStyle w:val="Title"/>
        <w:rPr>
          <w:rFonts w:ascii="Helvetica" w:hAnsi="Helvetica"/>
          <w:b/>
        </w:rPr>
      </w:pPr>
      <w:r>
        <w:t>Requirements Specification</w:t>
      </w:r>
      <w:r w:rsidR="006E7631" w:rsidRPr="006E7631">
        <w:br/>
      </w:r>
      <w:proofErr w:type="spellStart"/>
      <w:r>
        <w:rPr>
          <w:rFonts w:ascii="Helvetica" w:hAnsi="Helvetica"/>
          <w:b/>
        </w:rPr>
        <w:t>WordPress</w:t>
      </w:r>
      <w:proofErr w:type="spellEnd"/>
      <w:r>
        <w:rPr>
          <w:rFonts w:ascii="Helvetica" w:hAnsi="Helvetica"/>
          <w:b/>
        </w:rPr>
        <w:t xml:space="preserve"> Plugin: Simple Page Specific Sidebars</w:t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070DBB">
      <w:pPr>
        <w:pStyle w:val="Subtitle"/>
      </w:pPr>
      <w:r>
        <w:t>For Project Titled</w:t>
      </w:r>
    </w:p>
    <w:p w14:paraId="2666BD3B" w14:textId="5FB58E2B" w:rsidR="00070DBB" w:rsidRPr="00070DBB" w:rsidRDefault="00D521A4" w:rsidP="00070DBB">
      <w:pPr>
        <w:pStyle w:val="Subtitle"/>
        <w:spacing w:after="0"/>
        <w:ind w:left="360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</w:rPr>
        <w:t>Simple Page Specific Sidebars</w:t>
      </w:r>
    </w:p>
    <w:p w14:paraId="4E763FD3" w14:textId="77777777" w:rsidR="00070DBB" w:rsidRPr="00070DBB" w:rsidRDefault="00070DBB" w:rsidP="00070DBB"/>
    <w:p w14:paraId="297B4EC1" w14:textId="070BFE87" w:rsidR="00E2583C" w:rsidRDefault="00D521A4" w:rsidP="00D72602">
      <w:pPr>
        <w:pStyle w:val="Subtitle"/>
      </w:pPr>
      <w:r>
        <w:t>Product Owner</w:t>
      </w:r>
    </w:p>
    <w:p w14:paraId="723027DA" w14:textId="77777777" w:rsidR="00D521A4" w:rsidRDefault="00D521A4" w:rsidP="00D72602">
      <w:pPr>
        <w:pStyle w:val="Subtitle"/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Eric </w:t>
      </w:r>
      <w:proofErr w:type="spellStart"/>
      <w:r>
        <w:rPr>
          <w:b/>
          <w:sz w:val="20"/>
          <w:szCs w:val="20"/>
        </w:rPr>
        <w:t>Amundson</w:t>
      </w:r>
      <w:proofErr w:type="spellEnd"/>
    </w:p>
    <w:p w14:paraId="7A89186D" w14:textId="3C75D9D8" w:rsidR="00E2583C" w:rsidRPr="00D521A4" w:rsidRDefault="00D521A4" w:rsidP="00D72602">
      <w:pPr>
        <w:pStyle w:val="Subtitle"/>
        <w:spacing w:after="0"/>
        <w:ind w:left="360"/>
        <w:rPr>
          <w:sz w:val="20"/>
          <w:szCs w:val="20"/>
        </w:rPr>
      </w:pPr>
      <w:proofErr w:type="spellStart"/>
      <w:r w:rsidRPr="00D521A4">
        <w:rPr>
          <w:sz w:val="20"/>
          <w:szCs w:val="20"/>
        </w:rPr>
        <w:t>IvyCat</w:t>
      </w:r>
      <w:proofErr w:type="spellEnd"/>
      <w:r w:rsidRPr="00D521A4">
        <w:rPr>
          <w:sz w:val="20"/>
          <w:szCs w:val="20"/>
        </w:rPr>
        <w:t xml:space="preserve"> Web Services</w:t>
      </w:r>
    </w:p>
    <w:p w14:paraId="787B1763" w14:textId="53C6CF5A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5790 </w:t>
      </w:r>
      <w:proofErr w:type="spellStart"/>
      <w:r>
        <w:rPr>
          <w:sz w:val="20"/>
          <w:szCs w:val="20"/>
        </w:rPr>
        <w:t>Soundview</w:t>
      </w:r>
      <w:proofErr w:type="spellEnd"/>
      <w:r>
        <w:rPr>
          <w:sz w:val="20"/>
          <w:szCs w:val="20"/>
        </w:rPr>
        <w:t xml:space="preserve"> Dr. #103</w:t>
      </w:r>
    </w:p>
    <w:p w14:paraId="253D32AB" w14:textId="5D5EE78D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Gig Harbor, WA</w:t>
      </w:r>
    </w:p>
    <w:p w14:paraId="37CD8DC8" w14:textId="3A92672B" w:rsidR="00E2583C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800-861-4004</w:t>
      </w:r>
    </w:p>
    <w:p w14:paraId="688E033C" w14:textId="77777777" w:rsidR="00070DBB" w:rsidRPr="00070DBB" w:rsidRDefault="00070DBB" w:rsidP="00070DBB"/>
    <w:p w14:paraId="2B1F0E2F" w14:textId="2B6AA1F7" w:rsidR="00070DBB" w:rsidRDefault="00D521A4" w:rsidP="00070DBB">
      <w:pPr>
        <w:pStyle w:val="Subtitle"/>
      </w:pPr>
      <w:r>
        <w:t>Author</w:t>
      </w:r>
    </w:p>
    <w:p w14:paraId="616FDE70" w14:textId="1561EF5E" w:rsidR="00070DBB" w:rsidRPr="00070DBB" w:rsidRDefault="000348B3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1BB565D3" w14:textId="77777777" w:rsidR="00070DBB" w:rsidRPr="00070DBB" w:rsidRDefault="00070DBB" w:rsidP="00070DBB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19102227" w14:textId="4F75BDCD" w:rsidR="00070DBB" w:rsidRP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</w:p>
    <w:p w14:paraId="1AFAE51F" w14:textId="7C3A120F" w:rsid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Shoreline</w:t>
      </w:r>
      <w:r w:rsidR="00070DBB" w:rsidRPr="00070DBB">
        <w:rPr>
          <w:sz w:val="20"/>
          <w:szCs w:val="20"/>
        </w:rPr>
        <w:t>, WA 98</w:t>
      </w:r>
      <w:r>
        <w:rPr>
          <w:sz w:val="20"/>
          <w:szCs w:val="20"/>
        </w:rPr>
        <w:t>155</w:t>
      </w:r>
    </w:p>
    <w:p w14:paraId="497E9123" w14:textId="3240C134" w:rsidR="00EB091F" w:rsidRDefault="00EB091F" w:rsidP="00EB091F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662-588-5319</w:t>
      </w:r>
    </w:p>
    <w:p w14:paraId="4C74A73E" w14:textId="77777777" w:rsidR="00EB091F" w:rsidRDefault="00EB091F" w:rsidP="00EB091F"/>
    <w:p w14:paraId="38727C37" w14:textId="4BF994BD" w:rsidR="00EB091F" w:rsidRDefault="00EB091F" w:rsidP="00EB091F">
      <w:pPr>
        <w:pStyle w:val="Subtitle"/>
      </w:pPr>
      <w:r>
        <w:t>Document Version</w:t>
      </w:r>
    </w:p>
    <w:p w14:paraId="0EADB12B" w14:textId="6AEE1DC9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t>1.0</w:t>
      </w:r>
    </w:p>
    <w:p w14:paraId="381537BE" w14:textId="41E77BEE" w:rsidR="00EB091F" w:rsidRDefault="00EB091F" w:rsidP="00EB091F">
      <w:pPr>
        <w:pStyle w:val="Subtitle"/>
      </w:pPr>
      <w:r>
        <w:t>Last Revised</w:t>
      </w:r>
    </w:p>
    <w:p w14:paraId="7940ACE5" w14:textId="577224C8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fldChar w:fldCharType="begin"/>
      </w:r>
      <w:r w:rsidRPr="00592401">
        <w:rPr>
          <w:sz w:val="20"/>
          <w:szCs w:val="20"/>
        </w:rPr>
        <w:instrText xml:space="preserve"> TIME \@ "MMMM d, y" </w:instrText>
      </w:r>
      <w:r w:rsidRPr="00592401">
        <w:rPr>
          <w:sz w:val="20"/>
          <w:szCs w:val="20"/>
        </w:rPr>
        <w:fldChar w:fldCharType="separate"/>
      </w:r>
      <w:r w:rsidR="0078094A">
        <w:rPr>
          <w:noProof/>
          <w:sz w:val="20"/>
          <w:szCs w:val="20"/>
        </w:rPr>
        <w:t>April 14, 2014</w:t>
      </w:r>
      <w:r w:rsidRPr="00592401">
        <w:rPr>
          <w:sz w:val="20"/>
          <w:szCs w:val="20"/>
        </w:rPr>
        <w:fldChar w:fldCharType="end"/>
      </w:r>
    </w:p>
    <w:p w14:paraId="44BCE40F" w14:textId="0927828F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  <w:sectPr w:rsidR="00EB091F" w:rsidRPr="00592401" w:rsidSect="004E13D2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03D3B6D" w14:textId="71CCC90B" w:rsidR="00D521A4" w:rsidRDefault="004E2ADE" w:rsidP="004E2ADE">
      <w:pPr>
        <w:pStyle w:val="Heading1"/>
        <w:tabs>
          <w:tab w:val="center" w:pos="4680"/>
          <w:tab w:val="left" w:pos="8139"/>
        </w:tabs>
      </w:pPr>
      <w:r>
        <w:lastRenderedPageBreak/>
        <w:tab/>
      </w:r>
      <w:bookmarkStart w:id="0" w:name="_Toc259078189"/>
      <w:r w:rsidR="00D521A4">
        <w:t>Revision History</w:t>
      </w:r>
      <w:bookmarkEnd w:id="0"/>
      <w:r>
        <w:tab/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928"/>
        <w:gridCol w:w="1610"/>
        <w:gridCol w:w="900"/>
        <w:gridCol w:w="990"/>
        <w:gridCol w:w="5040"/>
      </w:tblGrid>
      <w:tr w:rsidR="004E2ADE" w14:paraId="7E2F07EC" w14:textId="77777777" w:rsidTr="00E7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5235826" w14:textId="4F67EC5F" w:rsidR="004E2ADE" w:rsidRDefault="004E2ADE" w:rsidP="00D521A4">
            <w:r>
              <w:t>Date</w:t>
            </w:r>
          </w:p>
        </w:tc>
        <w:tc>
          <w:tcPr>
            <w:tcW w:w="1610" w:type="dxa"/>
          </w:tcPr>
          <w:p w14:paraId="77F98477" w14:textId="60E3DFC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900" w:type="dxa"/>
          </w:tcPr>
          <w:p w14:paraId="3A5BC131" w14:textId="51DA98C9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</w:t>
            </w:r>
            <w:r>
              <w:br/>
              <w:t>Version</w:t>
            </w:r>
          </w:p>
        </w:tc>
        <w:tc>
          <w:tcPr>
            <w:tcW w:w="990" w:type="dxa"/>
          </w:tcPr>
          <w:p w14:paraId="0D137C36" w14:textId="6CA9BBFC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>
              <w:br/>
              <w:t>Version</w:t>
            </w:r>
          </w:p>
        </w:tc>
        <w:tc>
          <w:tcPr>
            <w:tcW w:w="5040" w:type="dxa"/>
          </w:tcPr>
          <w:p w14:paraId="6D0F474B" w14:textId="1F81376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2ADE" w14:paraId="01C6270F" w14:textId="77777777" w:rsidTr="00E7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D82FDE5" w14:textId="55B957BF" w:rsidR="004E2ADE" w:rsidRDefault="00EB091F" w:rsidP="00D521A4">
            <w:r>
              <w:t>4/8</w:t>
            </w:r>
            <w:r w:rsidR="004E2ADE">
              <w:t>/2014</w:t>
            </w:r>
          </w:p>
        </w:tc>
        <w:tc>
          <w:tcPr>
            <w:tcW w:w="1610" w:type="dxa"/>
          </w:tcPr>
          <w:p w14:paraId="155316BB" w14:textId="3A661C77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900" w:type="dxa"/>
          </w:tcPr>
          <w:p w14:paraId="2F9BC3EC" w14:textId="7A5EE508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990" w:type="dxa"/>
          </w:tcPr>
          <w:p w14:paraId="30EC38A9" w14:textId="25856203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2.14.1</w:t>
            </w:r>
          </w:p>
        </w:tc>
        <w:tc>
          <w:tcPr>
            <w:tcW w:w="5040" w:type="dxa"/>
          </w:tcPr>
          <w:p w14:paraId="05B81339" w14:textId="469DA1BE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describing current functionality</w:t>
            </w:r>
          </w:p>
        </w:tc>
      </w:tr>
      <w:tr w:rsidR="004E2ADE" w14:paraId="01B25E5D" w14:textId="77777777" w:rsidTr="00E7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CF19EE" w14:textId="77777777" w:rsidR="004E2ADE" w:rsidRDefault="004E2ADE" w:rsidP="00D521A4"/>
        </w:tc>
        <w:tc>
          <w:tcPr>
            <w:tcW w:w="1610" w:type="dxa"/>
          </w:tcPr>
          <w:p w14:paraId="6022C19C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06A6B25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9D2C60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1BC5916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D8735" w14:textId="77777777" w:rsidR="00D521A4" w:rsidRPr="00D521A4" w:rsidRDefault="00D521A4" w:rsidP="00D521A4"/>
    <w:p w14:paraId="16114448" w14:textId="77777777" w:rsidR="003746D1" w:rsidRPr="003A594F" w:rsidRDefault="003746D1" w:rsidP="003550E0">
      <w:pPr>
        <w:pStyle w:val="Heading1"/>
        <w:jc w:val="center"/>
      </w:pPr>
      <w:bookmarkStart w:id="1" w:name="_Toc259078190"/>
      <w:r w:rsidRPr="003A594F">
        <w:t>Table of Contents</w:t>
      </w:r>
      <w:bookmarkEnd w:id="1"/>
    </w:p>
    <w:p w14:paraId="3BB3A904" w14:textId="77777777" w:rsidR="0078094A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78094A">
        <w:rPr>
          <w:noProof/>
        </w:rPr>
        <w:t>Revision History</w:t>
      </w:r>
      <w:r w:rsidR="0078094A">
        <w:rPr>
          <w:noProof/>
        </w:rPr>
        <w:tab/>
      </w:r>
      <w:r w:rsidR="0078094A">
        <w:rPr>
          <w:noProof/>
        </w:rPr>
        <w:fldChar w:fldCharType="begin"/>
      </w:r>
      <w:r w:rsidR="0078094A">
        <w:rPr>
          <w:noProof/>
        </w:rPr>
        <w:instrText xml:space="preserve"> PAGEREF _Toc259078189 \h </w:instrText>
      </w:r>
      <w:r w:rsidR="0078094A">
        <w:rPr>
          <w:noProof/>
        </w:rPr>
      </w:r>
      <w:r w:rsidR="0078094A">
        <w:rPr>
          <w:noProof/>
        </w:rPr>
        <w:fldChar w:fldCharType="separate"/>
      </w:r>
      <w:r w:rsidR="0078094A">
        <w:rPr>
          <w:noProof/>
        </w:rPr>
        <w:t>1</w:t>
      </w:r>
      <w:r w:rsidR="0078094A">
        <w:rPr>
          <w:noProof/>
        </w:rPr>
        <w:fldChar w:fldCharType="end"/>
      </w:r>
    </w:p>
    <w:p w14:paraId="7667C110" w14:textId="77777777" w:rsidR="0078094A" w:rsidRDefault="0078094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666F03" w14:textId="77777777" w:rsidR="0078094A" w:rsidRDefault="0078094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BD84A8" w14:textId="77777777" w:rsidR="0078094A" w:rsidRDefault="0078094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Detailed Feature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96EE36" w14:textId="77777777" w:rsidR="0078094A" w:rsidRDefault="0078094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Page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3D448A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Add Page-Specific Sidebar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7B4172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Remove Page-Specific Sidebar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A67B0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Replace Primary Sidebar (Default)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B8AA65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Add to Primary Sidebar (rather than replace)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6DCE44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Choose an existing custom sidebar (rather than creating a new 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8EDDEB" w14:textId="77777777" w:rsidR="0078094A" w:rsidRDefault="0078094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E46AB3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The Primary sidebar widget area is selected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DDFEEA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The Homepage post ID is optionally explicitly defined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891F17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 User Guide is accessible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7A8528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Option to donate is 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3142A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IvyCat Marketing and links to IvyCat site is presented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3977C8" w14:textId="77777777" w:rsidR="0078094A" w:rsidRDefault="0078094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Deactivation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B51C7B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All sidebar widget areas created with this plugin are removed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127904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The primary sidebar is added back to all affected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B98297" w14:textId="77777777" w:rsidR="0078094A" w:rsidRDefault="0078094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Reactivation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D3C9AC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All previously generated widget areas are added back to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ECBE21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Primary sidebar is replaced with custom sidebars where this was the case before previous deactivation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46A82A" w14:textId="77777777" w:rsidR="0078094A" w:rsidRDefault="0078094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A5292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Custom sidebars are added to primary sidebars where this was the case before previous deactivation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AE4B98" w14:textId="77777777" w:rsidR="0078094A" w:rsidRDefault="0078094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_Toc259078212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C218AF7" w14:textId="0676A89B" w:rsidR="00052A6D" w:rsidRDefault="003746D1" w:rsidP="00CB0484">
      <w:pPr>
        <w:pStyle w:val="Heading1"/>
      </w:pPr>
      <w:r w:rsidRPr="004E27BE">
        <w:br w:type="page"/>
      </w:r>
      <w:bookmarkStart w:id="2" w:name="_Toc259078191"/>
      <w:r w:rsidR="00D521A4">
        <w:lastRenderedPageBreak/>
        <w:t>Introduction</w:t>
      </w:r>
      <w:bookmarkEnd w:id="2"/>
    </w:p>
    <w:p w14:paraId="27E839AC" w14:textId="3E2107C1" w:rsidR="00E73C48" w:rsidRDefault="00D521A4" w:rsidP="00D521A4">
      <w:r>
        <w:t xml:space="preserve">Simple Page Specific Sidebars is a </w:t>
      </w:r>
      <w:proofErr w:type="spellStart"/>
      <w:r>
        <w:t>WordPress</w:t>
      </w:r>
      <w:proofErr w:type="spellEnd"/>
      <w:r>
        <w:t xml:space="preserve"> plugin designed to add the following </w:t>
      </w:r>
      <w:r w:rsidR="00E73C48">
        <w:t>features</w:t>
      </w:r>
      <w:r>
        <w:t xml:space="preserve"> to an installation of </w:t>
      </w:r>
      <w:proofErr w:type="spellStart"/>
      <w:r>
        <w:t>WordPress</w:t>
      </w:r>
      <w:proofErr w:type="spellEnd"/>
      <w:r>
        <w:t xml:space="preserve">.  </w:t>
      </w:r>
    </w:p>
    <w:p w14:paraId="17146575" w14:textId="0F897C24" w:rsidR="00E73C48" w:rsidRDefault="00E73C48" w:rsidP="00E73C48">
      <w:pPr>
        <w:pStyle w:val="ListParagraph"/>
        <w:numPr>
          <w:ilvl w:val="0"/>
          <w:numId w:val="11"/>
        </w:numPr>
      </w:pPr>
      <w:r w:rsidRPr="00E73C48">
        <w:rPr>
          <w:b/>
        </w:rPr>
        <w:t>Page-Specific Custom Sidebar</w:t>
      </w:r>
      <w:r>
        <w:t xml:space="preserve"> – </w:t>
      </w:r>
      <w:r w:rsidR="00D521A4">
        <w:t xml:space="preserve">Upon installing and activating the plugin, site administrators should be able to add </w:t>
      </w:r>
      <w:r>
        <w:t>a uniqu</w:t>
      </w:r>
      <w:r w:rsidR="00891C8E">
        <w:t>e custom sidebar for any page so they can customize the content in that sidebar for that page.</w:t>
      </w:r>
    </w:p>
    <w:p w14:paraId="112EE7A0" w14:textId="3340E079" w:rsidR="00D521A4" w:rsidRDefault="00E73C48" w:rsidP="00E73C48">
      <w:pPr>
        <w:pStyle w:val="ListParagraph"/>
        <w:numPr>
          <w:ilvl w:val="0"/>
          <w:numId w:val="11"/>
        </w:numPr>
      </w:pPr>
      <w:r w:rsidRPr="00E73C48">
        <w:rPr>
          <w:b/>
        </w:rPr>
        <w:t>Replace or Add Custom Sidebar</w:t>
      </w:r>
      <w:r>
        <w:t xml:space="preserve"> – The </w:t>
      </w:r>
      <w:r w:rsidR="00891C8E">
        <w:t>administrator</w:t>
      </w:r>
      <w:r>
        <w:t xml:space="preserve"> should have the option for the custom sidebar to either replace or be added to the</w:t>
      </w:r>
      <w:r w:rsidR="00891C8E">
        <w:t xml:space="preserve"> existing sidebar for that page.</w:t>
      </w:r>
    </w:p>
    <w:p w14:paraId="6D70DA33" w14:textId="0C4E7980" w:rsidR="00D521A4" w:rsidRDefault="00E73C48" w:rsidP="00E73C48">
      <w:pPr>
        <w:pStyle w:val="Heading1"/>
      </w:pPr>
      <w:bookmarkStart w:id="3" w:name="_Toc259078192"/>
      <w:r>
        <w:t>Detailed Feature List</w:t>
      </w:r>
      <w:bookmarkEnd w:id="3"/>
    </w:p>
    <w:p w14:paraId="3997EB95" w14:textId="62701868" w:rsidR="00E73C48" w:rsidRDefault="00E73C48" w:rsidP="00D521A4">
      <w:r>
        <w:t>Following is a more detailed description of the features for this product.</w:t>
      </w:r>
    </w:p>
    <w:p w14:paraId="10DDCD83" w14:textId="6130E538" w:rsidR="00BD1A2D" w:rsidRDefault="00BD1A2D" w:rsidP="002548AC">
      <w:pPr>
        <w:pStyle w:val="Featureh2"/>
      </w:pPr>
      <w:bookmarkStart w:id="4" w:name="_Toc259078193"/>
      <w:r>
        <w:t>Page Options</w:t>
      </w:r>
      <w:bookmarkEnd w:id="4"/>
    </w:p>
    <w:p w14:paraId="63F28928" w14:textId="239BB8E3" w:rsidR="00892962" w:rsidRDefault="00892962" w:rsidP="00892962">
      <w:r>
        <w:t>The following features are available from th</w:t>
      </w:r>
      <w:r w:rsidR="00504916">
        <w:t>e Edit Page a</w:t>
      </w:r>
      <w:r>
        <w:t xml:space="preserve">dministration </w:t>
      </w:r>
      <w:r w:rsidR="00504916">
        <w:t>page</w:t>
      </w:r>
      <w:r>
        <w:t>.</w:t>
      </w:r>
    </w:p>
    <w:p w14:paraId="5A97C2D3" w14:textId="2AC181E6" w:rsidR="007454BB" w:rsidRPr="007454BB" w:rsidRDefault="007454BB" w:rsidP="00892962">
      <w:pPr>
        <w:rPr>
          <w:i/>
        </w:rPr>
      </w:pPr>
      <w:r w:rsidRPr="007454BB">
        <w:rPr>
          <w:i/>
        </w:rPr>
        <w:t xml:space="preserve">Prerequisites: All require a logged-in user with </w:t>
      </w:r>
      <w:proofErr w:type="spellStart"/>
      <w:r w:rsidRPr="007454BB">
        <w:rPr>
          <w:i/>
        </w:rPr>
        <w:t>edit_pages</w:t>
      </w:r>
      <w:proofErr w:type="spellEnd"/>
      <w:r w:rsidRPr="007454BB">
        <w:rPr>
          <w:i/>
        </w:rPr>
        <w:t xml:space="preserve"> capability to access.</w:t>
      </w:r>
    </w:p>
    <w:p w14:paraId="01653D47" w14:textId="449F961E" w:rsidR="00892962" w:rsidRDefault="00892962" w:rsidP="002548AC">
      <w:pPr>
        <w:pStyle w:val="Featureh3"/>
      </w:pPr>
      <w:bookmarkStart w:id="5" w:name="_Toc259078194"/>
      <w:r>
        <w:t>Add Page-Specific Sidebar</w:t>
      </w:r>
      <w:bookmarkEnd w:id="5"/>
    </w:p>
    <w:p w14:paraId="1F86FE56" w14:textId="1BA26698" w:rsidR="00892962" w:rsidRPr="00892962" w:rsidRDefault="00892962" w:rsidP="00892962">
      <w:pPr>
        <w:pStyle w:val="Normal3"/>
      </w:pPr>
      <w:r>
        <w:t xml:space="preserve">Provide ability to add </w:t>
      </w:r>
      <w:proofErr w:type="gramStart"/>
      <w:r>
        <w:t>On</w:t>
      </w:r>
      <w:proofErr w:type="gramEnd"/>
      <w:r>
        <w:t xml:space="preserve"> select, create a widget area dedicated to this</w:t>
      </w:r>
      <w:r w:rsidR="00267957">
        <w:t xml:space="preserve"> page’s custom sidebar.</w:t>
      </w:r>
    </w:p>
    <w:p w14:paraId="23EC8B0F" w14:textId="394ECFCF" w:rsidR="00892962" w:rsidRDefault="00892962" w:rsidP="002548AC">
      <w:pPr>
        <w:pStyle w:val="Featureh3"/>
      </w:pPr>
      <w:bookmarkStart w:id="6" w:name="_Toc259078195"/>
      <w:r>
        <w:t>Remove Page-Specific Sidebar</w:t>
      </w:r>
      <w:bookmarkEnd w:id="6"/>
    </w:p>
    <w:p w14:paraId="4046991B" w14:textId="45C1C3D4" w:rsidR="00267957" w:rsidRDefault="00267957" w:rsidP="00267957">
      <w:pPr>
        <w:pStyle w:val="Normal3"/>
      </w:pPr>
      <w:r>
        <w:t>On de-select, remove this page’s custom sidebar widget area.</w:t>
      </w:r>
    </w:p>
    <w:p w14:paraId="006E2873" w14:textId="77C6917D" w:rsidR="00F44C6C" w:rsidRDefault="00F44C6C" w:rsidP="00F44C6C">
      <w:pPr>
        <w:pStyle w:val="Featureh3"/>
      </w:pPr>
      <w:bookmarkStart w:id="7" w:name="_Toc259078196"/>
      <w:r>
        <w:t>Replace Primary Sidebar (Default)</w:t>
      </w:r>
      <w:bookmarkEnd w:id="7"/>
    </w:p>
    <w:p w14:paraId="1A951AB3" w14:textId="13D71998" w:rsidR="007454BB" w:rsidRPr="007454BB" w:rsidRDefault="007454BB" w:rsidP="007454BB">
      <w:pPr>
        <w:pStyle w:val="Normal3"/>
      </w:pPr>
      <w:r>
        <w:t>Occurs on adding page-specific sidebar, and if “Add to Primary Sidebar” is not selected</w:t>
      </w:r>
    </w:p>
    <w:p w14:paraId="17C8652B" w14:textId="04070FC3" w:rsidR="00F44C6C" w:rsidRDefault="00F44C6C" w:rsidP="00C8198E">
      <w:pPr>
        <w:pStyle w:val="Featureh3"/>
      </w:pPr>
      <w:bookmarkStart w:id="8" w:name="_Toc259078197"/>
      <w:r>
        <w:t>Add to Primary Sid</w:t>
      </w:r>
      <w:r w:rsidR="00C8198E">
        <w:t>ebar (rather than replace)</w:t>
      </w:r>
      <w:bookmarkEnd w:id="8"/>
    </w:p>
    <w:p w14:paraId="3DFD8AAD" w14:textId="7E522EE9" w:rsidR="007454BB" w:rsidRDefault="007454BB" w:rsidP="00B14540">
      <w:pPr>
        <w:pStyle w:val="Normal3"/>
      </w:pPr>
      <w:r>
        <w:t xml:space="preserve">When selected, the custom sidebar is added to the primary sidebar that would normally be displayed.  The custom sidebar widget appears below the primary sidebar </w:t>
      </w:r>
      <w:proofErr w:type="gramStart"/>
      <w:r>
        <w:t>widget</w:t>
      </w:r>
      <w:r w:rsidR="006264F9">
        <w:t>(</w:t>
      </w:r>
      <w:proofErr w:type="gramEnd"/>
      <w:r w:rsidR="006264F9">
        <w:t>?)</w:t>
      </w:r>
      <w:r>
        <w:t>.</w:t>
      </w:r>
    </w:p>
    <w:p w14:paraId="677C6D85" w14:textId="47B000D8" w:rsidR="00B14540" w:rsidRDefault="00B14540" w:rsidP="00B14540">
      <w:pPr>
        <w:pStyle w:val="Featureh4"/>
      </w:pPr>
      <w:r>
        <w:t>Prepend Primary Sidebar</w:t>
      </w:r>
    </w:p>
    <w:p w14:paraId="1D63897A" w14:textId="0E9DCDD6" w:rsidR="00B14540" w:rsidRDefault="00B14540" w:rsidP="00E32882">
      <w:pPr>
        <w:pStyle w:val="Normal3"/>
        <w:ind w:left="720"/>
      </w:pPr>
      <w:r>
        <w:t>Add custom sidebar before primary sidebar</w:t>
      </w:r>
    </w:p>
    <w:p w14:paraId="2B827ADB" w14:textId="47B000D8" w:rsidR="00B14540" w:rsidRDefault="00B14540" w:rsidP="00B14540">
      <w:pPr>
        <w:pStyle w:val="Featureh4"/>
      </w:pPr>
      <w:r>
        <w:t>Append Primary Sidebar</w:t>
      </w:r>
    </w:p>
    <w:p w14:paraId="56EE4D47" w14:textId="0F178206" w:rsidR="00B14540" w:rsidRPr="007454BB" w:rsidRDefault="00B14540" w:rsidP="00E32882">
      <w:pPr>
        <w:pStyle w:val="Normal4"/>
      </w:pPr>
      <w:r>
        <w:t>Add custom sidebar after primary sidebar</w:t>
      </w:r>
    </w:p>
    <w:p w14:paraId="3623FEFF" w14:textId="341A69D6" w:rsidR="007460C8" w:rsidRPr="007460C8" w:rsidRDefault="007460C8" w:rsidP="007460C8">
      <w:pPr>
        <w:pStyle w:val="Featureh3"/>
      </w:pPr>
      <w:bookmarkStart w:id="9" w:name="_Toc259078198"/>
      <w:r>
        <w:t>Choose an existing custom sidebar (rather than creating a new one)</w:t>
      </w:r>
      <w:bookmarkEnd w:id="9"/>
    </w:p>
    <w:p w14:paraId="25E6AFDB" w14:textId="49791B51" w:rsidR="00504916" w:rsidRDefault="00504916" w:rsidP="002548AC">
      <w:pPr>
        <w:pStyle w:val="Featureh2"/>
      </w:pPr>
      <w:bookmarkStart w:id="10" w:name="_Toc259078199"/>
      <w:r>
        <w:t>Plugin Options</w:t>
      </w:r>
      <w:bookmarkEnd w:id="10"/>
    </w:p>
    <w:p w14:paraId="4619BCAE" w14:textId="207CEA8F" w:rsidR="00504916" w:rsidRDefault="00504916" w:rsidP="00504916">
      <w:r>
        <w:t>The following features are available to the Edit Plugin Options administration page(s).</w:t>
      </w:r>
    </w:p>
    <w:p w14:paraId="701ED726" w14:textId="38124BC6" w:rsidR="00CD5449" w:rsidRDefault="00CD5449" w:rsidP="00CD5449">
      <w:pPr>
        <w:pStyle w:val="Featureh3"/>
      </w:pPr>
      <w:bookmarkStart w:id="11" w:name="_Toc259078200"/>
      <w:r>
        <w:t>The Primary sidebar widget area is selected</w:t>
      </w:r>
      <w:bookmarkEnd w:id="11"/>
    </w:p>
    <w:p w14:paraId="30F1C598" w14:textId="463629D1" w:rsidR="000475B8" w:rsidRPr="000475B8" w:rsidRDefault="000475B8" w:rsidP="000475B8">
      <w:pPr>
        <w:pStyle w:val="Normal3"/>
      </w:pPr>
      <w:r>
        <w:t>This action is required for the plugin to work!</w:t>
      </w:r>
    </w:p>
    <w:p w14:paraId="46F8C128" w14:textId="2184E8E4" w:rsidR="00CD5449" w:rsidRDefault="00CD5449" w:rsidP="00CD5449">
      <w:pPr>
        <w:pStyle w:val="Featureh3"/>
      </w:pPr>
      <w:bookmarkStart w:id="12" w:name="_Toc259078201"/>
      <w:r>
        <w:lastRenderedPageBreak/>
        <w:t>The Homepage post ID is optionally explicitly defined</w:t>
      </w:r>
      <w:bookmarkEnd w:id="12"/>
    </w:p>
    <w:p w14:paraId="02E745C7" w14:textId="4A50F032" w:rsidR="00CD5449" w:rsidRDefault="00CD5449" w:rsidP="00CD5449">
      <w:pPr>
        <w:pStyle w:val="Featureh3"/>
      </w:pPr>
      <w:bookmarkStart w:id="13" w:name="_Toc259078202"/>
      <w:r>
        <w:t>A User Guide is accessible</w:t>
      </w:r>
      <w:bookmarkEnd w:id="13"/>
    </w:p>
    <w:p w14:paraId="7D6C99B0" w14:textId="2387C5A8" w:rsidR="00CD5449" w:rsidRDefault="00CD5449" w:rsidP="00CD5449">
      <w:pPr>
        <w:pStyle w:val="Featureh3"/>
      </w:pPr>
      <w:bookmarkStart w:id="14" w:name="_Toc259078203"/>
      <w:r>
        <w:t>Option to donate is available</w:t>
      </w:r>
      <w:bookmarkEnd w:id="14"/>
    </w:p>
    <w:p w14:paraId="1E1B974A" w14:textId="2AB6745B" w:rsidR="00CD5449" w:rsidRPr="00CD5449" w:rsidRDefault="00CD5449" w:rsidP="00CD5449">
      <w:pPr>
        <w:pStyle w:val="Featureh3"/>
      </w:pPr>
      <w:bookmarkStart w:id="15" w:name="_Toc259078204"/>
      <w:proofErr w:type="spellStart"/>
      <w:r>
        <w:t>IvyCat</w:t>
      </w:r>
      <w:proofErr w:type="spellEnd"/>
      <w:r>
        <w:t xml:space="preserve"> Marketing and links to </w:t>
      </w:r>
      <w:proofErr w:type="spellStart"/>
      <w:r>
        <w:t>IvyCat</w:t>
      </w:r>
      <w:proofErr w:type="spellEnd"/>
      <w:r>
        <w:t xml:space="preserve"> site is presented</w:t>
      </w:r>
      <w:bookmarkEnd w:id="15"/>
    </w:p>
    <w:p w14:paraId="4C1C5911" w14:textId="7691C354" w:rsidR="009629DE" w:rsidRDefault="009629DE" w:rsidP="009629DE">
      <w:pPr>
        <w:pStyle w:val="Featureh2"/>
      </w:pPr>
      <w:bookmarkStart w:id="16" w:name="_Toc259078205"/>
      <w:r>
        <w:t>Plugin Deactivation</w:t>
      </w:r>
      <w:bookmarkEnd w:id="16"/>
    </w:p>
    <w:p w14:paraId="201064D1" w14:textId="50EE48F5" w:rsidR="009629DE" w:rsidRDefault="009629DE" w:rsidP="009629DE">
      <w:proofErr w:type="gramStart"/>
      <w:r>
        <w:t>The following features are triggered by deactivating this plugin</w:t>
      </w:r>
      <w:proofErr w:type="gramEnd"/>
      <w:r>
        <w:t>.</w:t>
      </w:r>
    </w:p>
    <w:p w14:paraId="3F216B73" w14:textId="518B1B6C" w:rsidR="009629DE" w:rsidRDefault="009629DE" w:rsidP="009629DE">
      <w:pPr>
        <w:pStyle w:val="Featureh3"/>
      </w:pPr>
      <w:bookmarkStart w:id="17" w:name="_Toc259078206"/>
      <w:r>
        <w:t>A</w:t>
      </w:r>
      <w:r w:rsidR="00CD5449">
        <w:t>ll sidebar widget areas</w:t>
      </w:r>
      <w:r>
        <w:t xml:space="preserve"> created with this plugin are removed</w:t>
      </w:r>
      <w:bookmarkEnd w:id="17"/>
    </w:p>
    <w:p w14:paraId="50FF6BC5" w14:textId="7026B342" w:rsidR="009629DE" w:rsidRDefault="009629DE" w:rsidP="009629DE">
      <w:pPr>
        <w:pStyle w:val="Featureh3"/>
      </w:pPr>
      <w:bookmarkStart w:id="18" w:name="_Toc259078207"/>
      <w:r>
        <w:t xml:space="preserve">The primary sidebar is </w:t>
      </w:r>
      <w:r w:rsidR="00E40412">
        <w:t>added back to</w:t>
      </w:r>
      <w:r>
        <w:t xml:space="preserve"> all </w:t>
      </w:r>
      <w:r w:rsidR="00CD5449">
        <w:t>affected pages</w:t>
      </w:r>
      <w:bookmarkEnd w:id="18"/>
    </w:p>
    <w:p w14:paraId="4B2870CD" w14:textId="697C43CF" w:rsidR="00E40412" w:rsidRDefault="00E40412" w:rsidP="00E40412">
      <w:pPr>
        <w:pStyle w:val="Featureh2"/>
      </w:pPr>
      <w:bookmarkStart w:id="19" w:name="_Toc259078208"/>
      <w:r>
        <w:t>Plugin Reactivation</w:t>
      </w:r>
      <w:bookmarkEnd w:id="19"/>
    </w:p>
    <w:p w14:paraId="5F424625" w14:textId="0C89F381" w:rsidR="00E40412" w:rsidRDefault="00E40412" w:rsidP="00E40412">
      <w:pPr>
        <w:pStyle w:val="Normal3"/>
      </w:pPr>
      <w:proofErr w:type="gramStart"/>
      <w:r>
        <w:t>The following features are triggered by activating this plugin after having previously deactivated it</w:t>
      </w:r>
      <w:proofErr w:type="gramEnd"/>
      <w:r>
        <w:t>.</w:t>
      </w:r>
    </w:p>
    <w:p w14:paraId="234F4B38" w14:textId="40058526" w:rsidR="00E40412" w:rsidRDefault="00E40412" w:rsidP="00E40412">
      <w:pPr>
        <w:pStyle w:val="Featureh3"/>
      </w:pPr>
      <w:bookmarkStart w:id="20" w:name="_Toc259078209"/>
      <w:r>
        <w:t>All previously generated widget areas are added back to site</w:t>
      </w:r>
      <w:bookmarkEnd w:id="20"/>
    </w:p>
    <w:p w14:paraId="50755332" w14:textId="27EED80C" w:rsidR="00E40412" w:rsidRDefault="00E40412" w:rsidP="00E40412">
      <w:pPr>
        <w:pStyle w:val="Featureh3"/>
      </w:pPr>
      <w:bookmarkStart w:id="21" w:name="_Toc259078210"/>
      <w:r>
        <w:t>Primary sidebar is replaced with custom sidebars where this was the case before previous deactivation</w:t>
      </w:r>
      <w:bookmarkEnd w:id="21"/>
    </w:p>
    <w:p w14:paraId="10E2FDE8" w14:textId="6F3373F0" w:rsidR="00E40412" w:rsidRDefault="00E40412" w:rsidP="00E40412">
      <w:pPr>
        <w:pStyle w:val="Featureh3"/>
      </w:pPr>
      <w:bookmarkStart w:id="22" w:name="_Toc259078211"/>
      <w:r>
        <w:t>Custom sidebars are added to primary sidebars where this was the case before previous deactivation</w:t>
      </w:r>
      <w:bookmarkEnd w:id="22"/>
    </w:p>
    <w:p w14:paraId="0DAED90B" w14:textId="77777777" w:rsidR="00E40412" w:rsidRPr="00E40412" w:rsidRDefault="00E40412" w:rsidP="00E40412">
      <w:pPr>
        <w:pStyle w:val="Normal3"/>
      </w:pPr>
    </w:p>
    <w:p w14:paraId="121487F2" w14:textId="38B01CB1" w:rsidR="00346CE9" w:rsidRDefault="00346CE9" w:rsidP="00346CE9">
      <w:pPr>
        <w:pStyle w:val="Heading1"/>
      </w:pPr>
      <w:bookmarkStart w:id="23" w:name="_Toc259078212"/>
      <w:r>
        <w:t>Compatibility</w:t>
      </w:r>
      <w:bookmarkEnd w:id="23"/>
    </w:p>
    <w:p w14:paraId="623D57BE" w14:textId="72D449D0" w:rsidR="00346CE9" w:rsidRDefault="00346CE9" w:rsidP="00346CE9">
      <w:r>
        <w:t>This version of the plugin is required to work with the following.</w:t>
      </w:r>
    </w:p>
    <w:p w14:paraId="7CCA3741" w14:textId="40ACC5DA" w:rsidR="00346CE9" w:rsidRDefault="00346CE9" w:rsidP="00346CE9">
      <w:pPr>
        <w:pStyle w:val="ListParagraph"/>
        <w:numPr>
          <w:ilvl w:val="0"/>
          <w:numId w:val="12"/>
        </w:numPr>
      </w:pPr>
      <w:proofErr w:type="spellStart"/>
      <w:r w:rsidRPr="00346CE9">
        <w:rPr>
          <w:b/>
        </w:rPr>
        <w:t>WordPress</w:t>
      </w:r>
      <w:proofErr w:type="spellEnd"/>
      <w:r w:rsidRPr="00346CE9">
        <w:rPr>
          <w:b/>
        </w:rPr>
        <w:t xml:space="preserve"> Versions</w:t>
      </w:r>
      <w:r>
        <w:t>: 3.0 – 3.4.2</w:t>
      </w:r>
    </w:p>
    <w:p w14:paraId="46E2B221" w14:textId="2CF131D3" w:rsidR="00346CE9" w:rsidRDefault="00346CE9" w:rsidP="00346CE9">
      <w:pPr>
        <w:pStyle w:val="ListParagraph"/>
        <w:numPr>
          <w:ilvl w:val="0"/>
          <w:numId w:val="12"/>
        </w:numPr>
      </w:pPr>
      <w:r>
        <w:rPr>
          <w:b/>
        </w:rPr>
        <w:t>PHP Releases</w:t>
      </w:r>
      <w:r w:rsidRPr="00346CE9">
        <w:t>:</w:t>
      </w:r>
      <w:r>
        <w:t xml:space="preserve"> 5.2 - 5.3</w:t>
      </w:r>
    </w:p>
    <w:p w14:paraId="2816EE24" w14:textId="12BAB1FF" w:rsidR="003B0F03" w:rsidRDefault="003B0F03" w:rsidP="00346CE9">
      <w:pPr>
        <w:pStyle w:val="ListParagraph"/>
        <w:numPr>
          <w:ilvl w:val="0"/>
          <w:numId w:val="12"/>
        </w:numPr>
      </w:pPr>
      <w:r>
        <w:rPr>
          <w:b/>
        </w:rPr>
        <w:t>Browsers</w:t>
      </w:r>
      <w:r w:rsidRPr="003B0F03">
        <w:t>:</w:t>
      </w:r>
    </w:p>
    <w:p w14:paraId="1F4B5217" w14:textId="34FB5D2C" w:rsidR="003B0F03" w:rsidRDefault="003B0F03" w:rsidP="003B0F03">
      <w:pPr>
        <w:pStyle w:val="ListParagraph"/>
        <w:numPr>
          <w:ilvl w:val="1"/>
          <w:numId w:val="12"/>
        </w:numPr>
      </w:pPr>
      <w:r>
        <w:rPr>
          <w:b/>
        </w:rPr>
        <w:t>Internet Explorer</w:t>
      </w:r>
      <w:r w:rsidRPr="003B0F03">
        <w:t>:</w:t>
      </w:r>
      <w:r>
        <w:t xml:space="preserve"> 7-11</w:t>
      </w:r>
    </w:p>
    <w:p w14:paraId="6C37D536" w14:textId="2A3231D5" w:rsidR="003B0F03" w:rsidRPr="003B0F03" w:rsidRDefault="003B0F03" w:rsidP="003B0F03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C</w:t>
      </w:r>
      <w:r w:rsidRPr="003B0F03">
        <w:rPr>
          <w:b/>
        </w:rPr>
        <w:t>hrome</w:t>
      </w:r>
    </w:p>
    <w:p w14:paraId="62AE91D7" w14:textId="3B40A164" w:rsidR="003B0F03" w:rsidRPr="003B0F03" w:rsidRDefault="003B0F03" w:rsidP="003B0F03">
      <w:pPr>
        <w:pStyle w:val="ListParagraph"/>
        <w:numPr>
          <w:ilvl w:val="1"/>
          <w:numId w:val="12"/>
        </w:numPr>
        <w:rPr>
          <w:b/>
        </w:rPr>
      </w:pPr>
      <w:r w:rsidRPr="003B0F03">
        <w:rPr>
          <w:b/>
        </w:rPr>
        <w:t>Firefox</w:t>
      </w:r>
    </w:p>
    <w:p w14:paraId="5E1DE0A9" w14:textId="397C45AE" w:rsidR="003B0F03" w:rsidRDefault="003B0F03" w:rsidP="003B0F03">
      <w:pPr>
        <w:pStyle w:val="ListParagraph"/>
        <w:numPr>
          <w:ilvl w:val="1"/>
          <w:numId w:val="12"/>
        </w:numPr>
        <w:rPr>
          <w:b/>
        </w:rPr>
      </w:pPr>
      <w:r w:rsidRPr="003B0F03">
        <w:rPr>
          <w:b/>
        </w:rPr>
        <w:t>Safari</w:t>
      </w:r>
    </w:p>
    <w:p w14:paraId="26EB6604" w14:textId="4E4B5529" w:rsidR="00213E95" w:rsidRDefault="00213E95" w:rsidP="00213E95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Platforms</w:t>
      </w:r>
    </w:p>
    <w:p w14:paraId="53B127A9" w14:textId="469E2A77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Desktop</w:t>
      </w:r>
    </w:p>
    <w:p w14:paraId="3B0EECC6" w14:textId="1214FD8E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Laptop</w:t>
      </w:r>
    </w:p>
    <w:p w14:paraId="5331FA18" w14:textId="2282E955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Tablet</w:t>
      </w:r>
    </w:p>
    <w:p w14:paraId="3F545D0F" w14:textId="133E3667" w:rsidR="00213E95" w:rsidRDefault="00213E95" w:rsidP="00213E95">
      <w:pPr>
        <w:pStyle w:val="ListParagraph"/>
        <w:numPr>
          <w:ilvl w:val="2"/>
          <w:numId w:val="12"/>
        </w:numPr>
        <w:rPr>
          <w:b/>
        </w:rPr>
      </w:pPr>
      <w:proofErr w:type="spellStart"/>
      <w:proofErr w:type="gramStart"/>
      <w:r>
        <w:rPr>
          <w:b/>
        </w:rPr>
        <w:t>iOS</w:t>
      </w:r>
      <w:proofErr w:type="spellEnd"/>
      <w:proofErr w:type="gramEnd"/>
    </w:p>
    <w:p w14:paraId="3CCFFC76" w14:textId="79B89FC5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Mobile</w:t>
      </w:r>
    </w:p>
    <w:p w14:paraId="4A4FFD63" w14:textId="6CF89815" w:rsidR="00213E95" w:rsidRDefault="00213E95" w:rsidP="00213E95">
      <w:pPr>
        <w:pStyle w:val="ListParagraph"/>
        <w:numPr>
          <w:ilvl w:val="2"/>
          <w:numId w:val="12"/>
        </w:numPr>
        <w:rPr>
          <w:b/>
        </w:rPr>
      </w:pPr>
      <w:proofErr w:type="spellStart"/>
      <w:proofErr w:type="gramStart"/>
      <w:r>
        <w:rPr>
          <w:b/>
        </w:rPr>
        <w:t>iOS</w:t>
      </w:r>
      <w:proofErr w:type="spellEnd"/>
      <w:proofErr w:type="gramEnd"/>
    </w:p>
    <w:p w14:paraId="3AAF2A5A" w14:textId="17EF5238" w:rsidR="00213E95" w:rsidRPr="003B0F03" w:rsidRDefault="00213E95" w:rsidP="00213E95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Android</w:t>
      </w:r>
      <w:bookmarkStart w:id="24" w:name="_GoBack"/>
      <w:bookmarkEnd w:id="24"/>
    </w:p>
    <w:sectPr w:rsidR="00213E95" w:rsidRPr="003B0F03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6155" w14:textId="77777777" w:rsidR="000475B8" w:rsidRDefault="000475B8">
      <w:r>
        <w:separator/>
      </w:r>
    </w:p>
    <w:p w14:paraId="3F10E194" w14:textId="77777777" w:rsidR="000475B8" w:rsidRDefault="000475B8"/>
  </w:endnote>
  <w:endnote w:type="continuationSeparator" w:id="0">
    <w:p w14:paraId="0584261F" w14:textId="77777777" w:rsidR="000475B8" w:rsidRDefault="000475B8">
      <w:r>
        <w:continuationSeparator/>
      </w:r>
    </w:p>
    <w:p w14:paraId="39B713B5" w14:textId="77777777" w:rsidR="000475B8" w:rsidRDefault="00047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1B71" w14:textId="77777777" w:rsidR="000475B8" w:rsidRDefault="000475B8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0475B8" w:rsidRDefault="000475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D45CC" w14:textId="731CAF55" w:rsidR="000475B8" w:rsidRPr="00C23082" w:rsidRDefault="000475B8" w:rsidP="0078094A">
    <w:pPr>
      <w:pStyle w:val="Footer"/>
      <w:jc w:val="center"/>
      <w:rPr>
        <w:rFonts w:ascii="Arial" w:hAnsi="Arial" w:cs="Arial"/>
        <w:sz w:val="16"/>
        <w:szCs w:val="16"/>
      </w:rPr>
    </w:pPr>
    <w:r w:rsidRPr="00C23082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O Box 55094</w:t>
    </w:r>
    <w:r w:rsidRPr="00C23082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Shoreline, WA 98155</w:t>
    </w:r>
    <w:r w:rsidRPr="00C23082">
      <w:rPr>
        <w:rFonts w:ascii="Arial" w:hAnsi="Arial" w:cs="Arial"/>
        <w:sz w:val="16"/>
        <w:szCs w:val="16"/>
      </w:rPr>
      <w:t xml:space="preserve">  </w:t>
    </w:r>
    <w:proofErr w:type="gramStart"/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</w:t>
    </w:r>
    <w:proofErr w:type="gramEnd"/>
    <w:r w:rsidRPr="00C23082">
      <w:rPr>
        <w:rFonts w:ascii="Arial" w:hAnsi="Arial" w:cs="Arial"/>
        <w:sz w:val="16"/>
        <w:szCs w:val="16"/>
      </w:rPr>
      <w:t xml:space="preserve">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656CC" w14:textId="77777777" w:rsidR="000475B8" w:rsidRDefault="000475B8">
      <w:r>
        <w:separator/>
      </w:r>
    </w:p>
    <w:p w14:paraId="75FC9378" w14:textId="77777777" w:rsidR="000475B8" w:rsidRDefault="000475B8"/>
  </w:footnote>
  <w:footnote w:type="continuationSeparator" w:id="0">
    <w:p w14:paraId="53774C9E" w14:textId="77777777" w:rsidR="000475B8" w:rsidRDefault="000475B8">
      <w:r>
        <w:continuationSeparator/>
      </w:r>
    </w:p>
    <w:p w14:paraId="22C32856" w14:textId="77777777" w:rsidR="000475B8" w:rsidRDefault="000475B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700B" w14:textId="77777777" w:rsidR="000475B8" w:rsidRPr="00C23082" w:rsidRDefault="000475B8" w:rsidP="00EB59D2">
    <w:pPr>
      <w:pStyle w:val="Footer"/>
      <w:pBdr>
        <w:bottom w:val="single" w:sz="4" w:space="1" w:color="auto"/>
      </w:pBdr>
      <w:tabs>
        <w:tab w:val="clear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78094A">
      <w:rPr>
        <w:rStyle w:val="PageNumber"/>
        <w:noProof/>
        <w:sz w:val="16"/>
        <w:szCs w:val="16"/>
      </w:rPr>
      <w:t>3</w:t>
    </w:r>
    <w:r w:rsidRPr="00EB59D2">
      <w:rPr>
        <w:rStyle w:val="PageNumber"/>
        <w:sz w:val="16"/>
        <w:szCs w:val="16"/>
      </w:rPr>
      <w:fldChar w:fldCharType="end"/>
    </w:r>
  </w:p>
  <w:p w14:paraId="111411CB" w14:textId="4661088A" w:rsidR="000475B8" w:rsidRPr="004E27BE" w:rsidRDefault="000475B8" w:rsidP="00096759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t>Requirements Specification</w:t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v1.0</w:t>
    </w:r>
  </w:p>
  <w:p w14:paraId="49FB4A46" w14:textId="13917525" w:rsidR="000475B8" w:rsidRPr="004E27BE" w:rsidRDefault="000475B8" w:rsidP="004E27BE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Simple Page Specific Sidebars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 w:rsidRPr="00CE2857">
      <w:rPr>
        <w:rFonts w:ascii="Helvetica" w:hAnsi="Helvetica"/>
        <w:sz w:val="16"/>
        <w:szCs w:val="16"/>
      </w:rPr>
      <w:t>Rev. 4/8/2014</w:t>
    </w:r>
  </w:p>
  <w:p w14:paraId="485D3BBE" w14:textId="77777777" w:rsidR="000475B8" w:rsidRPr="00D70461" w:rsidRDefault="000475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0944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DD6"/>
    <w:multiLevelType w:val="multilevel"/>
    <w:tmpl w:val="AACE352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094286"/>
    <w:multiLevelType w:val="multilevel"/>
    <w:tmpl w:val="DBCCAE0A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F040986"/>
    <w:multiLevelType w:val="multilevel"/>
    <w:tmpl w:val="1CAA1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19C1"/>
    <w:multiLevelType w:val="multilevel"/>
    <w:tmpl w:val="9404F130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40D45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4DC7A60"/>
    <w:multiLevelType w:val="multilevel"/>
    <w:tmpl w:val="D5AEEAB8"/>
    <w:lvl w:ilvl="0">
      <w:start w:val="1"/>
      <w:numFmt w:val="none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11">
    <w:nsid w:val="492C5369"/>
    <w:multiLevelType w:val="hybridMultilevel"/>
    <w:tmpl w:val="3A9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E361A"/>
    <w:multiLevelType w:val="hybridMultilevel"/>
    <w:tmpl w:val="81B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D759A"/>
    <w:multiLevelType w:val="multilevel"/>
    <w:tmpl w:val="C71C1614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6DD7B97"/>
    <w:multiLevelType w:val="multilevel"/>
    <w:tmpl w:val="D834C3BA"/>
    <w:lvl w:ilvl="0">
      <w:start w:val="1"/>
      <w:numFmt w:val="none"/>
      <w:pStyle w:val="Heading1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pStyle w:val="Featureh2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pStyle w:val="Featureh3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pStyle w:val="Featureh4"/>
      <w:lvlText w:val="%1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16">
    <w:nsid w:val="68A844D8"/>
    <w:multiLevelType w:val="multilevel"/>
    <w:tmpl w:val="E410EBE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96C1A7D"/>
    <w:multiLevelType w:val="multilevel"/>
    <w:tmpl w:val="45FC699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C86238C"/>
    <w:multiLevelType w:val="multilevel"/>
    <w:tmpl w:val="B2EA3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E686B63"/>
    <w:multiLevelType w:val="multilevel"/>
    <w:tmpl w:val="FFF023F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77F202F"/>
    <w:multiLevelType w:val="multilevel"/>
    <w:tmpl w:val="1DFA743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41314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23"/>
  </w:num>
  <w:num w:numId="8">
    <w:abstractNumId w:val="24"/>
  </w:num>
  <w:num w:numId="9">
    <w:abstractNumId w:val="21"/>
  </w:num>
  <w:num w:numId="10">
    <w:abstractNumId w:val="21"/>
  </w:num>
  <w:num w:numId="11">
    <w:abstractNumId w:val="12"/>
  </w:num>
  <w:num w:numId="12">
    <w:abstractNumId w:val="11"/>
  </w:num>
  <w:num w:numId="13">
    <w:abstractNumId w:val="15"/>
  </w:num>
  <w:num w:numId="14">
    <w:abstractNumId w:val="9"/>
  </w:num>
  <w:num w:numId="15">
    <w:abstractNumId w:val="22"/>
  </w:num>
  <w:num w:numId="16">
    <w:abstractNumId w:val="5"/>
  </w:num>
  <w:num w:numId="17">
    <w:abstractNumId w:val="19"/>
  </w:num>
  <w:num w:numId="18">
    <w:abstractNumId w:val="20"/>
  </w:num>
  <w:num w:numId="19">
    <w:abstractNumId w:val="16"/>
  </w:num>
  <w:num w:numId="20">
    <w:abstractNumId w:val="14"/>
  </w:num>
  <w:num w:numId="21">
    <w:abstractNumId w:val="3"/>
  </w:num>
  <w:num w:numId="22">
    <w:abstractNumId w:val="18"/>
  </w:num>
  <w:num w:numId="23">
    <w:abstractNumId w:val="4"/>
  </w:num>
  <w:num w:numId="24">
    <w:abstractNumId w:val="7"/>
  </w:num>
  <w:num w:numId="25">
    <w:abstractNumId w:val="17"/>
  </w:num>
  <w:num w:numId="2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3BD8"/>
    <w:rsid w:val="000157DC"/>
    <w:rsid w:val="000212B5"/>
    <w:rsid w:val="000240C4"/>
    <w:rsid w:val="00025109"/>
    <w:rsid w:val="00033D21"/>
    <w:rsid w:val="000348B3"/>
    <w:rsid w:val="000367F2"/>
    <w:rsid w:val="000372C4"/>
    <w:rsid w:val="000475B8"/>
    <w:rsid w:val="00052887"/>
    <w:rsid w:val="00052A6D"/>
    <w:rsid w:val="00056E20"/>
    <w:rsid w:val="0006645F"/>
    <w:rsid w:val="00070DBB"/>
    <w:rsid w:val="000868AA"/>
    <w:rsid w:val="00086E32"/>
    <w:rsid w:val="00093245"/>
    <w:rsid w:val="00096759"/>
    <w:rsid w:val="000A1EB7"/>
    <w:rsid w:val="000A3EC7"/>
    <w:rsid w:val="000A5B23"/>
    <w:rsid w:val="000B023D"/>
    <w:rsid w:val="000B0EF7"/>
    <w:rsid w:val="000B4155"/>
    <w:rsid w:val="000B6324"/>
    <w:rsid w:val="000C1D46"/>
    <w:rsid w:val="000C3646"/>
    <w:rsid w:val="000C61E2"/>
    <w:rsid w:val="000C7F11"/>
    <w:rsid w:val="000D35BA"/>
    <w:rsid w:val="00104DE2"/>
    <w:rsid w:val="00107FED"/>
    <w:rsid w:val="00112B47"/>
    <w:rsid w:val="0011338C"/>
    <w:rsid w:val="001143B4"/>
    <w:rsid w:val="001201DE"/>
    <w:rsid w:val="00122A52"/>
    <w:rsid w:val="001325B1"/>
    <w:rsid w:val="00134C73"/>
    <w:rsid w:val="00137CE5"/>
    <w:rsid w:val="00140327"/>
    <w:rsid w:val="00141311"/>
    <w:rsid w:val="001417F9"/>
    <w:rsid w:val="001428BE"/>
    <w:rsid w:val="00144033"/>
    <w:rsid w:val="00144CE1"/>
    <w:rsid w:val="00150686"/>
    <w:rsid w:val="001546E0"/>
    <w:rsid w:val="00154C45"/>
    <w:rsid w:val="0015500A"/>
    <w:rsid w:val="00160DEE"/>
    <w:rsid w:val="001829C9"/>
    <w:rsid w:val="00186925"/>
    <w:rsid w:val="0018759E"/>
    <w:rsid w:val="00194331"/>
    <w:rsid w:val="001B2049"/>
    <w:rsid w:val="001B4495"/>
    <w:rsid w:val="001B5333"/>
    <w:rsid w:val="001B7A20"/>
    <w:rsid w:val="001C086D"/>
    <w:rsid w:val="001C70BA"/>
    <w:rsid w:val="001C7943"/>
    <w:rsid w:val="001D391B"/>
    <w:rsid w:val="001E4C4E"/>
    <w:rsid w:val="001F0B66"/>
    <w:rsid w:val="001F1C78"/>
    <w:rsid w:val="001F7843"/>
    <w:rsid w:val="00205B32"/>
    <w:rsid w:val="00213DDC"/>
    <w:rsid w:val="00213E95"/>
    <w:rsid w:val="00214435"/>
    <w:rsid w:val="00225303"/>
    <w:rsid w:val="0023134C"/>
    <w:rsid w:val="00250BCA"/>
    <w:rsid w:val="002548AC"/>
    <w:rsid w:val="00266368"/>
    <w:rsid w:val="00267957"/>
    <w:rsid w:val="00270FB0"/>
    <w:rsid w:val="0027112D"/>
    <w:rsid w:val="00277130"/>
    <w:rsid w:val="00294D59"/>
    <w:rsid w:val="002976D1"/>
    <w:rsid w:val="002A548F"/>
    <w:rsid w:val="002A72B3"/>
    <w:rsid w:val="002B1540"/>
    <w:rsid w:val="002C35F5"/>
    <w:rsid w:val="002C744D"/>
    <w:rsid w:val="002D1B6E"/>
    <w:rsid w:val="002D26BC"/>
    <w:rsid w:val="002D35D1"/>
    <w:rsid w:val="002D4D6E"/>
    <w:rsid w:val="002E2224"/>
    <w:rsid w:val="002E2840"/>
    <w:rsid w:val="002E3145"/>
    <w:rsid w:val="002F0DD4"/>
    <w:rsid w:val="002F2228"/>
    <w:rsid w:val="002F6290"/>
    <w:rsid w:val="002F6983"/>
    <w:rsid w:val="003208A0"/>
    <w:rsid w:val="00320A42"/>
    <w:rsid w:val="0032457B"/>
    <w:rsid w:val="00324DF9"/>
    <w:rsid w:val="00331280"/>
    <w:rsid w:val="0033174A"/>
    <w:rsid w:val="00336E95"/>
    <w:rsid w:val="00346CE9"/>
    <w:rsid w:val="0035445F"/>
    <w:rsid w:val="003550E0"/>
    <w:rsid w:val="0036324B"/>
    <w:rsid w:val="003648AA"/>
    <w:rsid w:val="00367FCE"/>
    <w:rsid w:val="003746D1"/>
    <w:rsid w:val="003748EE"/>
    <w:rsid w:val="00377951"/>
    <w:rsid w:val="003812AC"/>
    <w:rsid w:val="00384DA7"/>
    <w:rsid w:val="0039199B"/>
    <w:rsid w:val="003A035B"/>
    <w:rsid w:val="003A4C69"/>
    <w:rsid w:val="003B0F03"/>
    <w:rsid w:val="003B30D1"/>
    <w:rsid w:val="003C2724"/>
    <w:rsid w:val="003C7355"/>
    <w:rsid w:val="003D1C9C"/>
    <w:rsid w:val="003D42BB"/>
    <w:rsid w:val="003D45B3"/>
    <w:rsid w:val="003D5D82"/>
    <w:rsid w:val="003E39E2"/>
    <w:rsid w:val="003F278F"/>
    <w:rsid w:val="00400F71"/>
    <w:rsid w:val="00403A6D"/>
    <w:rsid w:val="00404339"/>
    <w:rsid w:val="0042345D"/>
    <w:rsid w:val="00424E49"/>
    <w:rsid w:val="0042617A"/>
    <w:rsid w:val="00427A8D"/>
    <w:rsid w:val="00427DB1"/>
    <w:rsid w:val="00431C7B"/>
    <w:rsid w:val="00432896"/>
    <w:rsid w:val="00432B2C"/>
    <w:rsid w:val="004442F3"/>
    <w:rsid w:val="00444DEB"/>
    <w:rsid w:val="0045447A"/>
    <w:rsid w:val="004656A1"/>
    <w:rsid w:val="00471B44"/>
    <w:rsid w:val="004A0C9D"/>
    <w:rsid w:val="004B2658"/>
    <w:rsid w:val="004B5490"/>
    <w:rsid w:val="004B60BD"/>
    <w:rsid w:val="004D45D9"/>
    <w:rsid w:val="004E1053"/>
    <w:rsid w:val="004E13D2"/>
    <w:rsid w:val="004E27BE"/>
    <w:rsid w:val="004E2ADE"/>
    <w:rsid w:val="004E49ED"/>
    <w:rsid w:val="004F1B63"/>
    <w:rsid w:val="004F46C6"/>
    <w:rsid w:val="00504916"/>
    <w:rsid w:val="00527398"/>
    <w:rsid w:val="00536519"/>
    <w:rsid w:val="005408FC"/>
    <w:rsid w:val="00542CAC"/>
    <w:rsid w:val="00551C7C"/>
    <w:rsid w:val="00562BE0"/>
    <w:rsid w:val="00570462"/>
    <w:rsid w:val="00571A5B"/>
    <w:rsid w:val="00577829"/>
    <w:rsid w:val="00582B31"/>
    <w:rsid w:val="00583F7D"/>
    <w:rsid w:val="00592401"/>
    <w:rsid w:val="00596866"/>
    <w:rsid w:val="005A212C"/>
    <w:rsid w:val="005B4647"/>
    <w:rsid w:val="005C1A13"/>
    <w:rsid w:val="005C2AE1"/>
    <w:rsid w:val="005D0ED4"/>
    <w:rsid w:val="005D4C83"/>
    <w:rsid w:val="005D6650"/>
    <w:rsid w:val="005D6C55"/>
    <w:rsid w:val="005D7C43"/>
    <w:rsid w:val="005E0B83"/>
    <w:rsid w:val="005E27D4"/>
    <w:rsid w:val="005F1CD2"/>
    <w:rsid w:val="005F7D45"/>
    <w:rsid w:val="006015D2"/>
    <w:rsid w:val="0061291A"/>
    <w:rsid w:val="006264F9"/>
    <w:rsid w:val="006343FE"/>
    <w:rsid w:val="00644CD7"/>
    <w:rsid w:val="00645314"/>
    <w:rsid w:val="00650FE9"/>
    <w:rsid w:val="0065561D"/>
    <w:rsid w:val="006711E2"/>
    <w:rsid w:val="00671334"/>
    <w:rsid w:val="00675C35"/>
    <w:rsid w:val="006858BD"/>
    <w:rsid w:val="006A0FB6"/>
    <w:rsid w:val="006B3B8B"/>
    <w:rsid w:val="006C1C22"/>
    <w:rsid w:val="006C4DDD"/>
    <w:rsid w:val="006C6B6F"/>
    <w:rsid w:val="006E2E8F"/>
    <w:rsid w:val="006E64BF"/>
    <w:rsid w:val="006E7631"/>
    <w:rsid w:val="006F2986"/>
    <w:rsid w:val="006F54A9"/>
    <w:rsid w:val="00707BFB"/>
    <w:rsid w:val="00707E5B"/>
    <w:rsid w:val="00711DF5"/>
    <w:rsid w:val="00714FBB"/>
    <w:rsid w:val="00717FB7"/>
    <w:rsid w:val="00731AD0"/>
    <w:rsid w:val="007336AF"/>
    <w:rsid w:val="007421B5"/>
    <w:rsid w:val="007443BE"/>
    <w:rsid w:val="007454BB"/>
    <w:rsid w:val="00745C6E"/>
    <w:rsid w:val="007460C8"/>
    <w:rsid w:val="00752D5F"/>
    <w:rsid w:val="00766F22"/>
    <w:rsid w:val="0078094A"/>
    <w:rsid w:val="007820D3"/>
    <w:rsid w:val="00786584"/>
    <w:rsid w:val="00792986"/>
    <w:rsid w:val="007963B3"/>
    <w:rsid w:val="007A02EC"/>
    <w:rsid w:val="007A5F22"/>
    <w:rsid w:val="007B0C5C"/>
    <w:rsid w:val="007B6F44"/>
    <w:rsid w:val="007C015F"/>
    <w:rsid w:val="007C7CC3"/>
    <w:rsid w:val="007E167B"/>
    <w:rsid w:val="007E742F"/>
    <w:rsid w:val="007F2855"/>
    <w:rsid w:val="007F52B0"/>
    <w:rsid w:val="00807F5D"/>
    <w:rsid w:val="008164D4"/>
    <w:rsid w:val="00834E32"/>
    <w:rsid w:val="00837AFB"/>
    <w:rsid w:val="008617B9"/>
    <w:rsid w:val="00864B56"/>
    <w:rsid w:val="00865339"/>
    <w:rsid w:val="00870265"/>
    <w:rsid w:val="00875C53"/>
    <w:rsid w:val="008851E5"/>
    <w:rsid w:val="00891C8E"/>
    <w:rsid w:val="00892962"/>
    <w:rsid w:val="008B7CCC"/>
    <w:rsid w:val="008C78F5"/>
    <w:rsid w:val="008D1162"/>
    <w:rsid w:val="008D36B8"/>
    <w:rsid w:val="00905D19"/>
    <w:rsid w:val="00916C12"/>
    <w:rsid w:val="009363F8"/>
    <w:rsid w:val="00957381"/>
    <w:rsid w:val="009573EA"/>
    <w:rsid w:val="0096196C"/>
    <w:rsid w:val="009629DE"/>
    <w:rsid w:val="009636D7"/>
    <w:rsid w:val="009640FE"/>
    <w:rsid w:val="0098018C"/>
    <w:rsid w:val="00990267"/>
    <w:rsid w:val="00992622"/>
    <w:rsid w:val="00995DF2"/>
    <w:rsid w:val="009A0D43"/>
    <w:rsid w:val="009A1532"/>
    <w:rsid w:val="009A5C67"/>
    <w:rsid w:val="009B01C2"/>
    <w:rsid w:val="009B2252"/>
    <w:rsid w:val="009B3CB1"/>
    <w:rsid w:val="009B566C"/>
    <w:rsid w:val="009C17AA"/>
    <w:rsid w:val="009C2B55"/>
    <w:rsid w:val="009C7B50"/>
    <w:rsid w:val="009D2609"/>
    <w:rsid w:val="009D7367"/>
    <w:rsid w:val="009E379F"/>
    <w:rsid w:val="009F108E"/>
    <w:rsid w:val="009F7228"/>
    <w:rsid w:val="00A21B06"/>
    <w:rsid w:val="00A34507"/>
    <w:rsid w:val="00A40239"/>
    <w:rsid w:val="00A46805"/>
    <w:rsid w:val="00A53BBC"/>
    <w:rsid w:val="00A53D3C"/>
    <w:rsid w:val="00A56D22"/>
    <w:rsid w:val="00A71606"/>
    <w:rsid w:val="00A818DE"/>
    <w:rsid w:val="00A927B9"/>
    <w:rsid w:val="00A975F0"/>
    <w:rsid w:val="00AB07D4"/>
    <w:rsid w:val="00AC0696"/>
    <w:rsid w:val="00AC25A1"/>
    <w:rsid w:val="00AD5957"/>
    <w:rsid w:val="00AD6E75"/>
    <w:rsid w:val="00AF53D7"/>
    <w:rsid w:val="00AF5E68"/>
    <w:rsid w:val="00AF73BE"/>
    <w:rsid w:val="00AF7957"/>
    <w:rsid w:val="00B103FC"/>
    <w:rsid w:val="00B14540"/>
    <w:rsid w:val="00B15BE7"/>
    <w:rsid w:val="00B16A7B"/>
    <w:rsid w:val="00B2279C"/>
    <w:rsid w:val="00B330E7"/>
    <w:rsid w:val="00B509D8"/>
    <w:rsid w:val="00B5346E"/>
    <w:rsid w:val="00B54C6D"/>
    <w:rsid w:val="00B67493"/>
    <w:rsid w:val="00B72EB2"/>
    <w:rsid w:val="00B8709E"/>
    <w:rsid w:val="00BA5ACA"/>
    <w:rsid w:val="00BC1286"/>
    <w:rsid w:val="00BC1C4F"/>
    <w:rsid w:val="00BC76E7"/>
    <w:rsid w:val="00BD1A2D"/>
    <w:rsid w:val="00BD327B"/>
    <w:rsid w:val="00BE1BC8"/>
    <w:rsid w:val="00BF0F9E"/>
    <w:rsid w:val="00BF3C68"/>
    <w:rsid w:val="00BF69FE"/>
    <w:rsid w:val="00C128EE"/>
    <w:rsid w:val="00C152BB"/>
    <w:rsid w:val="00C23082"/>
    <w:rsid w:val="00C23DFE"/>
    <w:rsid w:val="00C24FF8"/>
    <w:rsid w:val="00C25751"/>
    <w:rsid w:val="00C31B9B"/>
    <w:rsid w:val="00C339E9"/>
    <w:rsid w:val="00C4330E"/>
    <w:rsid w:val="00C4475C"/>
    <w:rsid w:val="00C50B12"/>
    <w:rsid w:val="00C51122"/>
    <w:rsid w:val="00C51609"/>
    <w:rsid w:val="00C560C8"/>
    <w:rsid w:val="00C74E46"/>
    <w:rsid w:val="00C76367"/>
    <w:rsid w:val="00C7680C"/>
    <w:rsid w:val="00C80CE0"/>
    <w:rsid w:val="00C8198E"/>
    <w:rsid w:val="00C86959"/>
    <w:rsid w:val="00C92A02"/>
    <w:rsid w:val="00CA3E75"/>
    <w:rsid w:val="00CB0484"/>
    <w:rsid w:val="00CC02E3"/>
    <w:rsid w:val="00CC4435"/>
    <w:rsid w:val="00CC51A0"/>
    <w:rsid w:val="00CC5CB0"/>
    <w:rsid w:val="00CD5449"/>
    <w:rsid w:val="00CE1D07"/>
    <w:rsid w:val="00CE2857"/>
    <w:rsid w:val="00CE7D08"/>
    <w:rsid w:val="00CF5ED7"/>
    <w:rsid w:val="00D0700A"/>
    <w:rsid w:val="00D10274"/>
    <w:rsid w:val="00D24436"/>
    <w:rsid w:val="00D27425"/>
    <w:rsid w:val="00D31A80"/>
    <w:rsid w:val="00D45487"/>
    <w:rsid w:val="00D521A4"/>
    <w:rsid w:val="00D5696F"/>
    <w:rsid w:val="00D666B6"/>
    <w:rsid w:val="00D70461"/>
    <w:rsid w:val="00D72602"/>
    <w:rsid w:val="00D837D9"/>
    <w:rsid w:val="00D84602"/>
    <w:rsid w:val="00D87224"/>
    <w:rsid w:val="00D9004D"/>
    <w:rsid w:val="00D919C5"/>
    <w:rsid w:val="00D91E29"/>
    <w:rsid w:val="00D95123"/>
    <w:rsid w:val="00D96D90"/>
    <w:rsid w:val="00DB799D"/>
    <w:rsid w:val="00DE268E"/>
    <w:rsid w:val="00DE4226"/>
    <w:rsid w:val="00DF1D3E"/>
    <w:rsid w:val="00DF22F5"/>
    <w:rsid w:val="00E00610"/>
    <w:rsid w:val="00E0210C"/>
    <w:rsid w:val="00E023CB"/>
    <w:rsid w:val="00E045C9"/>
    <w:rsid w:val="00E179C0"/>
    <w:rsid w:val="00E2583C"/>
    <w:rsid w:val="00E30122"/>
    <w:rsid w:val="00E32315"/>
    <w:rsid w:val="00E32882"/>
    <w:rsid w:val="00E401C9"/>
    <w:rsid w:val="00E40412"/>
    <w:rsid w:val="00E422A5"/>
    <w:rsid w:val="00E43ECF"/>
    <w:rsid w:val="00E45EF5"/>
    <w:rsid w:val="00E46921"/>
    <w:rsid w:val="00E53FB0"/>
    <w:rsid w:val="00E5481D"/>
    <w:rsid w:val="00E552B8"/>
    <w:rsid w:val="00E6074A"/>
    <w:rsid w:val="00E71038"/>
    <w:rsid w:val="00E73C48"/>
    <w:rsid w:val="00E924C3"/>
    <w:rsid w:val="00E92AEE"/>
    <w:rsid w:val="00EB091F"/>
    <w:rsid w:val="00EB1500"/>
    <w:rsid w:val="00EB59D2"/>
    <w:rsid w:val="00EB7719"/>
    <w:rsid w:val="00EC1D99"/>
    <w:rsid w:val="00EC5669"/>
    <w:rsid w:val="00ED06F9"/>
    <w:rsid w:val="00EE3B45"/>
    <w:rsid w:val="00EE6452"/>
    <w:rsid w:val="00EE7FD8"/>
    <w:rsid w:val="00EF3F1C"/>
    <w:rsid w:val="00F116A1"/>
    <w:rsid w:val="00F37FBD"/>
    <w:rsid w:val="00F4343D"/>
    <w:rsid w:val="00F44C6C"/>
    <w:rsid w:val="00F4554D"/>
    <w:rsid w:val="00F45886"/>
    <w:rsid w:val="00F45989"/>
    <w:rsid w:val="00F51E96"/>
    <w:rsid w:val="00F6137E"/>
    <w:rsid w:val="00F75529"/>
    <w:rsid w:val="00F75E5E"/>
    <w:rsid w:val="00F76957"/>
    <w:rsid w:val="00F8473B"/>
    <w:rsid w:val="00F906CB"/>
    <w:rsid w:val="00F95554"/>
    <w:rsid w:val="00F96C8A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4529"/>
    <w:rsid w:val="00FE564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B0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B14540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B14540"/>
    <w:pPr>
      <w:numPr>
        <w:ilvl w:val="2"/>
        <w:numId w:val="13"/>
      </w:numPr>
    </w:pPr>
  </w:style>
  <w:style w:type="paragraph" w:customStyle="1" w:styleId="Featureh4">
    <w:name w:val="Feature h4"/>
    <w:basedOn w:val="Heading4"/>
    <w:next w:val="Normal4"/>
    <w:qFormat/>
    <w:rsid w:val="00B14540"/>
    <w:pPr>
      <w:numPr>
        <w:ilvl w:val="3"/>
        <w:numId w:val="13"/>
      </w:numPr>
      <w:ind w:left="1620"/>
    </w:pPr>
  </w:style>
  <w:style w:type="paragraph" w:customStyle="1" w:styleId="Normal4">
    <w:name w:val="Normal 4"/>
    <w:basedOn w:val="Normal3"/>
    <w:qFormat/>
    <w:rsid w:val="00E32882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B14540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B14540"/>
    <w:pPr>
      <w:numPr>
        <w:ilvl w:val="2"/>
        <w:numId w:val="13"/>
      </w:numPr>
    </w:pPr>
  </w:style>
  <w:style w:type="paragraph" w:customStyle="1" w:styleId="Featureh4">
    <w:name w:val="Feature h4"/>
    <w:basedOn w:val="Heading4"/>
    <w:next w:val="Normal4"/>
    <w:qFormat/>
    <w:rsid w:val="00B14540"/>
    <w:pPr>
      <w:numPr>
        <w:ilvl w:val="3"/>
        <w:numId w:val="13"/>
      </w:numPr>
      <w:ind w:left="1620"/>
    </w:pPr>
  </w:style>
  <w:style w:type="paragraph" w:customStyle="1" w:styleId="Normal4">
    <w:name w:val="Normal 4"/>
    <w:basedOn w:val="Normal3"/>
    <w:qFormat/>
    <w:rsid w:val="00E32882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769</Words>
  <Characters>4388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/>
  <LinksUpToDate>false</LinksUpToDate>
  <CharactersWithSpaces>5147</CharactersWithSpaces>
  <SharedDoc>false</SharedDoc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Statement of Work (SOW) Template</dc:subject>
  <dc:creator>www.ProjectManagementDocs.com</dc:creator>
  <cp:keywords/>
  <cp:lastModifiedBy>Patrick Jackson</cp:lastModifiedBy>
  <cp:revision>26</cp:revision>
  <cp:lastPrinted>2013-07-19T00:50:00Z</cp:lastPrinted>
  <dcterms:created xsi:type="dcterms:W3CDTF">2014-04-08T15:18:00Z</dcterms:created>
  <dcterms:modified xsi:type="dcterms:W3CDTF">2014-04-14T14:01:00Z</dcterms:modified>
</cp:coreProperties>
</file>