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381864E9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C07">
        <w:rPr>
          <w:rFonts w:asciiTheme="minorHAnsi" w:eastAsia="Merriweather Light" w:hAnsiTheme="minorHAnsi" w:cstheme="minorHAnsi"/>
          <w:color w:val="2E3D50"/>
          <w:sz w:val="13"/>
          <w:szCs w:val="13"/>
        </w:rPr>
        <w:t>https://linkedin.com/in/</w:t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</w:p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34B5307B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iOS engineer with fifteen-plus years of mobile design and architecture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—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 shipping production iOS from solo POCs through core-team work on apps with 2M+ DAU inside a 120+ iOS engineer organization at Walmart. Fluent in modern Swift 6.2 concurrency, SwiftUI, Swift Testing, and AI-native delivery using Claude Code, Codex, and GitHub Speckit across the full lifecycle. Equally effective translating a non-technical customer's requirements into working software and evaluating a mature codebase to recommend architectural direction. Most recent role at Walmart was Principal Software Engineer on the iOS checkout platform (2021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–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2026).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BD7F9B2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16D72C9D" w14:textId="57CCD7E6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Subcontractor</w:t>
      </w:r>
    </w:p>
    <w:p w14:paraId="0993A00C" w14:textId="0A40175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CLEAR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Present</w:t>
      </w:r>
    </w:p>
    <w:p w14:paraId="3F71C96A" w14:textId="119DE890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Enhance the user experience of CLEAR's flagship iOS app — the primary focus of the engagement — for a large consumer user base.</w:t>
      </w:r>
    </w:p>
    <w:p w14:paraId="4792E8B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Lead the migration of the production iOS app to Swift 6.2 structured concurrency — async/await, actors, Sendable, and strict concurrency checking — phased across a live codebase.</w:t>
      </w:r>
    </w:p>
    <w:p w14:paraId="69F5D5FE" w14:textId="030D3C1B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Research the flagship iOS codebase with Claude Code; develop architectural proposals.</w:t>
      </w:r>
    </w:p>
    <w:p w14:paraId="171F6F9B" w14:textId="0B0968FC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Apply Claude Code to day-to-day code assistance and test development; use SwiftUI for all new feature work with test coverage in the Swift Testing framework.</w:t>
      </w:r>
    </w:p>
    <w:p w14:paraId="2C094A3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 and extend the team's Fastlane CI/CD configuration.</w:t>
      </w:r>
    </w:p>
    <w:p w14:paraId="7B71606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Mentor a six-engineer iOS team on development practices, modern Swift usage, and agentic tooling.</w:t>
      </w:r>
    </w:p>
    <w:p w14:paraId="478BEDEA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E330126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Lead iOS Engineer &amp; Architect (Independent)</w:t>
      </w:r>
    </w:p>
    <w:p w14:paraId="65BFF228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FirefighterSpot version 1.0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May 2026</w:t>
      </w:r>
    </w:p>
    <w:p w14:paraId="0FB9E33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Delivered a working iOS incident-management prototype for volunteer fire departments from initial customer requirements, owning client, backend, and rollout end-to-end.</w:t>
      </w:r>
    </w:p>
    <w:p w14:paraId="694D8F8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Translated non-technical customer requirements into formal specifications, then implemented a local-first SwiftUI client on Swift 6.2 concurrency that synchronizes across devices.</w:t>
      </w:r>
    </w:p>
    <w:p w14:paraId="5F887893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and operate a Supabase backend; validated with the Swift Testing framework and iterated on-platform with stakeholders after launch.</w:t>
      </w:r>
    </w:p>
    <w:p w14:paraId="1186784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spec-first using GitHub Speckit for specification generation and Claude Code for implementation, applying AI-assisted development across the full lifecycle.</w:t>
      </w:r>
    </w:p>
    <w:p w14:paraId="6EC0B2E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19B23F9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Engineer, iOS Platform / Checkout</w:t>
      </w:r>
    </w:p>
    <w:p w14:paraId="67BFF72C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2021 – February 2026</w:t>
      </w:r>
    </w:p>
    <w:p w14:paraId="4A7A4C98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Owned iOS technical strategy for checkout — the highest-stakes flow in a high-volume e-commerce app serving 5–6 million daily active users: architecture evolution, modularization, long-term platform maintainability.</w:t>
      </w:r>
    </w:p>
    <w:p w14:paraId="50D9357D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Architected unidirectional, reactive iOS systems in Swift and Combine with MVVM-style patterns.</w:t>
      </w:r>
    </w:p>
    <w:p w14:paraId="37E5E72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Established automated testing discipline (unit, integration, UI) with XCTest and XCUITest; raised coverage to approximately 85% with a measurable drop in post-release defects.</w:t>
      </w:r>
    </w:p>
    <w:p w14:paraId="09E2C9B3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Maintained 99.9%+ crash-free sessions; instrumented approximately 90% of core checkout flows and used production signals to drive performance and reliability work.</w:t>
      </w:r>
    </w:p>
    <w:p w14:paraId="5C60806A" w14:textId="5D5C1A05" w:rsidR="002D760A" w:rsidRPr="008D254A" w:rsidRDefault="003E1082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bookmarkStart w:id="0" w:name="_Hlk231997719"/>
      <w:r>
        <w:rPr>
          <w:rFonts w:asciiTheme="minorHAnsi" w:hAnsiTheme="minorHAnsi" w:cstheme="minorHAnsi"/>
          <w:color w:val="2E3D50"/>
          <w:sz w:val="15"/>
          <w:szCs w:val="15"/>
        </w:rPr>
        <w:t>Assisted the platform team in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2025</w:t>
      </w:r>
      <w:r>
        <w:rPr>
          <w:rFonts w:asciiTheme="minorHAnsi" w:hAnsiTheme="minorHAnsi" w:cstheme="minorHAnsi"/>
          <w:color w:val="2E3D50"/>
          <w:sz w:val="15"/>
          <w:szCs w:val="15"/>
        </w:rPr>
        <w:t xml:space="preserve"> to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 xml:space="preserve"> evaluat</w:t>
      </w:r>
      <w:r>
        <w:rPr>
          <w:rFonts w:asciiTheme="minorHAnsi" w:hAnsiTheme="minorHAnsi" w:cstheme="minorHAnsi"/>
          <w:color w:val="2E3D50"/>
          <w:sz w:val="15"/>
          <w:szCs w:val="15"/>
        </w:rPr>
        <w:t xml:space="preserve">e </w:t>
      </w:r>
      <w:r w:rsidRPr="008D254A">
        <w:rPr>
          <w:rFonts w:asciiTheme="minorHAnsi" w:hAnsiTheme="minorHAnsi" w:cstheme="minorHAnsi"/>
          <w:color w:val="2E3D50"/>
          <w:sz w:val="15"/>
          <w:szCs w:val="15"/>
        </w:rPr>
        <w:t>Builder.io, connecting Walmart's design library with Figma to generate iOS views</w:t>
      </w:r>
      <w:r w:rsidR="0053342D" w:rsidRPr="008D254A">
        <w:rPr>
          <w:rFonts w:asciiTheme="minorHAnsi" w:hAnsiTheme="minorHAnsi" w:cstheme="minorHAnsi"/>
          <w:color w:val="2E3D50"/>
          <w:sz w:val="15"/>
          <w:szCs w:val="15"/>
        </w:rPr>
        <w:t>; trained 80+ engineers on AI-assisted development workflows; adopted as the standard for new iOS view work.</w:t>
      </w:r>
    </w:p>
    <w:bookmarkEnd w:id="0"/>
    <w:p w14:paraId="7D2B38AC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Participated in engineering working groups evaluating AI development tools across the 120+ engineer iOS organization — evaluation criteria, hands-on assessments, integration recommendations.</w:t>
      </w:r>
    </w:p>
    <w:p w14:paraId="7E2A1A5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Helped define and enforce iOS engineering standards across architecture, code quality, performance, security, and testing for the full 120+ iOS engineer organization.</w:t>
      </w:r>
    </w:p>
    <w:p w14:paraId="30415F30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Collaborated with backend teams on GraphQL schema design and mobile-optimized APIs for checkout and payments.</w:t>
      </w:r>
    </w:p>
    <w:p w14:paraId="56ED775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Led multi-team delivery and release readiness on a large inner-sourced codebase with frequent production releases.</w:t>
      </w:r>
    </w:p>
    <w:p w14:paraId="6F08730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Mentored 12+ engineers and built standardized iOS onboarding materials; served as an iOS interview bar-raiser, developing standardized interview materials and interviewing dozens of prospective engineers each year.</w:t>
      </w:r>
    </w:p>
    <w:p w14:paraId="32321B14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At the request of the engineering accessibility team, taught sessions across the iOS engineering organization on the reasoning behind accessibility and iOS implementation techniques for building accessible apps.</w:t>
      </w:r>
    </w:p>
    <w:p w14:paraId="47459D04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4A5789F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iOS Developer &amp; Data Engineer (concurrent with Walmart)</w:t>
      </w:r>
    </w:p>
    <w:p w14:paraId="6B114141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McGraw-Hill Education (Sharpen)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– September 2023</w:t>
      </w:r>
    </w:p>
    <w:p w14:paraId="0A00000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Contributed to the iOS in-app subscription experience ("Sharpen Plus") on RevenueCat (purchases-ios) as part of the product team — runtime-fetched Offerings (no hard-coded products), a single "Premium" entitlement, StoreKit paywall and purchase/restore flows with free-trial/intro-offer handling, and backend entitlement sync.</w:t>
      </w:r>
    </w:p>
    <w:p w14:paraId="10013E1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Delivered settings, onboarding, and authentication features for the Sharpen iOS consumer study app within a product-team cadence.</w:t>
      </w:r>
    </w:p>
    <w:p w14:paraId="1AB8E72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Integrated five analytics tools into the Sharpen iOS app to support data-informed product decisions.</w:t>
      </w:r>
    </w:p>
    <w:p w14:paraId="4287BBD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seven internal tools including an AWS data lake, push notifications, and email/SMS automation.</w:t>
      </w:r>
    </w:p>
    <w:p w14:paraId="6C3E4C05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2CF75401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275E6B54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2020 – May 2021</w:t>
      </w:r>
    </w:p>
    <w:p w14:paraId="6C483B7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Core contributor on the small initial team for the complete ground-up rewrite of the Walmart iOS app.</w:t>
      </w:r>
    </w:p>
    <w:p w14:paraId="2A1F6A0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Established architectural patterns in Swift and Combine that became the foundation for subsequent checkout platform work.</w:t>
      </w:r>
    </w:p>
    <w:p w14:paraId="12326D6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339ABA84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lastRenderedPageBreak/>
        <w:t>Senior iOS Engineer (Contractor)</w:t>
      </w:r>
    </w:p>
    <w:p w14:paraId="51F22E19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2017 – May 2020</w:t>
      </w:r>
    </w:p>
    <w:p w14:paraId="52DF4E3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Migrated the Sam's Club Objective-C codebase to Swift with uninterrupted service for approximately 2M daily active users.</w:t>
      </w:r>
    </w:p>
    <w:p w14:paraId="5BC9A69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Led the refactor of checkout to unidirectional, reactive architecture using RxSwift.</w:t>
      </w:r>
    </w:p>
    <w:p w14:paraId="62080727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Drove a significant increase in checkout test coverage during the refactor; prepared the migration path to SwiftUI and Combine.</w:t>
      </w:r>
    </w:p>
    <w:p w14:paraId="69075462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0A000003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Lead iOS Developer, TherexRx (Independent)</w:t>
      </w:r>
    </w:p>
    <w:p w14:paraId="0A000004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Clinically Relevant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2016 – 2019</w:t>
      </w:r>
    </w:p>
    <w:p w14:paraId="0A00000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Implemented auto-renewable in-app subscriptions with RevenueCat (2018–2019) — early RevenueCat adoption — covering Offerings, entitlement checks and listeners, and StoreKit purchase flows, taken through App Store review to approval.</w:t>
      </w:r>
    </w:p>
    <w:p w14:paraId="0A00000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the TherexRx iOS app for physical therapists to create and prescribe individualized treatment plans, with data synchronization across the iOS client, a REST backend, and a Realm-backed distributed database.</w:t>
      </w:r>
    </w:p>
    <w:p w14:paraId="0A000007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Presented the implementation at Cincinnati CocoaHeads (February 2019): “Implementing iOS Subscriptions Without Losing Your Mind.”</w:t>
      </w:r>
    </w:p>
    <w:p w14:paraId="0A000008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93D1F0C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18DCFB55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(ASDA)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– April 2017</w:t>
      </w:r>
    </w:p>
    <w:p w14:paraId="70A2BBE6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Maintained ASDA legacy Objective-C modules across multiple releases over three years for a 500K+ DAU UK grocery app.</w:t>
      </w:r>
    </w:p>
    <w:p w14:paraId="2E0F6675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Converted the app's internal architecture to reactive programming using RxSwift; rewrote legacy Objective-C components in Swift.</w:t>
      </w:r>
    </w:p>
    <w:p w14:paraId="1FDA72BE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A70AD81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</w:t>
      </w:r>
    </w:p>
    <w:p w14:paraId="6FBCF677" w14:textId="1382334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 iOS Consultin</w:t>
      </w:r>
      <w:r w:rsidR="00387852">
        <w:rPr>
          <w:rFonts w:asciiTheme="minorHAnsi" w:eastAsia="Merriweather Light" w:hAnsiTheme="minorHAnsi" w:cstheme="minorHAnsi"/>
          <w:color w:val="2E3D50"/>
          <w:sz w:val="15"/>
          <w:szCs w:val="15"/>
        </w:rPr>
        <w:t>g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2010 – 2016</w:t>
      </w:r>
    </w:p>
    <w:p w14:paraId="3F4833CF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Shipped over 20 iOS apps from inception to the App Store across healthcare, retail, training, real estate, events, and consumer.</w:t>
      </w:r>
    </w:p>
    <w:p w14:paraId="4FF85A5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reusable iOS frameworks consumed by other developers: a LineaPro barcode/magstripe SDK integration, an embeddable quiz/question/video framework, and a test-bank framework a client's in-house developers adopted as their integration model.</w:t>
      </w:r>
    </w:p>
    <w:p w14:paraId="05AEF37C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Built server-driven UI: dynamic form generation from server templates, and a configurable, server-fed conference-app framework reused across annual events.</w:t>
      </w:r>
    </w:p>
    <w:p w14:paraId="23BF85C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Managed TestFlight distribution and crash remediation directly with client teams.</w:t>
      </w:r>
    </w:p>
    <w:p w14:paraId="057C2A2B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076A654D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17BCFEDC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Computer Information Systems emphasis.</w:t>
      </w:r>
    </w:p>
    <w:p w14:paraId="488A072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2404238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26395841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AI-Assisted Development: Claude Code, Codex, GitHub Speckit, Microsoft Copilot, Builder.io, Figma, Agentic Tooling Evaluation, AI-Assisted Code Development, AI-Assisted Testing, Spec-First Development, Cross-Team AI Training and Adoption</w:t>
      </w:r>
    </w:p>
    <w:p w14:paraId="00FB7D79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Languages and Frameworks: Swift, Swift 6.2 Concurrency (async/await, actors, Sendable, strict concurrency checking), SwiftUI, UIKit, Objective-C, Combine, RxSwift, SwiftData, Swift Testing, XCTest, XCUITest, Core Data, Realm, MVVM, Kotlin (services)</w:t>
      </w:r>
    </w:p>
    <w:p w14:paraId="0A00000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In-App Monetization: RevenueCat (purchases-ios), StoreKit, In-App Subscriptions, Paywalls, Entitlements, Offerings, Free-Trial and Introductory Offers, Purchase and Restore Flows, Subscription Analytics</w:t>
      </w:r>
    </w:p>
    <w:p w14:paraId="4B0945D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Architecture and Delivery: iOS Architecture, Mobile System Design, Framework and SDK Development, Server-Driven UI, Unidirectional Reactive Architecture, Modularization, Swift Package Manager, Legacy Refactoring, Code Migration, Engineering Standards, Performance Optimization, Reliability Engineering, Release Management, CI/CD, Fastlane</w:t>
      </w:r>
    </w:p>
    <w:p w14:paraId="3DC98D32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Operations and Quality: Production Monitoring, Instrumentation, Observability, Crash Remediation, Root-Cause Analysis, Unit Testing, Integration Testing, UI Testing, TestFlight, App Store Release, Beta Testing, Metrics and Logging</w:t>
      </w:r>
    </w:p>
    <w:p w14:paraId="783A83AA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Backend and Data: RESTful APIs, GraphQL, Supabase, PostgreSQL, AWS, Data Lake, Push Notifications, Data Synchronization, Authentication, Analytics Integration</w:t>
      </w:r>
    </w:p>
    <w:p w14:paraId="77D9FC0D" w14:textId="77777777" w:rsidR="002D760A" w:rsidRPr="008D254A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 w:rsidRPr="008D254A">
        <w:rPr>
          <w:rFonts w:asciiTheme="minorHAnsi" w:hAnsiTheme="minorHAnsi" w:cstheme="minorHAnsi"/>
          <w:color w:val="2E3D50"/>
          <w:sz w:val="15"/>
          <w:szCs w:val="15"/>
        </w:rPr>
        <w:t>Leadership and Process: Technical Leadership, Code Review, Mentorship, Interview Bar-Raiser, Cross-Team Training, Product Collaboration, Design Collaboration, Accessibility Training</w:t>
      </w:r>
    </w:p>
    <w:sectPr w:rsidR="002D760A" w:rsidRPr="008D25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0FCFE" w14:textId="77777777" w:rsidR="00A02438" w:rsidRDefault="00A02438" w:rsidP="00491F41">
      <w:pPr>
        <w:rPr>
          <w:rFonts w:hint="eastAsia"/>
        </w:rPr>
      </w:pPr>
      <w:r>
        <w:separator/>
      </w:r>
    </w:p>
  </w:endnote>
  <w:endnote w:type="continuationSeparator" w:id="0">
    <w:p w14:paraId="03408CCF" w14:textId="77777777" w:rsidR="00A02438" w:rsidRDefault="00A02438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274D1" w14:textId="77777777" w:rsidR="00A02438" w:rsidRDefault="00A02438" w:rsidP="00491F41">
      <w:pPr>
        <w:rPr>
          <w:rFonts w:hint="eastAsia"/>
        </w:rPr>
      </w:pPr>
      <w:r>
        <w:separator/>
      </w:r>
    </w:p>
  </w:footnote>
  <w:footnote w:type="continuationSeparator" w:id="0">
    <w:p w14:paraId="44F1EB10" w14:textId="77777777" w:rsidR="00A02438" w:rsidRDefault="00A02438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2D3E2100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0E5D82"/>
    <w:rsid w:val="00172244"/>
    <w:rsid w:val="002D760A"/>
    <w:rsid w:val="002E4628"/>
    <w:rsid w:val="00387852"/>
    <w:rsid w:val="003E1082"/>
    <w:rsid w:val="0041105C"/>
    <w:rsid w:val="004114C7"/>
    <w:rsid w:val="00491F41"/>
    <w:rsid w:val="005270D2"/>
    <w:rsid w:val="0053342D"/>
    <w:rsid w:val="00633D60"/>
    <w:rsid w:val="00677C07"/>
    <w:rsid w:val="006D6411"/>
    <w:rsid w:val="00783ED1"/>
    <w:rsid w:val="008912EE"/>
    <w:rsid w:val="008D254A"/>
    <w:rsid w:val="00932C92"/>
    <w:rsid w:val="00A02438"/>
    <w:rsid w:val="00A62A12"/>
    <w:rsid w:val="00B709B3"/>
    <w:rsid w:val="00BE69A1"/>
    <w:rsid w:val="00CB1B44"/>
    <w:rsid w:val="00CB28A1"/>
    <w:rsid w:val="00F2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cp:lastPrinted>2026-04-05T00:03:00Z</cp:lastPrinted>
  <dcterms:created xsi:type="dcterms:W3CDTF">2026-04-05T00:03:00Z</dcterms:created>
  <dcterms:modified xsi:type="dcterms:W3CDTF">2026-06-26T13:03:00Z</dcterms:modified>
</cp:coreProperties>
</file>