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auto" w:line="271"/>
        <w:jc w:val="center"/>
        <w:rPr>
          <w:rFonts w:ascii="Calibri" w:hAnsi="Calibri" w:cs="Calibri" w:asciiTheme="minorHAnsi" w:cstheme="minorHAnsi" w:hAnsiTheme="minorHAnsi"/>
          <w:sz w:val="0"/>
        </w:rPr>
      </w:pPr>
      <w:r>
        <w:rPr>
          <w:rFonts w:eastAsia="Merriweather" w:cs="Calibri" w:ascii="Calibri" w:hAnsi="Calibri" w:asciiTheme="minorHAnsi" w:cstheme="minorHAnsi" w:hAnsiTheme="minorHAnsi"/>
          <w:b/>
          <w:bCs/>
          <w:color w:val="2E3D50"/>
          <w:sz w:val="29"/>
          <w:szCs w:val="29"/>
        </w:rPr>
        <w:t>Douglas W. Sjoquist</w:t>
      </w:r>
    </w:p>
    <w:p>
      <w:pPr>
        <w:pStyle w:val="Normal"/>
        <w:spacing w:lineRule="auto" w:line="271"/>
        <w:jc w:val="center"/>
        <w:rPr>
          <w:rFonts w:ascii="Calibri" w:hAnsi="Calibri" w:cs="Calibri" w:asciiTheme="minorHAnsi" w:cstheme="minorHAnsi" w:hAnsiTheme="minorHAnsi"/>
          <w:sz w:val="0"/>
        </w:rPr>
      </w:pPr>
      <w:r>
        <w:rPr/>
        <w:drawing>
          <wp:inline distT="0" distB="0" distL="0" distR="0">
            <wp:extent cx="91440" cy="9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91440" cy="91440"/>
                    </a:xfrm>
                    <a:prstGeom prst="rect">
                      <a:avLst/>
                    </a:prstGeom>
                    <a:noFill/>
                  </pic:spPr>
                </pic:pic>
              </a:graphicData>
            </a:graphic>
          </wp:inline>
        </w:drawing>
      </w:r>
      <w:r>
        <w:rPr>
          <w:rFonts w:eastAsia="Merriweather Light" w:cs="Calibri" w:ascii="Calibri" w:hAnsi="Calibri" w:asciiTheme="minorHAnsi" w:cstheme="minorHAnsi" w:hAnsiTheme="minorHAnsi"/>
          <w:color w:val="2E3D50"/>
          <w:sz w:val="13"/>
          <w:szCs w:val="13"/>
        </w:rPr>
        <w:t xml:space="preserve">dwsjoquist@sunetos.com  </w:t>
      </w:r>
      <w:r>
        <w:rPr/>
        <w:drawing>
          <wp:inline distT="0" distB="0" distL="0" distR="0">
            <wp:extent cx="91440" cy="9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91440" cy="91440"/>
                    </a:xfrm>
                    <a:prstGeom prst="rect">
                      <a:avLst/>
                    </a:prstGeom>
                    <a:noFill/>
                  </pic:spPr>
                </pic:pic>
              </a:graphicData>
            </a:graphic>
          </wp:inline>
        </w:drawing>
      </w:r>
      <w:r>
        <w:rPr>
          <w:rFonts w:eastAsia="Merriweather Light" w:cs="Calibri" w:ascii="Calibri" w:hAnsi="Calibri" w:asciiTheme="minorHAnsi" w:cstheme="minorHAnsi" w:hAnsiTheme="minorHAnsi"/>
          <w:color w:val="2E3D50"/>
          <w:sz w:val="13"/>
          <w:szCs w:val="13"/>
        </w:rPr>
        <w:t xml:space="preserve">937-725-8126  </w:t>
      </w:r>
      <w:r>
        <w:rPr/>
        <w:drawing>
          <wp:inline distT="0" distB="0" distL="0" distR="0">
            <wp:extent cx="91440" cy="9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91440" cy="91440"/>
                    </a:xfrm>
                    <a:prstGeom prst="rect">
                      <a:avLst/>
                    </a:prstGeom>
                    <a:noFill/>
                  </pic:spPr>
                </pic:pic>
              </a:graphicData>
            </a:graphic>
          </wp:inline>
        </w:drawing>
      </w:r>
      <w:r>
        <w:rPr>
          <w:rFonts w:eastAsia="Merriweather Light" w:cs="Calibri" w:ascii="Calibri" w:hAnsi="Calibri" w:asciiTheme="minorHAnsi" w:cstheme="minorHAnsi" w:hAnsiTheme="minorHAnsi"/>
          <w:color w:val="2E3D50"/>
          <w:sz w:val="13"/>
          <w:szCs w:val="13"/>
        </w:rPr>
        <w:t>https://linkedin.com/in/dwsjoquist</w:t>
      </w:r>
    </w:p>
    <w:p>
      <w:pPr>
        <w:pStyle w:val="ReziHeading"/>
        <w:spacing w:lineRule="auto" w:line="271" w:before="180" w:after="60"/>
        <w:rPr>
          <w:rFonts w:ascii="Calibri" w:hAnsi="Calibri" w:cs="Calibri" w:asciiTheme="minorHAnsi" w:cstheme="minorHAnsi" w:hAnsiTheme="minorHAnsi"/>
        </w:rPr>
      </w:pPr>
      <w:r>
        <w:rPr>
          <w:rFonts w:eastAsia="Merriweather" w:cs="Calibri" w:ascii="Calibri" w:hAnsi="Calibri" w:asciiTheme="minorHAnsi" w:cstheme="minorHAnsi" w:hAnsiTheme="minorHAnsi"/>
          <w:b/>
          <w:bCs/>
          <w:color w:val="2E3D50"/>
        </w:rPr>
        <w:t>SUMMARY</w:t>
      </w:r>
    </w:p>
    <w:p>
      <w:pPr>
        <w:pStyle w:val="Normal"/>
        <w:spacing w:lineRule="auto" w:line="271"/>
        <w:rPr>
          <w:rFonts w:ascii="Calibri" w:hAnsi="Calibri" w:cs="Calibri" w:asciiTheme="minorHAnsi" w:cstheme="minorHAnsi" w:hAnsiTheme="minorHAnsi"/>
          <w:color w:val="2E3D50"/>
          <w:sz w:val="15"/>
          <w:szCs w:val="15"/>
        </w:rPr>
      </w:pPr>
      <w:r>
        <w:rPr>
          <w:rFonts w:cs="Calibri" w:ascii="Calibri" w:hAnsi="Calibri" w:asciiTheme="minorHAnsi" w:cstheme="minorHAnsi" w:hAnsiTheme="minorHAnsi"/>
          <w:color w:val="2E3D50"/>
          <w:sz w:val="15"/>
          <w:szCs w:val="15"/>
        </w:rPr>
        <w:t xml:space="preserve">iOS engineer with fifteen-plus years of mobile design and architecture — shipping production iOS from solo POCs </w:t>
      </w:r>
      <w:r>
        <w:rPr>
          <w:rFonts w:cs="Calibri" w:ascii="Calibri" w:hAnsi="Calibri" w:asciiTheme="minorHAnsi" w:cstheme="minorHAnsi" w:hAnsiTheme="minorHAnsi"/>
          <w:color w:val="2E3D50"/>
          <w:sz w:val="15"/>
          <w:szCs w:val="15"/>
        </w:rPr>
        <w:t>t</w:t>
      </w:r>
      <w:r>
        <w:rPr>
          <w:rFonts w:cs="Calibri" w:ascii="Calibri" w:hAnsi="Calibri" w:asciiTheme="minorHAnsi" w:cstheme="minorHAnsi" w:hAnsiTheme="minorHAnsi"/>
          <w:color w:val="2E3D50"/>
          <w:sz w:val="15"/>
          <w:szCs w:val="15"/>
        </w:rPr>
        <w:t>o</w:t>
      </w:r>
      <w:r>
        <w:rPr>
          <w:rFonts w:cs="Calibri" w:ascii="Calibri" w:hAnsi="Calibri" w:asciiTheme="minorHAnsi" w:cstheme="minorHAnsi" w:hAnsiTheme="minorHAnsi"/>
          <w:color w:val="2E3D50"/>
          <w:sz w:val="15"/>
          <w:szCs w:val="15"/>
        </w:rPr>
        <w:t xml:space="preserve"> core-team work on apps serving 5M+ daily active users within Walmart's iOS organization </w:t>
      </w:r>
      <w:r>
        <w:rPr>
          <w:rFonts w:cs="Calibri" w:ascii="Calibri" w:hAnsi="Calibri" w:asciiTheme="minorHAnsi" w:cstheme="minorHAnsi" w:hAnsiTheme="minorHAnsi"/>
          <w:color w:val="2E3D50"/>
          <w:sz w:val="15"/>
          <w:szCs w:val="15"/>
        </w:rPr>
        <w:t>o</w:t>
      </w:r>
      <w:r>
        <w:rPr>
          <w:rFonts w:cs="Calibri" w:ascii="Calibri" w:hAnsi="Calibri" w:asciiTheme="minorHAnsi" w:cstheme="minorHAnsi" w:hAnsiTheme="minorHAnsi"/>
          <w:color w:val="2E3D50"/>
          <w:sz w:val="15"/>
          <w:szCs w:val="15"/>
        </w:rPr>
        <w:t>f 120+ engineers</w:t>
      </w:r>
      <w:r>
        <w:rPr>
          <w:rFonts w:cs="Calibri" w:ascii="Calibri" w:hAnsi="Calibri" w:asciiTheme="minorHAnsi" w:cstheme="minorHAnsi" w:hAnsiTheme="minorHAnsi"/>
          <w:color w:val="2E3D50"/>
          <w:sz w:val="15"/>
          <w:szCs w:val="15"/>
        </w:rPr>
        <w:t>. Fluent in modern Swift 6.2 concurrency, SwiftUI, Swift Testing, and AI-native delivery using Claude Code, Codex, and GitHub Spec Kit across the full lifecycle. Equally effective translating a non-technical customer's requirements into working software, evaluating a mature codebase to recommend architectural direction, and extending into the backend services and APIs an iOS product depends on. Most recent role at Walmart was Principal Software Engineer on the iOS checkout platform (2021–2026).</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ReziHeading"/>
        <w:spacing w:lineRule="auto" w:line="271" w:before="180" w:after="60"/>
        <w:rPr>
          <w:rFonts w:ascii="Calibri" w:hAnsi="Calibri" w:cs="Calibri" w:asciiTheme="minorHAnsi" w:cstheme="minorHAnsi" w:hAnsiTheme="minorHAnsi"/>
        </w:rPr>
      </w:pPr>
      <w:r>
        <w:rPr>
          <w:rFonts w:eastAsia="Merriweather" w:cs="Calibri" w:ascii="Calibri" w:hAnsi="Calibri" w:asciiTheme="minorHAnsi" w:cstheme="minorHAnsi" w:hAnsiTheme="minorHAnsi"/>
          <w:b/>
          <w:bCs/>
          <w:color w:val="2E3D50"/>
        </w:rPr>
        <w:t>EXPERIENCE</w:t>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Senior iOS Subcontractor</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CLEAR</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 xml:space="preserve">February 2026 – </w:t>
      </w:r>
      <w:r>
        <w:rPr>
          <w:rFonts w:eastAsia="Merriweather Light" w:cs="Calibri" w:ascii="Calibri" w:hAnsi="Calibri" w:asciiTheme="minorHAnsi" w:cstheme="minorHAnsi" w:hAnsiTheme="minorHAnsi"/>
          <w:color w:val="2E3D50"/>
          <w:sz w:val="15"/>
          <w:szCs w:val="15"/>
        </w:rPr>
        <w:t>A</w:t>
      </w:r>
      <w:r>
        <w:rPr>
          <w:rFonts w:eastAsia="Merriweather Light" w:cs="Calibri" w:ascii="Calibri" w:hAnsi="Calibri" w:asciiTheme="minorHAnsi" w:cstheme="minorHAnsi" w:hAnsiTheme="minorHAnsi"/>
          <w:color w:val="2E3D50"/>
          <w:sz w:val="15"/>
          <w:szCs w:val="15"/>
        </w:rPr>
        <w:t>u</w:t>
      </w:r>
      <w:r>
        <w:rPr>
          <w:rFonts w:eastAsia="Merriweather Light" w:cs="Calibri" w:ascii="Calibri" w:hAnsi="Calibri" w:asciiTheme="minorHAnsi" w:cstheme="minorHAnsi" w:hAnsiTheme="minorHAnsi"/>
          <w:color w:val="2E3D50"/>
          <w:sz w:val="15"/>
          <w:szCs w:val="15"/>
        </w:rPr>
        <w:t>gust 2026</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Enhance the user experience of CLEAR's flagship iOS app — the primary focus of the engagement — for a large consumer user base of airline travelers.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 xml:space="preserve">Built out a phased plan to migrate the production iOS app to Swift 6.2 structured concurrency — async/await, actors, Sendable, and strict concurrency checking — and am implementing the migration </w:t>
      </w:r>
      <w:r>
        <w:rPr>
          <w:rFonts w:cs="Calibri" w:ascii="Calibri" w:hAnsi="Calibri" w:asciiTheme="minorHAnsi" w:cstheme="minorHAnsi" w:hAnsiTheme="minorHAnsi"/>
          <w:color w:val="2E3D50"/>
          <w:sz w:val="15"/>
          <w:szCs w:val="15"/>
        </w:rPr>
        <w:t>i</w:t>
      </w:r>
      <w:r>
        <w:rPr>
          <w:rFonts w:cs="Calibri" w:ascii="Calibri" w:hAnsi="Calibri" w:asciiTheme="minorHAnsi" w:cstheme="minorHAnsi" w:hAnsiTheme="minorHAnsi"/>
          <w:color w:val="2E3D50"/>
          <w:sz w:val="15"/>
          <w:szCs w:val="15"/>
        </w:rPr>
        <w:t xml:space="preserve">ncrementally </w:t>
      </w:r>
      <w:r>
        <w:rPr>
          <w:rFonts w:cs="Calibri" w:ascii="Calibri" w:hAnsi="Calibri" w:asciiTheme="minorHAnsi" w:cstheme="minorHAnsi" w:hAnsiTheme="minorHAnsi"/>
          <w:color w:val="2E3D50"/>
          <w:sz w:val="15"/>
          <w:szCs w:val="15"/>
        </w:rPr>
        <w:t>across the production codebase.</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Maintain and extend the team's Fastlane CI/CD configuration as build-automation needs evolve.</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Use SwiftUI for all new feature work; write new test coverage with the Swift Testing framework.</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Research the flagship iOS codebase with Claude Code and Codex to surface architectural patterns, technical debt, and improvement opportunities; develop architectural proposals with agentic tooling assisting both research and drafting.</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Mentor a six-engineer iOS team on development practices, modern Swift usage, and integrating agentic tooling (Claude Code, Codex) into their day-to-day workflow.</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Lead iOS Engineer &amp; Architect (Independent)</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FirefighterSpot version 1.0</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February 2026 – May 2026</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Delivered a working iOS incident-management app for volunteer fire departments from initial customer requirements to shipped v1.0, owning client, backend, and rollout end-to-end.</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Translated non-technical customer requirements into formal specifications, then implemented a local-first SwiftUI client on Swift 6.2 concurrency that synchronizes across devices.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 xml:space="preserve">Built and operated a Supabase backend; validated </w:t>
      </w:r>
      <w:r>
        <w:rPr>
          <w:rFonts w:cs="Calibri" w:ascii="Calibri" w:hAnsi="Calibri" w:asciiTheme="minorHAnsi" w:cstheme="minorHAnsi" w:hAnsiTheme="minorHAnsi"/>
          <w:color w:val="2E3D50"/>
          <w:sz w:val="15"/>
          <w:szCs w:val="15"/>
        </w:rPr>
        <w:t>t</w:t>
      </w:r>
      <w:r>
        <w:rPr>
          <w:rFonts w:cs="Calibri" w:ascii="Calibri" w:hAnsi="Calibri" w:asciiTheme="minorHAnsi" w:cstheme="minorHAnsi" w:hAnsiTheme="minorHAnsi"/>
          <w:color w:val="2E3D50"/>
          <w:sz w:val="15"/>
          <w:szCs w:val="15"/>
        </w:rPr>
        <w:t xml:space="preserve">he iOS client </w:t>
      </w:r>
      <w:r>
        <w:rPr>
          <w:rFonts w:cs="Calibri" w:ascii="Calibri" w:hAnsi="Calibri" w:asciiTheme="minorHAnsi" w:cstheme="minorHAnsi" w:hAnsiTheme="minorHAnsi"/>
          <w:color w:val="2E3D50"/>
          <w:sz w:val="15"/>
          <w:szCs w:val="15"/>
        </w:rPr>
        <w:t>with the Swift Testing framework and iterated on-platform with stakeholders.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Used GitHub Spec Kit to drive spec-first development and Claude Code for implementation, applying AI-assisted tooling across the lifecycle.</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Principal Software Engineer, iOS Platform / Checkout</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Walmart</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June 2021 – February 2026</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Owned iOS technical strategy for checkout: architecture evolution, modularization with Swift Package Manager, and long-term platform maintainability.</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Responsible for the checkout flow in Walmart's flagship iOS app, serving 5–6 million daily active users.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 xml:space="preserve">Key contributor to UI development for the checkout component of the Walmart iOS app — rated 4.8 stars on the App Store </w:t>
      </w:r>
      <w:r>
        <w:rPr>
          <w:rFonts w:cs="Calibri" w:ascii="Calibri" w:hAnsi="Calibri" w:asciiTheme="minorHAnsi" w:cstheme="minorHAnsi" w:hAnsiTheme="minorHAnsi"/>
          <w:color w:val="2E3D50"/>
          <w:sz w:val="15"/>
          <w:szCs w:val="15"/>
        </w:rPr>
        <w:t xml:space="preserve">from </w:t>
      </w:r>
      <w:r>
        <w:rPr>
          <w:rFonts w:cs="Calibri" w:ascii="Calibri" w:hAnsi="Calibri" w:asciiTheme="minorHAnsi" w:cstheme="minorHAnsi" w:hAnsiTheme="minorHAnsi"/>
          <w:color w:val="2E3D50"/>
          <w:sz w:val="15"/>
          <w:szCs w:val="15"/>
        </w:rPr>
        <w:t>million</w:t>
      </w:r>
      <w:r>
        <w:rPr>
          <w:rFonts w:cs="Calibri" w:ascii="Calibri" w:hAnsi="Calibri" w:asciiTheme="minorHAnsi" w:cstheme="minorHAnsi" w:hAnsiTheme="minorHAnsi"/>
          <w:color w:val="2E3D50"/>
          <w:sz w:val="15"/>
          <w:szCs w:val="15"/>
        </w:rPr>
        <w:t xml:space="preserve">s </w:t>
      </w:r>
      <w:r>
        <w:rPr>
          <w:rFonts w:cs="Calibri" w:ascii="Calibri" w:hAnsi="Calibri" w:asciiTheme="minorHAnsi" w:cstheme="minorHAnsi" w:hAnsiTheme="minorHAnsi"/>
          <w:color w:val="2E3D50"/>
          <w:sz w:val="15"/>
          <w:szCs w:val="15"/>
        </w:rPr>
        <w:t>of</w:t>
      </w:r>
      <w:r>
        <w:rPr>
          <w:rFonts w:cs="Calibri" w:ascii="Calibri" w:hAnsi="Calibri" w:asciiTheme="minorHAnsi" w:cstheme="minorHAnsi" w:hAnsiTheme="minorHAnsi"/>
          <w:color w:val="2E3D50"/>
          <w:sz w:val="15"/>
          <w:szCs w:val="15"/>
        </w:rPr>
        <w:t xml:space="preserve"> ratings.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Defined and enforced iOS engineering standards across architecture, performance, security, and testing for the full 120+ iOS engineer organization.</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Architected and scaled reactive iOS systems using Swift, Combine, and GraphQL for high-traffic checkout flows serving millions of users.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Established automated testing discipline (unit, integration, UI) with XCTest and XCUITest; raised coverage to approximately 85% with a measurable drop in post-release defects.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Maintained 99.9%+ crash-free sessions; instrumented approximately 90% of core checkout flows.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Owned analytics and telemetry for every feature I led — built in instrumentation, updated team dashboards for org-wide visibility, and monitored behavior through production rollout.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Rolled out all new checkout features behind feature flags; more than half launched as A/B experiments measuring customer and business impact before full rollout.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Led multi-team delivery and release readiness on a large inner-sourced codebase with frequent production releases.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Collaborated with backend teams on GraphQL schema design and mobile-optimized APIs for checkout and payments.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At the request of the engineering accessibility team, taught sessions across the iOS engineering organization on the reasoning behind accessibility and iOS implementation techniques for building accessible apps.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Trained 80+ iOS engineers on AI-assisted development workflows through live sessions, with additional engineers onboarded via session recordings; assisted the platform team in 2025 evaluating and integrating Builder.io, adopted by engineering management as the standard for new iOS view work.</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Mentored 12+ engineers, built standardized iOS onboarding materials, and served as an iOS interview bar-raiser interviewing dozens of prospective engineers each year.</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r>
        <w:br w:type="page"/>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iOS Developer &amp; Data Engineer (concurrent with Walmart)</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McGraw-Hill Education (Sharpen)</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June 2022 – September 2023</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Contributed to the iOS in-app subscription experience (“Sharpen Plus”) on RevenueCat and StoreKit — server-side Offerings fetched at runtime, a single entitlement gating premium features, and paywall, purchase/restore, and free-trial eligibility flows.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Helped tie subscriptions to the user's McGraw-Hill account and sync entitlement state to the backend after purchase/restore with retry.</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Delivered settings, onboarding, and authentication features for the Sharpen iOS consumer study app; integrated five analytics tools.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Built seven internal tools including an AWS data lake, push notifications, and email/SMS automation.</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Senior iOS Engineer (Contractor)</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Walmart</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June 2020 – May 2021</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Core contributor on the small initial team for the complete ground-up rewrite of the Walmart iOS app.</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Established architectural patterns in Swift and Combine that became the foundation for subsequent checkout platform work.</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Senior iOS Engineer (Contractor)</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WalmartLabs (Sam's Club)</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April 2017 – May 2020</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Migrated the Sam's Club Objective-C codebase to Swift with uninterrupted service for approximately 2M daily active users.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Led the refactor of checkout to unidirectional, reactive architecture using RxSwift.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Drove a significant increase in checkout test coverage during the refactor; prepared the migration path to SwiftUI and Combine.</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Senior iOS Engineer (Contractor)</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WalmartLabs (ASDA)</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April 2014 – April 2017</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Maintained ASDA legacy Objective-C modules across multiple releases over three years for a 500K+ DAU UK grocery app.</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Converted the app's internal architecture to reactive programming using RxSwift; rewrote legacy Objective-C components in Swift.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Contributed to ASDA iOS release cycles as a WalmartLabs team member.</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Independent iOS Developer (concurrent with WalmartLabs from 2014)</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Independent iOS Consulting</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2010 – 2019</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Shipped over 20 iOS apps from inception to the App Store across healthcare, retail, training, real estate, events, and consumer domains, in Objective-C and Swift.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Built a healthcare therapy-prescription app with data synchronization between the iOS client, a backend API, and a distributed Realm database; implemented auto-renewable in-app subscriptions with RevenueCat and StoreKit and took them through App Store review to approval.</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Built an iOS framework integrating the LineaPro barcode and magstripe reader SDK, plus server-driven UI: dynamic form generation from server templates and a configurable conference-app framework reused across annual events.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Managed TestFlight distribution and crash remediation directly with client teams.</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ReziHeading"/>
        <w:spacing w:lineRule="auto" w:line="271" w:before="180" w:after="60"/>
        <w:rPr>
          <w:rFonts w:ascii="Calibri" w:hAnsi="Calibri" w:cs="Calibri" w:asciiTheme="minorHAnsi" w:cstheme="minorHAnsi" w:hAnsiTheme="minorHAnsi"/>
        </w:rPr>
      </w:pPr>
      <w:r>
        <w:rPr>
          <w:rFonts w:eastAsia="Merriweather" w:cs="Calibri" w:ascii="Calibri" w:hAnsi="Calibri" w:asciiTheme="minorHAnsi" w:cstheme="minorHAnsi" w:hAnsiTheme="minorHAnsi"/>
          <w:b/>
          <w:bCs/>
          <w:color w:val="2E3D50"/>
        </w:rPr>
        <w:t>EDUCATION</w:t>
      </w:r>
    </w:p>
    <w:p>
      <w:pPr>
        <w:pStyle w:val="Normal"/>
        <w:tabs>
          <w:tab w:val="clear" w:pos="720"/>
          <w:tab w:val="right" w:pos="10800" w:leader="none"/>
        </w:tabs>
        <w:spacing w:lineRule="auto" w:line="271"/>
        <w:rPr>
          <w:rFonts w:ascii="Calibri" w:hAnsi="Calibri" w:eastAsia="Merriweather" w:cs="Calibri" w:asciiTheme="minorHAnsi" w:cstheme="minorHAnsi" w:hAnsiTheme="minorHAnsi"/>
          <w:b/>
          <w:bCs/>
          <w:color w:val="2E3D50"/>
          <w:sz w:val="18"/>
          <w:szCs w:val="18"/>
        </w:rPr>
      </w:pPr>
      <w:r>
        <w:rPr>
          <w:rFonts w:eastAsia="Merriweather" w:cs="Calibri" w:ascii="Calibri" w:hAnsi="Calibri" w:asciiTheme="minorHAnsi" w:cstheme="minorHAnsi" w:hAnsiTheme="minorHAnsi"/>
          <w:b/>
          <w:bCs/>
          <w:color w:val="2E3D50"/>
          <w:sz w:val="18"/>
          <w:szCs w:val="18"/>
        </w:rPr>
        <w:t>B.A. Business Administration</w:t>
      </w:r>
    </w:p>
    <w:p>
      <w:pPr>
        <w:pStyle w:val="Normal"/>
        <w:tabs>
          <w:tab w:val="clear" w:pos="720"/>
          <w:tab w:val="right" w:pos="10800" w:leader="none"/>
        </w:tabs>
        <w:spacing w:lineRule="auto" w:line="271"/>
        <w:rPr>
          <w:rFonts w:ascii="Calibri" w:hAnsi="Calibri" w:cs="Calibri" w:asciiTheme="minorHAnsi" w:cstheme="minorHAnsi" w:hAnsiTheme="minorHAnsi"/>
          <w:sz w:val="0"/>
        </w:rPr>
      </w:pPr>
      <w:r>
        <w:rPr>
          <w:rFonts w:eastAsia="Merriweather Light" w:cs="Calibri" w:ascii="Calibri" w:hAnsi="Calibri" w:asciiTheme="minorHAnsi" w:cstheme="minorHAnsi" w:hAnsiTheme="minorHAnsi"/>
          <w:color w:val="2E3D50"/>
          <w:sz w:val="15"/>
          <w:szCs w:val="15"/>
        </w:rPr>
        <w:t>Cedarville College</w:t>
      </w:r>
      <w:r>
        <w:rPr>
          <w:rFonts w:cs="Calibri" w:ascii="Calibri" w:hAnsi="Calibri" w:asciiTheme="minorHAnsi" w:cstheme="minorHAnsi" w:hAnsiTheme="minorHAnsi"/>
        </w:rPr>
        <w:tab/>
      </w:r>
      <w:r>
        <w:rPr>
          <w:rFonts w:eastAsia="Merriweather Light" w:cs="Calibri" w:ascii="Calibri" w:hAnsi="Calibri" w:asciiTheme="minorHAnsi" w:cstheme="minorHAnsi" w:hAnsiTheme="minorHAnsi"/>
          <w:color w:val="2E3D50"/>
          <w:sz w:val="15"/>
          <w:szCs w:val="15"/>
        </w:rPr>
        <w:t>June 1982</w:t>
      </w:r>
    </w:p>
    <w:p>
      <w:pPr>
        <w:pStyle w:val="Normal"/>
        <w:spacing w:lineRule="auto" w:line="271"/>
        <w:rPr>
          <w:rFonts w:ascii="Calibri" w:hAnsi="Calibri" w:cs="Calibri" w:asciiTheme="minorHAnsi" w:cstheme="minorHAnsi" w:hAnsiTheme="minorHAnsi"/>
          <w:color w:val="2E3D50"/>
          <w:sz w:val="15"/>
          <w:szCs w:val="15"/>
        </w:rPr>
      </w:pPr>
      <w:r>
        <w:rPr>
          <w:rFonts w:cs="Calibri" w:ascii="Calibri" w:hAnsi="Calibri" w:asciiTheme="minorHAnsi" w:cstheme="minorHAnsi" w:hAnsiTheme="minorHAnsi"/>
          <w:color w:val="2E3D50"/>
          <w:sz w:val="15"/>
          <w:szCs w:val="15"/>
        </w:rPr>
        <w:t>Computer Information Systems emphasis.</w:t>
      </w:r>
    </w:p>
    <w:p>
      <w:pPr>
        <w:pStyle w:val="Normal"/>
        <w:spacing w:lineRule="auto" w:line="271"/>
        <w:rPr>
          <w:rFonts w:ascii="Calibri" w:hAnsi="Calibri" w:cs="Calibri" w:asciiTheme="minorHAnsi" w:cstheme="minorHAnsi" w:hAnsiTheme="minorHAnsi"/>
          <w:sz w:val="0"/>
        </w:rPr>
      </w:pPr>
      <w:r>
        <w:rPr>
          <w:rFonts w:cs="Calibri" w:cstheme="minorHAnsi" w:ascii="Calibri" w:hAnsi="Calibri"/>
          <w:sz w:val="0"/>
        </w:rPr>
      </w:r>
    </w:p>
    <w:p>
      <w:pPr>
        <w:pStyle w:val="ReziHeading"/>
        <w:spacing w:lineRule="auto" w:line="271" w:before="180" w:after="60"/>
        <w:rPr>
          <w:rFonts w:ascii="Calibri" w:hAnsi="Calibri" w:cs="Calibri" w:asciiTheme="minorHAnsi" w:cstheme="minorHAnsi" w:hAnsiTheme="minorHAnsi"/>
        </w:rPr>
      </w:pPr>
      <w:r>
        <w:rPr>
          <w:rFonts w:eastAsia="Merriweather" w:cs="Calibri" w:ascii="Calibri" w:hAnsi="Calibri" w:asciiTheme="minorHAnsi" w:cstheme="minorHAnsi" w:hAnsiTheme="minorHAnsi"/>
          <w:b/>
          <w:bCs/>
          <w:color w:val="2E3D50"/>
        </w:rPr>
        <w:t>SKILLS</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Languages and Frameworks: Swift, Swift 6.2 Concurrency (async/await, actors, Sendable, strict concurrency checking), SwiftUI, Combine, UIKit, Objective-C, RxSwift, GraphQL</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Platform Engineering: Swift Package Manager Modularization, Platform Ownership, Engineering Standards, Shared Components, Design System Integration, Accessibility, Server-Driven UI</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Testing: XCTest, XCUITest, Swift Testing, Unit Testing, Integration Testing, UI Testing, Testing Strategy, Testing at Scale</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Mobile Infrastructure: Fastlane, CI/CD, Build Automation, Release Management, Release Orchestration, Feature Flags, A/B Experimentation, App Store Deployment, TestFlight, StoreKit, In-App Subscriptions, RevenueCat</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Analytics and Monitoring: Instrumentation, Telemetry, Dashboards, Production Monitoring, Crash-Free Sessions, Performance Optimization, Reliability Engineering</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AI-Assisted Development: Claude Code, Codex, GitHub Spec Kit, Agentic Tooling Evaluation, AI-Assisted Testing, Spec-First Development, Cross-Team Training</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Backend and Data: GraphQL, RESTful APIs, Core Data, Realm, Mobile-Optimized API Design, Authentication, Supabase, AWS, Push Notifications, Data Synchronization, Analytics Integration</w:t>
      </w:r>
    </w:p>
    <w:p>
      <w:pPr>
        <w:pStyle w:val="ListParagraph"/>
        <w:numPr>
          <w:ilvl w:val="0"/>
          <w:numId w:val="1"/>
        </w:numPr>
        <w:spacing w:lineRule="auto" w:line="271"/>
        <w:rPr>
          <w:rFonts w:ascii="Calibri" w:hAnsi="Calibri" w:cs="Calibri" w:asciiTheme="minorHAnsi" w:cstheme="minorHAnsi" w:hAnsiTheme="minorHAnsi"/>
          <w:sz w:val="15"/>
        </w:rPr>
      </w:pPr>
      <w:r>
        <w:rPr>
          <w:rFonts w:cs="Calibri" w:ascii="Calibri" w:hAnsi="Calibri" w:asciiTheme="minorHAnsi" w:cstheme="minorHAnsi" w:hAnsiTheme="minorHAnsi"/>
          <w:color w:val="2E3D50"/>
          <w:sz w:val="15"/>
          <w:szCs w:val="15"/>
        </w:rPr>
        <w:t>Leadership: Technical Leadership, Mentorship, Code Review, Interview Bar-Raiser, Onboarding Materials, Cross-Functional Collaboration, Accessibility Training</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720" w:right="720" w:gutter="0" w:header="708" w:top="765" w:footer="708" w:bottom="765"/>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erriweather Light">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41" w:hanging="360"/>
      </w:pPr>
      <w:rPr>
        <w:rFonts w:ascii="Symbol" w:hAnsi="Symbol" w:cs="Symbol" w:hint="default"/>
      </w:rPr>
    </w:lvl>
    <w:lvl w:ilvl="1">
      <w:start w:val="1"/>
      <w:numFmt w:val="bullet"/>
      <w:lvlText w:val="o"/>
      <w:lvlJc w:val="start"/>
      <w:pPr>
        <w:tabs>
          <w:tab w:val="num" w:pos="0"/>
        </w:tabs>
        <w:ind w:start="1461" w:hanging="360"/>
      </w:pPr>
      <w:rPr>
        <w:rFonts w:ascii="Courier New" w:hAnsi="Courier New" w:cs="Courier New" w:hint="default"/>
      </w:rPr>
    </w:lvl>
    <w:lvl w:ilvl="2">
      <w:start w:val="1"/>
      <w:numFmt w:val="bullet"/>
      <w:lvlText w:val=""/>
      <w:lvlJc w:val="start"/>
      <w:pPr>
        <w:tabs>
          <w:tab w:val="num" w:pos="0"/>
        </w:tabs>
        <w:ind w:start="2181" w:hanging="360"/>
      </w:pPr>
      <w:rPr>
        <w:rFonts w:ascii="Wingdings" w:hAnsi="Wingdings" w:cs="Wingdings" w:hint="default"/>
      </w:rPr>
    </w:lvl>
    <w:lvl w:ilvl="3">
      <w:start w:val="1"/>
      <w:numFmt w:val="bullet"/>
      <w:lvlText w:val=""/>
      <w:lvlJc w:val="start"/>
      <w:pPr>
        <w:tabs>
          <w:tab w:val="num" w:pos="0"/>
        </w:tabs>
        <w:ind w:start="2901" w:hanging="360"/>
      </w:pPr>
      <w:rPr>
        <w:rFonts w:ascii="Symbol" w:hAnsi="Symbol" w:cs="Symbol" w:hint="default"/>
      </w:rPr>
    </w:lvl>
    <w:lvl w:ilvl="4">
      <w:start w:val="1"/>
      <w:numFmt w:val="bullet"/>
      <w:lvlText w:val="o"/>
      <w:lvlJc w:val="start"/>
      <w:pPr>
        <w:tabs>
          <w:tab w:val="num" w:pos="0"/>
        </w:tabs>
        <w:ind w:start="3621" w:hanging="360"/>
      </w:pPr>
      <w:rPr>
        <w:rFonts w:ascii="Courier New" w:hAnsi="Courier New" w:cs="Courier New" w:hint="default"/>
      </w:rPr>
    </w:lvl>
    <w:lvl w:ilvl="5">
      <w:start w:val="1"/>
      <w:numFmt w:val="bullet"/>
      <w:lvlText w:val=""/>
      <w:lvlJc w:val="start"/>
      <w:pPr>
        <w:tabs>
          <w:tab w:val="num" w:pos="0"/>
        </w:tabs>
        <w:ind w:start="4341" w:hanging="360"/>
      </w:pPr>
      <w:rPr>
        <w:rFonts w:ascii="Wingdings" w:hAnsi="Wingdings" w:cs="Wingdings" w:hint="default"/>
      </w:rPr>
    </w:lvl>
    <w:lvl w:ilvl="6">
      <w:start w:val="1"/>
      <w:numFmt w:val="bullet"/>
      <w:lvlText w:val=""/>
      <w:lvlJc w:val="start"/>
      <w:pPr>
        <w:tabs>
          <w:tab w:val="num" w:pos="0"/>
        </w:tabs>
        <w:ind w:start="5061" w:hanging="360"/>
      </w:pPr>
      <w:rPr>
        <w:rFonts w:ascii="Symbol" w:hAnsi="Symbol" w:cs="Symbol" w:hint="default"/>
      </w:rPr>
    </w:lvl>
    <w:lvl w:ilvl="7">
      <w:start w:val="1"/>
      <w:numFmt w:val="bullet"/>
      <w:lvlText w:val="o"/>
      <w:lvlJc w:val="start"/>
      <w:pPr>
        <w:tabs>
          <w:tab w:val="num" w:pos="0"/>
        </w:tabs>
        <w:ind w:start="5781" w:hanging="360"/>
      </w:pPr>
      <w:rPr>
        <w:rFonts w:ascii="Courier New" w:hAnsi="Courier New" w:cs="Courier New" w:hint="default"/>
      </w:rPr>
    </w:lvl>
    <w:lvl w:ilvl="8">
      <w:start w:val="1"/>
      <w:numFmt w:val="bullet"/>
      <w:lvlText w:val=""/>
      <w:lvlJc w:val="start"/>
      <w:pPr>
        <w:tabs>
          <w:tab w:val="num" w:pos="0"/>
        </w:tabs>
        <w:ind w:start="6501"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isplayBackgroundShap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erriweather Light" w:hAnsi="Merriweather Light" w:eastAsia="SimSun" w:cs="Georgia"/>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105c"/>
    <w:pPr>
      <w:widowControl/>
      <w:bidi w:val="0"/>
      <w:spacing w:before="0" w:after="0"/>
      <w:jc w:val="start"/>
    </w:pPr>
    <w:rPr>
      <w:rFonts w:ascii="Merriweather Light" w:hAnsi="Merriweather Light" w:eastAsia="SimSun" w:cs="Georgia"/>
      <w:color w:val="auto"/>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491f41"/>
    <w:rPr/>
  </w:style>
  <w:style w:type="character" w:styleId="FooterChar" w:customStyle="1">
    <w:name w:val="Footer Char"/>
    <w:basedOn w:val="DefaultParagraphFont"/>
    <w:link w:val="Footer"/>
    <w:uiPriority w:val="99"/>
    <w:qFormat/>
    <w:rsid w:val="00491f4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EastAsianStyle" w:customStyle="1">
    <w:name w:val="East Asian Style"/>
    <w:qFormat/>
    <w:pPr>
      <w:widowControl/>
      <w:bidi w:val="0"/>
      <w:spacing w:before="0" w:after="0"/>
      <w:jc w:val="start"/>
    </w:pPr>
    <w:rPr>
      <w:rFonts w:eastAsia="Yu Gothic" w:ascii="Merriweather Light" w:hAnsi="Merriweather Light" w:cs="Georgia"/>
      <w:color w:val="auto"/>
      <w:kern w:val="0"/>
      <w:sz w:val="20"/>
      <w:szCs w:val="20"/>
      <w:lang w:val="en-US" w:eastAsia="en-US" w:bidi="ar-SA"/>
    </w:rPr>
  </w:style>
  <w:style w:type="paragraph" w:styleId="ReziHeading" w:customStyle="1">
    <w:name w:val="Rezi_Heading"/>
    <w:qFormat/>
    <w:pPr>
      <w:widowControl/>
      <w:pBdr>
        <w:top w:val="single" w:sz="2" w:space="9" w:color="E5E7EB"/>
        <w:bottom w:val="single" w:sz="2" w:space="1" w:color="000000"/>
      </w:pBdr>
      <w:bidi w:val="0"/>
      <w:spacing w:before="0" w:after="0"/>
      <w:jc w:val="start"/>
    </w:pPr>
    <w:rPr>
      <w:rFonts w:ascii="Merriweather Light" w:hAnsi="Merriweather Light" w:eastAsia="SimSun" w:cs="Georgia"/>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491f41"/>
    <w:pPr>
      <w:tabs>
        <w:tab w:val="clear" w:pos="720"/>
        <w:tab w:val="center" w:pos="4680" w:leader="none"/>
        <w:tab w:val="right" w:pos="9360" w:leader="none"/>
      </w:tabs>
    </w:pPr>
    <w:rPr/>
  </w:style>
  <w:style w:type="paragraph" w:styleId="Footer">
    <w:name w:val="footer"/>
    <w:basedOn w:val="Normal"/>
    <w:link w:val="FooterChar"/>
    <w:uiPriority w:val="99"/>
    <w:unhideWhenUsed/>
    <w:rsid w:val="00491f41"/>
    <w:pPr>
      <w:tabs>
        <w:tab w:val="clear" w:pos="720"/>
        <w:tab w:val="center" w:pos="4680" w:leader="none"/>
        <w:tab w:val="right" w:pos="9360" w:leader="none"/>
      </w:tabs>
    </w:pPr>
    <w:rPr/>
  </w:style>
  <w:style w:type="paragraph" w:styleId="ListParagraph">
    <w:name w:val="List Paragraph"/>
    <w:basedOn w:val="Normal"/>
    <w:uiPriority w:val="34"/>
    <w:qFormat/>
    <w:rsid w:val="00491f41"/>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LibreOffice/25.8.7.3$MacOSX_AARCH64 LibreOffice_project/30742500f2d3eb4366ac312fa33d3dcabdb3eba5</Application>
  <AppVersion>15.0000</AppVersion>
  <Pages>2</Pages>
  <Words>1232</Words>
  <Characters>7873</Characters>
  <CharactersWithSpaces>8999</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2026-04-05T00:03:00Z</dcterms:created>
  <dc:creator>Un-named</dc:creator>
  <dc:description/>
  <dc:language>en-US</dc:language>
  <cp:lastModifiedBy/>
  <cp:lastPrinted>2026-08-08T13:06:26Z</cp:lastPrinted>
  <dcterms:modified xsi:type="dcterms:W3CDTF">2026-08-08T13:07:20Z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