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SUMMARY</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EXPERIENCE</w:t>
      </w: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Subcontractor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CLEAR</w:t>
      </w:r>
      <w:r>
        <w:rPr>
          <w:rFonts w:asciiTheme="minorHAnsi" w:hAnsiTheme="minorHAnsi" w:cstheme="minorHAnsi"/>
        </w:rPr>
        <w:tab/>
      </w:r>
      <w:r>
        <w:rPr>
          <w:rFonts w:asciiTheme="minorHAnsi" w:eastAsia="Merriweather Light" w:hAnsiTheme="minorHAnsi" w:cstheme="minorHAnsi"/>
          <w:color w:val="2E3D50"/>
          <w:sz w:val="15"/>
          <w:szCs w:val="15"/>
        </w:rPr>
        <w:t>February 2026 – Present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Enhance the user experience of CLEAR's flagship iOS app — the primary focus of the engagement — for a large consumer user base of airline travelers, in a biometric identity product where authentication and careful data handling are the core.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out a phased plan to migrate the production iOS app to Swift 6.2 structured concurrency — async/await, actors, Sendable, and strict concurrency checking — and am implementing the migration step by step across the production codebase.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 and extend the team's Fastlane CI/CD configuration as the team's build automation needs evolve.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Use SwiftUI for all new feature work; write new test coverage with the Swift Testing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 with agentic tooling assisting both research and drafting.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Lead iOS Engineer &amp; Architect (Independent)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FirefighterSpot version 1.0</w:t>
      </w:r>
      <w:r>
        <w:rPr>
          <w:rFonts w:asciiTheme="minorHAnsi" w:hAnsiTheme="minorHAnsi" w:cstheme="minorHAnsi"/>
        </w:rPr>
        <w:tab/>
      </w:r>
      <w:r>
        <w:rPr>
          <w:rFonts w:asciiTheme="minorHAnsi" w:eastAsia="Merriweather Light" w:hAnsiTheme="minorHAnsi" w:cstheme="minorHAnsi"/>
          <w:color w:val="2E3D50"/>
          <w:sz w:val="15"/>
          <w:szCs w:val="15"/>
        </w:rPr>
        <w:t>February 2026 – May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and operate a Supabase backend; validated with the Swift Testing framework and iterated on-platform with stakeholders.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spec-first using GitHub Speckit for specification generation and Claude Code for implementation, applying AI-assisted tooling across the lifecycle.</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Principal Software Engineer, iOS Platform / Checkout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2021 – February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Responsible for the checkout flow in Walmart's flagship iOS app, serving 5–6 million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Key contributor to UI development for the checkout component of the Walmart iOS app — rated 4.8 stars on the App Store across 18 million ratings.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Defined and enforced iOS engineering standards across architecture, performance, security, and testing for the full 120+ iOS engineer organization.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Architected and scaled reactive iOS systems using Swift, Combine, and GraphQL for high-traffic checkout flows serving millions of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99.9%+ crash-free sessions; instrumented approximately 90% of core checkout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multi-team delivery and release readiness on a large inner-sourced codebase with frequent production releases.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Collaborated with backend teams on GraphQL schema design and mobile-optimized APIs for checkout and payments.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Trained 80+ iOS engineers on AI-assisted development workflows through live sessions, with additional engineers onboarded via session recordings; assisted the platform team in 2025 evaluating and integrating Builder.io, adopted by engineering management as the standard for new iOS view 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Mentored 12+ engineers, built standardized iOS onboarding materials, and served as an iOS interview bar-raiser interviewing dozens of prospective engineers each year.</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iOS Developer &amp; Data Engineer (concurrent with Walmart)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McGraw-Hill Education (Sharpen)</w:t>
      </w:r>
      <w:r>
        <w:rPr>
          <w:rFonts w:asciiTheme="minorHAnsi" w:hAnsiTheme="minorHAnsi" w:cstheme="minorHAnsi"/>
        </w:rPr>
        <w:tab/>
      </w:r>
      <w:r>
        <w:rPr>
          <w:rFonts w:asciiTheme="minorHAnsi" w:eastAsia="Merriweather Light" w:hAnsiTheme="minorHAnsi" w:cstheme="minorHAnsi"/>
          <w:color w:val="2E3D50"/>
          <w:sz w:val="15"/>
          <w:szCs w:val="15"/>
        </w:rPr>
        <w:t>June 2022 – September 2023</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the iOS in-app subscription experience (“Sharpen Plus”) on RevenueCat and StoreKit — server-side Offerings fetched at runtime, a single entitlement gating premium features, and paywall, purchase/restore, and free-trial eligibility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Helped tie subscriptions to the user's McGraw-Hill account and sync entitlement state to the backend after purchase/restore with retry.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settings, onboarding, and authentication features for the Sharpen iOS consumer study app; integrated five analytics tools.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seven internal tools including an AWS data lake, push notifications, and email/SMS automation.</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2020 – May 2021</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Core contributor on the small initial team for the complete ground-up rewrite of the Walmart iOS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architectural patterns in Swift and Combine that became the foundation for subsequent checkout platform work.</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(Sam's Club)</w:t>
      </w:r>
      <w:r>
        <w:rPr>
          <w:rFonts w:asciiTheme="minorHAnsi" w:hAnsiTheme="minorHAnsi" w:cstheme="minorHAnsi"/>
        </w:rPr>
        <w:tab/>
      </w:r>
      <w:r>
        <w:rPr>
          <w:rFonts w:asciiTheme="minorHAnsi" w:eastAsia="Merriweather Light" w:hAnsiTheme="minorHAnsi" w:cstheme="minorHAnsi"/>
          <w:color w:val="2E3D50"/>
          <w:sz w:val="15"/>
          <w:szCs w:val="15"/>
        </w:rPr>
        <w:t>April 2017 – May 2020</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Migrated the Sam's Club Objective-C codebase to Swift with uninterrupted service for approximately 2M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the refactor of checkout to unidirectional, reactive architecture using RxSwift.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Drove a significant increase in checkout test coverage during the refactor; prepared the migration path to SwiftUI and Combine.</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(ASDA)</w:t>
      </w:r>
      <w:r>
        <w:rPr>
          <w:rFonts w:asciiTheme="minorHAnsi" w:hAnsiTheme="minorHAnsi" w:cstheme="minorHAnsi"/>
        </w:rPr>
        <w:tab/>
      </w:r>
      <w:r>
        <w:rPr>
          <w:rFonts w:asciiTheme="minorHAnsi" w:eastAsia="Merriweather Light" w:hAnsiTheme="minorHAnsi" w:cstheme="minorHAnsi"/>
          <w:color w:val="2E3D50"/>
          <w:sz w:val="15"/>
          <w:szCs w:val="15"/>
        </w:rPr>
        <w:t>April 2014 – April 2017</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ASDA legacy Objective-C modules across multiple releases over three years for a 500K+ DAU UK grocery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Converted the app's internal architecture to reactive programming using RxSwift; rewrote legacy Objective-C components in 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ASDA iOS release cycles as a WalmartLabs team member.</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Independent iOS Developer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Independent iOS Consulting</w:t>
      </w:r>
      <w:r>
        <w:rPr>
          <w:rFonts w:asciiTheme="minorHAnsi" w:hAnsiTheme="minorHAnsi" w:cstheme="minorHAnsi"/>
        </w:rPr>
        <w:tab/>
      </w:r>
      <w:r>
        <w:rPr>
          <w:rFonts w:asciiTheme="minorHAnsi" w:eastAsia="Merriweather Light" w:hAnsiTheme="minorHAnsi" w:cstheme="minorHAnsi"/>
          <w:color w:val="2E3D50"/>
          <w:sz w:val="15"/>
          <w:szCs w:val="15"/>
        </w:rPr>
        <w:t>2010 – 2019</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Shipped over 20 iOS apps from inception to the App Store across healthcare, retail, training, real estate, events, and consumer domains.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Implemented auto-renewable in-app subscriptions with RevenueCat and StoreKit for a healthcare therapy-prescription app (2018–2019) and took them through App Store review to approval.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Managed TestFlight distribution and crash remediation directly with client teams.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EDUCATION</w:t>
      </w: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B.A. Business Administration</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Cedarville College</w:t>
      </w:r>
      <w:r>
        <w:rPr>
          <w:rFonts w:asciiTheme="minorHAnsi" w:hAnsiTheme="minorHAnsi" w:cstheme="minorHAnsi"/>
        </w:rPr>
        <w:tab/>
      </w:r>
      <w:r>
        <w:rPr>
          <w:rFonts w:asciiTheme="minorHAnsi" w:eastAsia="Merriweather Light" w:hAnsiTheme="minorHAnsi" w:cstheme="minorHAnsi"/>
          <w:color w:val="2E3D50"/>
          <w:sz w:val="15"/>
          <w:szCs w:val="15"/>
        </w:rPr>
        <w:t>June 1982</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Computer Information Systems emphasis.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SKILLS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Languages and Frameworks: Swift, Swift 6.2 Concurrency (async/await, actors, Sendable, strict concurrency checking), SwiftUI, Combine, UIKit, Objective-C, RxSwift, GraphQL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Testing: XCTest, XCUITest, Swift Testing, Unit Testing, Integration Testing, UI Testing, Testing Strategy, Testing at Scale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Mobile Infrastructure: Fastlane, CI/CD, Build Automation, Release Management, Release Orchestration, Feature Flags, A/B Experimentation, App Store Deployment, TestFlight, StoreKit, In-App Subscriptions, RevenueCat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AI-Assisted Development: Claude Code, Codex, GitHub Speckit, Builder.io, Figma, Microsoft Copilot, Agentic Tooling Evaluation, AI-Assisted Testing, Spec-First Development, Cross-Team Training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Backend and Data: GraphQL, RESTful APIs, Mobile-Optimized API Design, Authentication, Supabase, AWS, Push Notifications, Data Synchronization, Analytics Integration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Leadership: Technical Leadership, Mentorship, Code Review, Interview Bar-Raiser, Onboarding Materials, Cross-Functional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