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40" w:rsidRDefault="00983F40" w:rsidP="00640F4D">
      <w:pPr>
        <w:pStyle w:val="Heading2"/>
      </w:pPr>
      <w:r>
        <w:rPr>
          <w:rFonts w:ascii="Arial Black" w:hAnsi="Arial Black"/>
          <w:sz w:val="23"/>
          <w:szCs w:val="23"/>
        </w:rPr>
        <w:t xml:space="preserve">CHERRY </w:t>
      </w:r>
    </w:p>
    <w:p w:rsidR="00983F40" w:rsidRPr="00D644E7" w:rsidRDefault="00983F40" w:rsidP="00983F40">
      <w:pPr>
        <w:rPr>
          <w:b/>
          <w:sz w:val="32"/>
          <w:szCs w:val="32"/>
        </w:rPr>
      </w:pPr>
      <w:r w:rsidRPr="00D644E7">
        <w:rPr>
          <w:b/>
          <w:sz w:val="32"/>
          <w:szCs w:val="32"/>
        </w:rPr>
        <w:t>Chapter 5</w:t>
      </w:r>
    </w:p>
    <w:p w:rsidR="00983F40" w:rsidRPr="00D644E7" w:rsidRDefault="00983F40" w:rsidP="00983F40">
      <w:pPr>
        <w:rPr>
          <w:b/>
          <w:sz w:val="32"/>
          <w:szCs w:val="32"/>
        </w:rPr>
      </w:pPr>
      <w:r w:rsidRPr="00D644E7">
        <w:rPr>
          <w:b/>
          <w:sz w:val="32"/>
          <w:szCs w:val="32"/>
        </w:rPr>
        <w:t>Findings, Results, and Analysis</w:t>
      </w:r>
    </w:p>
    <w:p w:rsidR="00983F40" w:rsidRPr="00DE2374" w:rsidRDefault="00983F40" w:rsidP="00640F4D">
      <w:pPr>
        <w:rPr>
          <w:highlight w:val="lightGray"/>
        </w:rPr>
      </w:pPr>
      <w:r w:rsidRPr="00DE2374">
        <w:rPr>
          <w:highlight w:val="lightGray"/>
        </w:rPr>
        <w:t>5.2 Electrical Audit</w:t>
      </w:r>
    </w:p>
    <w:p w:rsidR="00292814" w:rsidRDefault="00983F40" w:rsidP="00983F40">
      <w:pPr>
        <w:rPr>
          <w:highlight w:val="lightGray"/>
        </w:rPr>
      </w:pPr>
      <w:r w:rsidRPr="00DE2374">
        <w:rPr>
          <w:highlight w:val="lightGray"/>
        </w:rPr>
        <w:t xml:space="preserve">5.2.3 Voltage drop calculation </w:t>
      </w:r>
    </w:p>
    <w:tbl>
      <w:tblPr>
        <w:tblW w:w="25375" w:type="dxa"/>
        <w:tblLook w:val="04A0" w:firstRow="1" w:lastRow="0" w:firstColumn="1" w:lastColumn="0" w:noHBand="0" w:noVBand="1"/>
      </w:tblPr>
      <w:tblGrid>
        <w:gridCol w:w="741"/>
        <w:gridCol w:w="13884"/>
        <w:gridCol w:w="2161"/>
        <w:gridCol w:w="891"/>
        <w:gridCol w:w="768"/>
        <w:gridCol w:w="972"/>
        <w:gridCol w:w="1096"/>
        <w:gridCol w:w="1096"/>
        <w:gridCol w:w="1288"/>
        <w:gridCol w:w="1002"/>
        <w:gridCol w:w="1476"/>
      </w:tblGrid>
      <w:tr w:rsidR="00292814" w:rsidRPr="00292814" w:rsidTr="00640F4D">
        <w:trPr>
          <w:trHeight w:val="40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lang w:eastAsia="en-PH"/>
              </w:rPr>
              <w:t> </w:t>
            </w:r>
          </w:p>
        </w:tc>
        <w:tc>
          <w:tcPr>
            <w:tcW w:w="1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3668" w:type="dxa"/>
              <w:tblLook w:val="04A0" w:firstRow="1" w:lastRow="0" w:firstColumn="1" w:lastColumn="0" w:noHBand="0" w:noVBand="1"/>
            </w:tblPr>
            <w:tblGrid>
              <w:gridCol w:w="741"/>
              <w:gridCol w:w="2189"/>
              <w:gridCol w:w="2157"/>
              <w:gridCol w:w="890"/>
              <w:gridCol w:w="767"/>
              <w:gridCol w:w="972"/>
              <w:gridCol w:w="1096"/>
              <w:gridCol w:w="1096"/>
              <w:gridCol w:w="1286"/>
              <w:gridCol w:w="1000"/>
              <w:gridCol w:w="1474"/>
            </w:tblGrid>
            <w:tr w:rsidR="00640F4D" w:rsidRPr="00640F4D" w:rsidTr="00640F4D">
              <w:trPr>
                <w:trHeight w:val="402"/>
              </w:trPr>
              <w:tc>
                <w:tcPr>
                  <w:tcW w:w="13668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VOLTAGE DROP SUMMARY COMPUTATION</w:t>
                  </w:r>
                </w:p>
              </w:tc>
            </w:tr>
            <w:tr w:rsidR="00640F4D" w:rsidRPr="00640F4D" w:rsidTr="00640F4D">
              <w:trPr>
                <w:trHeight w:val="402"/>
              </w:trPr>
              <w:tc>
                <w:tcPr>
                  <w:tcW w:w="13668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CHERRY IN LINE BOOSTER STATION</w:t>
                  </w:r>
                </w:p>
              </w:tc>
            </w:tr>
            <w:tr w:rsidR="00640F4D" w:rsidRPr="00640F4D" w:rsidTr="00640F4D">
              <w:trPr>
                <w:trHeight w:val="402"/>
              </w:trPr>
              <w:tc>
                <w:tcPr>
                  <w:tcW w:w="7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21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PH"/>
                    </w:rPr>
                  </w:pPr>
                </w:p>
              </w:tc>
            </w:tr>
            <w:tr w:rsidR="00640F4D" w:rsidRPr="00640F4D" w:rsidTr="00640F4D">
              <w:trPr>
                <w:trHeight w:val="402"/>
              </w:trPr>
              <w:tc>
                <w:tcPr>
                  <w:tcW w:w="13668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E4DFEC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PH"/>
                    </w:rPr>
                    <w:t xml:space="preserve">FEEDER CABLES VOLTAGE DROP </w:t>
                  </w:r>
                </w:p>
              </w:tc>
            </w:tr>
            <w:tr w:rsidR="00640F4D" w:rsidRPr="00640F4D" w:rsidTr="00640F4D">
              <w:trPr>
                <w:trHeight w:val="402"/>
              </w:trPr>
              <w:tc>
                <w:tcPr>
                  <w:tcW w:w="74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Item</w:t>
                  </w:r>
                </w:p>
              </w:tc>
              <w:tc>
                <w:tcPr>
                  <w:tcW w:w="218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From</w:t>
                  </w:r>
                </w:p>
              </w:tc>
              <w:tc>
                <w:tcPr>
                  <w:tcW w:w="215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To</w:t>
                  </w:r>
                </w:p>
              </w:tc>
              <w:tc>
                <w:tcPr>
                  <w:tcW w:w="89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Wire Size, mm</w:t>
                  </w:r>
                  <w:r w:rsidRPr="00640F4D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²</w:t>
                  </w:r>
                </w:p>
              </w:tc>
              <w:tc>
                <w:tcPr>
                  <w:tcW w:w="76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I</w:t>
                  </w:r>
                </w:p>
              </w:tc>
              <w:tc>
                <w:tcPr>
                  <w:tcW w:w="972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Length Meters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 xml:space="preserve">R </w:t>
                  </w:r>
                  <w:r w:rsidRPr="00640F4D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Ω</w:t>
                  </w: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/305m</w:t>
                  </w:r>
                </w:p>
              </w:tc>
              <w:tc>
                <w:tcPr>
                  <w:tcW w:w="109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 xml:space="preserve">X </w:t>
                  </w:r>
                  <w:r w:rsidRPr="00640F4D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Ω</w:t>
                  </w: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/305m</w:t>
                  </w:r>
                </w:p>
              </w:tc>
              <w:tc>
                <w:tcPr>
                  <w:tcW w:w="128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 xml:space="preserve"> VD </w:t>
                  </w:r>
                </w:p>
              </w:tc>
              <w:tc>
                <w:tcPr>
                  <w:tcW w:w="10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%VD</w:t>
                  </w:r>
                </w:p>
              </w:tc>
              <w:tc>
                <w:tcPr>
                  <w:tcW w:w="147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  <w:t>REMARKS</w:t>
                  </w:r>
                </w:p>
              </w:tc>
            </w:tr>
            <w:tr w:rsidR="00640F4D" w:rsidRPr="00640F4D" w:rsidTr="00640F4D">
              <w:trPr>
                <w:trHeight w:val="540"/>
              </w:trPr>
              <w:tc>
                <w:tcPr>
                  <w:tcW w:w="74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lang w:eastAsia="en-PH"/>
                    </w:rPr>
                  </w:pPr>
                </w:p>
              </w:tc>
              <w:tc>
                <w:tcPr>
                  <w:tcW w:w="218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lang w:eastAsia="en-PH"/>
                    </w:rPr>
                  </w:pPr>
                </w:p>
              </w:tc>
              <w:tc>
                <w:tcPr>
                  <w:tcW w:w="215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lang w:eastAsia="en-PH"/>
                    </w:rPr>
                  </w:pPr>
                </w:p>
              </w:tc>
              <w:tc>
                <w:tcPr>
                  <w:tcW w:w="89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</w:p>
              </w:tc>
              <w:tc>
                <w:tcPr>
                  <w:tcW w:w="76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</w:p>
              </w:tc>
              <w:tc>
                <w:tcPr>
                  <w:tcW w:w="972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</w:p>
              </w:tc>
              <w:tc>
                <w:tcPr>
                  <w:tcW w:w="109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</w:p>
              </w:tc>
              <w:tc>
                <w:tcPr>
                  <w:tcW w:w="128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</w:p>
              </w:tc>
              <w:tc>
                <w:tcPr>
                  <w:tcW w:w="1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</w:p>
              </w:tc>
              <w:tc>
                <w:tcPr>
                  <w:tcW w:w="1474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640F4D" w:rsidRPr="00640F4D" w:rsidTr="00640F4D">
              <w:trPr>
                <w:trHeight w:val="870"/>
              </w:trPr>
              <w:tc>
                <w:tcPr>
                  <w:tcW w:w="7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1</w:t>
                  </w:r>
                </w:p>
              </w:tc>
              <w:tc>
                <w:tcPr>
                  <w:tcW w:w="21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Pole Mounted Transformer 50kVA,3Ø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ATS PANEL</w:t>
                  </w: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250.0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425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15.52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0.048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0.027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 xml:space="preserve">     2.060 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0.43%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  <w:t>WITHIN LIMTS</w:t>
                  </w:r>
                </w:p>
              </w:tc>
            </w:tr>
            <w:tr w:rsidR="00640F4D" w:rsidRPr="00640F4D" w:rsidTr="00640F4D">
              <w:trPr>
                <w:trHeight w:val="525"/>
              </w:trPr>
              <w:tc>
                <w:tcPr>
                  <w:tcW w:w="7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2</w:t>
                  </w:r>
                </w:p>
              </w:tc>
              <w:tc>
                <w:tcPr>
                  <w:tcW w:w="21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MTS PANEL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ECB 250A</w:t>
                  </w: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250.0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425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7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0.048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0.027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 xml:space="preserve">     0.929 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0.19%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  <w:t>WITHIN LIMTS</w:t>
                  </w:r>
                </w:p>
              </w:tc>
            </w:tr>
            <w:tr w:rsidR="00640F4D" w:rsidRPr="00640F4D" w:rsidTr="00640F4D">
              <w:trPr>
                <w:trHeight w:val="765"/>
              </w:trPr>
              <w:tc>
                <w:tcPr>
                  <w:tcW w:w="7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3</w:t>
                  </w:r>
                </w:p>
              </w:tc>
              <w:tc>
                <w:tcPr>
                  <w:tcW w:w="21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ECB 30A, 2P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DRY TYPE TRANSFORMER 2.5KVA</w:t>
                  </w: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5.5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40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4.2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1.2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0.063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 xml:space="preserve">     1.324 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0.55%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  <w:t>WITHIN LIMTS</w:t>
                  </w:r>
                </w:p>
              </w:tc>
            </w:tr>
            <w:tr w:rsidR="00640F4D" w:rsidRPr="00640F4D" w:rsidTr="00640F4D">
              <w:trPr>
                <w:trHeight w:val="795"/>
              </w:trPr>
              <w:tc>
                <w:tcPr>
                  <w:tcW w:w="7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4</w:t>
                  </w:r>
                </w:p>
              </w:tc>
              <w:tc>
                <w:tcPr>
                  <w:tcW w:w="21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DRY TYPE TRANSFORMER 2.5KVA, 1</w:t>
                  </w:r>
                  <w:r w:rsidRPr="00640F4D">
                    <w:rPr>
                      <w:rFonts w:ascii="Calibri" w:eastAsia="Times New Roman" w:hAnsi="Calibri" w:cs="Times New Roman"/>
                      <w:lang w:eastAsia="en-PH"/>
                    </w:rPr>
                    <w:t>Ø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UPS PANEL</w:t>
                  </w: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5.5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40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4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1.2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0.063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 xml:space="preserve">     1.261 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0.53%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  <w:t>WITHIN LIMTS</w:t>
                  </w:r>
                </w:p>
              </w:tc>
            </w:tr>
            <w:tr w:rsidR="00640F4D" w:rsidRPr="00640F4D" w:rsidTr="00640F4D">
              <w:trPr>
                <w:trHeight w:val="525"/>
              </w:trPr>
              <w:tc>
                <w:tcPr>
                  <w:tcW w:w="7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5</w:t>
                  </w:r>
                </w:p>
              </w:tc>
              <w:tc>
                <w:tcPr>
                  <w:tcW w:w="21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MCCB 100A, 3P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30HP MOTOR</w:t>
                  </w:r>
                </w:p>
              </w:tc>
              <w:tc>
                <w:tcPr>
                  <w:tcW w:w="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30.0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115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10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0.2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0.057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 xml:space="preserve">     1.357 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0.28%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  <w:t>WITHIN LIMTS</w:t>
                  </w:r>
                </w:p>
              </w:tc>
            </w:tr>
            <w:tr w:rsidR="00640F4D" w:rsidRPr="00640F4D" w:rsidTr="00640F4D">
              <w:trPr>
                <w:trHeight w:val="525"/>
              </w:trPr>
              <w:tc>
                <w:tcPr>
                  <w:tcW w:w="7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lang w:eastAsia="en-PH"/>
                    </w:rPr>
                    <w:t> </w:t>
                  </w:r>
                </w:p>
              </w:tc>
              <w:tc>
                <w:tcPr>
                  <w:tcW w:w="9167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PH"/>
                    </w:rPr>
                    <w:t>POLE MOUNTED TO 30 HP MOTOR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 xml:space="preserve">     3.417 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lang w:eastAsia="en-PH"/>
                    </w:rPr>
                    <w:t>0.71%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40F4D" w:rsidRPr="00640F4D" w:rsidRDefault="00640F4D" w:rsidP="00640F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</w:pPr>
                  <w:r w:rsidRPr="00640F4D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en-PH"/>
                    </w:rPr>
                    <w:t>WITHIN LIMITS</w:t>
                  </w:r>
                </w:p>
              </w:tc>
            </w:tr>
          </w:tbl>
          <w:p w:rsidR="00640F4D" w:rsidRDefault="00640F4D" w:rsidP="002928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en-PH"/>
              </w:rPr>
            </w:pPr>
          </w:p>
          <w:p w:rsidR="00640F4D" w:rsidRDefault="00640F4D" w:rsidP="002928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en-PH"/>
              </w:rPr>
            </w:pPr>
          </w:p>
          <w:p w:rsidR="00640F4D" w:rsidRDefault="00640F4D" w:rsidP="002928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en-PH"/>
              </w:rPr>
            </w:pPr>
          </w:p>
          <w:p w:rsidR="00640F4D" w:rsidRDefault="00640F4D" w:rsidP="002928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en-PH"/>
              </w:rPr>
            </w:pPr>
          </w:p>
          <w:p w:rsidR="00640F4D" w:rsidRDefault="00640F4D" w:rsidP="002928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en-PH"/>
              </w:rPr>
            </w:pPr>
          </w:p>
          <w:p w:rsidR="00640F4D" w:rsidRDefault="00640F4D" w:rsidP="002928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en-PH"/>
              </w:rPr>
            </w:pPr>
          </w:p>
          <w:p w:rsidR="00640F4D" w:rsidRDefault="00640F4D" w:rsidP="002928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en-PH"/>
              </w:rPr>
            </w:pPr>
          </w:p>
          <w:p w:rsidR="00292814" w:rsidRPr="00292814" w:rsidRDefault="00292814" w:rsidP="002928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b/>
                <w:bCs/>
                <w:lang w:eastAsia="en-PH"/>
              </w:rPr>
              <w:t>BASIS: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lang w:eastAsia="en-PH"/>
              </w:rPr>
              <w:lastRenderedPageBreak/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color w:val="000000"/>
                <w:lang w:eastAsia="en-PH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color w:val="000000"/>
                <w:lang w:eastAsia="en-PH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color w:val="000000"/>
                <w:lang w:eastAsia="en-PH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color w:val="000000"/>
                <w:lang w:eastAsia="en-PH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color w:val="000000"/>
                <w:lang w:eastAsia="en-PH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color w:val="000000"/>
                <w:lang w:eastAsia="en-PH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color w:val="000000"/>
                <w:lang w:eastAsia="en-PH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en-PH"/>
              </w:rPr>
            </w:pPr>
          </w:p>
        </w:tc>
      </w:tr>
      <w:tr w:rsidR="00292814" w:rsidRPr="00292814" w:rsidTr="00640F4D">
        <w:trPr>
          <w:trHeight w:val="40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640F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>PEC 2017 ARTICLE 2.15.1.2(A)(1)(b)FPN NO.2</w:t>
            </w:r>
          </w:p>
        </w:tc>
      </w:tr>
      <w:tr w:rsidR="00292814" w:rsidRPr="00292814" w:rsidTr="00640F4D">
        <w:trPr>
          <w:trHeight w:val="40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6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>Conductor</w:t>
            </w:r>
            <w:r w:rsidR="00957773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>s  for feeders, as defined in Ar</w:t>
            </w:r>
            <w:bookmarkStart w:id="0" w:name="_GoBack"/>
            <w:bookmarkEnd w:id="0"/>
            <w:r w:rsidRPr="00292814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>ticle1.1, sized to prevent a voltage drop exceeding three</w:t>
            </w:r>
          </w:p>
        </w:tc>
      </w:tr>
      <w:tr w:rsidR="00292814" w:rsidRPr="00292814" w:rsidTr="00640F4D">
        <w:trPr>
          <w:trHeight w:val="40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814" w:rsidRPr="00292814" w:rsidRDefault="00292814" w:rsidP="0029281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6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  <w:r w:rsidRPr="00292814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>(3) percent at the farthest outlet of power, heating and lighting loads, or combinations of such</w:t>
            </w:r>
          </w:p>
        </w:tc>
      </w:tr>
      <w:tr w:rsidR="00292814" w:rsidRPr="00292814" w:rsidTr="00640F4D">
        <w:trPr>
          <w:trHeight w:val="40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814" w:rsidRPr="00292814" w:rsidRDefault="00292814" w:rsidP="0029281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6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  <w:proofErr w:type="spellStart"/>
            <w:r w:rsidRPr="00292814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>loads,and</w:t>
            </w:r>
            <w:proofErr w:type="spellEnd"/>
            <w:r w:rsidRPr="00292814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 xml:space="preserve"> where the maximum total voltage drop on both feeders and branch circuits to the  </w:t>
            </w:r>
          </w:p>
        </w:tc>
      </w:tr>
      <w:tr w:rsidR="00292814" w:rsidRPr="00292814" w:rsidTr="00640F4D">
        <w:trPr>
          <w:trHeight w:val="40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2814" w:rsidRPr="00292814" w:rsidRDefault="00292814" w:rsidP="0029281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6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814" w:rsidRPr="00292814" w:rsidRDefault="00292814" w:rsidP="0029281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</w:pPr>
            <w:proofErr w:type="gramStart"/>
            <w:r w:rsidRPr="00292814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>farthest</w:t>
            </w:r>
            <w:proofErr w:type="gramEnd"/>
            <w:r w:rsidRPr="00292814">
              <w:rPr>
                <w:rFonts w:ascii="Verdana" w:eastAsia="Times New Roman" w:hAnsi="Verdana" w:cs="Times New Roman"/>
                <w:sz w:val="24"/>
                <w:szCs w:val="24"/>
                <w:lang w:eastAsia="en-PH"/>
              </w:rPr>
              <w:t xml:space="preserve"> outlet does not exceed five (5) percent , will provide reasonable efficiency.</w:t>
            </w:r>
          </w:p>
        </w:tc>
      </w:tr>
    </w:tbl>
    <w:p w:rsidR="00292814" w:rsidRDefault="00292814" w:rsidP="00983F40">
      <w:pPr>
        <w:rPr>
          <w:highlight w:val="lightGray"/>
        </w:rPr>
      </w:pPr>
    </w:p>
    <w:sectPr w:rsidR="00292814" w:rsidSect="00640F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7E"/>
    <w:rsid w:val="00292814"/>
    <w:rsid w:val="003E767E"/>
    <w:rsid w:val="00640F4D"/>
    <w:rsid w:val="00793835"/>
    <w:rsid w:val="00957773"/>
    <w:rsid w:val="0098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46E66-E1B9-450E-AD4D-2DB498F4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F40"/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983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983F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2019-02-22T23:58:00Z</dcterms:created>
  <dcterms:modified xsi:type="dcterms:W3CDTF">2019-03-05T06:20:00Z</dcterms:modified>
</cp:coreProperties>
</file>