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Ollama 模型响应</w:t>
      </w:r>
    </w:p>
    <w:p>
      <w:r>
        <w:t>&lt;think&gt;</w:t>
        <w:br/>
        <w:t>您好！我是由中国的深度求索（DeepSeek）公司开发的智能助手DeepSeek-R1。如您有任何任何问题，我会尽我所能为您提供帮助。</w:t>
        <w:br/>
        <w:br/>
        <w:br/>
        <w:t>您好！我是由中国的深度求索（DeepSeek）公司开发的智能助手DeepSeek-R1。如您有任何任何问题，我会尽我所能为您提供帮助。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