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document.main+xml" PartName="/word/document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normal"/>
        <w:spacing w:line="240"/>
      </w:pPr>
      <w:r>
        <w:rPr>
          <w:rtl w:val="0"/>
          <w:sz w:val="26"/>
          <w:szCs w:val="26"/>
        </w:rPr>
        <w:t>终于和她留下合照了。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钟离翻看着今天手机拍的照片，温迪的脸、灵动的睫毛、活泼的表情……总共超百张，其中多数是连拍的重复照片，钟离反复看了看，都舍不得删除。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再去旧相册翻出从前的，那场漫展的单方面邂逅、巴巴托斯的背影。钟离闭着眼回想情景，那天她提着周边袋子穿过人海，在场地边缘，碰见正对摄影师微笑摆pose的巴巴托斯。阳光透过玻璃窗倾泻在风神装的羽毛上，像洁白的云朵。只惊鸿一瞥，钟离便被那漂亮的身姿打动了。那是巴巴托斯，又不是巴巴托斯。那人冲着镜头吐出舌头。掏出手机时已错过时机，只拍下了对方离开的背影。后来在小红书上翻遍了漫展tag，她才知道那个女孩叫作温迪，恰巧和她在一家公司上班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是什么样的人？钟离向同事们打听。业界新秀、音乐艺术专长、锋芒毕露的后生……钟离才知道自己身边有如此耀眼的存在。通过公司下单委托，就可以把对方约出来——钟离打消了这个念头，她不想以cos委托的方式认识温迪。如果coser是让虚拟降生于现实的容器，那么扮演角色的她们，究竟是什么呢？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“我到家了。”微信弹出温迪发来的消息，“今天多谢妈咪招待我【比心表情】”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钟离笑了笑，发过去一条语音。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“晚安。”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numbering" TargetMode="Internal" Target="numbering.xml"/><Relationship Id="rId1" Type="http://schemas.openxmlformats.org/officeDocument/2006/relationships/styles" TargetMode="Internal" Target="styles.xml"/></Relationships>
</file>