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E0EE8">
      <w:r>
        <w:rPr>
          <w:rFonts w:hint="eastAsia" w:ascii="Times New Roman" w:hAnsi="Times New Roman" w:eastAsia="宋体"/>
          <w:color w:val="000000"/>
          <w:sz w:val="21"/>
        </w:rPr>
        <w:t>面向设计师的自定义分组与AI风格化分类素材管理系统</w:t>
      </w:r>
    </w:p>
    <w:p w14:paraId="5E526AD2">
      <w:r>
        <w:rPr>
          <w:rFonts w:hint="eastAsia" w:ascii="Times New Roman" w:hAnsi="Times New Roman" w:eastAsia="宋体"/>
          <w:color w:val="000000"/>
          <w:sz w:val="21"/>
        </w:rPr>
        <w:t>可行性分析报告</w:t>
      </w:r>
    </w:p>
    <w:p w14:paraId="11516DC2">
      <w:r>
        <w:rPr>
          <w:rFonts w:hint="eastAsia" w:ascii="Times New Roman" w:hAnsi="Times New Roman" w:eastAsia="宋体"/>
          <w:color w:val="000000"/>
          <w:sz w:val="21"/>
        </w:rPr>
        <w:t>版本</w:t>
      </w:r>
      <w:r>
        <w:rPr>
          <w:rFonts w:ascii="Times New Roman" w:hAnsi="Times New Roman" w:eastAsia="宋体"/>
          <w:color w:val="000000"/>
          <w:sz w:val="21"/>
        </w:rPr>
        <w:t xml:space="preserve"> V1.0</w:t>
      </w:r>
    </w:p>
    <w:p w14:paraId="0D311568">
      <w:r>
        <w:rPr>
          <w:rFonts w:hint="eastAsia" w:ascii="Times New Roman" w:hAnsi="Times New Roman" w:eastAsia="宋体"/>
          <w:color w:val="000000"/>
          <w:sz w:val="21"/>
        </w:rPr>
        <w:t>日期</w:t>
      </w:r>
      <w:r>
        <w:rPr>
          <w:rFonts w:ascii="Times New Roman" w:hAnsi="Times New Roman" w:eastAsia="宋体"/>
          <w:color w:val="000000"/>
          <w:sz w:val="21"/>
        </w:rPr>
        <w:t xml:space="preserve"> 2026-06-22</w:t>
      </w:r>
    </w:p>
    <w:p w14:paraId="5405B965">
      <w:r>
        <w:rPr>
          <w:rFonts w:hint="eastAsia" w:ascii="Times New Roman" w:hAnsi="Times New Roman" w:eastAsia="宋体"/>
          <w:color w:val="000000"/>
          <w:sz w:val="21"/>
        </w:rPr>
        <w:t>学生姓名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祝雨婷</w:t>
      </w:r>
    </w:p>
    <w:p w14:paraId="1C496AC9">
      <w:r>
        <w:rPr>
          <w:rFonts w:hint="eastAsia" w:ascii="Times New Roman" w:hAnsi="Times New Roman" w:eastAsia="宋体"/>
          <w:color w:val="000000"/>
          <w:sz w:val="21"/>
        </w:rPr>
        <w:t>学号</w:t>
      </w:r>
      <w:r>
        <w:rPr>
          <w:rFonts w:ascii="Times New Roman" w:hAnsi="Times New Roman" w:eastAsia="宋体"/>
          <w:color w:val="000000"/>
          <w:sz w:val="21"/>
        </w:rPr>
        <w:t xml:space="preserve"> 2408090602016</w:t>
      </w:r>
    </w:p>
    <w:p w14:paraId="72A7C1E9">
      <w:r>
        <w:rPr>
          <w:rFonts w:hint="eastAsia" w:ascii="Times New Roman" w:hAnsi="Times New Roman" w:eastAsia="宋体"/>
          <w:color w:val="000000"/>
          <w:sz w:val="21"/>
        </w:rPr>
        <w:t>指导老师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钟云飞</w:t>
      </w:r>
    </w:p>
    <w:p w14:paraId="1E26C2D5">
      <w:r>
        <w:rPr>
          <w:rFonts w:hint="eastAsia" w:ascii="Times New Roman" w:hAnsi="Times New Roman" w:eastAsia="宋体"/>
          <w:color w:val="000000"/>
          <w:sz w:val="21"/>
        </w:rPr>
        <w:t>项目名称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灵素</w:t>
      </w:r>
      <w:r>
        <w:rPr>
          <w:rFonts w:hint="eastAsia" w:eastAsia="宋体"/>
          <w:color w:val="000000"/>
          <w:sz w:val="21"/>
          <w:lang w:val="en-US" w:eastAsia="zh-CN"/>
        </w:rPr>
        <w:t>-</w:t>
      </w:r>
      <w:r>
        <w:rPr>
          <w:rFonts w:hint="eastAsia" w:ascii="Times New Roman" w:hAnsi="Times New Roman" w:eastAsia="宋体"/>
          <w:color w:val="000000"/>
          <w:sz w:val="21"/>
        </w:rPr>
        <w:t>设计师AI素材库</w:t>
      </w:r>
    </w:p>
    <w:p w14:paraId="506A647F">
      <w:pPr>
        <w:ind w:left="0" w:right="0" w:firstLine="0"/>
        <w:rPr>
          <w:rFonts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</w:p>
    <w:p w14:paraId="7FC7E6C4">
      <w:pPr>
        <w:ind w:left="0" w:right="0" w:firstLine="0"/>
        <w:rPr>
          <w:sz w:val="28"/>
          <w:szCs w:val="28"/>
        </w:rPr>
      </w:pPr>
      <w:r>
        <w:rPr>
          <w:rFonts w:hint="eastAsia" w:ascii="Times New Roman" w:hAnsi="Times New Roman" w:eastAsia="宋体"/>
          <w:color w:val="000000"/>
          <w:sz w:val="28"/>
          <w:szCs w:val="28"/>
        </w:rPr>
        <w:t>引言</w:t>
      </w:r>
    </w:p>
    <w:p w14:paraId="40A51EDD">
      <w:pPr>
        <w:ind w:left="0" w:right="0" w:firstLine="0"/>
        <w:rPr>
          <w:rFonts w:ascii="Times New Roman" w:hAnsi="Times New Roman" w:eastAsia="宋体"/>
          <w:color w:val="000000"/>
          <w:sz w:val="21"/>
        </w:rPr>
      </w:pPr>
    </w:p>
    <w:p w14:paraId="3FEAE57D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1.1 </w:t>
      </w:r>
      <w:r>
        <w:rPr>
          <w:rFonts w:hint="eastAsia" w:ascii="Times New Roman" w:hAnsi="Times New Roman" w:eastAsia="宋体"/>
          <w:color w:val="000000"/>
          <w:sz w:val="21"/>
        </w:rPr>
        <w:t>编写目的</w:t>
      </w:r>
    </w:p>
    <w:p w14:paraId="68CBA159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本报告旨在依据</w:t>
      </w:r>
      <w:r>
        <w:rPr>
          <w:rFonts w:ascii="Times New Roman" w:hAnsi="Times New Roman" w:eastAsia="宋体"/>
          <w:color w:val="000000"/>
          <w:sz w:val="21"/>
        </w:rPr>
        <w:t xml:space="preserve"> GB/T </w:t>
      </w:r>
      <w:r>
        <w:rPr>
          <w:rFonts w:hint="eastAsia" w:ascii="Times New Roman" w:hAnsi="Times New Roman" w:eastAsia="宋体"/>
          <w:color w:val="000000"/>
          <w:sz w:val="21"/>
        </w:rPr>
        <w:t>8567-2006《计算机软件文档编制规范》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和</w:t>
      </w:r>
      <w:r>
        <w:rPr>
          <w:rFonts w:ascii="Times New Roman" w:hAnsi="Times New Roman" w:eastAsia="宋体"/>
          <w:color w:val="000000"/>
          <w:sz w:val="21"/>
        </w:rPr>
        <w:t xml:space="preserve"> GB/T </w:t>
      </w:r>
      <w:r>
        <w:rPr>
          <w:rFonts w:hint="eastAsia" w:ascii="Times New Roman" w:hAnsi="Times New Roman" w:eastAsia="宋体"/>
          <w:color w:val="000000"/>
          <w:sz w:val="21"/>
        </w:rPr>
        <w:t>45802-2025《系统与软件工程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生存周期过程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需求工程》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的要求，对《面向设计师的自定义分组与AI风格化分类素材管理系统》(以下简称“灵素”)进行全面的可行性分析。</w:t>
      </w:r>
    </w:p>
    <w:p w14:paraId="090C0857">
      <w:r>
        <w:rPr>
          <w:rFonts w:hint="eastAsia" w:ascii="Times New Roman" w:hAnsi="Times New Roman" w:eastAsia="宋体"/>
          <w:color w:val="000000"/>
          <w:sz w:val="21"/>
        </w:rPr>
        <w:t>本报告从技术可行性、经济可行性、法律可行性、操作可行性四个维度进行评估，为项目立项决策和后续开发工作提供客观依据。</w:t>
      </w:r>
    </w:p>
    <w:p w14:paraId="424EF4C1">
      <w:r>
        <w:rPr>
          <w:rFonts w:hint="eastAsia" w:ascii="Times New Roman" w:hAnsi="Times New Roman" w:eastAsia="宋体"/>
          <w:color w:val="000000"/>
          <w:sz w:val="21"/>
        </w:rPr>
        <w:t>本报告的预期读者包括：项目指导教师、课程评审人员、项目开发人员。</w:t>
      </w:r>
    </w:p>
    <w:p w14:paraId="7EA5A2FD">
      <w:pPr>
        <w:rPr>
          <w:rFonts w:ascii="Times New Roman" w:hAnsi="Times New Roman" w:eastAsia="宋体"/>
          <w:color w:val="000000"/>
          <w:sz w:val="21"/>
        </w:rPr>
      </w:pPr>
    </w:p>
    <w:p w14:paraId="3C924B59">
      <w:r>
        <w:rPr>
          <w:rFonts w:ascii="Times New Roman" w:hAnsi="Times New Roman" w:eastAsia="宋体"/>
          <w:color w:val="000000"/>
          <w:sz w:val="21"/>
        </w:rPr>
        <w:t xml:space="preserve">1.2 </w:t>
      </w:r>
      <w:r>
        <w:rPr>
          <w:rFonts w:hint="eastAsia" w:ascii="Times New Roman" w:hAnsi="Times New Roman" w:eastAsia="宋体"/>
          <w:color w:val="000000"/>
          <w:sz w:val="21"/>
        </w:rPr>
        <w:t>项目背景</w:t>
      </w:r>
    </w:p>
    <w:p w14:paraId="22F58EBA">
      <w:r>
        <w:rPr>
          <w:rFonts w:ascii="Times New Roman" w:hAnsi="Times New Roman" w:eastAsia="宋体"/>
          <w:color w:val="000000"/>
          <w:sz w:val="21"/>
        </w:rPr>
        <w:t xml:space="preserve">1.2.1 </w:t>
      </w:r>
      <w:r>
        <w:rPr>
          <w:rFonts w:hint="eastAsia" w:ascii="Times New Roman" w:hAnsi="Times New Roman" w:eastAsia="宋体"/>
          <w:color w:val="000000"/>
          <w:sz w:val="21"/>
        </w:rPr>
        <w:t>行业背景</w:t>
      </w:r>
    </w:p>
    <w:p w14:paraId="188A43BF">
      <w:r>
        <w:rPr>
          <w:rFonts w:hint="eastAsia" w:ascii="Times New Roman" w:hAnsi="Times New Roman" w:eastAsia="宋体"/>
          <w:color w:val="000000"/>
          <w:sz w:val="21"/>
        </w:rPr>
        <w:t>随着创意设计行业的数字化程度持续加深，设计师在日常工作中积累了大量图片、矢量、3D、视频等素材资源。根据行业调查，一名活跃的UI/平面设计师年均积累素材量超过</w:t>
      </w:r>
      <w:r>
        <w:rPr>
          <w:rFonts w:ascii="Times New Roman" w:hAnsi="Times New Roman" w:eastAsia="宋体"/>
          <w:color w:val="000000"/>
          <w:sz w:val="21"/>
        </w:rPr>
        <w:t xml:space="preserve"> 5000 </w:t>
      </w:r>
      <w:r>
        <w:rPr>
          <w:rFonts w:hint="eastAsia" w:ascii="Times New Roman" w:hAnsi="Times New Roman" w:eastAsia="宋体"/>
          <w:color w:val="000000"/>
          <w:sz w:val="21"/>
        </w:rPr>
        <w:t>张，但在实际工作中存在以下突出痛点：</w:t>
      </w:r>
    </w:p>
    <w:p w14:paraId="533611EC">
      <w:r>
        <w:rPr>
          <w:rFonts w:hint="eastAsia" w:ascii="Times New Roman" w:hAnsi="Times New Roman" w:eastAsia="宋体"/>
          <w:color w:val="000000"/>
          <w:sz w:val="21"/>
        </w:rPr>
        <w:t>维度单一：传统文件夹式管理仅支持“按项目”或“按时间”分类，无法满足设计师“按风格”、“按配色”、“按情绪”等多维度检索需求。</w:t>
      </w:r>
    </w:p>
    <w:p w14:paraId="102B4187">
      <w:r>
        <w:rPr>
          <w:rFonts w:hint="eastAsia" w:ascii="Times New Roman" w:hAnsi="Times New Roman" w:eastAsia="宋体"/>
          <w:color w:val="000000"/>
          <w:sz w:val="21"/>
        </w:rPr>
        <w:t>检索困难：素材量增大后，查找特定风格的素材耗时从几分钟增加到</w:t>
      </w:r>
      <w:r>
        <w:rPr>
          <w:rFonts w:ascii="Times New Roman" w:hAnsi="Times New Roman" w:eastAsia="宋体"/>
          <w:color w:val="000000"/>
          <w:sz w:val="21"/>
        </w:rPr>
        <w:t xml:space="preserve"> 30 </w:t>
      </w:r>
      <w:r>
        <w:rPr>
          <w:rFonts w:hint="eastAsia" w:ascii="Times New Roman" w:hAnsi="Times New Roman" w:eastAsia="宋体"/>
          <w:color w:val="000000"/>
          <w:sz w:val="21"/>
        </w:rPr>
        <w:t>分钟以上，严重影响创作效率。</w:t>
      </w:r>
    </w:p>
    <w:p w14:paraId="69D2E923">
      <w:r>
        <w:rPr>
          <w:rFonts w:hint="eastAsia" w:ascii="Times New Roman" w:hAnsi="Times New Roman" w:eastAsia="宋体"/>
          <w:color w:val="000000"/>
          <w:sz w:val="21"/>
        </w:rPr>
        <w:t>风格定义模糊：设计师对风格的认知具有主观性(如“日系”与“极简”的边界)，传统标签系统无法动态适应个人分类习惯。</w:t>
      </w:r>
    </w:p>
    <w:p w14:paraId="17F94E95">
      <w:r>
        <w:rPr>
          <w:rFonts w:hint="eastAsia" w:ascii="Times New Roman" w:hAnsi="Times New Roman" w:eastAsia="宋体"/>
          <w:color w:val="000000"/>
          <w:sz w:val="21"/>
        </w:rPr>
        <w:t>资产沉睡：大量优质素材因缺乏有效管理而无法复用，造成版权素材的重复购买和创作时间浪费。</w:t>
      </w:r>
    </w:p>
    <w:p w14:paraId="2D27B4E9">
      <w:r>
        <w:rPr>
          <w:rFonts w:ascii="Times New Roman" w:hAnsi="Times New Roman" w:eastAsia="宋体"/>
          <w:color w:val="000000"/>
          <w:sz w:val="21"/>
        </w:rPr>
        <w:t xml:space="preserve">1.2.2 </w:t>
      </w:r>
      <w:r>
        <w:rPr>
          <w:rFonts w:hint="eastAsia" w:ascii="Times New Roman" w:hAnsi="Times New Roman" w:eastAsia="宋体"/>
          <w:color w:val="000000"/>
          <w:sz w:val="21"/>
        </w:rPr>
        <w:t>项目提出</w:t>
      </w:r>
    </w:p>
    <w:p w14:paraId="0848F639">
      <w:r>
        <w:rPr>
          <w:rFonts w:hint="eastAsia" w:ascii="Times New Roman" w:hAnsi="Times New Roman" w:eastAsia="宋体"/>
          <w:color w:val="000000"/>
          <w:sz w:val="21"/>
        </w:rPr>
        <w:t>“灵素”旨在利用</w:t>
      </w:r>
      <w:r>
        <w:rPr>
          <w:rFonts w:ascii="Times New Roman" w:hAnsi="Times New Roman" w:eastAsia="宋体"/>
          <w:color w:val="000000"/>
          <w:sz w:val="21"/>
        </w:rPr>
        <w:t xml:space="preserve"> AI </w:t>
      </w:r>
      <w:r>
        <w:rPr>
          <w:rFonts w:hint="eastAsia" w:ascii="Times New Roman" w:hAnsi="Times New Roman" w:eastAsia="宋体"/>
          <w:color w:val="000000"/>
          <w:sz w:val="21"/>
        </w:rPr>
        <w:t>视觉识别技术，结合设计师自定义分组逻辑和用户画像学习机制，构建一个轻量、智能、个性化的素材管理工具。系统在素材入库时自动进行风格化标注，并基于用户历史分组习惯主动推荐素材的归属位置，变被动管理为主动服务。</w:t>
      </w:r>
    </w:p>
    <w:p w14:paraId="47C840FA">
      <w:pPr>
        <w:rPr>
          <w:rFonts w:ascii="Times New Roman" w:hAnsi="Times New Roman" w:eastAsia="宋体"/>
          <w:color w:val="000000"/>
          <w:sz w:val="21"/>
        </w:rPr>
      </w:pPr>
    </w:p>
    <w:p w14:paraId="6B5309F7">
      <w:r>
        <w:rPr>
          <w:rFonts w:ascii="Times New Roman" w:hAnsi="Times New Roman" w:eastAsia="宋体"/>
          <w:color w:val="000000"/>
          <w:sz w:val="21"/>
        </w:rPr>
        <w:t xml:space="preserve">1.3 </w:t>
      </w:r>
      <w:r>
        <w:rPr>
          <w:rFonts w:hint="eastAsia" w:ascii="Times New Roman" w:hAnsi="Times New Roman" w:eastAsia="宋体"/>
          <w:color w:val="000000"/>
          <w:sz w:val="21"/>
        </w:rPr>
        <w:t>参考资料</w:t>
      </w:r>
    </w:p>
    <w:p w14:paraId="59D65630">
      <w:r>
        <w:rPr>
          <w:rFonts w:hint="eastAsia" w:ascii="Times New Roman" w:hAnsi="Times New Roman" w:eastAsia="宋体"/>
          <w:color w:val="000000"/>
          <w:sz w:val="21"/>
        </w:rPr>
        <w:t>编号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标准/文献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说明</w:t>
      </w:r>
    </w:p>
    <w:p w14:paraId="383805B9">
      <w:r>
        <w:rPr>
          <w:rFonts w:ascii="Times New Roman" w:hAnsi="Times New Roman" w:eastAsia="宋体"/>
          <w:color w:val="000000"/>
          <w:sz w:val="21"/>
        </w:rPr>
        <w:t xml:space="preserve">[1] GB/T 8567-2006 </w:t>
      </w:r>
      <w:r>
        <w:rPr>
          <w:rFonts w:hint="eastAsia" w:ascii="Times New Roman" w:hAnsi="Times New Roman" w:eastAsia="宋体"/>
          <w:color w:val="000000"/>
          <w:sz w:val="21"/>
        </w:rPr>
        <w:t>计算机软件文档编制规范</w:t>
      </w:r>
    </w:p>
    <w:p w14:paraId="13F2DB85">
      <w:r>
        <w:rPr>
          <w:rFonts w:ascii="Times New Roman" w:hAnsi="Times New Roman" w:eastAsia="宋体"/>
          <w:color w:val="000000"/>
          <w:sz w:val="21"/>
        </w:rPr>
        <w:t xml:space="preserve">[2] GB/T 45802-2025 </w:t>
      </w:r>
      <w:r>
        <w:rPr>
          <w:rFonts w:hint="eastAsia" w:ascii="Times New Roman" w:hAnsi="Times New Roman" w:eastAsia="宋体"/>
          <w:color w:val="000000"/>
          <w:sz w:val="21"/>
        </w:rPr>
        <w:t>系统与软件工程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生存周期过程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需求工程</w:t>
      </w:r>
    </w:p>
    <w:p w14:paraId="546EA35B">
      <w:r>
        <w:rPr>
          <w:rFonts w:ascii="Times New Roman" w:hAnsi="Times New Roman" w:eastAsia="宋体"/>
          <w:color w:val="000000"/>
          <w:sz w:val="21"/>
        </w:rPr>
        <w:t xml:space="preserve">[3] GB/T 11457-2006 </w:t>
      </w:r>
      <w:r>
        <w:rPr>
          <w:rFonts w:hint="eastAsia" w:ascii="Times New Roman" w:hAnsi="Times New Roman" w:eastAsia="宋体"/>
          <w:color w:val="000000"/>
          <w:sz w:val="21"/>
        </w:rPr>
        <w:t>信息技术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软件工程术语</w:t>
      </w:r>
    </w:p>
    <w:p w14:paraId="0E7ABA6E">
      <w:r>
        <w:rPr>
          <w:rFonts w:ascii="Times New Roman" w:hAnsi="Times New Roman" w:eastAsia="宋体"/>
          <w:color w:val="000000"/>
          <w:sz w:val="21"/>
        </w:rPr>
        <w:t xml:space="preserve">[4] GB/T 16260.1-2006 </w:t>
      </w:r>
      <w:r>
        <w:rPr>
          <w:rFonts w:hint="eastAsia" w:ascii="Times New Roman" w:hAnsi="Times New Roman" w:eastAsia="宋体"/>
          <w:color w:val="000000"/>
          <w:sz w:val="21"/>
        </w:rPr>
        <w:t>软件工程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产品质量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第1部分：质量模型</w:t>
      </w:r>
    </w:p>
    <w:p w14:paraId="48958BEB">
      <w:r>
        <w:rPr>
          <w:rFonts w:ascii="Times New Roman" w:hAnsi="Times New Roman" w:eastAsia="宋体"/>
          <w:color w:val="000000"/>
          <w:sz w:val="21"/>
        </w:rPr>
        <w:t xml:space="preserve">[5] GB/T 35273-2020 </w:t>
      </w:r>
      <w:r>
        <w:rPr>
          <w:rFonts w:hint="eastAsia" w:ascii="Times New Roman" w:hAnsi="Times New Roman" w:eastAsia="宋体"/>
          <w:color w:val="000000"/>
          <w:sz w:val="21"/>
        </w:rPr>
        <w:t>信息安全技术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个人信息安全规范</w:t>
      </w:r>
    </w:p>
    <w:p w14:paraId="4EDA80ED">
      <w:r>
        <w:rPr>
          <w:rFonts w:ascii="Times New Roman" w:hAnsi="Times New Roman" w:eastAsia="宋体"/>
          <w:color w:val="000000"/>
          <w:sz w:val="21"/>
        </w:rPr>
        <w:t xml:space="preserve">[6] </w:t>
      </w:r>
      <w:r>
        <w:rPr>
          <w:rFonts w:hint="eastAsia" w:ascii="Times New Roman" w:hAnsi="Times New Roman" w:eastAsia="宋体"/>
          <w:color w:val="000000"/>
          <w:sz w:val="21"/>
        </w:rPr>
        <w:t>本项目SRS</w:t>
      </w:r>
      <w:r>
        <w:rPr>
          <w:rFonts w:ascii="Times New Roman" w:hAnsi="Times New Roman" w:eastAsia="宋体"/>
          <w:color w:val="000000"/>
          <w:sz w:val="21"/>
        </w:rPr>
        <w:t xml:space="preserve"> V1.0 </w:t>
      </w:r>
      <w:r>
        <w:rPr>
          <w:rFonts w:hint="eastAsia" w:ascii="Times New Roman" w:hAnsi="Times New Roman" w:eastAsia="宋体"/>
          <w:color w:val="000000"/>
          <w:sz w:val="21"/>
        </w:rPr>
        <w:t>灵素软件需求规格说明书</w:t>
      </w:r>
    </w:p>
    <w:p w14:paraId="71DB700D">
      <w:r>
        <w:rPr>
          <w:rFonts w:ascii="Times New Roman" w:hAnsi="Times New Roman" w:eastAsia="宋体"/>
          <w:color w:val="000000"/>
          <w:sz w:val="21"/>
        </w:rPr>
        <w:t xml:space="preserve">[7] </w:t>
      </w:r>
      <w:r>
        <w:rPr>
          <w:rFonts w:hint="eastAsia" w:ascii="Times New Roman" w:hAnsi="Times New Roman" w:eastAsia="宋体"/>
          <w:color w:val="000000"/>
          <w:sz w:val="21"/>
        </w:rPr>
        <w:t>本项目SDD</w:t>
      </w:r>
      <w:r>
        <w:rPr>
          <w:rFonts w:ascii="Times New Roman" w:hAnsi="Times New Roman" w:eastAsia="宋体"/>
          <w:color w:val="000000"/>
          <w:sz w:val="21"/>
        </w:rPr>
        <w:t xml:space="preserve"> V1.0 </w:t>
      </w:r>
      <w:r>
        <w:rPr>
          <w:rFonts w:hint="eastAsia" w:ascii="Times New Roman" w:hAnsi="Times New Roman" w:eastAsia="宋体"/>
          <w:color w:val="000000"/>
          <w:sz w:val="21"/>
        </w:rPr>
        <w:t>灵素软件设计说明书</w:t>
      </w:r>
    </w:p>
    <w:p w14:paraId="437EF720">
      <w:pPr>
        <w:rPr>
          <w:rFonts w:ascii="Times New Roman" w:hAnsi="Times New Roman" w:eastAsia="宋体"/>
          <w:color w:val="000000"/>
          <w:sz w:val="21"/>
        </w:rPr>
      </w:pPr>
    </w:p>
    <w:p w14:paraId="6FA859B3">
      <w:r>
        <w:rPr>
          <w:rFonts w:ascii="Times New Roman" w:hAnsi="Times New Roman" w:eastAsia="宋体"/>
          <w:color w:val="000000"/>
          <w:sz w:val="28"/>
          <w:szCs w:val="28"/>
        </w:rPr>
        <w:t xml:space="preserve">2. </w:t>
      </w:r>
      <w:r>
        <w:rPr>
          <w:rFonts w:hint="eastAsia" w:ascii="Times New Roman" w:hAnsi="Times New Roman" w:eastAsia="宋体"/>
          <w:color w:val="000000"/>
          <w:sz w:val="28"/>
          <w:szCs w:val="28"/>
        </w:rPr>
        <w:t>技术可行性分析</w:t>
      </w:r>
    </w:p>
    <w:p w14:paraId="6CAE9801">
      <w:r>
        <w:rPr>
          <w:rFonts w:ascii="Times New Roman" w:hAnsi="Times New Roman" w:eastAsia="宋体"/>
          <w:color w:val="000000"/>
          <w:sz w:val="21"/>
        </w:rPr>
        <w:t xml:space="preserve">2.1 </w:t>
      </w:r>
      <w:r>
        <w:rPr>
          <w:rFonts w:hint="eastAsia" w:ascii="Times New Roman" w:hAnsi="Times New Roman" w:eastAsia="宋体"/>
          <w:color w:val="000000"/>
          <w:sz w:val="21"/>
        </w:rPr>
        <w:t>系统目标与技术路线</w:t>
      </w:r>
    </w:p>
    <w:p w14:paraId="294F50F6">
      <w:r>
        <w:rPr>
          <w:rFonts w:hint="eastAsia" w:ascii="Times New Roman" w:hAnsi="Times New Roman" w:eastAsia="宋体"/>
          <w:color w:val="000000"/>
          <w:sz w:val="21"/>
        </w:rPr>
        <w:t>本系统采用</w:t>
      </w:r>
      <w:r>
        <w:rPr>
          <w:rFonts w:ascii="Times New Roman" w:hAnsi="Times New Roman" w:eastAsia="宋体"/>
          <w:color w:val="000000"/>
          <w:sz w:val="21"/>
        </w:rPr>
        <w:t xml:space="preserve"> B/S </w:t>
      </w:r>
      <w:r>
        <w:rPr>
          <w:rFonts w:hint="eastAsia" w:ascii="Times New Roman" w:hAnsi="Times New Roman" w:eastAsia="宋体"/>
          <w:color w:val="000000"/>
          <w:sz w:val="21"/>
        </w:rPr>
        <w:t>架构(浏览器/服务器)，前端基于</w:t>
      </w:r>
      <w:r>
        <w:rPr>
          <w:rFonts w:ascii="Times New Roman" w:hAnsi="Times New Roman" w:eastAsia="宋体"/>
          <w:color w:val="000000"/>
          <w:sz w:val="21"/>
        </w:rPr>
        <w:t xml:space="preserve"> Vue 3 </w:t>
      </w:r>
      <w:r>
        <w:rPr>
          <w:rFonts w:hint="eastAsia" w:ascii="Times New Roman" w:hAnsi="Times New Roman" w:eastAsia="宋体"/>
          <w:color w:val="000000"/>
          <w:sz w:val="21"/>
        </w:rPr>
        <w:t>渐进式框架构建移动端优先的单页应用(SPA)，后端采用</w:t>
      </w:r>
      <w:r>
        <w:rPr>
          <w:rFonts w:ascii="Times New Roman" w:hAnsi="Times New Roman" w:eastAsia="宋体"/>
          <w:color w:val="000000"/>
          <w:sz w:val="21"/>
        </w:rPr>
        <w:t xml:space="preserve"> Python FastAPI </w:t>
      </w:r>
      <w:r>
        <w:rPr>
          <w:rFonts w:hint="eastAsia" w:ascii="Times New Roman" w:hAnsi="Times New Roman" w:eastAsia="宋体"/>
          <w:color w:val="000000"/>
          <w:sz w:val="21"/>
        </w:rPr>
        <w:t>提供</w:t>
      </w:r>
      <w:r>
        <w:rPr>
          <w:rFonts w:ascii="Times New Roman" w:hAnsi="Times New Roman" w:eastAsia="宋体"/>
          <w:color w:val="000000"/>
          <w:sz w:val="21"/>
        </w:rPr>
        <w:t xml:space="preserve"> RESTful API </w:t>
      </w:r>
      <w:r>
        <w:rPr>
          <w:rFonts w:hint="eastAsia" w:ascii="Times New Roman" w:hAnsi="Times New Roman" w:eastAsia="宋体"/>
          <w:color w:val="000000"/>
          <w:sz w:val="21"/>
        </w:rPr>
        <w:t>服务。AI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分析能力通过对接云端视觉大模型服务实现，本地仅进行轻量级向量计算和缓存，大幅降低对硬件的要求。</w:t>
      </w:r>
    </w:p>
    <w:p w14:paraId="1BBBCC40">
      <w:pPr>
        <w:rPr>
          <w:rFonts w:ascii="Times New Roman" w:hAnsi="Times New Roman" w:eastAsia="宋体"/>
          <w:color w:val="000000"/>
          <w:sz w:val="21"/>
        </w:rPr>
      </w:pPr>
    </w:p>
    <w:p w14:paraId="3F0D6214">
      <w:r>
        <w:rPr>
          <w:rFonts w:ascii="Times New Roman" w:hAnsi="Times New Roman" w:eastAsia="宋体"/>
          <w:color w:val="000000"/>
          <w:sz w:val="21"/>
        </w:rPr>
        <w:t xml:space="preserve">2.2 </w:t>
      </w:r>
      <w:r>
        <w:rPr>
          <w:rFonts w:hint="eastAsia" w:ascii="Times New Roman" w:hAnsi="Times New Roman" w:eastAsia="宋体"/>
          <w:color w:val="000000"/>
          <w:sz w:val="21"/>
        </w:rPr>
        <w:t>关键技术分析</w:t>
      </w:r>
    </w:p>
    <w:p w14:paraId="3C31D97F">
      <w:r>
        <w:rPr>
          <w:rFonts w:ascii="Times New Roman" w:hAnsi="Times New Roman" w:eastAsia="宋体"/>
          <w:color w:val="000000"/>
          <w:sz w:val="21"/>
        </w:rPr>
        <w:t xml:space="preserve">2.2.1 AI </w:t>
      </w:r>
      <w:r>
        <w:rPr>
          <w:rFonts w:hint="eastAsia" w:ascii="Times New Roman" w:hAnsi="Times New Roman" w:eastAsia="宋体"/>
          <w:color w:val="000000"/>
          <w:sz w:val="21"/>
        </w:rPr>
        <w:t>视觉分类与风格提取</w:t>
      </w:r>
    </w:p>
    <w:p w14:paraId="156D929F">
      <w:r>
        <w:rPr>
          <w:rFonts w:hint="eastAsia" w:ascii="Times New Roman" w:hAnsi="Times New Roman" w:eastAsia="宋体"/>
          <w:color w:val="000000"/>
          <w:sz w:val="21"/>
        </w:rPr>
        <w:t>技术方案：使用</w:t>
      </w:r>
      <w:r>
        <w:rPr>
          <w:rFonts w:ascii="Times New Roman" w:hAnsi="Times New Roman" w:eastAsia="宋体"/>
          <w:color w:val="000000"/>
          <w:sz w:val="21"/>
        </w:rPr>
        <w:t xml:space="preserve"> CLIP(Contrastive Language-Image Pre-training) </w:t>
      </w:r>
      <w:r>
        <w:rPr>
          <w:rFonts w:hint="eastAsia" w:ascii="Times New Roman" w:hAnsi="Times New Roman" w:eastAsia="宋体"/>
          <w:color w:val="000000"/>
          <w:sz w:val="21"/>
        </w:rPr>
        <w:t>模型提取素材的</w:t>
      </w:r>
      <w:r>
        <w:rPr>
          <w:rFonts w:ascii="Times New Roman" w:hAnsi="Times New Roman" w:eastAsia="宋体"/>
          <w:color w:val="000000"/>
          <w:sz w:val="21"/>
        </w:rPr>
        <w:t xml:space="preserve"> 512 </w:t>
      </w:r>
      <w:r>
        <w:rPr>
          <w:rFonts w:hint="eastAsia" w:ascii="Times New Roman" w:hAnsi="Times New Roman" w:eastAsia="宋体"/>
          <w:color w:val="000000"/>
          <w:sz w:val="21"/>
        </w:rPr>
        <w:t>维特征向量，结合预设的设计风格词库（赛博朋克、极简主义、国潮、弥散光、酸性平面等</w:t>
      </w:r>
      <w:r>
        <w:rPr>
          <w:rFonts w:ascii="Times New Roman" w:hAnsi="Times New Roman" w:eastAsia="宋体"/>
          <w:color w:val="000000"/>
          <w:sz w:val="21"/>
        </w:rPr>
        <w:t xml:space="preserve"> 30+ </w:t>
      </w:r>
      <w:r>
        <w:rPr>
          <w:rFonts w:hint="eastAsia" w:ascii="Times New Roman" w:hAnsi="Times New Roman" w:eastAsia="宋体"/>
          <w:color w:val="000000"/>
          <w:sz w:val="21"/>
        </w:rPr>
        <w:t>种设计垂直领域风格）进行零样本分类。</w:t>
      </w:r>
    </w:p>
    <w:p w14:paraId="7378A73A">
      <w:r>
        <w:rPr>
          <w:rFonts w:hint="eastAsia" w:ascii="Times New Roman" w:hAnsi="Times New Roman" w:eastAsia="宋体"/>
          <w:color w:val="000000"/>
          <w:sz w:val="21"/>
        </w:rPr>
        <w:t>可行性分析：</w:t>
      </w:r>
    </w:p>
    <w:p w14:paraId="03982A5E">
      <w:r>
        <w:rPr>
          <w:rFonts w:ascii="Times New Roman" w:hAnsi="Times New Roman" w:eastAsia="宋体"/>
          <w:color w:val="000000"/>
          <w:sz w:val="21"/>
        </w:rPr>
        <w:t xml:space="preserve">CLIP </w:t>
      </w:r>
      <w:r>
        <w:rPr>
          <w:rFonts w:hint="eastAsia" w:ascii="Times New Roman" w:hAnsi="Times New Roman" w:eastAsia="宋体"/>
          <w:color w:val="000000"/>
          <w:sz w:val="21"/>
        </w:rPr>
        <w:t>模型已在工业界广泛验证，图像-文本对齐精度在多个基准数据集上超过</w:t>
      </w:r>
      <w:r>
        <w:rPr>
          <w:rFonts w:ascii="Times New Roman" w:hAnsi="Times New Roman" w:eastAsia="宋体"/>
          <w:color w:val="000000"/>
          <w:sz w:val="21"/>
        </w:rPr>
        <w:t xml:space="preserve"> 80%。</w:t>
      </w:r>
    </w:p>
    <w:p w14:paraId="49C8D65A">
      <w:r>
        <w:rPr>
          <w:rFonts w:hint="eastAsia" w:ascii="Times New Roman" w:hAnsi="Times New Roman" w:eastAsia="宋体"/>
          <w:color w:val="000000"/>
          <w:sz w:val="21"/>
        </w:rPr>
        <w:t>通过云端</w:t>
      </w:r>
      <w:r>
        <w:rPr>
          <w:rFonts w:ascii="Times New Roman" w:hAnsi="Times New Roman" w:eastAsia="宋体"/>
          <w:color w:val="000000"/>
          <w:sz w:val="21"/>
        </w:rPr>
        <w:t xml:space="preserve"> API </w:t>
      </w:r>
      <w:r>
        <w:rPr>
          <w:rFonts w:hint="eastAsia" w:ascii="Times New Roman" w:hAnsi="Times New Roman" w:eastAsia="宋体"/>
          <w:color w:val="000000"/>
          <w:sz w:val="21"/>
        </w:rPr>
        <w:t>调用(如阿里云视觉智能平台)可直接获取特征向量和风格标签，无需自建</w:t>
      </w:r>
      <w:r>
        <w:rPr>
          <w:rFonts w:ascii="Times New Roman" w:hAnsi="Times New Roman" w:eastAsia="宋体"/>
          <w:color w:val="000000"/>
          <w:sz w:val="21"/>
        </w:rPr>
        <w:t xml:space="preserve"> GPU </w:t>
      </w:r>
      <w:r>
        <w:rPr>
          <w:rFonts w:hint="eastAsia" w:ascii="Times New Roman" w:hAnsi="Times New Roman" w:eastAsia="宋体"/>
          <w:color w:val="000000"/>
          <w:sz w:val="21"/>
        </w:rPr>
        <w:t>训练环境，符合大二学生的技术能力边界。</w:t>
      </w:r>
    </w:p>
    <w:p w14:paraId="529C90DA">
      <w:r>
        <w:rPr>
          <w:rFonts w:ascii="Times New Roman" w:hAnsi="Times New Roman" w:eastAsia="宋体"/>
          <w:color w:val="000000"/>
          <w:sz w:val="21"/>
        </w:rPr>
        <w:t xml:space="preserve">API </w:t>
      </w:r>
      <w:r>
        <w:rPr>
          <w:rFonts w:hint="eastAsia" w:ascii="Times New Roman" w:hAnsi="Times New Roman" w:eastAsia="宋体"/>
          <w:color w:val="000000"/>
          <w:sz w:val="21"/>
        </w:rPr>
        <w:t>调用按量计费（约</w:t>
      </w:r>
      <w:r>
        <w:rPr>
          <w:rFonts w:ascii="Times New Roman" w:hAnsi="Times New Roman" w:eastAsia="宋体"/>
          <w:color w:val="000000"/>
          <w:sz w:val="21"/>
        </w:rPr>
        <w:t xml:space="preserve"> 0.01 </w:t>
      </w:r>
      <w:r>
        <w:rPr>
          <w:rFonts w:hint="eastAsia" w:ascii="Times New Roman" w:hAnsi="Times New Roman" w:eastAsia="宋体"/>
          <w:color w:val="000000"/>
          <w:sz w:val="21"/>
        </w:rPr>
        <w:t>元/次），边际成本极低。</w:t>
      </w:r>
    </w:p>
    <w:p w14:paraId="05EB21C2">
      <w:r>
        <w:rPr>
          <w:rFonts w:hint="eastAsia" w:ascii="Times New Roman" w:hAnsi="Times New Roman" w:eastAsia="宋体"/>
          <w:color w:val="000000"/>
          <w:sz w:val="21"/>
        </w:rPr>
        <w:t>技术成熟度：⭐⭐⭐⭐⭐(非常成熟)</w:t>
      </w:r>
    </w:p>
    <w:p w14:paraId="5A712DB7">
      <w:r>
        <w:rPr>
          <w:rFonts w:ascii="Times New Roman" w:hAnsi="Times New Roman" w:eastAsia="宋体"/>
          <w:color w:val="000000"/>
          <w:sz w:val="21"/>
        </w:rPr>
        <w:t xml:space="preserve">2.2.2 </w:t>
      </w:r>
      <w:r>
        <w:rPr>
          <w:rFonts w:hint="eastAsia" w:ascii="Times New Roman" w:hAnsi="Times New Roman" w:eastAsia="宋体"/>
          <w:color w:val="000000"/>
          <w:sz w:val="21"/>
        </w:rPr>
        <w:t>基于用户分类画像的智能归类建议</w:t>
      </w:r>
    </w:p>
    <w:p w14:paraId="0E7B2815">
      <w:r>
        <w:rPr>
          <w:rFonts w:hint="eastAsia" w:ascii="Times New Roman" w:hAnsi="Times New Roman" w:eastAsia="宋体"/>
          <w:color w:val="000000"/>
          <w:sz w:val="21"/>
        </w:rPr>
        <w:t>技术方案：对用户创建的每个自定义分组，系统遍历该分组下所有素材的</w:t>
      </w:r>
      <w:r>
        <w:rPr>
          <w:rFonts w:ascii="Times New Roman" w:hAnsi="Times New Roman" w:eastAsia="宋体"/>
          <w:color w:val="000000"/>
          <w:sz w:val="21"/>
        </w:rPr>
        <w:t xml:space="preserve"> AI </w:t>
      </w:r>
      <w:r>
        <w:rPr>
          <w:rFonts w:hint="eastAsia" w:ascii="Times New Roman" w:hAnsi="Times New Roman" w:eastAsia="宋体"/>
          <w:color w:val="000000"/>
          <w:sz w:val="21"/>
        </w:rPr>
        <w:t>特征向量，计算其几何中心向量(Centroid</w:t>
      </w:r>
      <w:r>
        <w:rPr>
          <w:rFonts w:ascii="Times New Roman" w:hAnsi="Times New Roman" w:eastAsia="宋体"/>
          <w:color w:val="000000"/>
          <w:sz w:val="21"/>
        </w:rPr>
        <w:t xml:space="preserve"> Vector) </w:t>
      </w:r>
      <w:r>
        <w:rPr>
          <w:rFonts w:hint="eastAsia" w:ascii="Times New Roman" w:hAnsi="Times New Roman" w:eastAsia="宋体"/>
          <w:color w:val="000000"/>
          <w:sz w:val="21"/>
        </w:rPr>
        <w:t>作为该分组的“风格锚点”。当用户导入新素材时，计算新素材向量与各分组锚点的余弦相似度，推荐相似度最高且超过阈值(0.65)的分组作为归属建议。</w:t>
      </w:r>
    </w:p>
    <w:p w14:paraId="3EFCE596">
      <w:r>
        <w:rPr>
          <w:rFonts w:hint="eastAsia" w:ascii="Times New Roman" w:hAnsi="Times New Roman" w:eastAsia="宋体"/>
          <w:color w:val="000000"/>
          <w:sz w:val="21"/>
        </w:rPr>
        <w:t>可行性分析：</w:t>
      </w:r>
    </w:p>
    <w:p w14:paraId="04704944">
      <w:r>
        <w:rPr>
          <w:rFonts w:hint="eastAsia" w:ascii="Times New Roman" w:hAnsi="Times New Roman" w:eastAsia="宋体"/>
          <w:color w:val="000000"/>
          <w:sz w:val="21"/>
        </w:rPr>
        <w:t>该方案本质为无监督的向量中心漂移算法，无需深度模型训练，仅涉及基础线性代数运算。</w:t>
      </w:r>
    </w:p>
    <w:p w14:paraId="3C3CF51E">
      <w:pPr>
        <w:spacing w:before="0" w:after="0" w:line="360" w:lineRule="auto"/>
      </w:pPr>
      <w:r>
        <w:rPr>
          <w:rFonts w:hint="eastAsia" w:ascii="Times New Roman" w:hAnsi="Times New Roman" w:eastAsia="宋体"/>
          <w:color w:val="000000"/>
          <w:sz w:val="21"/>
        </w:rPr>
        <w:t>计算复杂度为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O(n·d)，其中</w:t>
      </w:r>
      <w:r>
        <w:rPr>
          <w:rFonts w:ascii="Times New Roman" w:hAnsi="Times New Roman" w:eastAsia="宋体"/>
          <w:color w:val="000000"/>
          <w:sz w:val="21"/>
        </w:rPr>
        <w:t xml:space="preserve"> n </w:t>
      </w:r>
      <w:r>
        <w:rPr>
          <w:rFonts w:hint="eastAsia" w:ascii="Times New Roman" w:hAnsi="Times New Roman" w:eastAsia="宋体"/>
          <w:color w:val="000000"/>
          <w:sz w:val="21"/>
        </w:rPr>
        <w:t>为分组数</w:t>
      </w:r>
      <m:oMath>
        <m:r>
          <m:rPr/>
          <m:t>通常</m:t>
        </m:r>
        <m:r>
          <m:rPr>
            <m:sty m:val="p"/>
          </m:rPr>
          <m:t>&lt;</m:t>
        </m:r>
        <m:r>
          <m:rPr/>
          <m:t>20</m:t>
        </m:r>
      </m:oMath>
      <w:r>
        <w:rPr>
          <w:rFonts w:hint="eastAsia" w:ascii="Times New Roman" w:hAnsi="Times New Roman" w:eastAsia="宋体"/>
          <w:color w:val="000000"/>
          <w:sz w:val="21"/>
        </w:rPr>
        <w:t>，d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为向量维度(512)，在</w:t>
      </w:r>
      <w:r>
        <w:rPr>
          <w:rFonts w:ascii="Times New Roman" w:hAnsi="Times New Roman" w:eastAsia="宋体"/>
          <w:color w:val="000000"/>
          <w:sz w:val="21"/>
        </w:rPr>
        <w:t xml:space="preserve"> CPU </w:t>
      </w:r>
      <w:r>
        <w:rPr>
          <w:rFonts w:hint="eastAsia" w:ascii="Times New Roman" w:hAnsi="Times New Roman" w:eastAsia="宋体"/>
          <w:color w:val="000000"/>
          <w:sz w:val="21"/>
        </w:rPr>
        <w:t>下单次计算耗时</w:t>
      </w:r>
      <m:oMath>
        <m:r>
          <m:rPr>
            <m:sty m:val="p"/>
          </m:rPr>
          <m:t>&lt;</m:t>
        </m:r>
        <m:r>
          <m:rPr/>
          <m:t>5ms</m:t>
        </m:r>
      </m:oMath>
      <w:r>
        <w:rPr>
          <w:rFonts w:hint="eastAsia" w:ascii="Times New Roman" w:hAnsi="Times New Roman" w:eastAsia="宋体"/>
          <w:color w:val="000000"/>
          <w:sz w:val="21"/>
        </w:rPr>
        <w:t>，完全可接受。</w:t>
      </w:r>
    </w:p>
    <w:p w14:paraId="5A8FB267">
      <w:r>
        <w:rPr>
          <w:rFonts w:hint="eastAsia" w:ascii="Times New Roman" w:hAnsi="Times New Roman" w:eastAsia="宋体"/>
          <w:color w:val="000000"/>
          <w:sz w:val="21"/>
        </w:rPr>
        <w:t>冷启动问题通过预设“通用设计风格锚点库”(基于公开数据集预计算)解决。</w:t>
      </w:r>
    </w:p>
    <w:p w14:paraId="0EBEEBEE">
      <w:r>
        <w:rPr>
          <w:rFonts w:hint="eastAsia" w:ascii="Times New Roman" w:hAnsi="Times New Roman" w:eastAsia="宋体"/>
          <w:color w:val="000000"/>
          <w:sz w:val="21"/>
        </w:rPr>
        <w:t>技术成熟度：⭐⭐⭐⭐(成熟，实现难度适中)</w:t>
      </w:r>
    </w:p>
    <w:p w14:paraId="7D0CD649">
      <w:r>
        <w:rPr>
          <w:rFonts w:ascii="Times New Roman" w:hAnsi="Times New Roman" w:eastAsia="宋体"/>
          <w:color w:val="000000"/>
          <w:sz w:val="21"/>
        </w:rPr>
        <w:t xml:space="preserve">2.2.3 </w:t>
      </w:r>
      <w:r>
        <w:rPr>
          <w:rFonts w:hint="eastAsia" w:ascii="Times New Roman" w:hAnsi="Times New Roman" w:eastAsia="宋体"/>
          <w:color w:val="000000"/>
          <w:sz w:val="21"/>
        </w:rPr>
        <w:t>跨平台兼容架构</w:t>
      </w:r>
    </w:p>
    <w:p w14:paraId="6352C806">
      <w:r>
        <w:rPr>
          <w:rFonts w:hint="eastAsia" w:ascii="Times New Roman" w:hAnsi="Times New Roman" w:eastAsia="宋体"/>
          <w:color w:val="000000"/>
          <w:sz w:val="21"/>
        </w:rPr>
        <w:t>技术方案：采用</w:t>
      </w:r>
      <w:r>
        <w:rPr>
          <w:rFonts w:ascii="Times New Roman" w:hAnsi="Times New Roman" w:eastAsia="宋体"/>
          <w:color w:val="000000"/>
          <w:sz w:val="21"/>
        </w:rPr>
        <w:t xml:space="preserve"> Vue 3 + Vant UI </w:t>
      </w:r>
      <w:r>
        <w:rPr>
          <w:rFonts w:hint="eastAsia" w:ascii="Times New Roman" w:hAnsi="Times New Roman" w:eastAsia="宋体"/>
          <w:color w:val="000000"/>
          <w:sz w:val="21"/>
        </w:rPr>
        <w:t>构建移动端优先的响应式</w:t>
      </w:r>
      <w:r>
        <w:rPr>
          <w:rFonts w:ascii="Times New Roman" w:hAnsi="Times New Roman" w:eastAsia="宋体"/>
          <w:color w:val="000000"/>
          <w:sz w:val="21"/>
        </w:rPr>
        <w:t xml:space="preserve"> Web </w:t>
      </w:r>
      <w:r>
        <w:rPr>
          <w:rFonts w:hint="eastAsia" w:ascii="Times New Roman" w:hAnsi="Times New Roman" w:eastAsia="宋体"/>
          <w:color w:val="000000"/>
          <w:sz w:val="21"/>
        </w:rPr>
        <w:t>应用，配合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PWA(渐进式</w:t>
      </w:r>
      <w:r>
        <w:rPr>
          <w:rFonts w:ascii="Times New Roman" w:hAnsi="Times New Roman" w:eastAsia="宋体"/>
          <w:color w:val="000000"/>
          <w:sz w:val="21"/>
        </w:rPr>
        <w:t xml:space="preserve"> Web </w:t>
      </w:r>
      <w:r>
        <w:rPr>
          <w:rFonts w:hint="eastAsia" w:ascii="Times New Roman" w:hAnsi="Times New Roman" w:eastAsia="宋体"/>
          <w:color w:val="000000"/>
          <w:sz w:val="21"/>
        </w:rPr>
        <w:t>应用)技术，用户可将网页添加到手机桌面，获得类原生</w:t>
      </w:r>
      <w:r>
        <w:rPr>
          <w:rFonts w:ascii="Times New Roman" w:hAnsi="Times New Roman" w:eastAsia="宋体"/>
          <w:color w:val="000000"/>
          <w:sz w:val="21"/>
        </w:rPr>
        <w:t xml:space="preserve"> App </w:t>
      </w:r>
      <w:r>
        <w:rPr>
          <w:rFonts w:hint="eastAsia" w:ascii="Times New Roman" w:hAnsi="Times New Roman" w:eastAsia="宋体"/>
          <w:color w:val="000000"/>
          <w:sz w:val="21"/>
        </w:rPr>
        <w:t>体验。</w:t>
      </w:r>
    </w:p>
    <w:p w14:paraId="38105410">
      <w:r>
        <w:rPr>
          <w:rFonts w:hint="eastAsia" w:ascii="Times New Roman" w:hAnsi="Times New Roman" w:eastAsia="宋体"/>
          <w:color w:val="000000"/>
          <w:sz w:val="21"/>
        </w:rPr>
        <w:t>可行性分析：</w:t>
      </w:r>
    </w:p>
    <w:p w14:paraId="4014F039">
      <w:r>
        <w:rPr>
          <w:rFonts w:ascii="Times New Roman" w:hAnsi="Times New Roman" w:eastAsia="宋体"/>
          <w:color w:val="000000"/>
          <w:sz w:val="21"/>
        </w:rPr>
        <w:t xml:space="preserve">Vue 3 </w:t>
      </w:r>
      <w:r>
        <w:rPr>
          <w:rFonts w:hint="eastAsia" w:ascii="Times New Roman" w:hAnsi="Times New Roman" w:eastAsia="宋体"/>
          <w:color w:val="000000"/>
          <w:sz w:val="21"/>
        </w:rPr>
        <w:t>生态成熟，Vant</w:t>
      </w:r>
      <w:r>
        <w:rPr>
          <w:rFonts w:ascii="Times New Roman" w:hAnsi="Times New Roman" w:eastAsia="宋体"/>
          <w:color w:val="000000"/>
          <w:sz w:val="21"/>
        </w:rPr>
        <w:t xml:space="preserve"> 4 </w:t>
      </w:r>
      <w:r>
        <w:rPr>
          <w:rFonts w:hint="eastAsia" w:ascii="Times New Roman" w:hAnsi="Times New Roman" w:eastAsia="宋体"/>
          <w:color w:val="000000"/>
          <w:sz w:val="21"/>
        </w:rPr>
        <w:t>提供完整的移动端组件库，开发效率高。</w:t>
      </w:r>
    </w:p>
    <w:p w14:paraId="67A224A7">
      <w:r>
        <w:rPr>
          <w:rFonts w:ascii="Times New Roman" w:hAnsi="Times New Roman" w:eastAsia="宋体"/>
          <w:color w:val="000000"/>
          <w:sz w:val="21"/>
        </w:rPr>
        <w:t xml:space="preserve">PWA </w:t>
      </w:r>
      <w:r>
        <w:rPr>
          <w:rFonts w:hint="eastAsia" w:ascii="Times New Roman" w:hAnsi="Times New Roman" w:eastAsia="宋体"/>
          <w:color w:val="000000"/>
          <w:sz w:val="21"/>
        </w:rPr>
        <w:t>技术支持离线缓存和桌面图标，一次开发即可在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iOS、Android、桌面浏览器上运行。</w:t>
      </w:r>
    </w:p>
    <w:p w14:paraId="42A28872">
      <w:r>
        <w:rPr>
          <w:rFonts w:hint="eastAsia" w:ascii="Times New Roman" w:hAnsi="Times New Roman" w:eastAsia="宋体"/>
          <w:color w:val="000000"/>
          <w:sz w:val="21"/>
        </w:rPr>
        <w:t>无需分别开发</w:t>
      </w:r>
      <w:r>
        <w:rPr>
          <w:rFonts w:ascii="Times New Roman" w:hAnsi="Times New Roman" w:eastAsia="宋体"/>
          <w:color w:val="000000"/>
          <w:sz w:val="21"/>
        </w:rPr>
        <w:t xml:space="preserve"> iOS </w:t>
      </w:r>
      <w:r>
        <w:rPr>
          <w:rFonts w:hint="eastAsia" w:ascii="Times New Roman" w:hAnsi="Times New Roman" w:eastAsia="宋体"/>
          <w:color w:val="000000"/>
          <w:sz w:val="21"/>
        </w:rPr>
        <w:t>和</w:t>
      </w:r>
      <w:r>
        <w:rPr>
          <w:rFonts w:ascii="Times New Roman" w:hAnsi="Times New Roman" w:eastAsia="宋体"/>
          <w:color w:val="000000"/>
          <w:sz w:val="21"/>
        </w:rPr>
        <w:t xml:space="preserve"> Android </w:t>
      </w:r>
      <w:r>
        <w:rPr>
          <w:rFonts w:hint="eastAsia" w:ascii="Times New Roman" w:hAnsi="Times New Roman" w:eastAsia="宋体"/>
          <w:color w:val="000000"/>
          <w:sz w:val="21"/>
        </w:rPr>
        <w:t>原生应用，开发成本降低约</w:t>
      </w:r>
      <w:r>
        <w:rPr>
          <w:rFonts w:ascii="Times New Roman" w:hAnsi="Times New Roman" w:eastAsia="宋体"/>
          <w:color w:val="000000"/>
          <w:sz w:val="21"/>
        </w:rPr>
        <w:t xml:space="preserve"> 60%。</w:t>
      </w:r>
    </w:p>
    <w:p w14:paraId="4A0B58BC">
      <w:r>
        <w:rPr>
          <w:rFonts w:hint="eastAsia" w:ascii="Times New Roman" w:hAnsi="Times New Roman" w:eastAsia="宋体"/>
          <w:color w:val="000000"/>
          <w:sz w:val="21"/>
        </w:rPr>
        <w:t>技术成熟度：⭐⭐⭐⭐⭐(非常成熟)</w:t>
      </w:r>
    </w:p>
    <w:p w14:paraId="64ECEC46">
      <w:pPr>
        <w:rPr>
          <w:rFonts w:ascii="Times New Roman" w:hAnsi="Times New Roman" w:eastAsia="宋体"/>
          <w:color w:val="000000"/>
          <w:sz w:val="21"/>
        </w:rPr>
      </w:pPr>
    </w:p>
    <w:p w14:paraId="320D4272">
      <w:r>
        <w:rPr>
          <w:rFonts w:ascii="Times New Roman" w:hAnsi="Times New Roman" w:eastAsia="宋体"/>
          <w:color w:val="000000"/>
          <w:sz w:val="21"/>
        </w:rPr>
        <w:t xml:space="preserve">2.3 </w:t>
      </w:r>
      <w:r>
        <w:rPr>
          <w:rFonts w:hint="eastAsia" w:ascii="Times New Roman" w:hAnsi="Times New Roman" w:eastAsia="宋体"/>
          <w:color w:val="000000"/>
          <w:sz w:val="21"/>
        </w:rPr>
        <w:t>技术风险与对策</w:t>
      </w:r>
    </w:p>
    <w:p w14:paraId="4F489179">
      <w:r>
        <w:rPr>
          <w:rFonts w:hint="eastAsia" w:ascii="Times New Roman" w:hAnsi="Times New Roman" w:eastAsia="宋体"/>
          <w:color w:val="000000"/>
          <w:sz w:val="21"/>
        </w:rPr>
        <w:t>风险项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风险等级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影响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应对策略</w:t>
      </w:r>
    </w:p>
    <w:p w14:paraId="073617C1">
      <w:r>
        <w:rPr>
          <w:rFonts w:ascii="Times New Roman" w:hAnsi="Times New Roman" w:eastAsia="宋体"/>
          <w:color w:val="000000"/>
          <w:sz w:val="21"/>
        </w:rPr>
        <w:t xml:space="preserve">AI </w:t>
      </w:r>
      <w:r>
        <w:rPr>
          <w:rFonts w:hint="eastAsia" w:ascii="Times New Roman" w:hAnsi="Times New Roman" w:eastAsia="宋体"/>
          <w:color w:val="000000"/>
          <w:sz w:val="21"/>
        </w:rPr>
        <w:t>风格定义的主观性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中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设计风格界限模糊(如“波普”与“孟菲斯”)，AI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分类可能与用户认知不一致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引入“置信度阈值”显示和“用户纠错反馈”机制，允许设计师修正分类结果并更新本地权重</w:t>
      </w:r>
    </w:p>
    <w:p w14:paraId="76A94B60">
      <w:r>
        <w:rPr>
          <w:rFonts w:hint="eastAsia" w:ascii="Times New Roman" w:hAnsi="Times New Roman" w:eastAsia="宋体"/>
          <w:color w:val="000000"/>
          <w:sz w:val="21"/>
        </w:rPr>
        <w:t>云端</w:t>
      </w:r>
      <w:r>
        <w:rPr>
          <w:rFonts w:ascii="Times New Roman" w:hAnsi="Times New Roman" w:eastAsia="宋体"/>
          <w:color w:val="000000"/>
          <w:sz w:val="21"/>
        </w:rPr>
        <w:t xml:space="preserve"> API </w:t>
      </w:r>
      <w:r>
        <w:rPr>
          <w:rFonts w:hint="eastAsia" w:ascii="Times New Roman" w:hAnsi="Times New Roman" w:eastAsia="宋体"/>
          <w:color w:val="000000"/>
          <w:sz w:val="21"/>
        </w:rPr>
        <w:t>服务不可用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中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阿里云等服务商偶发故障，导致素材无法分析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本地缓存上次成功的分析结果；设计降级策略：API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超时</w:t>
      </w:r>
      <w:r>
        <w:rPr>
          <w:rFonts w:ascii="Times New Roman" w:hAnsi="Times New Roman" w:eastAsia="宋体"/>
          <w:color w:val="000000"/>
          <w:sz w:val="21"/>
        </w:rPr>
        <w:t xml:space="preserve"> 3 </w:t>
      </w:r>
      <w:r>
        <w:rPr>
          <w:rFonts w:hint="eastAsia" w:ascii="Times New Roman" w:hAnsi="Times New Roman" w:eastAsia="宋体"/>
          <w:color w:val="000000"/>
          <w:sz w:val="21"/>
        </w:rPr>
        <w:t>秒则跳过</w:t>
      </w:r>
      <w:r>
        <w:rPr>
          <w:rFonts w:ascii="Times New Roman" w:hAnsi="Times New Roman" w:eastAsia="宋体"/>
          <w:color w:val="000000"/>
          <w:sz w:val="21"/>
        </w:rPr>
        <w:t xml:space="preserve"> AI </w:t>
      </w:r>
      <w:r>
        <w:rPr>
          <w:rFonts w:hint="eastAsia" w:ascii="Times New Roman" w:hAnsi="Times New Roman" w:eastAsia="宋体"/>
          <w:color w:val="000000"/>
          <w:sz w:val="21"/>
        </w:rPr>
        <w:t>分析，保留手动标注功能</w:t>
      </w:r>
    </w:p>
    <w:p w14:paraId="3C47E00D">
      <w:r>
        <w:rPr>
          <w:rFonts w:hint="eastAsia" w:ascii="Times New Roman" w:hAnsi="Times New Roman" w:eastAsia="宋体"/>
          <w:color w:val="000000"/>
          <w:sz w:val="21"/>
        </w:rPr>
        <w:t>冷启动问题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低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新用户无历史分组时无法提供智能归类建议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预设通用风格锚点库兜底；分组素材不足</w:t>
      </w:r>
      <w:r>
        <w:rPr>
          <w:rFonts w:ascii="Times New Roman" w:hAnsi="Times New Roman" w:eastAsia="宋体"/>
          <w:color w:val="000000"/>
          <w:sz w:val="21"/>
        </w:rPr>
        <w:t xml:space="preserve"> 3 </w:t>
      </w:r>
      <w:r>
        <w:rPr>
          <w:rFonts w:hint="eastAsia" w:ascii="Times New Roman" w:hAnsi="Times New Roman" w:eastAsia="宋体"/>
          <w:color w:val="000000"/>
          <w:sz w:val="21"/>
        </w:rPr>
        <w:t>张时界面提示“素材不足，AI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正在学习”</w:t>
      </w:r>
    </w:p>
    <w:p w14:paraId="2B25217B">
      <w:pPr>
        <w:spacing w:before="0" w:after="0" w:line="360" w:lineRule="auto"/>
      </w:pPr>
      <w:r>
        <w:rPr>
          <w:rFonts w:hint="eastAsia" w:ascii="Times New Roman" w:hAnsi="Times New Roman" w:eastAsia="宋体"/>
          <w:color w:val="000000"/>
          <w:sz w:val="21"/>
        </w:rPr>
        <w:t>大素材流处理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低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大尺寸</w:t>
      </w:r>
      <w:r>
        <w:rPr>
          <w:rFonts w:ascii="Times New Roman" w:hAnsi="Times New Roman" w:eastAsia="宋体"/>
          <w:color w:val="000000"/>
          <w:sz w:val="21"/>
        </w:rPr>
        <w:t xml:space="preserve"> PSD/TIFF </w:t>
      </w:r>
      <w:r>
        <w:rPr>
          <w:rFonts w:hint="eastAsia" w:ascii="Times New Roman" w:hAnsi="Times New Roman" w:eastAsia="宋体"/>
          <w:color w:val="000000"/>
          <w:sz w:val="21"/>
        </w:rPr>
        <w:t>文件上传时可能超时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前端限制文件大小</w:t>
      </w:r>
      <m:oMath>
        <m:r>
          <m:rPr>
            <m:sty m:val="p"/>
          </m:rPr>
          <m:t>&lt;</m:t>
        </m:r>
        <m:r>
          <m:rPr/>
          <m:t>50MB</m:t>
        </m:r>
      </m:oMath>
      <w:r>
        <w:rPr>
          <w:rFonts w:hint="eastAsia" w:ascii="Times New Roman" w:hAnsi="Times New Roman" w:eastAsia="宋体"/>
          <w:color w:val="000000"/>
          <w:sz w:val="21"/>
        </w:rPr>
        <w:t>；上传时显示进度条；后端异步处理并生成缩略图</w:t>
      </w:r>
    </w:p>
    <w:p w14:paraId="23A1A502">
      <w:pPr>
        <w:rPr>
          <w:rFonts w:ascii="Times New Roman" w:hAnsi="Times New Roman" w:eastAsia="宋体"/>
          <w:color w:val="000000"/>
          <w:sz w:val="21"/>
        </w:rPr>
      </w:pPr>
    </w:p>
    <w:p w14:paraId="5FB9CDEF">
      <w:r>
        <w:rPr>
          <w:rFonts w:ascii="Times New Roman" w:hAnsi="Times New Roman" w:eastAsia="宋体"/>
          <w:color w:val="000000"/>
          <w:sz w:val="21"/>
        </w:rPr>
        <w:t xml:space="preserve">2.4 </w:t>
      </w:r>
      <w:r>
        <w:rPr>
          <w:rFonts w:hint="eastAsia" w:ascii="Times New Roman" w:hAnsi="Times New Roman" w:eastAsia="宋体"/>
          <w:color w:val="000000"/>
          <w:sz w:val="21"/>
        </w:rPr>
        <w:t>技术可行性结论</w:t>
      </w:r>
    </w:p>
    <w:p w14:paraId="47EAF201">
      <w:r>
        <w:rPr>
          <w:rFonts w:hint="eastAsia" w:ascii="Times New Roman" w:hAnsi="Times New Roman" w:eastAsia="宋体"/>
          <w:color w:val="000000"/>
          <w:sz w:val="21"/>
        </w:rPr>
        <w:t>项目所涉及的关键技术(CLIP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图像特征提取、余弦相似度计算、Vue</w:t>
      </w:r>
      <w:r>
        <w:rPr>
          <w:rFonts w:ascii="Times New Roman" w:hAnsi="Times New Roman" w:eastAsia="宋体"/>
          <w:color w:val="000000"/>
          <w:sz w:val="21"/>
        </w:rPr>
        <w:t xml:space="preserve"> 3 </w:t>
      </w:r>
      <w:r>
        <w:rPr>
          <w:rFonts w:hint="eastAsia" w:ascii="Times New Roman" w:hAnsi="Times New Roman" w:eastAsia="宋体"/>
          <w:color w:val="000000"/>
          <w:sz w:val="21"/>
        </w:rPr>
        <w:t>前端框架)均为成熟且广泛应用的技术，技术路线清晰，风险可控。核心算法无需</w:t>
      </w:r>
      <w:r>
        <w:rPr>
          <w:rFonts w:ascii="Times New Roman" w:hAnsi="Times New Roman" w:eastAsia="宋体"/>
          <w:color w:val="000000"/>
          <w:sz w:val="21"/>
        </w:rPr>
        <w:t xml:space="preserve"> GPU </w:t>
      </w:r>
      <w:r>
        <w:rPr>
          <w:rFonts w:hint="eastAsia" w:ascii="Times New Roman" w:hAnsi="Times New Roman" w:eastAsia="宋体"/>
          <w:color w:val="000000"/>
          <w:sz w:val="21"/>
        </w:rPr>
        <w:t>训练，开发难度在大二本科生能力范围内。技术可行。</w:t>
      </w:r>
    </w:p>
    <w:p w14:paraId="7D07D88A">
      <w:pPr>
        <w:ind w:left="0" w:right="0" w:firstLine="0"/>
        <w:rPr>
          <w:rFonts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</w:t>
      </w:r>
    </w:p>
    <w:p w14:paraId="5BB0A4A5">
      <w:pPr>
        <w:ind w:left="0" w:right="0" w:firstLine="0"/>
        <w:rPr>
          <w:rFonts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  </w:t>
      </w:r>
      <w:r>
        <w:rPr>
          <w:rFonts w:hint="eastAsia" w:ascii="Times New Roman" w:hAnsi="Times New Roman" w:eastAsia="宋体"/>
          <w:color w:val="000000"/>
          <w:sz w:val="28"/>
          <w:szCs w:val="28"/>
        </w:rPr>
        <w:t>经济可行性分析</w:t>
      </w:r>
    </w:p>
    <w:p w14:paraId="5C659DD2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3.1 </w:t>
      </w:r>
      <w:r>
        <w:rPr>
          <w:rFonts w:hint="eastAsia" w:ascii="Times New Roman" w:hAnsi="Times New Roman" w:eastAsia="宋体"/>
          <w:color w:val="000000"/>
          <w:sz w:val="21"/>
        </w:rPr>
        <w:t>成本估算</w:t>
      </w:r>
    </w:p>
    <w:p w14:paraId="39B3B811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3.1.1 </w:t>
      </w:r>
      <w:r>
        <w:rPr>
          <w:rFonts w:hint="eastAsia" w:ascii="Times New Roman" w:hAnsi="Times New Roman" w:eastAsia="宋体"/>
          <w:color w:val="000000"/>
          <w:sz w:val="21"/>
        </w:rPr>
        <w:t>开发成本</w:t>
      </w:r>
    </w:p>
    <w:p w14:paraId="4FF5E4EF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内容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费用预估</w:t>
      </w:r>
    </w:p>
    <w:p w14:paraId="644B463B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开发人力</w:t>
      </w:r>
      <w:r>
        <w:rPr>
          <w:rFonts w:ascii="Times New Roman" w:hAnsi="Times New Roman" w:eastAsia="宋体"/>
          <w:color w:val="000000"/>
          <w:sz w:val="21"/>
        </w:rPr>
        <w:t xml:space="preserve"> 1 </w:t>
      </w:r>
      <w:r>
        <w:rPr>
          <w:rFonts w:hint="eastAsia" w:ascii="Times New Roman" w:hAnsi="Times New Roman" w:eastAsia="宋体"/>
          <w:color w:val="000000"/>
          <w:sz w:val="21"/>
        </w:rPr>
        <w:t>人(学生本人)，开发周期约</w:t>
      </w:r>
      <w:r>
        <w:rPr>
          <w:rFonts w:ascii="Times New Roman" w:hAnsi="Times New Roman" w:eastAsia="宋体"/>
          <w:color w:val="000000"/>
          <w:sz w:val="21"/>
        </w:rPr>
        <w:t xml:space="preserve"> 14 </w:t>
      </w:r>
      <w:r>
        <w:rPr>
          <w:rFonts w:hint="eastAsia" w:ascii="Times New Roman" w:hAnsi="Times New Roman" w:eastAsia="宋体"/>
          <w:color w:val="000000"/>
          <w:sz w:val="21"/>
        </w:rPr>
        <w:t>天</w:t>
      </w:r>
      <w:r>
        <w:rPr>
          <w:rFonts w:ascii="Times New Roman" w:hAnsi="Times New Roman" w:eastAsia="宋体"/>
          <w:color w:val="000000"/>
          <w:sz w:val="21"/>
        </w:rPr>
        <w:t xml:space="preserve"> 0 </w:t>
      </w:r>
      <w:r>
        <w:rPr>
          <w:rFonts w:hint="eastAsia" w:ascii="Times New Roman" w:hAnsi="Times New Roman" w:eastAsia="宋体"/>
          <w:color w:val="000000"/>
          <w:sz w:val="21"/>
        </w:rPr>
        <w:t>元(课程作业，人力不计费)</w:t>
      </w:r>
    </w:p>
    <w:p w14:paraId="2A8C2474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开发工具</w:t>
      </w:r>
      <w:r>
        <w:rPr>
          <w:rFonts w:ascii="Times New Roman" w:hAnsi="Times New Roman" w:eastAsia="宋体"/>
          <w:color w:val="000000"/>
          <w:sz w:val="21"/>
        </w:rPr>
        <w:t xml:space="preserve"> VS </w:t>
      </w:r>
      <w:r>
        <w:rPr>
          <w:rFonts w:hint="eastAsia" w:ascii="Times New Roman" w:hAnsi="Times New Roman" w:eastAsia="宋体"/>
          <w:color w:val="000000"/>
          <w:sz w:val="21"/>
        </w:rPr>
        <w:t>Code(免费)、Git(免费)、Postman(免费)</w:t>
      </w:r>
      <w:r>
        <w:rPr>
          <w:rFonts w:ascii="Times New Roman" w:hAnsi="Times New Roman" w:eastAsia="宋体"/>
          <w:color w:val="000000"/>
          <w:sz w:val="21"/>
        </w:rPr>
        <w:t xml:space="preserve"> 0 </w:t>
      </w:r>
      <w:r>
        <w:rPr>
          <w:rFonts w:hint="eastAsia" w:ascii="Times New Roman" w:hAnsi="Times New Roman" w:eastAsia="宋体"/>
          <w:color w:val="000000"/>
          <w:sz w:val="21"/>
        </w:rPr>
        <w:t>元</w:t>
      </w:r>
    </w:p>
    <w:p w14:paraId="77089653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学习资源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官方文档、社区教程、技术博客</w:t>
      </w:r>
      <w:r>
        <w:rPr>
          <w:rFonts w:ascii="Times New Roman" w:hAnsi="Times New Roman" w:eastAsia="宋体"/>
          <w:color w:val="000000"/>
          <w:sz w:val="21"/>
        </w:rPr>
        <w:t xml:space="preserve"> 0 </w:t>
      </w:r>
      <w:r>
        <w:rPr>
          <w:rFonts w:hint="eastAsia" w:ascii="Times New Roman" w:hAnsi="Times New Roman" w:eastAsia="宋体"/>
          <w:color w:val="000000"/>
          <w:sz w:val="21"/>
        </w:rPr>
        <w:t>元</w:t>
      </w:r>
    </w:p>
    <w:p w14:paraId="723190EB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合计</w:t>
      </w:r>
      <w:r>
        <w:rPr>
          <w:rFonts w:ascii="Times New Roman" w:hAnsi="Times New Roman" w:eastAsia="宋体"/>
          <w:color w:val="000000"/>
          <w:sz w:val="21"/>
        </w:rPr>
        <w:t xml:space="preserve"> — 0 </w:t>
      </w:r>
      <w:r>
        <w:rPr>
          <w:rFonts w:hint="eastAsia" w:ascii="Times New Roman" w:hAnsi="Times New Roman" w:eastAsia="宋体"/>
          <w:color w:val="000000"/>
          <w:sz w:val="21"/>
        </w:rPr>
        <w:t>元</w:t>
      </w:r>
    </w:p>
    <w:p w14:paraId="20A0CF9F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3.1.2 </w:t>
      </w:r>
      <w:r>
        <w:rPr>
          <w:rFonts w:hint="eastAsia" w:ascii="Times New Roman" w:hAnsi="Times New Roman" w:eastAsia="宋体"/>
          <w:color w:val="000000"/>
          <w:sz w:val="21"/>
        </w:rPr>
        <w:t>运行成本</w:t>
      </w:r>
    </w:p>
    <w:p w14:paraId="75CCB319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方案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费用预估</w:t>
      </w:r>
    </w:p>
    <w:p w14:paraId="7C25DFB9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云服务器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阿里云</w:t>
      </w:r>
      <w:r>
        <w:rPr>
          <w:rFonts w:ascii="Times New Roman" w:hAnsi="Times New Roman" w:eastAsia="宋体"/>
          <w:color w:val="000000"/>
          <w:sz w:val="21"/>
        </w:rPr>
        <w:t xml:space="preserve"> ECS </w:t>
      </w:r>
      <w:r>
        <w:rPr>
          <w:rFonts w:hint="eastAsia" w:ascii="Times New Roman" w:hAnsi="Times New Roman" w:eastAsia="宋体"/>
          <w:color w:val="000000"/>
          <w:sz w:val="21"/>
        </w:rPr>
        <w:t>最低配(1核2G)或使用免费</w:t>
      </w:r>
      <w:r>
        <w:rPr>
          <w:rFonts w:ascii="Times New Roman" w:hAnsi="Times New Roman" w:eastAsia="宋体"/>
          <w:color w:val="000000"/>
          <w:sz w:val="21"/>
        </w:rPr>
        <w:t xml:space="preserve"> Serverless </w:t>
      </w:r>
      <w:r>
        <w:rPr>
          <w:rFonts w:hint="eastAsia" w:ascii="Times New Roman" w:hAnsi="Times New Roman" w:eastAsia="宋体"/>
          <w:color w:val="000000"/>
          <w:sz w:val="21"/>
        </w:rPr>
        <w:t>平台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约</w:t>
      </w:r>
      <w:r>
        <w:rPr>
          <w:rFonts w:ascii="Times New Roman" w:hAnsi="Times New Roman" w:eastAsia="宋体"/>
          <w:color w:val="000000"/>
          <w:sz w:val="21"/>
        </w:rPr>
        <w:t xml:space="preserve"> 50-100 </w:t>
      </w:r>
      <w:r>
        <w:rPr>
          <w:rFonts w:hint="eastAsia" w:ascii="Times New Roman" w:hAnsi="Times New Roman" w:eastAsia="宋体"/>
          <w:color w:val="000000"/>
          <w:sz w:val="21"/>
        </w:rPr>
        <w:t>元/月(或使用</w:t>
      </w:r>
      <w:r>
        <w:rPr>
          <w:rFonts w:ascii="Times New Roman" w:hAnsi="Times New Roman" w:eastAsia="宋体"/>
          <w:color w:val="000000"/>
          <w:sz w:val="21"/>
        </w:rPr>
        <w:t xml:space="preserve"> Render/Vercel </w:t>
      </w:r>
      <w:r>
        <w:rPr>
          <w:rFonts w:hint="eastAsia" w:ascii="Times New Roman" w:hAnsi="Times New Roman" w:eastAsia="宋体"/>
          <w:color w:val="000000"/>
          <w:sz w:val="21"/>
        </w:rPr>
        <w:t>免费额度)</w:t>
      </w:r>
    </w:p>
    <w:p w14:paraId="4F0FC29C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图片存储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阿里云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OSS(标准存储)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约</w:t>
      </w:r>
      <w:r>
        <w:rPr>
          <w:rFonts w:ascii="Times New Roman" w:hAnsi="Times New Roman" w:eastAsia="宋体"/>
          <w:color w:val="000000"/>
          <w:sz w:val="21"/>
        </w:rPr>
        <w:t xml:space="preserve"> 0.12 </w:t>
      </w:r>
      <w:r>
        <w:rPr>
          <w:rFonts w:hint="eastAsia" w:ascii="Times New Roman" w:hAnsi="Times New Roman" w:eastAsia="宋体"/>
          <w:color w:val="000000"/>
          <w:sz w:val="21"/>
        </w:rPr>
        <w:t>元/GB/月(10GB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约</w:t>
      </w:r>
      <w:r>
        <w:rPr>
          <w:rFonts w:ascii="Times New Roman" w:hAnsi="Times New Roman" w:eastAsia="宋体"/>
          <w:color w:val="000000"/>
          <w:sz w:val="21"/>
        </w:rPr>
        <w:t xml:space="preserve"> 1.2 </w:t>
      </w:r>
      <w:r>
        <w:rPr>
          <w:rFonts w:hint="eastAsia" w:ascii="Times New Roman" w:hAnsi="Times New Roman" w:eastAsia="宋体"/>
          <w:color w:val="000000"/>
          <w:sz w:val="21"/>
        </w:rPr>
        <w:t>元)</w:t>
      </w:r>
    </w:p>
    <w:p w14:paraId="4A7D895B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AI </w:t>
      </w:r>
      <w:r>
        <w:rPr>
          <w:rFonts w:hint="eastAsia" w:ascii="Times New Roman" w:hAnsi="Times New Roman" w:eastAsia="宋体"/>
          <w:color w:val="000000"/>
          <w:sz w:val="21"/>
        </w:rPr>
        <w:t>视觉</w:t>
      </w:r>
      <w:r>
        <w:rPr>
          <w:rFonts w:ascii="Times New Roman" w:hAnsi="Times New Roman" w:eastAsia="宋体"/>
          <w:color w:val="000000"/>
          <w:sz w:val="21"/>
        </w:rPr>
        <w:t xml:space="preserve"> API </w:t>
      </w:r>
      <w:r>
        <w:rPr>
          <w:rFonts w:hint="eastAsia" w:ascii="Times New Roman" w:hAnsi="Times New Roman" w:eastAsia="宋体"/>
          <w:color w:val="000000"/>
          <w:sz w:val="21"/>
        </w:rPr>
        <w:t>阿里云视觉智能平台(按量计费)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约</w:t>
      </w:r>
      <w:r>
        <w:rPr>
          <w:rFonts w:ascii="Times New Roman" w:hAnsi="Times New Roman" w:eastAsia="宋体"/>
          <w:color w:val="000000"/>
          <w:sz w:val="21"/>
        </w:rPr>
        <w:t xml:space="preserve"> 0.01 </w:t>
      </w:r>
      <w:r>
        <w:rPr>
          <w:rFonts w:hint="eastAsia" w:ascii="Times New Roman" w:hAnsi="Times New Roman" w:eastAsia="宋体"/>
          <w:color w:val="000000"/>
          <w:sz w:val="21"/>
        </w:rPr>
        <w:t>元/次（日均</w:t>
      </w:r>
      <w:r>
        <w:rPr>
          <w:rFonts w:ascii="Times New Roman" w:hAnsi="Times New Roman" w:eastAsia="宋体"/>
          <w:color w:val="000000"/>
          <w:sz w:val="21"/>
        </w:rPr>
        <w:t xml:space="preserve"> 100 </w:t>
      </w:r>
      <w:r>
        <w:rPr>
          <w:rFonts w:hint="eastAsia" w:ascii="Times New Roman" w:hAnsi="Times New Roman" w:eastAsia="宋体"/>
          <w:color w:val="000000"/>
          <w:sz w:val="21"/>
        </w:rPr>
        <w:t>次</w:t>
      </w:r>
      <w:r>
        <w:rPr>
          <w:rFonts w:ascii="Times New Roman" w:hAnsi="Times New Roman" w:eastAsia="宋体"/>
          <w:color w:val="000000"/>
          <w:sz w:val="21"/>
        </w:rPr>
        <w:t xml:space="preserve"> = 1 </w:t>
      </w:r>
      <w:r>
        <w:rPr>
          <w:rFonts w:hint="eastAsia" w:ascii="Times New Roman" w:hAnsi="Times New Roman" w:eastAsia="宋体"/>
          <w:color w:val="000000"/>
          <w:sz w:val="21"/>
        </w:rPr>
        <w:t>元/天</w:t>
      </w:r>
      <w:r>
        <w:rPr>
          <w:rFonts w:ascii="Times New Roman" w:hAnsi="Times New Roman" w:eastAsia="宋体"/>
          <w:color w:val="000000"/>
          <w:sz w:val="21"/>
        </w:rPr>
        <w:t xml:space="preserve"> = 30 </w:t>
      </w:r>
      <w:r>
        <w:rPr>
          <w:rFonts w:hint="eastAsia" w:ascii="Times New Roman" w:hAnsi="Times New Roman" w:eastAsia="宋体"/>
          <w:color w:val="000000"/>
          <w:sz w:val="21"/>
        </w:rPr>
        <w:t>元/月）</w:t>
      </w:r>
    </w:p>
    <w:p w14:paraId="127C50D4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数据库</w:t>
      </w:r>
      <w:r>
        <w:rPr>
          <w:rFonts w:ascii="Times New Roman" w:hAnsi="Times New Roman" w:eastAsia="宋体"/>
          <w:color w:val="000000"/>
          <w:sz w:val="21"/>
        </w:rPr>
        <w:t xml:space="preserve"> PostgreSQL </w:t>
      </w:r>
      <w:r>
        <w:rPr>
          <w:rFonts w:hint="eastAsia" w:ascii="Times New Roman" w:hAnsi="Times New Roman" w:eastAsia="宋体"/>
          <w:color w:val="000000"/>
          <w:sz w:val="21"/>
        </w:rPr>
        <w:t>云数据库或</w:t>
      </w:r>
      <w:r>
        <w:rPr>
          <w:rFonts w:ascii="Times New Roman" w:hAnsi="Times New Roman" w:eastAsia="宋体"/>
          <w:color w:val="000000"/>
          <w:sz w:val="21"/>
        </w:rPr>
        <w:t xml:space="preserve"> Supabase </w:t>
      </w:r>
      <w:r>
        <w:rPr>
          <w:rFonts w:hint="eastAsia" w:ascii="Times New Roman" w:hAnsi="Times New Roman" w:eastAsia="宋体"/>
          <w:color w:val="000000"/>
          <w:sz w:val="21"/>
        </w:rPr>
        <w:t>免费额度</w:t>
      </w:r>
      <w:r>
        <w:rPr>
          <w:rFonts w:ascii="Times New Roman" w:hAnsi="Times New Roman" w:eastAsia="宋体"/>
          <w:color w:val="000000"/>
          <w:sz w:val="21"/>
        </w:rPr>
        <w:t xml:space="preserve"> 0 </w:t>
      </w:r>
      <w:r>
        <w:rPr>
          <w:rFonts w:hint="eastAsia" w:ascii="Times New Roman" w:hAnsi="Times New Roman" w:eastAsia="宋体"/>
          <w:color w:val="000000"/>
          <w:sz w:val="21"/>
        </w:rPr>
        <w:t>元(使用</w:t>
      </w:r>
      <w:r>
        <w:rPr>
          <w:rFonts w:ascii="Times New Roman" w:hAnsi="Times New Roman" w:eastAsia="宋体"/>
          <w:color w:val="000000"/>
          <w:sz w:val="21"/>
        </w:rPr>
        <w:t xml:space="preserve"> Supabase </w:t>
      </w:r>
      <w:r>
        <w:rPr>
          <w:rFonts w:hint="eastAsia" w:ascii="Times New Roman" w:hAnsi="Times New Roman" w:eastAsia="宋体"/>
          <w:color w:val="000000"/>
          <w:sz w:val="21"/>
        </w:rPr>
        <w:t>免费套餐，500MB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存储)</w:t>
      </w:r>
    </w:p>
    <w:p w14:paraId="10DE239D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域名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非必需，可使用</w:t>
      </w:r>
      <w:r>
        <w:rPr>
          <w:rFonts w:ascii="Times New Roman" w:hAnsi="Times New Roman" w:eastAsia="宋体"/>
          <w:color w:val="000000"/>
          <w:sz w:val="21"/>
        </w:rPr>
        <w:t xml:space="preserve"> IP </w:t>
      </w:r>
      <w:r>
        <w:rPr>
          <w:rFonts w:hint="eastAsia" w:ascii="Times New Roman" w:hAnsi="Times New Roman" w:eastAsia="宋体"/>
          <w:color w:val="000000"/>
          <w:sz w:val="21"/>
        </w:rPr>
        <w:t>或免费域名</w:t>
      </w:r>
      <w:r>
        <w:rPr>
          <w:rFonts w:ascii="Times New Roman" w:hAnsi="Times New Roman" w:eastAsia="宋体"/>
          <w:color w:val="000000"/>
          <w:sz w:val="21"/>
        </w:rPr>
        <w:t xml:space="preserve"> 0 </w:t>
      </w:r>
      <w:r>
        <w:rPr>
          <w:rFonts w:hint="eastAsia" w:ascii="Times New Roman" w:hAnsi="Times New Roman" w:eastAsia="宋体"/>
          <w:color w:val="000000"/>
          <w:sz w:val="21"/>
        </w:rPr>
        <w:t>元</w:t>
      </w:r>
    </w:p>
    <w:p w14:paraId="7E7F7857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月度合计</w:t>
      </w:r>
      <w:r>
        <w:rPr>
          <w:rFonts w:ascii="Times New Roman" w:hAnsi="Times New Roman" w:eastAsia="宋体"/>
          <w:color w:val="000000"/>
          <w:sz w:val="21"/>
        </w:rPr>
        <w:t xml:space="preserve"> — </w:t>
      </w:r>
      <w:r>
        <w:rPr>
          <w:rFonts w:hint="eastAsia" w:ascii="Times New Roman" w:hAnsi="Times New Roman" w:eastAsia="宋体"/>
          <w:color w:val="000000"/>
          <w:sz w:val="21"/>
        </w:rPr>
        <w:t>约</w:t>
      </w:r>
      <w:r>
        <w:rPr>
          <w:rFonts w:ascii="Times New Roman" w:hAnsi="Times New Roman" w:eastAsia="宋体"/>
          <w:color w:val="000000"/>
          <w:sz w:val="21"/>
        </w:rPr>
        <w:t xml:space="preserve"> 30-130 </w:t>
      </w:r>
      <w:r>
        <w:rPr>
          <w:rFonts w:hint="eastAsia" w:ascii="Times New Roman" w:hAnsi="Times New Roman" w:eastAsia="宋体"/>
          <w:color w:val="000000"/>
          <w:sz w:val="21"/>
        </w:rPr>
        <w:t>元/月(使用免费方案可降至</w:t>
      </w:r>
      <w:r>
        <w:rPr>
          <w:rFonts w:ascii="Times New Roman" w:hAnsi="Times New Roman" w:eastAsia="宋体"/>
          <w:color w:val="000000"/>
          <w:sz w:val="21"/>
        </w:rPr>
        <w:t xml:space="preserve"> 0 </w:t>
      </w:r>
      <w:r>
        <w:rPr>
          <w:rFonts w:hint="eastAsia" w:ascii="Times New Roman" w:hAnsi="Times New Roman" w:eastAsia="宋体"/>
          <w:color w:val="000000"/>
          <w:sz w:val="21"/>
        </w:rPr>
        <w:t>元)</w:t>
      </w:r>
    </w:p>
    <w:p w14:paraId="4402CB0F">
      <w:pPr>
        <w:ind w:left="0" w:right="0" w:firstLine="0"/>
        <w:rPr>
          <w:rFonts w:ascii="Times New Roman" w:hAnsi="Times New Roman" w:eastAsia="宋体"/>
          <w:color w:val="000000"/>
          <w:sz w:val="21"/>
        </w:rPr>
      </w:pPr>
    </w:p>
    <w:p w14:paraId="46006034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3.2 </w:t>
      </w:r>
      <w:r>
        <w:rPr>
          <w:rFonts w:hint="eastAsia" w:ascii="Times New Roman" w:hAnsi="Times New Roman" w:eastAsia="宋体"/>
          <w:color w:val="000000"/>
          <w:sz w:val="21"/>
        </w:rPr>
        <w:t>效益分析</w:t>
      </w:r>
    </w:p>
    <w:p w14:paraId="50B8B069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3.2.1 </w:t>
      </w:r>
      <w:r>
        <w:rPr>
          <w:rFonts w:hint="eastAsia" w:ascii="Times New Roman" w:hAnsi="Times New Roman" w:eastAsia="宋体"/>
          <w:color w:val="000000"/>
          <w:sz w:val="21"/>
        </w:rPr>
        <w:t>效率提升</w:t>
      </w:r>
    </w:p>
    <w:p w14:paraId="2B3506DB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指标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传统方式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使用本系统后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提升幅度</w:t>
      </w:r>
    </w:p>
    <w:p w14:paraId="146338B7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查找特定风格素材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平均</w:t>
      </w:r>
      <w:r>
        <w:rPr>
          <w:rFonts w:ascii="Times New Roman" w:hAnsi="Times New Roman" w:eastAsia="宋体"/>
          <w:color w:val="000000"/>
          <w:sz w:val="21"/>
        </w:rPr>
        <w:t xml:space="preserve"> 30 </w:t>
      </w:r>
      <w:r>
        <w:rPr>
          <w:rFonts w:hint="eastAsia" w:ascii="Times New Roman" w:hAnsi="Times New Roman" w:eastAsia="宋体"/>
          <w:color w:val="000000"/>
          <w:sz w:val="21"/>
        </w:rPr>
        <w:t>分钟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平均</w:t>
      </w:r>
      <w:r>
        <w:rPr>
          <w:rFonts w:ascii="Times New Roman" w:hAnsi="Times New Roman" w:eastAsia="宋体"/>
          <w:color w:val="000000"/>
          <w:sz w:val="21"/>
        </w:rPr>
        <w:t xml:space="preserve"> 2 </w:t>
      </w:r>
      <w:r>
        <w:rPr>
          <w:rFonts w:hint="eastAsia" w:ascii="Times New Roman" w:hAnsi="Times New Roman" w:eastAsia="宋体"/>
          <w:color w:val="000000"/>
          <w:sz w:val="21"/>
        </w:rPr>
        <w:t>分钟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提升</w:t>
      </w:r>
      <w:r>
        <w:rPr>
          <w:rFonts w:ascii="Times New Roman" w:hAnsi="Times New Roman" w:eastAsia="宋体"/>
          <w:color w:val="000000"/>
          <w:sz w:val="21"/>
        </w:rPr>
        <w:t xml:space="preserve"> 93%</w:t>
      </w:r>
    </w:p>
    <w:p w14:paraId="131CA287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素材入库归类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手动拖拽，每次约</w:t>
      </w:r>
      <w:r>
        <w:rPr>
          <w:rFonts w:ascii="Times New Roman" w:hAnsi="Times New Roman" w:eastAsia="宋体"/>
          <w:color w:val="000000"/>
          <w:sz w:val="21"/>
        </w:rPr>
        <w:t xml:space="preserve"> 15 </w:t>
      </w:r>
      <w:r>
        <w:rPr>
          <w:rFonts w:hint="eastAsia" w:ascii="Times New Roman" w:hAnsi="Times New Roman" w:eastAsia="宋体"/>
          <w:color w:val="000000"/>
          <w:sz w:val="21"/>
        </w:rPr>
        <w:t>秒</w:t>
      </w:r>
      <w:r>
        <w:rPr>
          <w:rFonts w:ascii="Times New Roman" w:hAnsi="Times New Roman" w:eastAsia="宋体"/>
          <w:color w:val="000000"/>
          <w:sz w:val="21"/>
        </w:rPr>
        <w:t xml:space="preserve"> AI </w:t>
      </w:r>
      <w:r>
        <w:rPr>
          <w:rFonts w:hint="eastAsia" w:ascii="Times New Roman" w:hAnsi="Times New Roman" w:eastAsia="宋体"/>
          <w:color w:val="000000"/>
          <w:sz w:val="21"/>
        </w:rPr>
        <w:t>建议一键归位，每次约</w:t>
      </w:r>
      <w:r>
        <w:rPr>
          <w:rFonts w:ascii="Times New Roman" w:hAnsi="Times New Roman" w:eastAsia="宋体"/>
          <w:color w:val="000000"/>
          <w:sz w:val="21"/>
        </w:rPr>
        <w:t xml:space="preserve"> 2 </w:t>
      </w:r>
      <w:r>
        <w:rPr>
          <w:rFonts w:hint="eastAsia" w:ascii="Times New Roman" w:hAnsi="Times New Roman" w:eastAsia="宋体"/>
          <w:color w:val="000000"/>
          <w:sz w:val="21"/>
        </w:rPr>
        <w:t>秒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提升</w:t>
      </w:r>
      <w:r>
        <w:rPr>
          <w:rFonts w:ascii="Times New Roman" w:hAnsi="Times New Roman" w:eastAsia="宋体"/>
          <w:color w:val="000000"/>
          <w:sz w:val="21"/>
        </w:rPr>
        <w:t xml:space="preserve"> 87%</w:t>
      </w:r>
    </w:p>
    <w:p w14:paraId="31136FDF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素材复用率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约</w:t>
      </w:r>
      <w:r>
        <w:rPr>
          <w:rFonts w:ascii="Times New Roman" w:hAnsi="Times New Roman" w:eastAsia="宋体"/>
          <w:color w:val="000000"/>
          <w:sz w:val="21"/>
        </w:rPr>
        <w:t xml:space="preserve"> 20% </w:t>
      </w:r>
      <w:r>
        <w:rPr>
          <w:rFonts w:hint="eastAsia" w:ascii="Times New Roman" w:hAnsi="Times New Roman" w:eastAsia="宋体"/>
          <w:color w:val="000000"/>
          <w:sz w:val="21"/>
        </w:rPr>
        <w:t>预计提升至</w:t>
      </w:r>
      <w:r>
        <w:rPr>
          <w:rFonts w:ascii="Times New Roman" w:hAnsi="Times New Roman" w:eastAsia="宋体"/>
          <w:color w:val="000000"/>
          <w:sz w:val="21"/>
        </w:rPr>
        <w:t xml:space="preserve"> 60%+ </w:t>
      </w:r>
      <w:r>
        <w:rPr>
          <w:rFonts w:hint="eastAsia" w:ascii="Times New Roman" w:hAnsi="Times New Roman" w:eastAsia="宋体"/>
          <w:color w:val="000000"/>
          <w:sz w:val="21"/>
        </w:rPr>
        <w:t>提升</w:t>
      </w:r>
      <w:r>
        <w:rPr>
          <w:rFonts w:ascii="Times New Roman" w:hAnsi="Times New Roman" w:eastAsia="宋体"/>
          <w:color w:val="000000"/>
          <w:sz w:val="21"/>
        </w:rPr>
        <w:t xml:space="preserve"> 200%</w:t>
      </w:r>
    </w:p>
    <w:p w14:paraId="7B1A4EF9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3.2.2 </w:t>
      </w:r>
      <w:r>
        <w:rPr>
          <w:rFonts w:hint="eastAsia" w:ascii="Times New Roman" w:hAnsi="Times New Roman" w:eastAsia="宋体"/>
          <w:color w:val="000000"/>
          <w:sz w:val="21"/>
        </w:rPr>
        <w:t>无形效益</w:t>
      </w:r>
    </w:p>
    <w:p w14:paraId="21380851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创意激发：AI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推荐的“备选标签”为设计师提供不同的风格视角，可能触发新的创意灵感。</w:t>
      </w:r>
    </w:p>
    <w:p w14:paraId="1D6A93B4">
      <w:r>
        <w:rPr>
          <w:rFonts w:hint="eastAsia" w:ascii="Times New Roman" w:hAnsi="Times New Roman" w:eastAsia="宋体"/>
          <w:color w:val="000000"/>
          <w:sz w:val="21"/>
        </w:rPr>
        <w:t>资产保全：标准化分类减少素材丢失风险，避免重复购买版权素材（单张版权图片约</w:t>
      </w:r>
      <w:r>
        <w:rPr>
          <w:rFonts w:ascii="Times New Roman" w:hAnsi="Times New Roman" w:eastAsia="宋体"/>
          <w:color w:val="000000"/>
          <w:sz w:val="21"/>
        </w:rPr>
        <w:t xml:space="preserve"> 50-500 </w:t>
      </w:r>
      <w:r>
        <w:rPr>
          <w:rFonts w:hint="eastAsia" w:ascii="Times New Roman" w:hAnsi="Times New Roman" w:eastAsia="宋体"/>
          <w:color w:val="000000"/>
          <w:sz w:val="21"/>
        </w:rPr>
        <w:t>元）。</w:t>
      </w:r>
    </w:p>
    <w:p w14:paraId="23259DAC">
      <w:r>
        <w:rPr>
          <w:rFonts w:hint="eastAsia" w:ascii="Times New Roman" w:hAnsi="Times New Roman" w:eastAsia="宋体"/>
          <w:color w:val="000000"/>
          <w:sz w:val="21"/>
        </w:rPr>
        <w:t>个人品牌：设计师可快速检索过往作品，建立个人风格档案(设计人格雷达图)，提升求职和接单竞争力。</w:t>
      </w:r>
    </w:p>
    <w:p w14:paraId="50474EEE">
      <w:pPr>
        <w:rPr>
          <w:rFonts w:ascii="Times New Roman" w:hAnsi="Times New Roman" w:eastAsia="宋体"/>
          <w:color w:val="000000"/>
          <w:sz w:val="21"/>
        </w:rPr>
      </w:pPr>
    </w:p>
    <w:p w14:paraId="2DA99899">
      <w:r>
        <w:rPr>
          <w:rFonts w:ascii="Times New Roman" w:hAnsi="Times New Roman" w:eastAsia="宋体"/>
          <w:color w:val="000000"/>
          <w:sz w:val="21"/>
        </w:rPr>
        <w:t xml:space="preserve">3.3 </w:t>
      </w:r>
      <w:r>
        <w:rPr>
          <w:rFonts w:hint="eastAsia" w:ascii="Times New Roman" w:hAnsi="Times New Roman" w:eastAsia="宋体"/>
          <w:color w:val="000000"/>
          <w:sz w:val="21"/>
        </w:rPr>
        <w:t>经济可行性结论</w:t>
      </w:r>
    </w:p>
    <w:p w14:paraId="32B128DD">
      <w:r>
        <w:rPr>
          <w:rFonts w:hint="eastAsia" w:ascii="Times New Roman" w:hAnsi="Times New Roman" w:eastAsia="宋体"/>
          <w:color w:val="000000"/>
          <w:sz w:val="21"/>
        </w:rPr>
        <w:t>项目开发成本几乎为零(仅需学生个人时间投入)，运行成本可通过免费云服务方案控制在</w:t>
      </w:r>
      <w:r>
        <w:rPr>
          <w:rFonts w:ascii="Times New Roman" w:hAnsi="Times New Roman" w:eastAsia="宋体"/>
          <w:color w:val="000000"/>
          <w:sz w:val="21"/>
        </w:rPr>
        <w:t xml:space="preserve"> 0 </w:t>
      </w:r>
      <w:r>
        <w:rPr>
          <w:rFonts w:hint="eastAsia" w:ascii="Times New Roman" w:hAnsi="Times New Roman" w:eastAsia="宋体"/>
          <w:color w:val="000000"/>
          <w:sz w:val="21"/>
        </w:rPr>
        <w:t>元/月。即使采用最低配置付费方案，月度成本不超过</w:t>
      </w:r>
      <w:r>
        <w:rPr>
          <w:rFonts w:ascii="Times New Roman" w:hAnsi="Times New Roman" w:eastAsia="宋体"/>
          <w:color w:val="000000"/>
          <w:sz w:val="21"/>
        </w:rPr>
        <w:t xml:space="preserve"> 130 </w:t>
      </w:r>
      <w:r>
        <w:rPr>
          <w:rFonts w:hint="eastAsia" w:ascii="Times New Roman" w:hAnsi="Times New Roman" w:eastAsia="宋体"/>
          <w:color w:val="000000"/>
          <w:sz w:val="21"/>
        </w:rPr>
        <w:t>元，完全在个人承受范围内。系统带来的效率提升和资产复用价值远超投入成本。经济可行。</w:t>
      </w:r>
    </w:p>
    <w:p w14:paraId="0D566CA4">
      <w:pPr>
        <w:ind w:left="0" w:right="0" w:firstLine="0"/>
        <w:rPr>
          <w:rFonts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</w:t>
      </w:r>
    </w:p>
    <w:p w14:paraId="739C2ECF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8"/>
          <w:szCs w:val="28"/>
        </w:rPr>
        <w:t>法律与社会可行性分析</w:t>
      </w:r>
    </w:p>
    <w:p w14:paraId="7AD7AC96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4.1 </w:t>
      </w:r>
      <w:r>
        <w:rPr>
          <w:rFonts w:hint="eastAsia" w:ascii="Times New Roman" w:hAnsi="Times New Roman" w:eastAsia="宋体"/>
          <w:color w:val="000000"/>
          <w:sz w:val="21"/>
        </w:rPr>
        <w:t>国家标准符合性</w:t>
      </w:r>
    </w:p>
    <w:p w14:paraId="45214AB7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本系统在开发和文档编制全过程中严格遵循国家软件工程标准体系：</w:t>
      </w:r>
    </w:p>
    <w:p w14:paraId="1F15072A">
      <w:r>
        <w:rPr>
          <w:rFonts w:hint="eastAsia" w:ascii="Times New Roman" w:hAnsi="Times New Roman" w:eastAsia="宋体"/>
          <w:color w:val="000000"/>
          <w:sz w:val="21"/>
        </w:rPr>
        <w:t>国标编号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标准名称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本项目对应实践</w:t>
      </w:r>
    </w:p>
    <w:p w14:paraId="31438FDF">
      <w:r>
        <w:rPr>
          <w:rFonts w:ascii="Times New Roman" w:hAnsi="Times New Roman" w:eastAsia="宋体"/>
          <w:color w:val="000000"/>
          <w:sz w:val="21"/>
        </w:rPr>
        <w:t xml:space="preserve">GB/T 8567-2006 </w:t>
      </w:r>
      <w:r>
        <w:rPr>
          <w:rFonts w:hint="eastAsia" w:ascii="Times New Roman" w:hAnsi="Times New Roman" w:eastAsia="宋体"/>
          <w:color w:val="000000"/>
          <w:sz w:val="21"/>
        </w:rPr>
        <w:t>计算机软件文档编制规范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可行性分析报告、需求规格说明书、软件设计说明书均按照该国标格式编制</w:t>
      </w:r>
    </w:p>
    <w:p w14:paraId="25327786">
      <w:r>
        <w:rPr>
          <w:rFonts w:ascii="Times New Roman" w:hAnsi="Times New Roman" w:eastAsia="宋体"/>
          <w:color w:val="000000"/>
          <w:sz w:val="21"/>
        </w:rPr>
        <w:t xml:space="preserve">GB/T 45802-2025 </w:t>
      </w:r>
      <w:r>
        <w:rPr>
          <w:rFonts w:hint="eastAsia" w:ascii="Times New Roman" w:hAnsi="Times New Roman" w:eastAsia="宋体"/>
          <w:color w:val="000000"/>
          <w:sz w:val="21"/>
        </w:rPr>
        <w:t>需求工程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需求定义完整、无歧义、可验证，含可追溯性矩阵</w:t>
      </w:r>
    </w:p>
    <w:p w14:paraId="557C0F65">
      <w:r>
        <w:rPr>
          <w:rFonts w:ascii="Times New Roman" w:hAnsi="Times New Roman" w:eastAsia="宋体"/>
          <w:color w:val="000000"/>
          <w:sz w:val="21"/>
        </w:rPr>
        <w:t xml:space="preserve">GB/T 16260.1-2006 </w:t>
      </w:r>
      <w:r>
        <w:rPr>
          <w:rFonts w:hint="eastAsia" w:ascii="Times New Roman" w:hAnsi="Times New Roman" w:eastAsia="宋体"/>
          <w:color w:val="000000"/>
          <w:sz w:val="21"/>
        </w:rPr>
        <w:t>软件质量模型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系统设计重点保障“易用性”和“效率”质量特性</w:t>
      </w:r>
    </w:p>
    <w:p w14:paraId="78A78DEE">
      <w:r>
        <w:rPr>
          <w:rFonts w:ascii="Times New Roman" w:hAnsi="Times New Roman" w:eastAsia="宋体"/>
          <w:color w:val="000000"/>
          <w:sz w:val="21"/>
        </w:rPr>
        <w:t xml:space="preserve">GB/T 35273-2020 </w:t>
      </w:r>
      <w:r>
        <w:rPr>
          <w:rFonts w:hint="eastAsia" w:ascii="Times New Roman" w:hAnsi="Times New Roman" w:eastAsia="宋体"/>
          <w:color w:val="000000"/>
          <w:sz w:val="21"/>
        </w:rPr>
        <w:t>个人信息安全规范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用户画像数据最小化采集、加密存储、用户可控</w:t>
      </w:r>
    </w:p>
    <w:p w14:paraId="51D6F572">
      <w:pPr>
        <w:rPr>
          <w:rFonts w:ascii="Times New Roman" w:hAnsi="Times New Roman" w:eastAsia="宋体"/>
          <w:color w:val="000000"/>
          <w:sz w:val="21"/>
        </w:rPr>
      </w:pPr>
    </w:p>
    <w:p w14:paraId="32120072">
      <w:r>
        <w:rPr>
          <w:rFonts w:ascii="Times New Roman" w:hAnsi="Times New Roman" w:eastAsia="宋体"/>
          <w:color w:val="000000"/>
          <w:sz w:val="21"/>
        </w:rPr>
        <w:t xml:space="preserve">4.2 </w:t>
      </w:r>
      <w:r>
        <w:rPr>
          <w:rFonts w:hint="eastAsia" w:ascii="Times New Roman" w:hAnsi="Times New Roman" w:eastAsia="宋体"/>
          <w:color w:val="000000"/>
          <w:sz w:val="21"/>
        </w:rPr>
        <w:t>版权合规分析</w:t>
      </w:r>
    </w:p>
    <w:p w14:paraId="4BECB3B9">
      <w:r>
        <w:rPr>
          <w:rFonts w:hint="eastAsia" w:ascii="Times New Roman" w:hAnsi="Times New Roman" w:eastAsia="宋体"/>
          <w:color w:val="000000"/>
          <w:sz w:val="21"/>
        </w:rPr>
        <w:t>素材版权标识：系统内置“使用权限”元数据字段(如</w:t>
      </w:r>
      <w:r>
        <w:rPr>
          <w:rFonts w:ascii="Times New Roman" w:hAnsi="Times New Roman" w:eastAsia="宋体"/>
          <w:color w:val="000000"/>
          <w:sz w:val="21"/>
        </w:rPr>
        <w:t xml:space="preserve"> CC </w:t>
      </w:r>
      <w:r>
        <w:rPr>
          <w:rFonts w:hint="eastAsia" w:ascii="Times New Roman" w:hAnsi="Times New Roman" w:eastAsia="宋体"/>
          <w:color w:val="000000"/>
          <w:sz w:val="21"/>
        </w:rPr>
        <w:t>协议、商业授权、仅参考)，帮助设计师规避误用版权图片的法律风险。</w:t>
      </w:r>
    </w:p>
    <w:p w14:paraId="72BDFB3B">
      <w:r>
        <w:rPr>
          <w:rFonts w:hint="eastAsia" w:ascii="Times New Roman" w:hAnsi="Times New Roman" w:eastAsia="宋体"/>
          <w:color w:val="000000"/>
          <w:sz w:val="21"/>
        </w:rPr>
        <w:t>开源组件合规：项目使用的</w:t>
      </w:r>
      <w:r>
        <w:rPr>
          <w:rFonts w:ascii="Times New Roman" w:hAnsi="Times New Roman" w:eastAsia="宋体"/>
          <w:color w:val="000000"/>
          <w:sz w:val="21"/>
        </w:rPr>
        <w:t xml:space="preserve"> Vue 3(MIT </w:t>
      </w:r>
      <w:r>
        <w:rPr>
          <w:rFonts w:hint="eastAsia" w:ascii="Times New Roman" w:hAnsi="Times New Roman" w:eastAsia="宋体"/>
          <w:color w:val="000000"/>
          <w:sz w:val="21"/>
        </w:rPr>
        <w:t>协议)、Vant</w:t>
      </w:r>
      <w:r>
        <w:rPr>
          <w:rFonts w:ascii="Times New Roman" w:hAnsi="Times New Roman" w:eastAsia="宋体"/>
          <w:color w:val="000000"/>
          <w:sz w:val="21"/>
        </w:rPr>
        <w:t xml:space="preserve"> 4(MIT </w:t>
      </w:r>
      <w:r>
        <w:rPr>
          <w:rFonts w:hint="eastAsia" w:ascii="Times New Roman" w:hAnsi="Times New Roman" w:eastAsia="宋体"/>
          <w:color w:val="000000"/>
          <w:sz w:val="21"/>
        </w:rPr>
        <w:t>协议)、FastAPI(MIT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协议)均为开源许可，允许商业和非商业使用。</w:t>
      </w:r>
    </w:p>
    <w:p w14:paraId="295ED647">
      <w:r>
        <w:rPr>
          <w:rFonts w:ascii="Times New Roman" w:hAnsi="Times New Roman" w:eastAsia="宋体"/>
          <w:color w:val="000000"/>
          <w:sz w:val="21"/>
        </w:rPr>
        <w:t xml:space="preserve">AI </w:t>
      </w:r>
      <w:r>
        <w:rPr>
          <w:rFonts w:hint="eastAsia" w:ascii="Times New Roman" w:hAnsi="Times New Roman" w:eastAsia="宋体"/>
          <w:color w:val="000000"/>
          <w:sz w:val="21"/>
        </w:rPr>
        <w:t>模型合规：使用的</w:t>
      </w:r>
      <w:r>
        <w:rPr>
          <w:rFonts w:ascii="Times New Roman" w:hAnsi="Times New Roman" w:eastAsia="宋体"/>
          <w:color w:val="000000"/>
          <w:sz w:val="21"/>
        </w:rPr>
        <w:t xml:space="preserve"> CLIP </w:t>
      </w:r>
      <w:r>
        <w:rPr>
          <w:rFonts w:hint="eastAsia" w:ascii="Times New Roman" w:hAnsi="Times New Roman" w:eastAsia="宋体"/>
          <w:color w:val="000000"/>
          <w:sz w:val="21"/>
        </w:rPr>
        <w:t>模型为</w:t>
      </w:r>
      <w:r>
        <w:rPr>
          <w:rFonts w:ascii="Times New Roman" w:hAnsi="Times New Roman" w:eastAsia="宋体"/>
          <w:color w:val="000000"/>
          <w:sz w:val="21"/>
        </w:rPr>
        <w:t xml:space="preserve"> OpenAI </w:t>
      </w:r>
      <w:r>
        <w:rPr>
          <w:rFonts w:hint="eastAsia" w:ascii="Times New Roman" w:hAnsi="Times New Roman" w:eastAsia="宋体"/>
          <w:color w:val="000000"/>
          <w:sz w:val="21"/>
        </w:rPr>
        <w:t>开源，阿里云视觉智能</w:t>
      </w:r>
      <w:r>
        <w:rPr>
          <w:rFonts w:ascii="Times New Roman" w:hAnsi="Times New Roman" w:eastAsia="宋体"/>
          <w:color w:val="000000"/>
          <w:sz w:val="21"/>
        </w:rPr>
        <w:t xml:space="preserve"> API </w:t>
      </w:r>
      <w:r>
        <w:rPr>
          <w:rFonts w:hint="eastAsia" w:ascii="Times New Roman" w:hAnsi="Times New Roman" w:eastAsia="宋体"/>
          <w:color w:val="000000"/>
          <w:sz w:val="21"/>
        </w:rPr>
        <w:t>为商业授权服务，调用行为合法合规。</w:t>
      </w:r>
    </w:p>
    <w:p w14:paraId="6D270D9F">
      <w:pPr>
        <w:rPr>
          <w:rFonts w:ascii="Times New Roman" w:hAnsi="Times New Roman" w:eastAsia="宋体"/>
          <w:color w:val="000000"/>
          <w:sz w:val="21"/>
        </w:rPr>
      </w:pPr>
    </w:p>
    <w:p w14:paraId="0932A561">
      <w:r>
        <w:rPr>
          <w:rFonts w:ascii="Times New Roman" w:hAnsi="Times New Roman" w:eastAsia="宋体"/>
          <w:color w:val="000000"/>
          <w:sz w:val="21"/>
        </w:rPr>
        <w:t xml:space="preserve">4.3 </w:t>
      </w:r>
      <w:r>
        <w:rPr>
          <w:rFonts w:hint="eastAsia" w:ascii="Times New Roman" w:hAnsi="Times New Roman" w:eastAsia="宋体"/>
          <w:color w:val="000000"/>
          <w:sz w:val="21"/>
        </w:rPr>
        <w:t>隐私保护分析</w:t>
      </w:r>
    </w:p>
    <w:p w14:paraId="461E052B">
      <w:r>
        <w:rPr>
          <w:rFonts w:hint="eastAsia" w:ascii="Times New Roman" w:hAnsi="Times New Roman" w:eastAsia="宋体"/>
          <w:color w:val="000000"/>
          <w:sz w:val="21"/>
        </w:rPr>
        <w:t>数据最小化：仅采集用户名、邮箱(用于账号注册)和用户主动上传的素材，不采集任何非必要个人信息。</w:t>
      </w:r>
    </w:p>
    <w:p w14:paraId="5906DFAF">
      <w:r>
        <w:rPr>
          <w:rFonts w:hint="eastAsia" w:ascii="Times New Roman" w:hAnsi="Times New Roman" w:eastAsia="宋体"/>
          <w:color w:val="000000"/>
          <w:sz w:val="21"/>
        </w:rPr>
        <w:t>本地优先：用户分组锚点向量在服务端独立计算并加密存储，不向第三方传输用户素材库的结构信息。</w:t>
      </w:r>
    </w:p>
    <w:p w14:paraId="1F1FF091">
      <w:r>
        <w:rPr>
          <w:rFonts w:hint="eastAsia" w:ascii="Times New Roman" w:hAnsi="Times New Roman" w:eastAsia="宋体"/>
          <w:color w:val="000000"/>
          <w:sz w:val="21"/>
        </w:rPr>
        <w:t>用户可控：提供“重置偏好”功能，用户可一键清除</w:t>
      </w:r>
      <w:r>
        <w:rPr>
          <w:rFonts w:ascii="Times New Roman" w:hAnsi="Times New Roman" w:eastAsia="宋体"/>
          <w:color w:val="000000"/>
          <w:sz w:val="21"/>
        </w:rPr>
        <w:t xml:space="preserve"> AI </w:t>
      </w:r>
      <w:r>
        <w:rPr>
          <w:rFonts w:hint="eastAsia" w:ascii="Times New Roman" w:hAnsi="Times New Roman" w:eastAsia="宋体"/>
          <w:color w:val="000000"/>
          <w:sz w:val="21"/>
        </w:rPr>
        <w:t>学到的个人分组习惯，符合“被遗忘权”原则。</w:t>
      </w:r>
    </w:p>
    <w:p w14:paraId="11832447">
      <w:pPr>
        <w:rPr>
          <w:rFonts w:ascii="Times New Roman" w:hAnsi="Times New Roman" w:eastAsia="宋体"/>
          <w:color w:val="000000"/>
          <w:sz w:val="21"/>
        </w:rPr>
      </w:pPr>
    </w:p>
    <w:p w14:paraId="5A86E0F7">
      <w:r>
        <w:rPr>
          <w:rFonts w:ascii="Times New Roman" w:hAnsi="Times New Roman" w:eastAsia="宋体"/>
          <w:color w:val="000000"/>
          <w:sz w:val="21"/>
        </w:rPr>
        <w:t xml:space="preserve">4.4 </w:t>
      </w:r>
      <w:r>
        <w:rPr>
          <w:rFonts w:hint="eastAsia" w:ascii="Times New Roman" w:hAnsi="Times New Roman" w:eastAsia="宋体"/>
          <w:color w:val="000000"/>
          <w:sz w:val="21"/>
        </w:rPr>
        <w:t>法律可行性结论</w:t>
      </w:r>
    </w:p>
    <w:p w14:paraId="0D19A88A">
      <w:r>
        <w:rPr>
          <w:rFonts w:hint="eastAsia" w:ascii="Times New Roman" w:hAnsi="Times New Roman" w:eastAsia="宋体"/>
          <w:color w:val="000000"/>
          <w:sz w:val="21"/>
        </w:rPr>
        <w:t>系统开发过程严格遵守国家软件工程标准，所使用的全部技术和组件均为开源或合法授权，用户隐私保护措施到位，版权标识机制有效。法律可行。</w:t>
      </w:r>
    </w:p>
    <w:p w14:paraId="12D77758">
      <w:pPr>
        <w:ind w:left="0" w:right="0" w:firstLine="0"/>
        <w:rPr>
          <w:rFonts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</w:p>
    <w:p w14:paraId="7F0DC0B8">
      <w:pPr>
        <w:ind w:left="0" w:right="0" w:firstLine="0"/>
        <w:rPr>
          <w:sz w:val="28"/>
          <w:szCs w:val="28"/>
        </w:rPr>
      </w:pPr>
      <w:r>
        <w:rPr>
          <w:rFonts w:hint="eastAsia" w:ascii="Times New Roman" w:hAnsi="Times New Roman" w:eastAsia="宋体"/>
          <w:color w:val="000000"/>
          <w:sz w:val="28"/>
          <w:szCs w:val="28"/>
        </w:rPr>
        <w:t>操作可行性分析</w:t>
      </w:r>
    </w:p>
    <w:p w14:paraId="3C29FE0F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5.1 </w:t>
      </w:r>
      <w:r>
        <w:rPr>
          <w:rFonts w:hint="eastAsia" w:ascii="Times New Roman" w:hAnsi="Times New Roman" w:eastAsia="宋体"/>
          <w:color w:val="000000"/>
          <w:sz w:val="21"/>
        </w:rPr>
        <w:t>用户特征分析</w:t>
      </w:r>
    </w:p>
    <w:p w14:paraId="5EC564CA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本系统目标用户为独立设计师(平面设计师、UI/UX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设计师、电商视觉设计师)，具有以下特征：</w:t>
      </w:r>
    </w:p>
    <w:p w14:paraId="45F28A03">
      <w:r>
        <w:rPr>
          <w:rFonts w:hint="eastAsia" w:ascii="Times New Roman" w:hAnsi="Times New Roman" w:eastAsia="宋体"/>
          <w:color w:val="000000"/>
          <w:sz w:val="21"/>
        </w:rPr>
        <w:t>年龄集中在</w:t>
      </w:r>
      <w:r>
        <w:rPr>
          <w:rFonts w:ascii="Times New Roman" w:hAnsi="Times New Roman" w:eastAsia="宋体"/>
          <w:color w:val="000000"/>
          <w:sz w:val="21"/>
        </w:rPr>
        <w:t xml:space="preserve"> 22-35 </w:t>
      </w:r>
      <w:r>
        <w:rPr>
          <w:rFonts w:hint="eastAsia" w:ascii="Times New Roman" w:hAnsi="Times New Roman" w:eastAsia="宋体"/>
          <w:color w:val="000000"/>
          <w:sz w:val="21"/>
        </w:rPr>
        <w:t>岁，对移动端应用接受度高</w:t>
      </w:r>
    </w:p>
    <w:p w14:paraId="06D1EB16">
      <w:r>
        <w:rPr>
          <w:rFonts w:hint="eastAsia" w:ascii="Times New Roman" w:hAnsi="Times New Roman" w:eastAsia="宋体"/>
          <w:color w:val="000000"/>
          <w:sz w:val="21"/>
        </w:rPr>
        <w:t>习惯使用</w:t>
      </w:r>
      <w:r>
        <w:rPr>
          <w:rFonts w:ascii="Times New Roman" w:hAnsi="Times New Roman" w:eastAsia="宋体"/>
          <w:color w:val="000000"/>
          <w:sz w:val="21"/>
        </w:rPr>
        <w:t xml:space="preserve"> Eagle、Billfish、Pinterest </w:t>
      </w:r>
      <w:r>
        <w:rPr>
          <w:rFonts w:hint="eastAsia" w:ascii="Times New Roman" w:hAnsi="Times New Roman" w:eastAsia="宋体"/>
          <w:color w:val="000000"/>
          <w:sz w:val="21"/>
        </w:rPr>
        <w:t>等工具，对“分组+标签”管理模式有认知基础</w:t>
      </w:r>
    </w:p>
    <w:p w14:paraId="6EBD9F7D">
      <w:r>
        <w:rPr>
          <w:rFonts w:hint="eastAsia" w:ascii="Times New Roman" w:hAnsi="Times New Roman" w:eastAsia="宋体"/>
          <w:color w:val="000000"/>
          <w:sz w:val="21"/>
        </w:rPr>
        <w:t>对</w:t>
      </w:r>
      <w:r>
        <w:rPr>
          <w:rFonts w:ascii="Times New Roman" w:hAnsi="Times New Roman" w:eastAsia="宋体"/>
          <w:color w:val="000000"/>
          <w:sz w:val="21"/>
        </w:rPr>
        <w:t xml:space="preserve"> AI </w:t>
      </w:r>
      <w:r>
        <w:rPr>
          <w:rFonts w:hint="eastAsia" w:ascii="Times New Roman" w:hAnsi="Times New Roman" w:eastAsia="宋体"/>
          <w:color w:val="000000"/>
          <w:sz w:val="21"/>
        </w:rPr>
        <w:t>辅助工具有一定好奇心，但排斥复杂操作流程</w:t>
      </w:r>
    </w:p>
    <w:p w14:paraId="6D344A3B">
      <w:r>
        <w:rPr>
          <w:rFonts w:hint="eastAsia" w:ascii="Times New Roman" w:hAnsi="Times New Roman" w:eastAsia="宋体"/>
          <w:color w:val="000000"/>
          <w:sz w:val="21"/>
        </w:rPr>
        <w:t>注重界面美观度，对“工具感太强”的软件有抵触心理</w:t>
      </w:r>
    </w:p>
    <w:p w14:paraId="0BC4C61F">
      <w:pPr>
        <w:rPr>
          <w:rFonts w:ascii="Times New Roman" w:hAnsi="Times New Roman" w:eastAsia="宋体"/>
          <w:color w:val="000000"/>
          <w:sz w:val="21"/>
        </w:rPr>
      </w:pPr>
    </w:p>
    <w:p w14:paraId="21AB8057">
      <w:r>
        <w:rPr>
          <w:rFonts w:ascii="Times New Roman" w:hAnsi="Times New Roman" w:eastAsia="宋体"/>
          <w:color w:val="000000"/>
          <w:sz w:val="21"/>
        </w:rPr>
        <w:t xml:space="preserve">5.2 </w:t>
      </w:r>
      <w:r>
        <w:rPr>
          <w:rFonts w:hint="eastAsia" w:ascii="Times New Roman" w:hAnsi="Times New Roman" w:eastAsia="宋体"/>
          <w:color w:val="000000"/>
          <w:sz w:val="21"/>
        </w:rPr>
        <w:t>易用性设计</w:t>
      </w:r>
    </w:p>
    <w:p w14:paraId="5232658B">
      <w:r>
        <w:rPr>
          <w:rFonts w:hint="eastAsia" w:ascii="Times New Roman" w:hAnsi="Times New Roman" w:eastAsia="宋体"/>
          <w:color w:val="000000"/>
          <w:sz w:val="21"/>
        </w:rPr>
        <w:t>设计原则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具体措施</w:t>
      </w:r>
    </w:p>
    <w:p w14:paraId="67DE660B">
      <w:r>
        <w:rPr>
          <w:rFonts w:hint="eastAsia" w:ascii="Times New Roman" w:hAnsi="Times New Roman" w:eastAsia="宋体"/>
          <w:color w:val="000000"/>
          <w:sz w:val="21"/>
        </w:rPr>
        <w:t>三步内完成核心操作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打开</w:t>
      </w:r>
      <w:r>
        <w:rPr>
          <w:rFonts w:ascii="Times New Roman" w:hAnsi="Times New Roman" w:eastAsia="宋体"/>
          <w:color w:val="000000"/>
          <w:sz w:val="21"/>
        </w:rPr>
        <w:t xml:space="preserve"> App → </w:t>
      </w:r>
      <w:r>
        <w:rPr>
          <w:rFonts w:hint="eastAsia" w:ascii="Times New Roman" w:hAnsi="Times New Roman" w:eastAsia="宋体"/>
          <w:color w:val="000000"/>
          <w:sz w:val="21"/>
        </w:rPr>
        <w:t>点“导入”</w:t>
      </w:r>
      <w:r>
        <w:rPr>
          <w:rFonts w:ascii="Times New Roman" w:hAnsi="Times New Roman" w:eastAsia="宋体"/>
          <w:color w:val="000000"/>
          <w:sz w:val="21"/>
        </w:rPr>
        <w:t xml:space="preserve"> → </w:t>
      </w:r>
      <w:r>
        <w:rPr>
          <w:rFonts w:hint="eastAsia" w:ascii="Times New Roman" w:hAnsi="Times New Roman" w:eastAsia="宋体"/>
          <w:color w:val="000000"/>
          <w:sz w:val="21"/>
        </w:rPr>
        <w:t>选图片</w:t>
      </w:r>
      <w:r>
        <w:rPr>
          <w:rFonts w:ascii="Times New Roman" w:hAnsi="Times New Roman" w:eastAsia="宋体"/>
          <w:color w:val="000000"/>
          <w:sz w:val="21"/>
        </w:rPr>
        <w:t xml:space="preserve"> → AI </w:t>
      </w:r>
      <w:r>
        <w:rPr>
          <w:rFonts w:hint="eastAsia" w:ascii="Times New Roman" w:hAnsi="Times New Roman" w:eastAsia="宋体"/>
          <w:color w:val="000000"/>
          <w:sz w:val="21"/>
        </w:rPr>
        <w:t>自动建议</w:t>
      </w:r>
      <w:r>
        <w:rPr>
          <w:rFonts w:ascii="Times New Roman" w:hAnsi="Times New Roman" w:eastAsia="宋体"/>
          <w:color w:val="000000"/>
          <w:sz w:val="21"/>
        </w:rPr>
        <w:t xml:space="preserve"> → </w:t>
      </w:r>
      <w:r>
        <w:rPr>
          <w:rFonts w:hint="eastAsia" w:ascii="Times New Roman" w:hAnsi="Times New Roman" w:eastAsia="宋体"/>
          <w:color w:val="000000"/>
          <w:sz w:val="21"/>
        </w:rPr>
        <w:t>点“一键移动”完成</w:t>
      </w:r>
    </w:p>
    <w:p w14:paraId="76C116E4">
      <w:r>
        <w:rPr>
          <w:rFonts w:hint="eastAsia" w:ascii="Times New Roman" w:hAnsi="Times New Roman" w:eastAsia="宋体"/>
          <w:color w:val="000000"/>
          <w:sz w:val="21"/>
        </w:rPr>
        <w:t>解释性文案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智能建议卡片显示“基于你在「XX」中的素材习惯”，让用户理解</w:t>
      </w:r>
      <w:r>
        <w:rPr>
          <w:rFonts w:ascii="Times New Roman" w:hAnsi="Times New Roman" w:eastAsia="宋体"/>
          <w:color w:val="000000"/>
          <w:sz w:val="21"/>
        </w:rPr>
        <w:t xml:space="preserve"> AI </w:t>
      </w:r>
      <w:r>
        <w:rPr>
          <w:rFonts w:hint="eastAsia" w:ascii="Times New Roman" w:hAnsi="Times New Roman" w:eastAsia="宋体"/>
          <w:color w:val="000000"/>
          <w:sz w:val="21"/>
        </w:rPr>
        <w:t>的推荐逻辑</w:t>
      </w:r>
    </w:p>
    <w:p w14:paraId="7A46A485">
      <w:r>
        <w:rPr>
          <w:rFonts w:hint="eastAsia" w:ascii="Times New Roman" w:hAnsi="Times New Roman" w:eastAsia="宋体"/>
          <w:color w:val="000000"/>
          <w:sz w:val="21"/>
        </w:rPr>
        <w:t>降级兜底</w:t>
      </w:r>
      <w:r>
        <w:rPr>
          <w:rFonts w:ascii="Times New Roman" w:hAnsi="Times New Roman" w:eastAsia="宋体"/>
          <w:color w:val="000000"/>
          <w:sz w:val="21"/>
        </w:rPr>
        <w:t xml:space="preserve"> AI </w:t>
      </w:r>
      <w:r>
        <w:rPr>
          <w:rFonts w:hint="eastAsia" w:ascii="Times New Roman" w:hAnsi="Times New Roman" w:eastAsia="宋体"/>
          <w:color w:val="000000"/>
          <w:sz w:val="21"/>
        </w:rPr>
        <w:t>分析失败时保留手动标注功能，不阻断正常使用流程</w:t>
      </w:r>
    </w:p>
    <w:p w14:paraId="3FA95E7B">
      <w:r>
        <w:rPr>
          <w:rFonts w:hint="eastAsia" w:ascii="Times New Roman" w:hAnsi="Times New Roman" w:eastAsia="宋体"/>
          <w:color w:val="000000"/>
          <w:sz w:val="21"/>
        </w:rPr>
        <w:t>视觉清爽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采用薄荷绿+白色的清新风格，大量留白，卡片圆角设计，降低视觉疲劳</w:t>
      </w:r>
    </w:p>
    <w:p w14:paraId="1E22C547">
      <w:pPr>
        <w:rPr>
          <w:rFonts w:ascii="Times New Roman" w:hAnsi="Times New Roman" w:eastAsia="宋体"/>
          <w:color w:val="000000"/>
          <w:sz w:val="21"/>
        </w:rPr>
      </w:pPr>
    </w:p>
    <w:p w14:paraId="78ED213E">
      <w:r>
        <w:rPr>
          <w:rFonts w:ascii="Times New Roman" w:hAnsi="Times New Roman" w:eastAsia="宋体"/>
          <w:color w:val="000000"/>
          <w:sz w:val="21"/>
        </w:rPr>
        <w:t xml:space="preserve">5.3 </w:t>
      </w:r>
      <w:r>
        <w:rPr>
          <w:rFonts w:hint="eastAsia" w:ascii="Times New Roman" w:hAnsi="Times New Roman" w:eastAsia="宋体"/>
          <w:color w:val="000000"/>
          <w:sz w:val="21"/>
        </w:rPr>
        <w:t>用户学习成本</w:t>
      </w:r>
    </w:p>
    <w:p w14:paraId="7C44F715">
      <w:r>
        <w:rPr>
          <w:rFonts w:hint="eastAsia" w:ascii="Times New Roman" w:hAnsi="Times New Roman" w:eastAsia="宋体"/>
          <w:color w:val="000000"/>
          <w:sz w:val="21"/>
        </w:rPr>
        <w:t>有过</w:t>
      </w:r>
      <w:r>
        <w:rPr>
          <w:rFonts w:ascii="Times New Roman" w:hAnsi="Times New Roman" w:eastAsia="宋体"/>
          <w:color w:val="000000"/>
          <w:sz w:val="21"/>
        </w:rPr>
        <w:t xml:space="preserve"> Eagle/Billfish </w:t>
      </w:r>
      <w:r>
        <w:rPr>
          <w:rFonts w:hint="eastAsia" w:ascii="Times New Roman" w:hAnsi="Times New Roman" w:eastAsia="宋体"/>
          <w:color w:val="000000"/>
          <w:sz w:val="21"/>
        </w:rPr>
        <w:t>使用经验的设计师：5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分钟内可上手</w:t>
      </w:r>
    </w:p>
    <w:p w14:paraId="38A8409A">
      <w:r>
        <w:rPr>
          <w:rFonts w:hint="eastAsia" w:ascii="Times New Roman" w:hAnsi="Times New Roman" w:eastAsia="宋体"/>
          <w:color w:val="000000"/>
          <w:sz w:val="21"/>
        </w:rPr>
        <w:t>无任何素材管理工具经验的新手：15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分钟内可掌握核心操作</w:t>
      </w:r>
    </w:p>
    <w:p w14:paraId="40D77BDB">
      <w:r>
        <w:rPr>
          <w:rFonts w:hint="eastAsia" w:ascii="Times New Roman" w:hAnsi="Times New Roman" w:eastAsia="宋体"/>
          <w:color w:val="000000"/>
          <w:sz w:val="21"/>
        </w:rPr>
        <w:t>系统内不设复杂设置项，所有</w:t>
      </w:r>
      <w:r>
        <w:rPr>
          <w:rFonts w:ascii="Times New Roman" w:hAnsi="Times New Roman" w:eastAsia="宋体"/>
          <w:color w:val="000000"/>
          <w:sz w:val="21"/>
        </w:rPr>
        <w:t xml:space="preserve"> AI </w:t>
      </w:r>
      <w:r>
        <w:rPr>
          <w:rFonts w:hint="eastAsia" w:ascii="Times New Roman" w:hAnsi="Times New Roman" w:eastAsia="宋体"/>
          <w:color w:val="000000"/>
          <w:sz w:val="21"/>
        </w:rPr>
        <w:t>功能“开箱即用”</w:t>
      </w:r>
    </w:p>
    <w:p w14:paraId="67040CC1">
      <w:pPr>
        <w:rPr>
          <w:rFonts w:ascii="Times New Roman" w:hAnsi="Times New Roman" w:eastAsia="宋体"/>
          <w:color w:val="000000"/>
          <w:sz w:val="21"/>
        </w:rPr>
      </w:pPr>
    </w:p>
    <w:p w14:paraId="53A95C65">
      <w:r>
        <w:rPr>
          <w:rFonts w:ascii="Times New Roman" w:hAnsi="Times New Roman" w:eastAsia="宋体"/>
          <w:color w:val="000000"/>
          <w:sz w:val="21"/>
        </w:rPr>
        <w:t xml:space="preserve">5.4 </w:t>
      </w:r>
      <w:r>
        <w:rPr>
          <w:rFonts w:hint="eastAsia" w:ascii="Times New Roman" w:hAnsi="Times New Roman" w:eastAsia="宋体"/>
          <w:color w:val="000000"/>
          <w:sz w:val="21"/>
        </w:rPr>
        <w:t>操作可行性结论</w:t>
      </w:r>
    </w:p>
    <w:p w14:paraId="04CC6F98">
      <w:r>
        <w:rPr>
          <w:rFonts w:hint="eastAsia" w:ascii="Times New Roman" w:hAnsi="Times New Roman" w:eastAsia="宋体"/>
          <w:color w:val="000000"/>
          <w:sz w:val="21"/>
        </w:rPr>
        <w:t>系统操作流程简洁，核心功能(导入→AI建议→一键归位)三步完成，学习成本极低。UI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设计清新友好，符合设计师用户的审美偏好。操作可行。</w:t>
      </w:r>
    </w:p>
    <w:p w14:paraId="01ECC073">
      <w:pPr>
        <w:ind w:left="0" w:right="0" w:firstLine="0"/>
        <w:rPr>
          <w:rFonts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</w:t>
      </w:r>
    </w:p>
    <w:p w14:paraId="333CC79C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8"/>
          <w:szCs w:val="28"/>
        </w:rPr>
        <w:t>进度可行性分析</w:t>
      </w:r>
    </w:p>
    <w:p w14:paraId="132AFE86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6.1 </w:t>
      </w:r>
      <w:r>
        <w:rPr>
          <w:rFonts w:hint="eastAsia" w:ascii="Times New Roman" w:hAnsi="Times New Roman" w:eastAsia="宋体"/>
          <w:color w:val="000000"/>
          <w:sz w:val="21"/>
        </w:rPr>
        <w:t>项目规模估算</w:t>
      </w:r>
    </w:p>
    <w:p w14:paraId="62EA8361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模块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功能点数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预估代码行数</w:t>
      </w:r>
    </w:p>
    <w:p w14:paraId="394D29F3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用户系统(注册/登录/个人中心)</w:t>
      </w:r>
      <w:r>
        <w:rPr>
          <w:rFonts w:ascii="Times New Roman" w:hAnsi="Times New Roman" w:eastAsia="宋体"/>
          <w:color w:val="000000"/>
          <w:sz w:val="21"/>
        </w:rPr>
        <w:t xml:space="preserve"> 3 </w:t>
      </w:r>
      <w:r>
        <w:rPr>
          <w:rFonts w:hint="eastAsia" w:ascii="Times New Roman" w:hAnsi="Times New Roman" w:eastAsia="宋体"/>
          <w:color w:val="000000"/>
          <w:sz w:val="21"/>
        </w:rPr>
        <w:t>约</w:t>
      </w:r>
      <w:r>
        <w:rPr>
          <w:rFonts w:ascii="Times New Roman" w:hAnsi="Times New Roman" w:eastAsia="宋体"/>
          <w:color w:val="000000"/>
          <w:sz w:val="21"/>
        </w:rPr>
        <w:t xml:space="preserve"> 300 </w:t>
      </w:r>
      <w:r>
        <w:rPr>
          <w:rFonts w:hint="eastAsia" w:ascii="Times New Roman" w:hAnsi="Times New Roman" w:eastAsia="宋体"/>
          <w:color w:val="000000"/>
          <w:sz w:val="21"/>
        </w:rPr>
        <w:t>行</w:t>
      </w:r>
    </w:p>
    <w:p w14:paraId="311DFF91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素材管理(上传/预览/删除/移动)</w:t>
      </w:r>
      <w:r>
        <w:rPr>
          <w:rFonts w:ascii="Times New Roman" w:hAnsi="Times New Roman" w:eastAsia="宋体"/>
          <w:color w:val="000000"/>
          <w:sz w:val="21"/>
        </w:rPr>
        <w:t xml:space="preserve"> 4 </w:t>
      </w:r>
      <w:r>
        <w:rPr>
          <w:rFonts w:hint="eastAsia" w:ascii="Times New Roman" w:hAnsi="Times New Roman" w:eastAsia="宋体"/>
          <w:color w:val="000000"/>
          <w:sz w:val="21"/>
        </w:rPr>
        <w:t>约</w:t>
      </w:r>
      <w:r>
        <w:rPr>
          <w:rFonts w:ascii="Times New Roman" w:hAnsi="Times New Roman" w:eastAsia="宋体"/>
          <w:color w:val="000000"/>
          <w:sz w:val="21"/>
        </w:rPr>
        <w:t xml:space="preserve"> 400 </w:t>
      </w:r>
      <w:r>
        <w:rPr>
          <w:rFonts w:hint="eastAsia" w:ascii="Times New Roman" w:hAnsi="Times New Roman" w:eastAsia="宋体"/>
          <w:color w:val="000000"/>
          <w:sz w:val="21"/>
        </w:rPr>
        <w:t>行</w:t>
      </w:r>
    </w:p>
    <w:p w14:paraId="2A93BF8F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AI </w:t>
      </w:r>
      <w:r>
        <w:rPr>
          <w:rFonts w:hint="eastAsia" w:ascii="Times New Roman" w:hAnsi="Times New Roman" w:eastAsia="宋体"/>
          <w:color w:val="000000"/>
          <w:sz w:val="21"/>
        </w:rPr>
        <w:t>智能标注(API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对接+本地逻辑)</w:t>
      </w:r>
      <w:r>
        <w:rPr>
          <w:rFonts w:ascii="Times New Roman" w:hAnsi="Times New Roman" w:eastAsia="宋体"/>
          <w:color w:val="000000"/>
          <w:sz w:val="21"/>
        </w:rPr>
        <w:t xml:space="preserve"> 2 </w:t>
      </w:r>
      <w:r>
        <w:rPr>
          <w:rFonts w:hint="eastAsia" w:ascii="Times New Roman" w:hAnsi="Times New Roman" w:eastAsia="宋体"/>
          <w:color w:val="000000"/>
          <w:sz w:val="21"/>
        </w:rPr>
        <w:t>约</w:t>
      </w:r>
      <w:r>
        <w:rPr>
          <w:rFonts w:ascii="Times New Roman" w:hAnsi="Times New Roman" w:eastAsia="宋体"/>
          <w:color w:val="000000"/>
          <w:sz w:val="21"/>
        </w:rPr>
        <w:t xml:space="preserve"> 200 </w:t>
      </w:r>
      <w:r>
        <w:rPr>
          <w:rFonts w:hint="eastAsia" w:ascii="Times New Roman" w:hAnsi="Times New Roman" w:eastAsia="宋体"/>
          <w:color w:val="000000"/>
          <w:sz w:val="21"/>
        </w:rPr>
        <w:t>行</w:t>
      </w:r>
    </w:p>
    <w:p w14:paraId="6C14F2BE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智能归类建议(锚点计算+相似度)</w:t>
      </w:r>
      <w:r>
        <w:rPr>
          <w:rFonts w:ascii="Times New Roman" w:hAnsi="Times New Roman" w:eastAsia="宋体"/>
          <w:color w:val="000000"/>
          <w:sz w:val="21"/>
        </w:rPr>
        <w:t xml:space="preserve"> 2 </w:t>
      </w:r>
      <w:r>
        <w:rPr>
          <w:rFonts w:hint="eastAsia" w:ascii="Times New Roman" w:hAnsi="Times New Roman" w:eastAsia="宋体"/>
          <w:color w:val="000000"/>
          <w:sz w:val="21"/>
        </w:rPr>
        <w:t>约</w:t>
      </w:r>
      <w:r>
        <w:rPr>
          <w:rFonts w:ascii="Times New Roman" w:hAnsi="Times New Roman" w:eastAsia="宋体"/>
          <w:color w:val="000000"/>
          <w:sz w:val="21"/>
        </w:rPr>
        <w:t xml:space="preserve"> 250 </w:t>
      </w:r>
      <w:r>
        <w:rPr>
          <w:rFonts w:hint="eastAsia" w:ascii="Times New Roman" w:hAnsi="Times New Roman" w:eastAsia="宋体"/>
          <w:color w:val="000000"/>
          <w:sz w:val="21"/>
        </w:rPr>
        <w:t>行</w:t>
      </w:r>
    </w:p>
    <w:p w14:paraId="146C2DA3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分组管理(CRUD)</w:t>
      </w:r>
      <w:r>
        <w:rPr>
          <w:rFonts w:ascii="Times New Roman" w:hAnsi="Times New Roman" w:eastAsia="宋体"/>
          <w:color w:val="000000"/>
          <w:sz w:val="21"/>
        </w:rPr>
        <w:t xml:space="preserve"> 3 </w:t>
      </w:r>
      <w:r>
        <w:rPr>
          <w:rFonts w:hint="eastAsia" w:ascii="Times New Roman" w:hAnsi="Times New Roman" w:eastAsia="宋体"/>
          <w:color w:val="000000"/>
          <w:sz w:val="21"/>
        </w:rPr>
        <w:t>约</w:t>
      </w:r>
      <w:r>
        <w:rPr>
          <w:rFonts w:ascii="Times New Roman" w:hAnsi="Times New Roman" w:eastAsia="宋体"/>
          <w:color w:val="000000"/>
          <w:sz w:val="21"/>
        </w:rPr>
        <w:t xml:space="preserve"> 200 </w:t>
      </w:r>
      <w:r>
        <w:rPr>
          <w:rFonts w:hint="eastAsia" w:ascii="Times New Roman" w:hAnsi="Times New Roman" w:eastAsia="宋体"/>
          <w:color w:val="000000"/>
          <w:sz w:val="21"/>
        </w:rPr>
        <w:t>行</w:t>
      </w:r>
    </w:p>
    <w:p w14:paraId="6606992C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搜索与筛选</w:t>
      </w:r>
      <w:r>
        <w:rPr>
          <w:rFonts w:ascii="Times New Roman" w:hAnsi="Times New Roman" w:eastAsia="宋体"/>
          <w:color w:val="000000"/>
          <w:sz w:val="21"/>
        </w:rPr>
        <w:t xml:space="preserve"> 2 </w:t>
      </w:r>
      <w:r>
        <w:rPr>
          <w:rFonts w:hint="eastAsia" w:ascii="Times New Roman" w:hAnsi="Times New Roman" w:eastAsia="宋体"/>
          <w:color w:val="000000"/>
          <w:sz w:val="21"/>
        </w:rPr>
        <w:t>约</w:t>
      </w:r>
      <w:r>
        <w:rPr>
          <w:rFonts w:ascii="Times New Roman" w:hAnsi="Times New Roman" w:eastAsia="宋体"/>
          <w:color w:val="000000"/>
          <w:sz w:val="21"/>
        </w:rPr>
        <w:t xml:space="preserve"> 150 </w:t>
      </w:r>
      <w:r>
        <w:rPr>
          <w:rFonts w:hint="eastAsia" w:ascii="Times New Roman" w:hAnsi="Times New Roman" w:eastAsia="宋体"/>
          <w:color w:val="000000"/>
          <w:sz w:val="21"/>
        </w:rPr>
        <w:t>行</w:t>
      </w:r>
    </w:p>
    <w:p w14:paraId="70A8E32D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前端</w:t>
      </w:r>
      <w:r>
        <w:rPr>
          <w:rFonts w:ascii="Times New Roman" w:hAnsi="Times New Roman" w:eastAsia="宋体"/>
          <w:color w:val="000000"/>
          <w:sz w:val="21"/>
        </w:rPr>
        <w:t xml:space="preserve"> UI </w:t>
      </w:r>
      <w:r>
        <w:rPr>
          <w:rFonts w:hint="eastAsia" w:ascii="Times New Roman" w:hAnsi="Times New Roman" w:eastAsia="宋体"/>
          <w:color w:val="000000"/>
          <w:sz w:val="21"/>
        </w:rPr>
        <w:t>页面(6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个页面)</w:t>
      </w:r>
      <w:r>
        <w:rPr>
          <w:rFonts w:ascii="Times New Roman" w:hAnsi="Times New Roman" w:eastAsia="宋体"/>
          <w:color w:val="000000"/>
          <w:sz w:val="21"/>
        </w:rPr>
        <w:t xml:space="preserve"> 6 </w:t>
      </w:r>
      <w:r>
        <w:rPr>
          <w:rFonts w:hint="eastAsia" w:ascii="Times New Roman" w:hAnsi="Times New Roman" w:eastAsia="宋体"/>
          <w:color w:val="000000"/>
          <w:sz w:val="21"/>
        </w:rPr>
        <w:t>约</w:t>
      </w:r>
      <w:r>
        <w:rPr>
          <w:rFonts w:ascii="Times New Roman" w:hAnsi="Times New Roman" w:eastAsia="宋体"/>
          <w:color w:val="000000"/>
          <w:sz w:val="21"/>
        </w:rPr>
        <w:t xml:space="preserve"> 800 </w:t>
      </w:r>
      <w:r>
        <w:rPr>
          <w:rFonts w:hint="eastAsia" w:ascii="Times New Roman" w:hAnsi="Times New Roman" w:eastAsia="宋体"/>
          <w:color w:val="000000"/>
          <w:sz w:val="21"/>
        </w:rPr>
        <w:t>行</w:t>
      </w:r>
    </w:p>
    <w:p w14:paraId="7D11EDD9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合计</w:t>
      </w:r>
      <w:r>
        <w:rPr>
          <w:rFonts w:ascii="Times New Roman" w:hAnsi="Times New Roman" w:eastAsia="宋体"/>
          <w:color w:val="000000"/>
          <w:sz w:val="21"/>
        </w:rPr>
        <w:t xml:space="preserve"> 22 </w:t>
      </w:r>
      <w:r>
        <w:rPr>
          <w:rFonts w:hint="eastAsia" w:ascii="Times New Roman" w:hAnsi="Times New Roman" w:eastAsia="宋体"/>
          <w:color w:val="000000"/>
          <w:sz w:val="21"/>
        </w:rPr>
        <w:t>约</w:t>
      </w:r>
      <w:r>
        <w:rPr>
          <w:rFonts w:ascii="Times New Roman" w:hAnsi="Times New Roman" w:eastAsia="宋体"/>
          <w:color w:val="000000"/>
          <w:sz w:val="21"/>
        </w:rPr>
        <w:t xml:space="preserve"> 2300 </w:t>
      </w:r>
      <w:r>
        <w:rPr>
          <w:rFonts w:hint="eastAsia" w:ascii="Times New Roman" w:hAnsi="Times New Roman" w:eastAsia="宋体"/>
          <w:color w:val="000000"/>
          <w:sz w:val="21"/>
        </w:rPr>
        <w:t>行</w:t>
      </w:r>
    </w:p>
    <w:p w14:paraId="070DDDBD">
      <w:pPr>
        <w:ind w:left="0" w:right="0" w:firstLine="0"/>
        <w:rPr>
          <w:rFonts w:ascii="Times New Roman" w:hAnsi="Times New Roman" w:eastAsia="宋体"/>
          <w:color w:val="000000"/>
          <w:sz w:val="21"/>
        </w:rPr>
      </w:pPr>
    </w:p>
    <w:p w14:paraId="07F915EC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6.2 </w:t>
      </w:r>
      <w:r>
        <w:rPr>
          <w:rFonts w:hint="eastAsia" w:ascii="Times New Roman" w:hAnsi="Times New Roman" w:eastAsia="宋体"/>
          <w:color w:val="000000"/>
          <w:sz w:val="21"/>
        </w:rPr>
        <w:t>开发进度计划</w:t>
      </w:r>
    </w:p>
    <w:p w14:paraId="010BC02A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阶段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时间(天)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任务内容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里程碑</w:t>
      </w:r>
    </w:p>
    <w:p w14:paraId="640BF8BC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第</w:t>
      </w:r>
      <w:r>
        <w:rPr>
          <w:rFonts w:ascii="Times New Roman" w:hAnsi="Times New Roman" w:eastAsia="宋体"/>
          <w:color w:val="000000"/>
          <w:sz w:val="21"/>
        </w:rPr>
        <w:t xml:space="preserve"> 1 </w:t>
      </w:r>
      <w:r>
        <w:rPr>
          <w:rFonts w:hint="eastAsia" w:ascii="Times New Roman" w:hAnsi="Times New Roman" w:eastAsia="宋体"/>
          <w:color w:val="000000"/>
          <w:sz w:val="21"/>
        </w:rPr>
        <w:t>阶段</w:t>
      </w:r>
      <w:r>
        <w:rPr>
          <w:rFonts w:ascii="Times New Roman" w:hAnsi="Times New Roman" w:eastAsia="宋体"/>
          <w:color w:val="000000"/>
          <w:sz w:val="21"/>
        </w:rPr>
        <w:t xml:space="preserve"> 1-2 </w:t>
      </w:r>
      <w:r>
        <w:rPr>
          <w:rFonts w:hint="eastAsia" w:ascii="Times New Roman" w:hAnsi="Times New Roman" w:eastAsia="宋体"/>
          <w:color w:val="000000"/>
          <w:sz w:val="21"/>
        </w:rPr>
        <w:t>环境搭建：初始化项目，配置</w:t>
      </w:r>
      <w:r>
        <w:rPr>
          <w:rFonts w:ascii="Times New Roman" w:hAnsi="Times New Roman" w:eastAsia="宋体"/>
          <w:color w:val="000000"/>
          <w:sz w:val="21"/>
        </w:rPr>
        <w:t xml:space="preserve"> Vue3 + Vant + FastAPI </w:t>
      </w:r>
      <w:r>
        <w:rPr>
          <w:rFonts w:hint="eastAsia" w:ascii="Times New Roman" w:hAnsi="Times New Roman" w:eastAsia="宋体"/>
          <w:color w:val="000000"/>
          <w:sz w:val="21"/>
        </w:rPr>
        <w:t>项目可启动</w:t>
      </w:r>
    </w:p>
    <w:p w14:paraId="5E23EF64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第</w:t>
      </w:r>
      <w:r>
        <w:rPr>
          <w:rFonts w:ascii="Times New Roman" w:hAnsi="Times New Roman" w:eastAsia="宋体"/>
          <w:color w:val="000000"/>
          <w:sz w:val="21"/>
        </w:rPr>
        <w:t xml:space="preserve"> 2 </w:t>
      </w:r>
      <w:r>
        <w:rPr>
          <w:rFonts w:hint="eastAsia" w:ascii="Times New Roman" w:hAnsi="Times New Roman" w:eastAsia="宋体"/>
          <w:color w:val="000000"/>
          <w:sz w:val="21"/>
        </w:rPr>
        <w:t>阶段</w:t>
      </w:r>
      <w:r>
        <w:rPr>
          <w:rFonts w:ascii="Times New Roman" w:hAnsi="Times New Roman" w:eastAsia="宋体"/>
          <w:color w:val="000000"/>
          <w:sz w:val="21"/>
        </w:rPr>
        <w:t xml:space="preserve"> 3-4 </w:t>
      </w:r>
      <w:r>
        <w:rPr>
          <w:rFonts w:hint="eastAsia" w:ascii="Times New Roman" w:hAnsi="Times New Roman" w:eastAsia="宋体"/>
          <w:color w:val="000000"/>
          <w:sz w:val="21"/>
        </w:rPr>
        <w:t>用户系统：注册、登录、JWT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认证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可登录注册</w:t>
      </w:r>
    </w:p>
    <w:p w14:paraId="0177F326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第</w:t>
      </w:r>
      <w:r>
        <w:rPr>
          <w:rFonts w:ascii="Times New Roman" w:hAnsi="Times New Roman" w:eastAsia="宋体"/>
          <w:color w:val="000000"/>
          <w:sz w:val="21"/>
        </w:rPr>
        <w:t xml:space="preserve"> 3 </w:t>
      </w:r>
      <w:r>
        <w:rPr>
          <w:rFonts w:hint="eastAsia" w:ascii="Times New Roman" w:hAnsi="Times New Roman" w:eastAsia="宋体"/>
          <w:color w:val="000000"/>
          <w:sz w:val="21"/>
        </w:rPr>
        <w:t>阶段</w:t>
      </w:r>
      <w:r>
        <w:rPr>
          <w:rFonts w:ascii="Times New Roman" w:hAnsi="Times New Roman" w:eastAsia="宋体"/>
          <w:color w:val="000000"/>
          <w:sz w:val="21"/>
        </w:rPr>
        <w:t xml:space="preserve"> 5-6 </w:t>
      </w:r>
      <w:r>
        <w:rPr>
          <w:rFonts w:hint="eastAsia" w:ascii="Times New Roman" w:hAnsi="Times New Roman" w:eastAsia="宋体"/>
          <w:color w:val="000000"/>
          <w:sz w:val="21"/>
        </w:rPr>
        <w:t>分组管理：创建、列表展示、删除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可管理分组</w:t>
      </w:r>
    </w:p>
    <w:p w14:paraId="5710D971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第</w:t>
      </w:r>
      <w:r>
        <w:rPr>
          <w:rFonts w:ascii="Times New Roman" w:hAnsi="Times New Roman" w:eastAsia="宋体"/>
          <w:color w:val="000000"/>
          <w:sz w:val="21"/>
        </w:rPr>
        <w:t xml:space="preserve"> 4 </w:t>
      </w:r>
      <w:r>
        <w:rPr>
          <w:rFonts w:hint="eastAsia" w:ascii="Times New Roman" w:hAnsi="Times New Roman" w:eastAsia="宋体"/>
          <w:color w:val="000000"/>
          <w:sz w:val="21"/>
        </w:rPr>
        <w:t>阶段</w:t>
      </w:r>
      <w:r>
        <w:rPr>
          <w:rFonts w:ascii="Times New Roman" w:hAnsi="Times New Roman" w:eastAsia="宋体"/>
          <w:color w:val="000000"/>
          <w:sz w:val="21"/>
        </w:rPr>
        <w:t xml:space="preserve"> 7-8 </w:t>
      </w:r>
      <w:r>
        <w:rPr>
          <w:rFonts w:hint="eastAsia" w:ascii="Times New Roman" w:hAnsi="Times New Roman" w:eastAsia="宋体"/>
          <w:color w:val="000000"/>
          <w:sz w:val="21"/>
        </w:rPr>
        <w:t>素材上传</w:t>
      </w:r>
      <w:r>
        <w:rPr>
          <w:rFonts w:ascii="Times New Roman" w:hAnsi="Times New Roman" w:eastAsia="宋体"/>
          <w:color w:val="000000"/>
          <w:sz w:val="21"/>
        </w:rPr>
        <w:t xml:space="preserve"> + AI </w:t>
      </w:r>
      <w:r>
        <w:rPr>
          <w:rFonts w:hint="eastAsia" w:ascii="Times New Roman" w:hAnsi="Times New Roman" w:eastAsia="宋体"/>
          <w:color w:val="000000"/>
          <w:sz w:val="21"/>
        </w:rPr>
        <w:t>分析：对接视觉</w:t>
      </w:r>
      <w:r>
        <w:rPr>
          <w:rFonts w:ascii="Times New Roman" w:hAnsi="Times New Roman" w:eastAsia="宋体"/>
          <w:color w:val="000000"/>
          <w:sz w:val="21"/>
        </w:rPr>
        <w:t xml:space="preserve"> API </w:t>
      </w:r>
      <w:r>
        <w:rPr>
          <w:rFonts w:hint="eastAsia" w:ascii="Times New Roman" w:hAnsi="Times New Roman" w:eastAsia="宋体"/>
          <w:color w:val="000000"/>
          <w:sz w:val="21"/>
        </w:rPr>
        <w:t>可上传打标</w:t>
      </w:r>
    </w:p>
    <w:p w14:paraId="7B97DA90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第</w:t>
      </w:r>
      <w:r>
        <w:rPr>
          <w:rFonts w:ascii="Times New Roman" w:hAnsi="Times New Roman" w:eastAsia="宋体"/>
          <w:color w:val="000000"/>
          <w:sz w:val="21"/>
        </w:rPr>
        <w:t xml:space="preserve"> 5 </w:t>
      </w:r>
      <w:r>
        <w:rPr>
          <w:rFonts w:hint="eastAsia" w:ascii="Times New Roman" w:hAnsi="Times New Roman" w:eastAsia="宋体"/>
          <w:color w:val="000000"/>
          <w:sz w:val="21"/>
        </w:rPr>
        <w:t>阶段</w:t>
      </w:r>
      <w:r>
        <w:rPr>
          <w:rFonts w:ascii="Times New Roman" w:hAnsi="Times New Roman" w:eastAsia="宋体"/>
          <w:color w:val="000000"/>
          <w:sz w:val="21"/>
        </w:rPr>
        <w:t xml:space="preserve"> 9-10 </w:t>
      </w:r>
      <w:r>
        <w:rPr>
          <w:rFonts w:hint="eastAsia" w:ascii="Times New Roman" w:hAnsi="Times New Roman" w:eastAsia="宋体"/>
          <w:color w:val="000000"/>
          <w:sz w:val="21"/>
        </w:rPr>
        <w:t>⭐智能归类建议：锚点计算、相似度匹配、建议弹窗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核心功能完成</w:t>
      </w:r>
    </w:p>
    <w:p w14:paraId="0DF9F141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第</w:t>
      </w:r>
      <w:r>
        <w:rPr>
          <w:rFonts w:ascii="Times New Roman" w:hAnsi="Times New Roman" w:eastAsia="宋体"/>
          <w:color w:val="000000"/>
          <w:sz w:val="21"/>
        </w:rPr>
        <w:t xml:space="preserve"> 6 </w:t>
      </w:r>
      <w:r>
        <w:rPr>
          <w:rFonts w:hint="eastAsia" w:ascii="Times New Roman" w:hAnsi="Times New Roman" w:eastAsia="宋体"/>
          <w:color w:val="000000"/>
          <w:sz w:val="21"/>
        </w:rPr>
        <w:t>阶段</w:t>
      </w:r>
      <w:r>
        <w:rPr>
          <w:rFonts w:ascii="Times New Roman" w:hAnsi="Times New Roman" w:eastAsia="宋体"/>
          <w:color w:val="000000"/>
          <w:sz w:val="21"/>
        </w:rPr>
        <w:t xml:space="preserve"> 11-12 </w:t>
      </w:r>
      <w:r>
        <w:rPr>
          <w:rFonts w:hint="eastAsia" w:ascii="Times New Roman" w:hAnsi="Times New Roman" w:eastAsia="宋体"/>
          <w:color w:val="000000"/>
          <w:sz w:val="21"/>
        </w:rPr>
        <w:t>搜索筛选</w:t>
      </w:r>
      <w:r>
        <w:rPr>
          <w:rFonts w:ascii="Times New Roman" w:hAnsi="Times New Roman" w:eastAsia="宋体"/>
          <w:color w:val="000000"/>
          <w:sz w:val="21"/>
        </w:rPr>
        <w:t xml:space="preserve"> + UI </w:t>
      </w:r>
      <w:r>
        <w:rPr>
          <w:rFonts w:hint="eastAsia" w:ascii="Times New Roman" w:hAnsi="Times New Roman" w:eastAsia="宋体"/>
          <w:color w:val="000000"/>
          <w:sz w:val="21"/>
        </w:rPr>
        <w:t>美化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基本功能齐全</w:t>
      </w:r>
    </w:p>
    <w:p w14:paraId="5E3754EE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第</w:t>
      </w:r>
      <w:r>
        <w:rPr>
          <w:rFonts w:ascii="Times New Roman" w:hAnsi="Times New Roman" w:eastAsia="宋体"/>
          <w:color w:val="000000"/>
          <w:sz w:val="21"/>
        </w:rPr>
        <w:t xml:space="preserve"> 7 </w:t>
      </w:r>
      <w:r>
        <w:rPr>
          <w:rFonts w:hint="eastAsia" w:ascii="Times New Roman" w:hAnsi="Times New Roman" w:eastAsia="宋体"/>
          <w:color w:val="000000"/>
          <w:sz w:val="21"/>
        </w:rPr>
        <w:t>阶段</w:t>
      </w:r>
      <w:r>
        <w:rPr>
          <w:rFonts w:ascii="Times New Roman" w:hAnsi="Times New Roman" w:eastAsia="宋体"/>
          <w:color w:val="000000"/>
          <w:sz w:val="21"/>
        </w:rPr>
        <w:t xml:space="preserve"> 13-14 </w:t>
      </w:r>
      <w:r>
        <w:rPr>
          <w:rFonts w:hint="eastAsia" w:ascii="Times New Roman" w:hAnsi="Times New Roman" w:eastAsia="宋体"/>
          <w:color w:val="000000"/>
          <w:sz w:val="21"/>
        </w:rPr>
        <w:t>测试、Bug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修复、文档整理</w:t>
      </w:r>
      <w:r>
        <w:rPr>
          <w:rFonts w:ascii="Times New Roman" w:hAnsi="Times New Roman" w:eastAsia="宋体"/>
          <w:color w:val="000000"/>
          <w:sz w:val="21"/>
        </w:rPr>
        <w:t xml:space="preserve"> MVP </w:t>
      </w:r>
      <w:r>
        <w:rPr>
          <w:rFonts w:hint="eastAsia" w:ascii="Times New Roman" w:hAnsi="Times New Roman" w:eastAsia="宋体"/>
          <w:color w:val="000000"/>
          <w:sz w:val="21"/>
        </w:rPr>
        <w:t>交付</w:t>
      </w:r>
    </w:p>
    <w:p w14:paraId="2884E10E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总工期预估：14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天，符合课程作业周期要求。</w:t>
      </w:r>
    </w:p>
    <w:p w14:paraId="140C8A81">
      <w:pPr>
        <w:rPr>
          <w:rFonts w:ascii="Times New Roman" w:hAnsi="Times New Roman" w:eastAsia="宋体"/>
          <w:color w:val="000000"/>
          <w:sz w:val="21"/>
        </w:rPr>
      </w:pPr>
    </w:p>
    <w:p w14:paraId="7739299D">
      <w:r>
        <w:rPr>
          <w:rFonts w:ascii="Times New Roman" w:hAnsi="Times New Roman" w:eastAsia="宋体"/>
          <w:color w:val="000000"/>
          <w:sz w:val="21"/>
        </w:rPr>
        <w:t xml:space="preserve">6.3 </w:t>
      </w:r>
      <w:r>
        <w:rPr>
          <w:rFonts w:hint="eastAsia" w:ascii="Times New Roman" w:hAnsi="Times New Roman" w:eastAsia="宋体"/>
          <w:color w:val="000000"/>
          <w:sz w:val="21"/>
        </w:rPr>
        <w:t>进度可行性结论</w:t>
      </w:r>
    </w:p>
    <w:p w14:paraId="044488B1">
      <w:r>
        <w:rPr>
          <w:rFonts w:hint="eastAsia" w:ascii="Times New Roman" w:hAnsi="Times New Roman" w:eastAsia="宋体"/>
          <w:color w:val="000000"/>
          <w:sz w:val="21"/>
        </w:rPr>
        <w:t>项目总代码量约</w:t>
      </w:r>
      <w:r>
        <w:rPr>
          <w:rFonts w:ascii="Times New Roman" w:hAnsi="Times New Roman" w:eastAsia="宋体"/>
          <w:color w:val="000000"/>
          <w:sz w:val="21"/>
        </w:rPr>
        <w:t xml:space="preserve"> 2300 </w:t>
      </w:r>
      <w:r>
        <w:rPr>
          <w:rFonts w:hint="eastAsia" w:ascii="Times New Roman" w:hAnsi="Times New Roman" w:eastAsia="宋体"/>
          <w:color w:val="000000"/>
          <w:sz w:val="21"/>
        </w:rPr>
        <w:t>行，分</w:t>
      </w:r>
      <w:r>
        <w:rPr>
          <w:rFonts w:ascii="Times New Roman" w:hAnsi="Times New Roman" w:eastAsia="宋体"/>
          <w:color w:val="000000"/>
          <w:sz w:val="21"/>
        </w:rPr>
        <w:t xml:space="preserve"> 7 </w:t>
      </w:r>
      <w:r>
        <w:rPr>
          <w:rFonts w:hint="eastAsia" w:ascii="Times New Roman" w:hAnsi="Times New Roman" w:eastAsia="宋体"/>
          <w:color w:val="000000"/>
          <w:sz w:val="21"/>
        </w:rPr>
        <w:t>个阶段</w:t>
      </w:r>
      <w:r>
        <w:rPr>
          <w:rFonts w:ascii="Times New Roman" w:hAnsi="Times New Roman" w:eastAsia="宋体"/>
          <w:color w:val="000000"/>
          <w:sz w:val="21"/>
        </w:rPr>
        <w:t xml:space="preserve"> 14 </w:t>
      </w:r>
      <w:r>
        <w:rPr>
          <w:rFonts w:hint="eastAsia" w:ascii="Times New Roman" w:hAnsi="Times New Roman" w:eastAsia="宋体"/>
          <w:color w:val="000000"/>
          <w:sz w:val="21"/>
        </w:rPr>
        <w:t>天完成，每日约需完成</w:t>
      </w:r>
      <w:r>
        <w:rPr>
          <w:rFonts w:ascii="Times New Roman" w:hAnsi="Times New Roman" w:eastAsia="宋体"/>
          <w:color w:val="000000"/>
          <w:sz w:val="21"/>
        </w:rPr>
        <w:t xml:space="preserve"> 160 </w:t>
      </w:r>
      <w:r>
        <w:rPr>
          <w:rFonts w:hint="eastAsia" w:ascii="Times New Roman" w:hAnsi="Times New Roman" w:eastAsia="宋体"/>
          <w:color w:val="000000"/>
          <w:sz w:val="21"/>
        </w:rPr>
        <w:t>行代码。考虑到部分代码可通过</w:t>
      </w:r>
      <w:r>
        <w:rPr>
          <w:rFonts w:ascii="Times New Roman" w:hAnsi="Times New Roman" w:eastAsia="宋体"/>
          <w:color w:val="000000"/>
          <w:sz w:val="21"/>
        </w:rPr>
        <w:t xml:space="preserve"> AI </w:t>
      </w:r>
      <w:r>
        <w:rPr>
          <w:rFonts w:hint="eastAsia" w:ascii="Times New Roman" w:hAnsi="Times New Roman" w:eastAsia="宋体"/>
          <w:color w:val="000000"/>
          <w:sz w:val="21"/>
        </w:rPr>
        <w:t>辅助生成，实际工作量在可控范围内。进度可行。</w:t>
      </w:r>
    </w:p>
    <w:p w14:paraId="5827C6EC">
      <w:pPr>
        <w:ind w:left="0" w:right="0" w:firstLine="0"/>
        <w:rPr>
          <w:rFonts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    </w:t>
      </w:r>
    </w:p>
    <w:p w14:paraId="17EBF4F1">
      <w:pPr>
        <w:ind w:left="0" w:right="0" w:firstLine="0"/>
        <w:rPr>
          <w:rFonts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 </w:t>
      </w:r>
    </w:p>
    <w:p w14:paraId="7E66ACE5">
      <w:pPr>
        <w:ind w:left="0" w:right="0" w:firstLine="0"/>
      </w:pPr>
      <w:bookmarkStart w:id="0" w:name="_GoBack"/>
      <w:bookmarkEnd w:id="0"/>
      <w:r>
        <w:rPr>
          <w:rFonts w:hint="eastAsia" w:ascii="Times New Roman" w:hAnsi="Times New Roman" w:eastAsia="宋体"/>
          <w:color w:val="000000"/>
          <w:sz w:val="28"/>
          <w:szCs w:val="28"/>
        </w:rPr>
        <w:t>资源可行性分析</w:t>
      </w:r>
    </w:p>
    <w:p w14:paraId="50B46A78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7.1 </w:t>
      </w:r>
      <w:r>
        <w:rPr>
          <w:rFonts w:hint="eastAsia" w:ascii="Times New Roman" w:hAnsi="Times New Roman" w:eastAsia="宋体"/>
          <w:color w:val="000000"/>
          <w:sz w:val="21"/>
        </w:rPr>
        <w:t>硬件资源</w:t>
      </w:r>
    </w:p>
    <w:p w14:paraId="54FEA88F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资源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要求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当前可用</w:t>
      </w:r>
    </w:p>
    <w:p w14:paraId="4844A507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开发用电脑</w:t>
      </w:r>
      <w:r>
        <w:rPr>
          <w:rFonts w:ascii="Times New Roman" w:hAnsi="Times New Roman" w:eastAsia="宋体"/>
          <w:color w:val="000000"/>
          <w:sz w:val="21"/>
        </w:rPr>
        <w:t xml:space="preserve"> 8GB </w:t>
      </w:r>
      <w:r>
        <w:rPr>
          <w:rFonts w:hint="eastAsia" w:ascii="Times New Roman" w:hAnsi="Times New Roman" w:eastAsia="宋体"/>
          <w:color w:val="000000"/>
          <w:sz w:val="21"/>
        </w:rPr>
        <w:t>内存、50GB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硬盘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个人笔记本电脑</w:t>
      </w:r>
    </w:p>
    <w:p w14:paraId="47FB04D3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测试用手机</w:t>
      </w:r>
      <w:r>
        <w:rPr>
          <w:rFonts w:ascii="Times New Roman" w:hAnsi="Times New Roman" w:eastAsia="宋体"/>
          <w:color w:val="000000"/>
          <w:sz w:val="21"/>
        </w:rPr>
        <w:t xml:space="preserve"> iOS </w:t>
      </w:r>
      <w:r>
        <w:rPr>
          <w:rFonts w:hint="eastAsia" w:ascii="Times New Roman" w:hAnsi="Times New Roman" w:eastAsia="宋体"/>
          <w:color w:val="000000"/>
          <w:sz w:val="21"/>
        </w:rPr>
        <w:t>或</w:t>
      </w:r>
      <w:r>
        <w:rPr>
          <w:rFonts w:ascii="Times New Roman" w:hAnsi="Times New Roman" w:eastAsia="宋体"/>
          <w:color w:val="000000"/>
          <w:sz w:val="21"/>
        </w:rPr>
        <w:t xml:space="preserve"> Android </w:t>
      </w:r>
      <w:r>
        <w:rPr>
          <w:rFonts w:hint="eastAsia" w:ascii="Times New Roman" w:hAnsi="Times New Roman" w:eastAsia="宋体"/>
          <w:color w:val="000000"/>
          <w:sz w:val="21"/>
        </w:rPr>
        <w:t>智能手机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个人手机</w:t>
      </w:r>
    </w:p>
    <w:p w14:paraId="633B4AD1">
      <w:pPr>
        <w:ind w:left="0" w:right="0" w:firstLine="0"/>
        <w:rPr>
          <w:rFonts w:ascii="Times New Roman" w:hAnsi="Times New Roman" w:eastAsia="宋体"/>
          <w:color w:val="000000"/>
          <w:sz w:val="21"/>
        </w:rPr>
      </w:pPr>
    </w:p>
    <w:p w14:paraId="28BB5ABA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7.2 </w:t>
      </w:r>
      <w:r>
        <w:rPr>
          <w:rFonts w:hint="eastAsia" w:ascii="Times New Roman" w:hAnsi="Times New Roman" w:eastAsia="宋体"/>
          <w:color w:val="000000"/>
          <w:sz w:val="21"/>
        </w:rPr>
        <w:t>软件资源</w:t>
      </w:r>
    </w:p>
    <w:p w14:paraId="08992D5B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资源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用途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费用</w:t>
      </w:r>
    </w:p>
    <w:p w14:paraId="05D66199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VS Code </w:t>
      </w:r>
      <w:r>
        <w:rPr>
          <w:rFonts w:hint="eastAsia" w:ascii="Times New Roman" w:hAnsi="Times New Roman" w:eastAsia="宋体"/>
          <w:color w:val="000000"/>
          <w:sz w:val="21"/>
        </w:rPr>
        <w:t>代码编辑器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免费</w:t>
      </w:r>
    </w:p>
    <w:p w14:paraId="16C32773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Node.js JavaScript </w:t>
      </w:r>
      <w:r>
        <w:rPr>
          <w:rFonts w:hint="eastAsia" w:ascii="Times New Roman" w:hAnsi="Times New Roman" w:eastAsia="宋体"/>
          <w:color w:val="000000"/>
          <w:sz w:val="21"/>
        </w:rPr>
        <w:t>运行环境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免费</w:t>
      </w:r>
    </w:p>
    <w:p w14:paraId="1CD6F895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Python 3.10+ </w:t>
      </w:r>
      <w:r>
        <w:rPr>
          <w:rFonts w:hint="eastAsia" w:ascii="Times New Roman" w:hAnsi="Times New Roman" w:eastAsia="宋体"/>
          <w:color w:val="000000"/>
          <w:sz w:val="21"/>
        </w:rPr>
        <w:t>后端开发语言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免费</w:t>
      </w:r>
    </w:p>
    <w:p w14:paraId="763968D1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PostgreSQL / Supabase </w:t>
      </w:r>
      <w:r>
        <w:rPr>
          <w:rFonts w:hint="eastAsia" w:ascii="Times New Roman" w:hAnsi="Times New Roman" w:eastAsia="宋体"/>
          <w:color w:val="000000"/>
          <w:sz w:val="21"/>
        </w:rPr>
        <w:t>数据库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免费额度</w:t>
      </w:r>
    </w:p>
    <w:p w14:paraId="211924F7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阿里云视觉智能</w:t>
      </w:r>
      <w:r>
        <w:rPr>
          <w:rFonts w:ascii="Times New Roman" w:hAnsi="Times New Roman" w:eastAsia="宋体"/>
          <w:color w:val="000000"/>
          <w:sz w:val="21"/>
        </w:rPr>
        <w:t xml:space="preserve"> API AI </w:t>
      </w:r>
      <w:r>
        <w:rPr>
          <w:rFonts w:hint="eastAsia" w:ascii="Times New Roman" w:hAnsi="Times New Roman" w:eastAsia="宋体"/>
          <w:color w:val="000000"/>
          <w:sz w:val="21"/>
        </w:rPr>
        <w:t>特征提取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免费额度(新人试用)</w:t>
      </w:r>
    </w:p>
    <w:p w14:paraId="4B39135F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Vant UI </w:t>
      </w:r>
      <w:r>
        <w:rPr>
          <w:rFonts w:hint="eastAsia" w:ascii="Times New Roman" w:hAnsi="Times New Roman" w:eastAsia="宋体"/>
          <w:color w:val="000000"/>
          <w:sz w:val="21"/>
        </w:rPr>
        <w:t>移动端组件库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开源免费</w:t>
      </w:r>
    </w:p>
    <w:p w14:paraId="36BE8A85">
      <w:pPr>
        <w:ind w:left="0" w:right="0" w:firstLine="0"/>
        <w:rPr>
          <w:rFonts w:ascii="Times New Roman" w:hAnsi="Times New Roman" w:eastAsia="宋体"/>
          <w:color w:val="000000"/>
          <w:sz w:val="21"/>
        </w:rPr>
      </w:pPr>
    </w:p>
    <w:p w14:paraId="04F55DC8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7.3 </w:t>
      </w:r>
      <w:r>
        <w:rPr>
          <w:rFonts w:hint="eastAsia" w:ascii="Times New Roman" w:hAnsi="Times New Roman" w:eastAsia="宋体"/>
          <w:color w:val="000000"/>
          <w:sz w:val="21"/>
        </w:rPr>
        <w:t>知识资源</w:t>
      </w:r>
    </w:p>
    <w:p w14:paraId="0AD62061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技术点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学习资料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预估学习时间</w:t>
      </w:r>
    </w:p>
    <w:p w14:paraId="4C5CC150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Vue 3 </w:t>
      </w:r>
      <w:r>
        <w:rPr>
          <w:rFonts w:hint="eastAsia" w:ascii="Times New Roman" w:hAnsi="Times New Roman" w:eastAsia="宋体"/>
          <w:color w:val="000000"/>
          <w:sz w:val="21"/>
        </w:rPr>
        <w:t>基础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官方文档(中文)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已具备基础</w:t>
      </w:r>
    </w:p>
    <w:p w14:paraId="7DF41049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Vant 4 </w:t>
      </w:r>
      <w:r>
        <w:rPr>
          <w:rFonts w:hint="eastAsia" w:ascii="Times New Roman" w:hAnsi="Times New Roman" w:eastAsia="宋体"/>
          <w:color w:val="000000"/>
          <w:sz w:val="21"/>
        </w:rPr>
        <w:t>组件库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官方文档</w:t>
      </w:r>
      <w:r>
        <w:rPr>
          <w:rFonts w:ascii="Times New Roman" w:hAnsi="Times New Roman" w:eastAsia="宋体"/>
          <w:color w:val="000000"/>
          <w:sz w:val="21"/>
        </w:rPr>
        <w:t xml:space="preserve"> + </w:t>
      </w:r>
      <w:r>
        <w:rPr>
          <w:rFonts w:hint="eastAsia" w:ascii="Times New Roman" w:hAnsi="Times New Roman" w:eastAsia="宋体"/>
          <w:color w:val="000000"/>
          <w:sz w:val="21"/>
        </w:rPr>
        <w:t>示例</w:t>
      </w:r>
      <w:r>
        <w:rPr>
          <w:rFonts w:ascii="Times New Roman" w:hAnsi="Times New Roman" w:eastAsia="宋体"/>
          <w:color w:val="000000"/>
          <w:sz w:val="21"/>
        </w:rPr>
        <w:t xml:space="preserve"> 2 </w:t>
      </w:r>
      <w:r>
        <w:rPr>
          <w:rFonts w:hint="eastAsia" w:ascii="Times New Roman" w:hAnsi="Times New Roman" w:eastAsia="宋体"/>
          <w:color w:val="000000"/>
          <w:sz w:val="21"/>
        </w:rPr>
        <w:t>小时</w:t>
      </w:r>
    </w:p>
    <w:p w14:paraId="487F8999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FastAPI </w:t>
      </w:r>
      <w:r>
        <w:rPr>
          <w:rFonts w:hint="eastAsia" w:ascii="Times New Roman" w:hAnsi="Times New Roman" w:eastAsia="宋体"/>
          <w:color w:val="000000"/>
          <w:sz w:val="21"/>
        </w:rPr>
        <w:t>官方</w:t>
      </w:r>
      <w:r>
        <w:rPr>
          <w:rFonts w:ascii="Times New Roman" w:hAnsi="Times New Roman" w:eastAsia="宋体"/>
          <w:color w:val="000000"/>
          <w:sz w:val="21"/>
        </w:rPr>
        <w:t xml:space="preserve"> Tutorial 4 </w:t>
      </w:r>
      <w:r>
        <w:rPr>
          <w:rFonts w:hint="eastAsia" w:ascii="Times New Roman" w:hAnsi="Times New Roman" w:eastAsia="宋体"/>
          <w:color w:val="000000"/>
          <w:sz w:val="21"/>
        </w:rPr>
        <w:t>小时</w:t>
      </w:r>
    </w:p>
    <w:p w14:paraId="061BA571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CLIP </w:t>
      </w:r>
      <w:r>
        <w:rPr>
          <w:rFonts w:hint="eastAsia" w:ascii="Times New Roman" w:hAnsi="Times New Roman" w:eastAsia="宋体"/>
          <w:color w:val="000000"/>
          <w:sz w:val="21"/>
        </w:rPr>
        <w:t>特征提取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阿里云</w:t>
      </w:r>
      <w:r>
        <w:rPr>
          <w:rFonts w:ascii="Times New Roman" w:hAnsi="Times New Roman" w:eastAsia="宋体"/>
          <w:color w:val="000000"/>
          <w:sz w:val="21"/>
        </w:rPr>
        <w:t xml:space="preserve"> API </w:t>
      </w:r>
      <w:r>
        <w:rPr>
          <w:rFonts w:hint="eastAsia" w:ascii="Times New Roman" w:hAnsi="Times New Roman" w:eastAsia="宋体"/>
          <w:color w:val="000000"/>
          <w:sz w:val="21"/>
        </w:rPr>
        <w:t>文档</w:t>
      </w:r>
      <w:r>
        <w:rPr>
          <w:rFonts w:ascii="Times New Roman" w:hAnsi="Times New Roman" w:eastAsia="宋体"/>
          <w:color w:val="000000"/>
          <w:sz w:val="21"/>
        </w:rPr>
        <w:t xml:space="preserve"> 1 </w:t>
      </w:r>
      <w:r>
        <w:rPr>
          <w:rFonts w:hint="eastAsia" w:ascii="Times New Roman" w:hAnsi="Times New Roman" w:eastAsia="宋体"/>
          <w:color w:val="000000"/>
          <w:sz w:val="21"/>
        </w:rPr>
        <w:t>小时</w:t>
      </w:r>
    </w:p>
    <w:p w14:paraId="50B9A9E3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余弦相似度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高中数学知识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已掌握</w:t>
      </w:r>
    </w:p>
    <w:p w14:paraId="0FC09F73">
      <w:pPr>
        <w:ind w:left="0" w:right="0" w:firstLine="0"/>
        <w:rPr>
          <w:rFonts w:ascii="Times New Roman" w:hAnsi="Times New Roman" w:eastAsia="宋体"/>
          <w:color w:val="000000"/>
          <w:sz w:val="21"/>
        </w:rPr>
      </w:pPr>
    </w:p>
    <w:p w14:paraId="534FCBF9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7.4 </w:t>
      </w:r>
      <w:r>
        <w:rPr>
          <w:rFonts w:hint="eastAsia" w:ascii="Times New Roman" w:hAnsi="Times New Roman" w:eastAsia="宋体"/>
          <w:color w:val="000000"/>
          <w:sz w:val="21"/>
        </w:rPr>
        <w:t>资源可行性结论</w:t>
      </w:r>
    </w:p>
    <w:p w14:paraId="751005C0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项目所需的硬件(个人电脑)、软件(全部免费)、知识(大二课程体系内)均已满足。AI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辅助编程工具可进一步提升开发效率。资源可行。</w:t>
      </w:r>
    </w:p>
    <w:p w14:paraId="555B2D40">
      <w:pPr>
        <w:ind w:left="0" w:right="0" w:firstLine="0"/>
        <w:rPr>
          <w:rFonts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</w:p>
    <w:p w14:paraId="3C8C72E1">
      <w:pPr>
        <w:ind w:left="0" w:right="0" w:firstLine="0"/>
        <w:rPr>
          <w:sz w:val="28"/>
          <w:szCs w:val="28"/>
        </w:rPr>
      </w:pPr>
      <w:r>
        <w:rPr>
          <w:rFonts w:hint="eastAsia" w:ascii="Times New Roman" w:hAnsi="Times New Roman" w:eastAsia="宋体"/>
          <w:color w:val="000000"/>
          <w:sz w:val="28"/>
          <w:szCs w:val="28"/>
        </w:rPr>
        <w:t>可行性分析结论</w:t>
      </w:r>
    </w:p>
    <w:p w14:paraId="757F3EE1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8.1 </w:t>
      </w:r>
      <w:r>
        <w:rPr>
          <w:rFonts w:hint="eastAsia" w:ascii="Times New Roman" w:hAnsi="Times New Roman" w:eastAsia="宋体"/>
          <w:color w:val="000000"/>
          <w:sz w:val="21"/>
        </w:rPr>
        <w:t>综合分析</w:t>
      </w:r>
    </w:p>
    <w:p w14:paraId="1729179E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维度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结论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关键依据</w:t>
      </w:r>
    </w:p>
    <w:p w14:paraId="6A296355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技术可行性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可行</w:t>
      </w:r>
      <w:r>
        <w:rPr>
          <w:rFonts w:ascii="Times New Roman" w:hAnsi="Times New Roman" w:eastAsia="宋体"/>
          <w:color w:val="000000"/>
          <w:sz w:val="21"/>
        </w:rPr>
        <w:t xml:space="preserve"> CLIP </w:t>
      </w:r>
      <w:r>
        <w:rPr>
          <w:rFonts w:hint="eastAsia" w:ascii="Times New Roman" w:hAnsi="Times New Roman" w:eastAsia="宋体"/>
          <w:color w:val="000000"/>
          <w:sz w:val="21"/>
        </w:rPr>
        <w:t>模型成熟，向量计算方案轻量，Vue3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生态完善</w:t>
      </w:r>
    </w:p>
    <w:p w14:paraId="63501472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经济可行性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可行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开发成本为零，运行成本可控制在免费额度内</w:t>
      </w:r>
    </w:p>
    <w:p w14:paraId="445A14EB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法律可行性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可行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符合</w:t>
      </w:r>
      <w:r>
        <w:rPr>
          <w:rFonts w:ascii="Times New Roman" w:hAnsi="Times New Roman" w:eastAsia="宋体"/>
          <w:color w:val="000000"/>
          <w:sz w:val="21"/>
        </w:rPr>
        <w:t xml:space="preserve"> GB/T 8567 </w:t>
      </w:r>
      <w:r>
        <w:rPr>
          <w:rFonts w:hint="eastAsia" w:ascii="Times New Roman" w:hAnsi="Times New Roman" w:eastAsia="宋体"/>
          <w:color w:val="000000"/>
          <w:sz w:val="21"/>
        </w:rPr>
        <w:t>等国家标准，组件开源合规，隐私保护到位</w:t>
      </w:r>
    </w:p>
    <w:p w14:paraId="3FCE9A73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操作可行性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可行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三步完成核心操作，学习成本极低，UI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清新友好</w:t>
      </w:r>
    </w:p>
    <w:p w14:paraId="2255E0C6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进度可行性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可行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总代码量约</w:t>
      </w:r>
      <w:r>
        <w:rPr>
          <w:rFonts w:ascii="Times New Roman" w:hAnsi="Times New Roman" w:eastAsia="宋体"/>
          <w:color w:val="000000"/>
          <w:sz w:val="21"/>
        </w:rPr>
        <w:t xml:space="preserve"> 2300 </w:t>
      </w:r>
      <w:r>
        <w:rPr>
          <w:rFonts w:hint="eastAsia" w:ascii="Times New Roman" w:hAnsi="Times New Roman" w:eastAsia="宋体"/>
          <w:color w:val="000000"/>
          <w:sz w:val="21"/>
        </w:rPr>
        <w:t>行，14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天可完成</w:t>
      </w:r>
      <w:r>
        <w:rPr>
          <w:rFonts w:ascii="Times New Roman" w:hAnsi="Times New Roman" w:eastAsia="宋体"/>
          <w:color w:val="000000"/>
          <w:sz w:val="21"/>
        </w:rPr>
        <w:t xml:space="preserve"> MVP</w:t>
      </w:r>
    </w:p>
    <w:p w14:paraId="68E1A7D2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资源可行性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可行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硬件、软件、知识资源均已齐备</w:t>
      </w:r>
    </w:p>
    <w:p w14:paraId="26FB4384">
      <w:pPr>
        <w:ind w:left="0" w:right="0" w:firstLine="0"/>
        <w:rPr>
          <w:rFonts w:ascii="Times New Roman" w:hAnsi="Times New Roman" w:eastAsia="宋体"/>
          <w:color w:val="000000"/>
          <w:sz w:val="21"/>
        </w:rPr>
      </w:pPr>
    </w:p>
    <w:p w14:paraId="61CDB2D9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8.2 </w:t>
      </w:r>
      <w:r>
        <w:rPr>
          <w:rFonts w:hint="eastAsia" w:ascii="Times New Roman" w:hAnsi="Times New Roman" w:eastAsia="宋体"/>
          <w:color w:val="000000"/>
          <w:sz w:val="21"/>
        </w:rPr>
        <w:t>综合结论</w:t>
      </w:r>
    </w:p>
    <w:p w14:paraId="32F9EBB8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本项目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完全可行。</w:t>
      </w:r>
    </w:p>
    <w:p w14:paraId="4C10C5B7">
      <w:r>
        <w:rPr>
          <w:rFonts w:hint="eastAsia" w:ascii="Times New Roman" w:hAnsi="Times New Roman" w:eastAsia="宋体"/>
          <w:color w:val="000000"/>
          <w:sz w:val="21"/>
        </w:rPr>
        <w:t>“灵素”系统定位清晰，技术方案合理，无需高昂的硬件投入和复杂的模型训练，符合大二本科生的技术能力边界。系统所解决的设计师素材管理痛点真实存在，用户体验设计友好，具有实际应用价值。</w:t>
      </w:r>
    </w:p>
    <w:p w14:paraId="32CA8110">
      <w:r>
        <w:rPr>
          <w:rFonts w:hint="eastAsia" w:ascii="Times New Roman" w:hAnsi="Times New Roman" w:eastAsia="宋体"/>
          <w:color w:val="000000"/>
          <w:sz w:val="21"/>
        </w:rPr>
        <w:t>建议立即立项开发，按照</w:t>
      </w:r>
      <w:r>
        <w:rPr>
          <w:rFonts w:ascii="Times New Roman" w:hAnsi="Times New Roman" w:eastAsia="宋体"/>
          <w:color w:val="000000"/>
          <w:sz w:val="21"/>
        </w:rPr>
        <w:t xml:space="preserve"> 14 </w:t>
      </w:r>
      <w:r>
        <w:rPr>
          <w:rFonts w:hint="eastAsia" w:ascii="Times New Roman" w:hAnsi="Times New Roman" w:eastAsia="宋体"/>
          <w:color w:val="000000"/>
          <w:sz w:val="21"/>
        </w:rPr>
        <w:t>天进度计划推进</w:t>
      </w:r>
      <w:r>
        <w:rPr>
          <w:rFonts w:ascii="Times New Roman" w:hAnsi="Times New Roman" w:eastAsia="宋体"/>
          <w:color w:val="000000"/>
          <w:sz w:val="21"/>
        </w:rPr>
        <w:t xml:space="preserve"> MVP </w:t>
      </w:r>
      <w:r>
        <w:rPr>
          <w:rFonts w:hint="eastAsia" w:ascii="Times New Roman" w:hAnsi="Times New Roman" w:eastAsia="宋体"/>
          <w:color w:val="000000"/>
          <w:sz w:val="21"/>
        </w:rPr>
        <w:t>版本的实现和交付。</w:t>
      </w:r>
    </w:p>
    <w:p w14:paraId="08B6807E">
      <w:pPr>
        <w:rPr>
          <w:rFonts w:hint="eastAsia" w:ascii="Times New Roman" w:hAnsi="Times New Roman" w:eastAsia="宋体"/>
          <w:color w:val="000000"/>
          <w:sz w:val="21"/>
        </w:rPr>
      </w:pPr>
    </w:p>
    <w:p w14:paraId="14B5B56C">
      <w:pPr>
        <w:rPr>
          <w:sz w:val="28"/>
          <w:szCs w:val="28"/>
        </w:rPr>
      </w:pPr>
      <w:r>
        <w:rPr>
          <w:rFonts w:hint="eastAsia" w:ascii="Times New Roman" w:hAnsi="Times New Roman" w:eastAsia="宋体"/>
          <w:color w:val="000000"/>
          <w:sz w:val="28"/>
          <w:szCs w:val="28"/>
        </w:rPr>
        <w:t>附录</w:t>
      </w:r>
    </w:p>
    <w:p w14:paraId="1CC66551">
      <w:r>
        <w:rPr>
          <w:rFonts w:hint="eastAsia" w:ascii="Times New Roman" w:hAnsi="Times New Roman" w:eastAsia="宋体"/>
          <w:color w:val="000000"/>
          <w:sz w:val="21"/>
        </w:rPr>
        <w:t>附录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A：术语表</w:t>
      </w:r>
    </w:p>
    <w:p w14:paraId="4BB81BF6">
      <w:r>
        <w:rPr>
          <w:rFonts w:hint="eastAsia" w:ascii="Times New Roman" w:hAnsi="Times New Roman" w:eastAsia="宋体"/>
          <w:color w:val="000000"/>
          <w:sz w:val="21"/>
        </w:rPr>
        <w:t>术语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解释</w:t>
      </w:r>
    </w:p>
    <w:p w14:paraId="3AB35FAE">
      <w:r>
        <w:rPr>
          <w:rFonts w:ascii="Times New Roman" w:hAnsi="Times New Roman" w:eastAsia="宋体"/>
          <w:color w:val="000000"/>
          <w:sz w:val="21"/>
        </w:rPr>
        <w:t xml:space="preserve">CLIP Contrastive Language-Image </w:t>
      </w:r>
      <w:r>
        <w:rPr>
          <w:rFonts w:hint="eastAsia" w:ascii="Times New Roman" w:hAnsi="Times New Roman" w:eastAsia="宋体"/>
          <w:color w:val="000000"/>
          <w:sz w:val="21"/>
        </w:rPr>
        <w:t>Pre-training，多模态视觉-语言预训练模型</w:t>
      </w:r>
    </w:p>
    <w:p w14:paraId="10F25965">
      <w:r>
        <w:rPr>
          <w:rFonts w:ascii="Times New Roman" w:hAnsi="Times New Roman" w:eastAsia="宋体"/>
          <w:color w:val="000000"/>
          <w:sz w:val="21"/>
        </w:rPr>
        <w:t xml:space="preserve">Centroid </w:t>
      </w:r>
      <w:r>
        <w:rPr>
          <w:rFonts w:hint="eastAsia" w:ascii="Times New Roman" w:hAnsi="Times New Roman" w:eastAsia="宋体"/>
          <w:color w:val="000000"/>
          <w:sz w:val="21"/>
        </w:rPr>
        <w:t>聚类中心，本报告中指一组特征向量的算术平均值</w:t>
      </w:r>
    </w:p>
    <w:p w14:paraId="34798D6E">
      <w:r>
        <w:rPr>
          <w:rFonts w:ascii="Times New Roman" w:hAnsi="Times New Roman" w:eastAsia="宋体"/>
          <w:color w:val="000000"/>
          <w:sz w:val="21"/>
        </w:rPr>
        <w:t xml:space="preserve">Embedding </w:t>
      </w:r>
      <w:r>
        <w:rPr>
          <w:rFonts w:hint="eastAsia" w:ascii="Times New Roman" w:hAnsi="Times New Roman" w:eastAsia="宋体"/>
          <w:color w:val="000000"/>
          <w:sz w:val="21"/>
        </w:rPr>
        <w:t>特征向量，将非结构化图片转化为计算机可计算的数值矩阵</w:t>
      </w:r>
    </w:p>
    <w:p w14:paraId="51E22E51">
      <w:r>
        <w:rPr>
          <w:rFonts w:ascii="Times New Roman" w:hAnsi="Times New Roman" w:eastAsia="宋体"/>
          <w:color w:val="000000"/>
          <w:sz w:val="21"/>
        </w:rPr>
        <w:t xml:space="preserve">MVP Minimum Viable </w:t>
      </w:r>
      <w:r>
        <w:rPr>
          <w:rFonts w:hint="eastAsia" w:ascii="Times New Roman" w:hAnsi="Times New Roman" w:eastAsia="宋体"/>
          <w:color w:val="000000"/>
          <w:sz w:val="21"/>
        </w:rPr>
        <w:t>Product，最小可行产品</w:t>
      </w:r>
    </w:p>
    <w:p w14:paraId="6C8C6E5A">
      <w:r>
        <w:rPr>
          <w:rFonts w:ascii="Times New Roman" w:hAnsi="Times New Roman" w:eastAsia="宋体"/>
          <w:color w:val="000000"/>
          <w:sz w:val="21"/>
        </w:rPr>
        <w:t xml:space="preserve">PWA Progressive Web </w:t>
      </w:r>
      <w:r>
        <w:rPr>
          <w:rFonts w:hint="eastAsia" w:ascii="Times New Roman" w:hAnsi="Times New Roman" w:eastAsia="宋体"/>
          <w:color w:val="000000"/>
          <w:sz w:val="21"/>
        </w:rPr>
        <w:t>Application，渐进式</w:t>
      </w:r>
      <w:r>
        <w:rPr>
          <w:rFonts w:ascii="Times New Roman" w:hAnsi="Times New Roman" w:eastAsia="宋体"/>
          <w:color w:val="000000"/>
          <w:sz w:val="21"/>
        </w:rPr>
        <w:t xml:space="preserve"> Web </w:t>
      </w:r>
      <w:r>
        <w:rPr>
          <w:rFonts w:hint="eastAsia" w:ascii="Times New Roman" w:hAnsi="Times New Roman" w:eastAsia="宋体"/>
          <w:color w:val="000000"/>
          <w:sz w:val="21"/>
        </w:rPr>
        <w:t>应用</w:t>
      </w:r>
    </w:p>
    <w:p w14:paraId="6DE695C5">
      <w:r>
        <w:rPr>
          <w:rFonts w:ascii="Times New Roman" w:hAnsi="Times New Roman" w:eastAsia="宋体"/>
          <w:color w:val="000000"/>
          <w:sz w:val="21"/>
        </w:rPr>
        <w:t xml:space="preserve">SPA Single Page </w:t>
      </w:r>
      <w:r>
        <w:rPr>
          <w:rFonts w:hint="eastAsia" w:ascii="Times New Roman" w:hAnsi="Times New Roman" w:eastAsia="宋体"/>
          <w:color w:val="000000"/>
          <w:sz w:val="21"/>
        </w:rPr>
        <w:t>Application，单页应用</w:t>
      </w:r>
    </w:p>
    <w:p w14:paraId="5B39940A">
      <w:r>
        <w:rPr>
          <w:rFonts w:hint="eastAsia" w:ascii="Times New Roman" w:hAnsi="Times New Roman" w:eastAsia="宋体"/>
          <w:color w:val="000000"/>
          <w:sz w:val="21"/>
        </w:rPr>
        <w:t>附录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B：与本项目配套的文档清单</w:t>
      </w:r>
    </w:p>
    <w:p w14:paraId="256AD624">
      <w:r>
        <w:rPr>
          <w:rFonts w:hint="eastAsia" w:ascii="Times New Roman" w:hAnsi="Times New Roman" w:eastAsia="宋体"/>
          <w:color w:val="000000"/>
          <w:sz w:val="21"/>
        </w:rPr>
        <w:t>文档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编号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版本</w:t>
      </w:r>
    </w:p>
    <w:p w14:paraId="3C891FD1">
      <w:r>
        <w:rPr>
          <w:rFonts w:hint="eastAsia" w:ascii="Times New Roman" w:hAnsi="Times New Roman" w:eastAsia="宋体"/>
          <w:color w:val="000000"/>
          <w:sz w:val="21"/>
        </w:rPr>
        <w:t>软件需求规格说明书(SRS)</w:t>
      </w:r>
      <w:r>
        <w:rPr>
          <w:rFonts w:ascii="Times New Roman" w:hAnsi="Times New Roman" w:eastAsia="宋体"/>
          <w:color w:val="000000"/>
          <w:sz w:val="21"/>
        </w:rPr>
        <w:t xml:space="preserve"> DIP-AMS-SRS-2026-V1.0 V1.0</w:t>
      </w:r>
    </w:p>
    <w:p w14:paraId="249CA511">
      <w:r>
        <w:rPr>
          <w:rFonts w:hint="eastAsia" w:ascii="Times New Roman" w:hAnsi="Times New Roman" w:eastAsia="宋体"/>
          <w:color w:val="000000"/>
          <w:sz w:val="21"/>
        </w:rPr>
        <w:t>软件设计说明书(SDD)</w:t>
      </w:r>
      <w:r>
        <w:rPr>
          <w:rFonts w:ascii="Times New Roman" w:hAnsi="Times New Roman" w:eastAsia="宋体"/>
          <w:color w:val="000000"/>
          <w:sz w:val="21"/>
        </w:rPr>
        <w:t xml:space="preserve"> DIP-AMS-SDD-2026-V1.0 V1.0</w:t>
      </w:r>
    </w:p>
    <w:p w14:paraId="5A79705F">
      <w:r>
        <w:rPr>
          <w:rFonts w:hint="eastAsia" w:ascii="Times New Roman" w:hAnsi="Times New Roman" w:eastAsia="宋体"/>
          <w:color w:val="000000"/>
          <w:sz w:val="21"/>
        </w:rPr>
        <w:t>可行性分析报告(本报告)</w:t>
      </w:r>
      <w:r>
        <w:rPr>
          <w:rFonts w:ascii="Times New Roman" w:hAnsi="Times New Roman" w:eastAsia="宋体"/>
          <w:color w:val="000000"/>
          <w:sz w:val="21"/>
        </w:rPr>
        <w:t xml:space="preserve"> DIP-AMS-FS-2026-V1.0 V1.0</w:t>
      </w:r>
    </w:p>
    <w:p w14:paraId="488FD78D">
      <w:r>
        <w:rPr>
          <w:rFonts w:hint="eastAsia" w:ascii="Times New Roman" w:hAnsi="Times New Roman" w:eastAsia="宋体"/>
          <w:color w:val="000000"/>
          <w:sz w:val="21"/>
        </w:rPr>
        <w:t>本报告严格按照</w:t>
      </w:r>
      <w:r>
        <w:rPr>
          <w:rFonts w:ascii="Times New Roman" w:hAnsi="Times New Roman" w:eastAsia="宋体"/>
          <w:color w:val="000000"/>
          <w:sz w:val="21"/>
        </w:rPr>
        <w:t xml:space="preserve"> GB/T </w:t>
      </w:r>
      <w:r>
        <w:rPr>
          <w:rFonts w:hint="eastAsia" w:ascii="Times New Roman" w:hAnsi="Times New Roman" w:eastAsia="宋体"/>
          <w:color w:val="000000"/>
          <w:sz w:val="21"/>
        </w:rPr>
        <w:t>8567-2006《计算机软件文档编制规范》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和</w:t>
      </w:r>
      <w:r>
        <w:rPr>
          <w:rFonts w:ascii="Times New Roman" w:hAnsi="Times New Roman" w:eastAsia="宋体"/>
          <w:color w:val="000000"/>
          <w:sz w:val="21"/>
        </w:rPr>
        <w:t xml:space="preserve"> GB/T </w:t>
      </w:r>
      <w:r>
        <w:rPr>
          <w:rFonts w:hint="eastAsia" w:ascii="Times New Roman" w:hAnsi="Times New Roman" w:eastAsia="宋体"/>
          <w:color w:val="000000"/>
          <w:sz w:val="21"/>
        </w:rPr>
        <w:t>45802-2025《需求工程》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国家标准框架撰写</w:t>
      </w:r>
    </w:p>
    <w:sectPr>
      <w:footnotePr>
        <w:numRestart w:val="eachSect"/>
      </w:footnote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9A6011"/>
    <w:rsid w:val="10EC17B7"/>
    <w:rsid w:val="5EF17565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jc w:val="both"/>
    </w:pPr>
    <w:rPr>
      <w:rFonts w:ascii="Times New Roman" w:hAnsi="Times New Roman" w:eastAsiaTheme="minorHAnsi" w:cstheme="minorBidi"/>
      <w:color w:val="000000"/>
      <w:sz w:val="21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480" w:after="240" w:line="300" w:lineRule="auto"/>
      <w:ind w:left="0" w:right="0" w:firstLine="0"/>
      <w:jc w:val="left"/>
      <w:outlineLvl w:val="0"/>
    </w:pPr>
    <w:rPr>
      <w:rFonts w:ascii="Times New Roman" w:hAnsi="Times New Roman" w:cstheme="majorBidi"/>
      <w:b/>
      <w:color w:val="000000"/>
      <w:sz w:val="28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360" w:after="120" w:line="300" w:lineRule="auto"/>
      <w:ind w:left="0" w:right="0" w:firstLine="0"/>
      <w:jc w:val="left"/>
      <w:outlineLvl w:val="1"/>
    </w:pPr>
    <w:rPr>
      <w:rFonts w:ascii="Times New Roman" w:hAnsi="Times New Roman" w:cstheme="majorBidi"/>
      <w:b/>
      <w:color w:val="000000"/>
      <w:sz w:val="30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240" w:after="120" w:line="300" w:lineRule="auto"/>
      <w:ind w:left="0" w:right="0" w:firstLine="0"/>
      <w:jc w:val="left"/>
      <w:outlineLvl w:val="2"/>
    </w:pPr>
    <w:rPr>
      <w:rFonts w:ascii="Times New Roman" w:hAnsi="Times New Roman" w:cstheme="majorBidi"/>
      <w:b/>
      <w:color w:val="000000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160" w:after="80" w:line="300" w:lineRule="auto"/>
      <w:ind w:left="0" w:right="0" w:firstLine="0"/>
      <w:jc w:val="left"/>
      <w:outlineLvl w:val="3"/>
    </w:pPr>
    <w:rPr>
      <w:rFonts w:ascii="Times New Roman" w:hAnsi="Times New Roman" w:cstheme="majorBidi"/>
      <w:b/>
      <w:i/>
      <w:iCs/>
      <w:color w:val="000000"/>
      <w:sz w:val="24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160" w:after="80" w:line="300" w:lineRule="auto"/>
      <w:ind w:left="0" w:right="0" w:firstLine="0"/>
      <w:jc w:val="left"/>
      <w:outlineLvl w:val="4"/>
    </w:pPr>
    <w:rPr>
      <w:rFonts w:ascii="Times New Roman" w:hAnsi="Times New Roman" w:cstheme="majorBidi"/>
      <w:b/>
      <w:color w:val="000000"/>
      <w:sz w:val="22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120" w:after="60" w:line="300" w:lineRule="auto"/>
      <w:ind w:left="0" w:right="0" w:firstLine="0"/>
      <w:jc w:val="left"/>
      <w:outlineLvl w:val="5"/>
    </w:pPr>
    <w:rPr>
      <w:rFonts w:ascii="Times New Roman" w:hAnsi="Times New Roman" w:cstheme="majorBidi"/>
      <w:b/>
      <w:i/>
      <w:iCs/>
      <w:color w:val="000000"/>
      <w:sz w:val="21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1"/>
    <w:qFormat/>
    <w:uiPriority w:val="0"/>
    <w:pPr>
      <w:spacing w:before="0" w:after="0" w:line="360" w:lineRule="auto"/>
      <w:ind w:left="0" w:right="0" w:firstLine="0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4917</Words>
  <Characters>6021</Characters>
  <Lines>12</Lines>
  <Paragraphs>8</Paragraphs>
  <TotalTime>12</TotalTime>
  <ScaleCrop>false</ScaleCrop>
  <LinksUpToDate>false</LinksUpToDate>
  <CharactersWithSpaces>6670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2026-06-22T03:20:00Z</dcterms:created>
  <dc:creator>祝雨婷</dc:creator>
  <cp:lastModifiedBy>祝雨婷</cp:lastModifiedBy>
  <dcterms:modified xsi:type="dcterms:W3CDTF">2026-06-22T03:43:04Z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eyJoZGlkIjoiODc2NDYxNmNhNmMyZTk4NzA1Nzk1ZTA2MjU5ODBmY2YiLCJ1c2VySWQiOiIxNjQwNzgzNjcwIn0=</vt:lpwstr>
  </property>
  <property fmtid="{D5CDD505-2E9C-101B-9397-08002B2CF9AE}" pid="3" name="KSOProductBuildVer">
    <vt:lpwstr>2052-12.1.0.26375</vt:lpwstr>
  </property>
  <property fmtid="{D5CDD505-2E9C-101B-9397-08002B2CF9AE}" pid="4" name="ICV">
    <vt:lpwstr>A67429F6E70240A9AE07113FAD6674C3_13</vt:lpwstr>
  </property>
</Properties>
</file>