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charts/chart1.xml" ContentType="application/vnd.openxmlformats-officedocument.drawingml.chart+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charts/chart3.xml" ContentType="application/vnd.openxmlformats-officedocument.drawingml.chart+xml"/>
  <Override PartName="/customXml/itemProps1.xml" ContentType="application/vnd.openxmlformats-officedocument.customXmlProperties+xml"/>
  <Override PartName="/word/document.xml" ContentType="application/vnd.openxmlformats-officedocument.wordprocessingml.document.main+xml"/>
  <Override PartName="/docProps/app.xml" ContentType="application/vnd.openxmlformats-officedocument.extended-properties+xml"/>
  <Override PartName="/word/settings.xml" ContentType="application/vnd.openxmlformats-officedocument.wordprocessingml.settings+xml"/>
  <Override PartName="/word/charts/chart2.xml" ContentType="application/vnd.openxmlformats-officedocument.drawingml.chart+xml"/>
  <Default Extension="rels" ContentType="application/vnd.openxmlformats-package.relationships+xml"/>
  <Override PartName="/word/styles.xml" ContentType="application/vnd.openxmlformats-officedocument.wordprocessingml.styles+xml"/>
  <Override PartName="/word/charts/chart4.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1FA" w:rsidRDefault="00CB28C4" w:rsidP="00004815">
      <w:pPr>
        <w:jc w:val="both"/>
      </w:pPr>
      <w:r>
        <w:rPr>
          <w:b/>
          <w:noProof/>
          <w:sz w:val="56"/>
          <w:szCs w:val="56"/>
          <w:lang w:eastAsia="fr-FR"/>
        </w:rPr>
        <w:drawing>
          <wp:anchor distT="0" distB="0" distL="114300" distR="114300" simplePos="0" relativeHeight="251660288" behindDoc="0" locked="0" layoutInCell="1" allowOverlap="1">
            <wp:simplePos x="0" y="0"/>
            <wp:positionH relativeFrom="margin">
              <wp:posOffset>4114800</wp:posOffset>
            </wp:positionH>
            <wp:positionV relativeFrom="margin">
              <wp:posOffset>-457200</wp:posOffset>
            </wp:positionV>
            <wp:extent cx="1795145" cy="916940"/>
            <wp:effectExtent l="0" t="0" r="8255" b="0"/>
            <wp:wrapSquare wrapText="bothSides"/>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1795145" cy="916940"/>
                    </a:xfrm>
                    <a:prstGeom prst="rect">
                      <a:avLst/>
                    </a:prstGeom>
                    <a:noFill/>
                    <a:ln>
                      <a:noFill/>
                    </a:ln>
                  </pic:spPr>
                </pic:pic>
              </a:graphicData>
            </a:graphic>
          </wp:anchor>
        </w:drawing>
      </w:r>
      <w:r>
        <w:rPr>
          <w:b/>
          <w:noProof/>
          <w:sz w:val="56"/>
          <w:szCs w:val="56"/>
          <w:lang w:eastAsia="fr-FR"/>
        </w:rPr>
        <w:drawing>
          <wp:anchor distT="0" distB="0" distL="114300" distR="114300" simplePos="0" relativeHeight="251658240" behindDoc="0" locked="0" layoutInCell="1" allowOverlap="1">
            <wp:simplePos x="0" y="0"/>
            <wp:positionH relativeFrom="margin">
              <wp:posOffset>-228600</wp:posOffset>
            </wp:positionH>
            <wp:positionV relativeFrom="margin">
              <wp:posOffset>-457200</wp:posOffset>
            </wp:positionV>
            <wp:extent cx="1732915" cy="644525"/>
            <wp:effectExtent l="2540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1732915" cy="644525"/>
                    </a:xfrm>
                    <a:prstGeom prst="rect">
                      <a:avLst/>
                    </a:prstGeom>
                    <a:noFill/>
                    <a:ln>
                      <a:noFill/>
                    </a:ln>
                  </pic:spPr>
                </pic:pic>
              </a:graphicData>
            </a:graphic>
          </wp:anchor>
        </w:drawing>
      </w:r>
      <w:r w:rsidR="00CA26A2">
        <w:tab/>
      </w:r>
      <w:r w:rsidR="00CA26A2">
        <w:tab/>
      </w:r>
      <w:r w:rsidR="00CA26A2">
        <w:tab/>
      </w:r>
      <w:r w:rsidR="00CA26A2">
        <w:tab/>
      </w:r>
      <w:r w:rsidR="00CA26A2">
        <w:tab/>
      </w:r>
    </w:p>
    <w:p w:rsidR="00311D63" w:rsidRDefault="00311D63" w:rsidP="00004815">
      <w:pPr>
        <w:jc w:val="both"/>
      </w:pPr>
    </w:p>
    <w:p w:rsidR="00311D63" w:rsidRDefault="00311D63" w:rsidP="00004815">
      <w:pPr>
        <w:jc w:val="both"/>
        <w:rPr>
          <w:b/>
          <w:sz w:val="56"/>
          <w:szCs w:val="56"/>
        </w:rPr>
      </w:pPr>
    </w:p>
    <w:p w:rsidR="00311D63" w:rsidRDefault="00311D63" w:rsidP="00004815">
      <w:pPr>
        <w:jc w:val="both"/>
        <w:rPr>
          <w:b/>
          <w:sz w:val="56"/>
          <w:szCs w:val="56"/>
        </w:rPr>
      </w:pPr>
    </w:p>
    <w:p w:rsidR="00311D63" w:rsidRDefault="00311D63" w:rsidP="00004815">
      <w:pPr>
        <w:jc w:val="both"/>
        <w:rPr>
          <w:b/>
          <w:sz w:val="56"/>
          <w:szCs w:val="56"/>
        </w:rPr>
      </w:pPr>
    </w:p>
    <w:p w:rsidR="00311D63" w:rsidRPr="00311D63" w:rsidRDefault="00BA2025" w:rsidP="00FF1306">
      <w:pPr>
        <w:jc w:val="center"/>
        <w:rPr>
          <w:b/>
          <w:sz w:val="56"/>
          <w:szCs w:val="56"/>
        </w:rPr>
      </w:pPr>
      <w:r>
        <w:rPr>
          <w:b/>
          <w:sz w:val="56"/>
          <w:szCs w:val="56"/>
        </w:rPr>
        <w:t>TCO</w:t>
      </w:r>
    </w:p>
    <w:p w:rsidR="00311D63" w:rsidRPr="00311D63" w:rsidRDefault="00311D63" w:rsidP="00FF1306">
      <w:pPr>
        <w:jc w:val="center"/>
        <w:rPr>
          <w:b/>
          <w:sz w:val="56"/>
          <w:szCs w:val="56"/>
        </w:rPr>
      </w:pPr>
    </w:p>
    <w:p w:rsidR="00311D63" w:rsidRDefault="00BA2025" w:rsidP="00CA26A2">
      <w:pPr>
        <w:jc w:val="center"/>
        <w:rPr>
          <w:b/>
          <w:sz w:val="56"/>
          <w:szCs w:val="56"/>
        </w:rPr>
      </w:pPr>
      <w:r>
        <w:rPr>
          <w:b/>
          <w:sz w:val="56"/>
          <w:szCs w:val="56"/>
        </w:rPr>
        <w:t>Laboratoire 1</w:t>
      </w:r>
    </w:p>
    <w:p w:rsidR="00311D63" w:rsidRDefault="00311D63" w:rsidP="00004815">
      <w:pPr>
        <w:jc w:val="both"/>
        <w:rPr>
          <w:b/>
          <w:sz w:val="56"/>
          <w:szCs w:val="56"/>
        </w:rPr>
      </w:pPr>
    </w:p>
    <w:p w:rsidR="00311D63" w:rsidRDefault="00311D63" w:rsidP="00004815">
      <w:pPr>
        <w:jc w:val="both"/>
        <w:rPr>
          <w:b/>
          <w:sz w:val="56"/>
          <w:szCs w:val="56"/>
        </w:rPr>
      </w:pPr>
    </w:p>
    <w:p w:rsidR="00311D63" w:rsidRDefault="008C370D" w:rsidP="00FF1306">
      <w:pPr>
        <w:jc w:val="center"/>
        <w:sectPr w:rsidR="00311D63">
          <w:headerReference w:type="default" r:id="rId10"/>
          <w:footerReference w:type="default" r:id="rId11"/>
          <w:pgSz w:w="11900" w:h="16840"/>
          <w:pgMar w:top="1417" w:right="1417" w:bottom="1417" w:left="1417" w:header="708" w:footer="708" w:gutter="0"/>
          <w:cols w:space="708"/>
          <w:titlePg/>
        </w:sectPr>
      </w:pPr>
      <w:r>
        <w:rPr>
          <w:rFonts w:eastAsia="Times New Roman" w:cs="Times New Roman"/>
        </w:rPr>
        <w:t xml:space="preserve">Numa </w:t>
      </w:r>
      <w:proofErr w:type="spellStart"/>
      <w:r>
        <w:rPr>
          <w:rFonts w:eastAsia="Times New Roman" w:cs="Times New Roman"/>
        </w:rPr>
        <w:t>Trezzini</w:t>
      </w:r>
      <w:proofErr w:type="spellEnd"/>
      <w:r>
        <w:rPr>
          <w:rFonts w:eastAsia="Times New Roman" w:cs="Times New Roman"/>
        </w:rPr>
        <w:br/>
      </w:r>
    </w:p>
    <w:p w:rsidR="00170377" w:rsidRDefault="00B5559A">
      <w:pPr>
        <w:pStyle w:val="TM1"/>
        <w:tabs>
          <w:tab w:val="clear" w:pos="422"/>
          <w:tab w:val="left" w:pos="407"/>
        </w:tabs>
        <w:rPr>
          <w:noProof/>
          <w:sz w:val="24"/>
          <w:szCs w:val="24"/>
          <w:lang w:val="en-GB" w:eastAsia="fr-FR"/>
        </w:rPr>
      </w:pPr>
      <w:r>
        <w:rPr>
          <w:b/>
          <w:sz w:val="56"/>
          <w:szCs w:val="56"/>
        </w:rPr>
        <w:fldChar w:fldCharType="begin"/>
      </w:r>
      <w:r w:rsidR="00311D63">
        <w:rPr>
          <w:b/>
          <w:sz w:val="56"/>
          <w:szCs w:val="56"/>
        </w:rPr>
        <w:instrText xml:space="preserve"> TOC \o "1-3" </w:instrText>
      </w:r>
      <w:r>
        <w:rPr>
          <w:b/>
          <w:sz w:val="56"/>
          <w:szCs w:val="56"/>
        </w:rPr>
        <w:fldChar w:fldCharType="separate"/>
      </w:r>
      <w:r w:rsidR="00170377">
        <w:rPr>
          <w:noProof/>
        </w:rPr>
        <w:t>1.</w:t>
      </w:r>
      <w:r w:rsidR="00170377">
        <w:rPr>
          <w:noProof/>
          <w:sz w:val="24"/>
          <w:szCs w:val="24"/>
          <w:lang w:val="en-GB" w:eastAsia="fr-FR"/>
        </w:rPr>
        <w:tab/>
      </w:r>
      <w:r w:rsidR="00170377">
        <w:rPr>
          <w:noProof/>
        </w:rPr>
        <w:t>Introduction</w:t>
      </w:r>
      <w:r w:rsidR="00170377">
        <w:rPr>
          <w:noProof/>
        </w:rPr>
        <w:tab/>
      </w:r>
      <w:r>
        <w:rPr>
          <w:noProof/>
        </w:rPr>
        <w:fldChar w:fldCharType="begin"/>
      </w:r>
      <w:r w:rsidR="00170377">
        <w:rPr>
          <w:noProof/>
        </w:rPr>
        <w:instrText xml:space="preserve"> PAGEREF _Toc180074518 \h </w:instrText>
      </w:r>
      <w:r w:rsidR="00C43AB9">
        <w:rPr>
          <w:noProof/>
        </w:rPr>
      </w:r>
      <w:r>
        <w:rPr>
          <w:noProof/>
        </w:rPr>
        <w:fldChar w:fldCharType="separate"/>
      </w:r>
      <w:r w:rsidR="00170377">
        <w:rPr>
          <w:noProof/>
        </w:rPr>
        <w:t>3</w:t>
      </w:r>
      <w:r>
        <w:rPr>
          <w:noProof/>
        </w:rPr>
        <w:fldChar w:fldCharType="end"/>
      </w:r>
    </w:p>
    <w:p w:rsidR="00170377" w:rsidRDefault="00170377">
      <w:pPr>
        <w:pStyle w:val="TM1"/>
        <w:rPr>
          <w:noProof/>
          <w:sz w:val="24"/>
          <w:szCs w:val="24"/>
          <w:lang w:val="en-GB" w:eastAsia="fr-FR"/>
        </w:rPr>
      </w:pPr>
      <w:r>
        <w:rPr>
          <w:noProof/>
        </w:rPr>
        <w:t>2. But</w:t>
      </w:r>
      <w:r>
        <w:rPr>
          <w:noProof/>
        </w:rPr>
        <w:tab/>
      </w:r>
      <w:r w:rsidR="00B5559A">
        <w:rPr>
          <w:noProof/>
        </w:rPr>
        <w:fldChar w:fldCharType="begin"/>
      </w:r>
      <w:r>
        <w:rPr>
          <w:noProof/>
        </w:rPr>
        <w:instrText xml:space="preserve"> PAGEREF _Toc180074519 \h </w:instrText>
      </w:r>
      <w:r w:rsidR="00C43AB9">
        <w:rPr>
          <w:noProof/>
        </w:rPr>
      </w:r>
      <w:r w:rsidR="00B5559A">
        <w:rPr>
          <w:noProof/>
        </w:rPr>
        <w:fldChar w:fldCharType="separate"/>
      </w:r>
      <w:r>
        <w:rPr>
          <w:noProof/>
        </w:rPr>
        <w:t>3</w:t>
      </w:r>
      <w:r w:rsidR="00B5559A">
        <w:rPr>
          <w:noProof/>
        </w:rPr>
        <w:fldChar w:fldCharType="end"/>
      </w:r>
    </w:p>
    <w:p w:rsidR="00170377" w:rsidRDefault="00170377">
      <w:pPr>
        <w:pStyle w:val="TM1"/>
        <w:rPr>
          <w:noProof/>
          <w:sz w:val="24"/>
          <w:szCs w:val="24"/>
          <w:lang w:val="en-GB" w:eastAsia="fr-FR"/>
        </w:rPr>
      </w:pPr>
      <w:r>
        <w:rPr>
          <w:noProof/>
        </w:rPr>
        <w:t>3. Détermination de la complexité</w:t>
      </w:r>
      <w:r>
        <w:rPr>
          <w:noProof/>
        </w:rPr>
        <w:tab/>
      </w:r>
      <w:r w:rsidR="00B5559A">
        <w:rPr>
          <w:noProof/>
        </w:rPr>
        <w:fldChar w:fldCharType="begin"/>
      </w:r>
      <w:r>
        <w:rPr>
          <w:noProof/>
        </w:rPr>
        <w:instrText xml:space="preserve"> PAGEREF _Toc180074520 \h </w:instrText>
      </w:r>
      <w:r w:rsidR="00C43AB9">
        <w:rPr>
          <w:noProof/>
        </w:rPr>
      </w:r>
      <w:r w:rsidR="00B5559A">
        <w:rPr>
          <w:noProof/>
        </w:rPr>
        <w:fldChar w:fldCharType="separate"/>
      </w:r>
      <w:r>
        <w:rPr>
          <w:noProof/>
        </w:rPr>
        <w:t>3</w:t>
      </w:r>
      <w:r w:rsidR="00B5559A">
        <w:rPr>
          <w:noProof/>
        </w:rPr>
        <w:fldChar w:fldCharType="end"/>
      </w:r>
    </w:p>
    <w:p w:rsidR="00170377" w:rsidRDefault="00170377">
      <w:pPr>
        <w:pStyle w:val="TM2"/>
        <w:tabs>
          <w:tab w:val="right" w:leader="dot" w:pos="9054"/>
        </w:tabs>
        <w:rPr>
          <w:noProof/>
          <w:sz w:val="24"/>
          <w:szCs w:val="24"/>
          <w:lang w:val="en-GB" w:eastAsia="fr-FR"/>
        </w:rPr>
      </w:pPr>
      <w:r>
        <w:rPr>
          <w:noProof/>
        </w:rPr>
        <w:t>3.1 Fonctionnement des algorithmes</w:t>
      </w:r>
      <w:r>
        <w:rPr>
          <w:noProof/>
        </w:rPr>
        <w:tab/>
      </w:r>
      <w:r w:rsidR="00B5559A">
        <w:rPr>
          <w:noProof/>
        </w:rPr>
        <w:fldChar w:fldCharType="begin"/>
      </w:r>
      <w:r>
        <w:rPr>
          <w:noProof/>
        </w:rPr>
        <w:instrText xml:space="preserve"> PAGEREF _Toc180074521 \h </w:instrText>
      </w:r>
      <w:r w:rsidR="00C43AB9">
        <w:rPr>
          <w:noProof/>
        </w:rPr>
      </w:r>
      <w:r w:rsidR="00B5559A">
        <w:rPr>
          <w:noProof/>
        </w:rPr>
        <w:fldChar w:fldCharType="separate"/>
      </w:r>
      <w:r>
        <w:rPr>
          <w:noProof/>
        </w:rPr>
        <w:t>3</w:t>
      </w:r>
      <w:r w:rsidR="00B5559A">
        <w:rPr>
          <w:noProof/>
        </w:rPr>
        <w:fldChar w:fldCharType="end"/>
      </w:r>
    </w:p>
    <w:p w:rsidR="00170377" w:rsidRDefault="00170377">
      <w:pPr>
        <w:pStyle w:val="TM3"/>
        <w:tabs>
          <w:tab w:val="right" w:leader="dot" w:pos="9054"/>
        </w:tabs>
        <w:rPr>
          <w:noProof/>
          <w:sz w:val="24"/>
          <w:szCs w:val="24"/>
          <w:lang w:val="en-GB" w:eastAsia="fr-FR"/>
        </w:rPr>
      </w:pPr>
      <w:r>
        <w:rPr>
          <w:noProof/>
        </w:rPr>
        <w:t>3.1.1 Généralités sur les algorithmes de tri</w:t>
      </w:r>
      <w:r>
        <w:rPr>
          <w:noProof/>
        </w:rPr>
        <w:tab/>
      </w:r>
      <w:r w:rsidR="00B5559A">
        <w:rPr>
          <w:noProof/>
        </w:rPr>
        <w:fldChar w:fldCharType="begin"/>
      </w:r>
      <w:r>
        <w:rPr>
          <w:noProof/>
        </w:rPr>
        <w:instrText xml:space="preserve"> PAGEREF _Toc180074522 \h </w:instrText>
      </w:r>
      <w:r w:rsidR="00C43AB9">
        <w:rPr>
          <w:noProof/>
        </w:rPr>
      </w:r>
      <w:r w:rsidR="00B5559A">
        <w:rPr>
          <w:noProof/>
        </w:rPr>
        <w:fldChar w:fldCharType="separate"/>
      </w:r>
      <w:r>
        <w:rPr>
          <w:noProof/>
        </w:rPr>
        <w:t>3</w:t>
      </w:r>
      <w:r w:rsidR="00B5559A">
        <w:rPr>
          <w:noProof/>
        </w:rPr>
        <w:fldChar w:fldCharType="end"/>
      </w:r>
    </w:p>
    <w:p w:rsidR="00170377" w:rsidRDefault="00170377">
      <w:pPr>
        <w:pStyle w:val="TM3"/>
        <w:tabs>
          <w:tab w:val="right" w:leader="dot" w:pos="9054"/>
        </w:tabs>
        <w:rPr>
          <w:noProof/>
          <w:sz w:val="24"/>
          <w:szCs w:val="24"/>
          <w:lang w:val="en-GB" w:eastAsia="fr-FR"/>
        </w:rPr>
      </w:pPr>
      <w:r>
        <w:rPr>
          <w:noProof/>
        </w:rPr>
        <w:t>3.1.2 L’algorithme de tri rapide (QuickSort)</w:t>
      </w:r>
      <w:r>
        <w:rPr>
          <w:noProof/>
        </w:rPr>
        <w:tab/>
      </w:r>
      <w:r w:rsidR="00B5559A">
        <w:rPr>
          <w:noProof/>
        </w:rPr>
        <w:fldChar w:fldCharType="begin"/>
      </w:r>
      <w:r>
        <w:rPr>
          <w:noProof/>
        </w:rPr>
        <w:instrText xml:space="preserve"> PAGEREF _Toc180074523 \h </w:instrText>
      </w:r>
      <w:r w:rsidR="00C43AB9">
        <w:rPr>
          <w:noProof/>
        </w:rPr>
      </w:r>
      <w:r w:rsidR="00B5559A">
        <w:rPr>
          <w:noProof/>
        </w:rPr>
        <w:fldChar w:fldCharType="separate"/>
      </w:r>
      <w:r>
        <w:rPr>
          <w:noProof/>
        </w:rPr>
        <w:t>4</w:t>
      </w:r>
      <w:r w:rsidR="00B5559A">
        <w:rPr>
          <w:noProof/>
        </w:rPr>
        <w:fldChar w:fldCharType="end"/>
      </w:r>
    </w:p>
    <w:p w:rsidR="00170377" w:rsidRDefault="00170377">
      <w:pPr>
        <w:pStyle w:val="TM2"/>
        <w:tabs>
          <w:tab w:val="right" w:leader="dot" w:pos="9054"/>
        </w:tabs>
        <w:rPr>
          <w:noProof/>
          <w:sz w:val="24"/>
          <w:szCs w:val="24"/>
          <w:lang w:val="en-GB" w:eastAsia="fr-FR"/>
        </w:rPr>
      </w:pPr>
      <w:r>
        <w:rPr>
          <w:noProof/>
        </w:rPr>
        <w:t>3.2 Mise à l’épreuve des algorithmes</w:t>
      </w:r>
      <w:r>
        <w:rPr>
          <w:noProof/>
        </w:rPr>
        <w:tab/>
      </w:r>
      <w:r w:rsidR="00B5559A">
        <w:rPr>
          <w:noProof/>
        </w:rPr>
        <w:fldChar w:fldCharType="begin"/>
      </w:r>
      <w:r>
        <w:rPr>
          <w:noProof/>
        </w:rPr>
        <w:instrText xml:space="preserve"> PAGEREF _Toc180074524 \h </w:instrText>
      </w:r>
      <w:r w:rsidR="00C43AB9">
        <w:rPr>
          <w:noProof/>
        </w:rPr>
      </w:r>
      <w:r w:rsidR="00B5559A">
        <w:rPr>
          <w:noProof/>
        </w:rPr>
        <w:fldChar w:fldCharType="separate"/>
      </w:r>
      <w:r>
        <w:rPr>
          <w:noProof/>
        </w:rPr>
        <w:t>4</w:t>
      </w:r>
      <w:r w:rsidR="00B5559A">
        <w:rPr>
          <w:noProof/>
        </w:rPr>
        <w:fldChar w:fldCharType="end"/>
      </w:r>
    </w:p>
    <w:p w:rsidR="00170377" w:rsidRDefault="00170377">
      <w:pPr>
        <w:pStyle w:val="TM2"/>
        <w:tabs>
          <w:tab w:val="right" w:leader="dot" w:pos="9054"/>
        </w:tabs>
        <w:rPr>
          <w:noProof/>
          <w:sz w:val="24"/>
          <w:szCs w:val="24"/>
          <w:lang w:val="en-GB" w:eastAsia="fr-FR"/>
        </w:rPr>
      </w:pPr>
      <w:r>
        <w:rPr>
          <w:noProof/>
        </w:rPr>
        <w:t>3.3 Résultats</w:t>
      </w:r>
      <w:r>
        <w:rPr>
          <w:noProof/>
        </w:rPr>
        <w:tab/>
      </w:r>
      <w:r w:rsidR="00B5559A">
        <w:rPr>
          <w:noProof/>
        </w:rPr>
        <w:fldChar w:fldCharType="begin"/>
      </w:r>
      <w:r>
        <w:rPr>
          <w:noProof/>
        </w:rPr>
        <w:instrText xml:space="preserve"> PAGEREF _Toc180074525 \h </w:instrText>
      </w:r>
      <w:r w:rsidR="00C43AB9">
        <w:rPr>
          <w:noProof/>
        </w:rPr>
      </w:r>
      <w:r w:rsidR="00B5559A">
        <w:rPr>
          <w:noProof/>
        </w:rPr>
        <w:fldChar w:fldCharType="separate"/>
      </w:r>
      <w:r>
        <w:rPr>
          <w:noProof/>
        </w:rPr>
        <w:t>5</w:t>
      </w:r>
      <w:r w:rsidR="00B5559A">
        <w:rPr>
          <w:noProof/>
        </w:rPr>
        <w:fldChar w:fldCharType="end"/>
      </w:r>
    </w:p>
    <w:p w:rsidR="00170377" w:rsidRDefault="00170377">
      <w:pPr>
        <w:pStyle w:val="TM1"/>
        <w:rPr>
          <w:noProof/>
          <w:sz w:val="24"/>
          <w:szCs w:val="24"/>
          <w:lang w:val="en-GB" w:eastAsia="fr-FR"/>
        </w:rPr>
      </w:pPr>
      <w:r>
        <w:rPr>
          <w:noProof/>
        </w:rPr>
        <w:t>4. Analyse des résultats</w:t>
      </w:r>
      <w:r>
        <w:rPr>
          <w:noProof/>
        </w:rPr>
        <w:tab/>
      </w:r>
      <w:r w:rsidR="00B5559A">
        <w:rPr>
          <w:noProof/>
        </w:rPr>
        <w:fldChar w:fldCharType="begin"/>
      </w:r>
      <w:r>
        <w:rPr>
          <w:noProof/>
        </w:rPr>
        <w:instrText xml:space="preserve"> PAGEREF _Toc180074526 \h </w:instrText>
      </w:r>
      <w:r w:rsidR="00C43AB9">
        <w:rPr>
          <w:noProof/>
        </w:rPr>
      </w:r>
      <w:r w:rsidR="00B5559A">
        <w:rPr>
          <w:noProof/>
        </w:rPr>
        <w:fldChar w:fldCharType="separate"/>
      </w:r>
      <w:r>
        <w:rPr>
          <w:noProof/>
        </w:rPr>
        <w:t>6</w:t>
      </w:r>
      <w:r w:rsidR="00B5559A">
        <w:rPr>
          <w:noProof/>
        </w:rPr>
        <w:fldChar w:fldCharType="end"/>
      </w:r>
    </w:p>
    <w:p w:rsidR="00311D63" w:rsidRDefault="00B5559A" w:rsidP="00004815">
      <w:pPr>
        <w:jc w:val="both"/>
        <w:rPr>
          <w:b/>
          <w:sz w:val="56"/>
          <w:szCs w:val="56"/>
        </w:rPr>
      </w:pPr>
      <w:r>
        <w:rPr>
          <w:b/>
          <w:sz w:val="56"/>
          <w:szCs w:val="56"/>
        </w:rPr>
        <w:fldChar w:fldCharType="end"/>
      </w:r>
      <w:bookmarkStart w:id="0" w:name="_GoBack"/>
      <w:bookmarkEnd w:id="0"/>
    </w:p>
    <w:p w:rsidR="00716E63" w:rsidRPr="00402586" w:rsidRDefault="00311D63" w:rsidP="00402586">
      <w:pPr>
        <w:pStyle w:val="Titre1"/>
        <w:numPr>
          <w:ilvl w:val="0"/>
          <w:numId w:val="46"/>
        </w:numPr>
        <w:ind w:left="284" w:hanging="284"/>
      </w:pPr>
      <w:r>
        <w:rPr>
          <w:sz w:val="56"/>
          <w:szCs w:val="56"/>
        </w:rPr>
        <w:br w:type="page"/>
      </w:r>
      <w:bookmarkStart w:id="1" w:name="_Toc180074518"/>
      <w:r w:rsidR="00E325B3" w:rsidRPr="00402586">
        <w:t>Intro</w:t>
      </w:r>
      <w:r w:rsidR="00382909" w:rsidRPr="00402586">
        <w:t>duction</w:t>
      </w:r>
      <w:bookmarkEnd w:id="1"/>
    </w:p>
    <w:p w:rsidR="00A47C83" w:rsidRDefault="00BA2025" w:rsidP="00B93F2A">
      <w:pPr>
        <w:ind w:left="284"/>
        <w:jc w:val="both"/>
      </w:pPr>
      <w:r>
        <w:t>L’un des aspects majeurs de l’efficacité d’utilisation d’un programme est sa rapidité. L’ordin</w:t>
      </w:r>
      <w:r w:rsidR="00B93F2A">
        <w:t>ateur n’étant pas capable des mê</w:t>
      </w:r>
      <w:r>
        <w:t xml:space="preserve">mes capacités de discernement que l’humain, il requiert des algorithmes de calculs précis et bien souvent plus séquentiels que la </w:t>
      </w:r>
      <w:r w:rsidR="003D2CD1">
        <w:t>même</w:t>
      </w:r>
      <w:r>
        <w:t xml:space="preserve"> opération effectuée par une personne.</w:t>
      </w:r>
      <w:r w:rsidR="00B93F2A">
        <w:t xml:space="preserve"> </w:t>
      </w:r>
      <w:r>
        <w:t xml:space="preserve">Pour décrire le nombre d’opérations que prend un ordinateur à effectuer un certain </w:t>
      </w:r>
      <w:r w:rsidR="00FE6564">
        <w:t>algorithme</w:t>
      </w:r>
      <w:r>
        <w:t>, la notion de complexité a été introduite.</w:t>
      </w:r>
      <w:r w:rsidR="00FE6564">
        <w:t xml:space="preserve"> </w:t>
      </w:r>
      <w:r w:rsidR="0057714D">
        <w:t>Il est donc possible de déterminer mathématiquement une fourchette de temps d’</w:t>
      </w:r>
      <w:r w:rsidR="003D2CD1">
        <w:t>exécutions</w:t>
      </w:r>
      <w:r w:rsidR="0057714D">
        <w:t xml:space="preserve"> pour un algorithme, en fonction du nombre d’éléments à traiter. Bien sur, une telle tache n’est pas simple. La nature de l’algorithme, premièrement, détermine la complexité : plus une structure est parcourue, plus le temps de traitement sera long. Il convient donc de limiter au maximum l’interaction avec les données à traiter. Cette interaction est toujours bornée inférieurement, car il est impossible pour une machine de « deviner » une réponse. Les données doivent ainsi toutes être</w:t>
      </w:r>
      <w:r w:rsidR="006217D0">
        <w:t xml:space="preserve"> traitées.</w:t>
      </w:r>
    </w:p>
    <w:p w:rsidR="00B93F2A" w:rsidRPr="000126EC" w:rsidRDefault="006217D0" w:rsidP="00B93F2A">
      <w:pPr>
        <w:ind w:left="284"/>
        <w:jc w:val="both"/>
      </w:pPr>
      <w:r>
        <w:t xml:space="preserve">Déterminer la complexité d’un algorithme peut se faire de plusieurs façons : </w:t>
      </w:r>
      <w:r w:rsidR="0044367B">
        <w:t>il est possible d’</w:t>
      </w:r>
      <w:proofErr w:type="spellStart"/>
      <w:r w:rsidR="0044367B">
        <w:t>éstimer</w:t>
      </w:r>
      <w:proofErr w:type="spellEnd"/>
      <w:r w:rsidR="0044367B">
        <w:t xml:space="preserve"> statistiquement la fonction </w:t>
      </w:r>
      <w:proofErr w:type="spellStart"/>
      <w:r w:rsidR="0044367B">
        <w:t>limitante</w:t>
      </w:r>
      <w:proofErr w:type="spellEnd"/>
      <w:r w:rsidR="0044367B">
        <w:t>, avec des mesures de temps. Il est également possible d’étudier l’algorithme, et déduire de son fonctionnement le nombre d’opérations à effectuer.</w:t>
      </w:r>
    </w:p>
    <w:p w:rsidR="00C412F7" w:rsidRDefault="00B93F2A" w:rsidP="00B93F2A">
      <w:pPr>
        <w:pStyle w:val="Titre1"/>
      </w:pPr>
      <w:bookmarkStart w:id="2" w:name="_Toc180074519"/>
      <w:r>
        <w:t xml:space="preserve">2. </w:t>
      </w:r>
      <w:r w:rsidR="00C412F7">
        <w:t>But</w:t>
      </w:r>
      <w:bookmarkEnd w:id="2"/>
    </w:p>
    <w:p w:rsidR="00AE42D1" w:rsidRDefault="00B93F2A" w:rsidP="00D62DC2">
      <w:pPr>
        <w:ind w:left="284"/>
        <w:jc w:val="both"/>
      </w:pPr>
      <w:r>
        <w:t>L’objectif de ce laboratoire est d’explorer empiriquement la complexité de l’algorithme de tri quick sort. Différentes méthodes pour réaliser ceci seront utilisées : une régression linéaire effectuée à partir de temps de tris mesurés et le paramétrage d’une fonction</w:t>
      </w:r>
      <w:r w:rsidR="00115F56">
        <w:t xml:space="preserve"> de complexité</w:t>
      </w:r>
      <w:r>
        <w:t xml:space="preserve"> </w:t>
      </w:r>
      <w:r w:rsidR="00115F56">
        <w:t>représentant</w:t>
      </w:r>
      <w:r>
        <w:t xml:space="preserve"> au plus proche </w:t>
      </w:r>
      <w:r w:rsidR="00115F56">
        <w:t>les</w:t>
      </w:r>
      <w:r>
        <w:t xml:space="preserve"> temps théoriques et pratiques.</w:t>
      </w:r>
    </w:p>
    <w:p w:rsidR="007C10B9" w:rsidRDefault="00AE42D1" w:rsidP="00D62DC2">
      <w:pPr>
        <w:ind w:left="284"/>
        <w:jc w:val="both"/>
      </w:pPr>
      <w:r>
        <w:t xml:space="preserve">Pour effectuer ces mesures, nous allons utiliser deux algorithmes de Quick Sort : le </w:t>
      </w:r>
      <w:proofErr w:type="spellStart"/>
      <w:r>
        <w:t>qsort</w:t>
      </w:r>
      <w:proofErr w:type="spellEnd"/>
      <w:r>
        <w:t xml:space="preserve"> du langage C et le </w:t>
      </w:r>
      <w:proofErr w:type="spellStart"/>
      <w:r>
        <w:t>q_sort</w:t>
      </w:r>
      <w:proofErr w:type="spellEnd"/>
      <w:r>
        <w:t xml:space="preserve"> fourni avec la donnée du laboratoire</w:t>
      </w:r>
      <w:r w:rsidR="00063488">
        <w:rPr>
          <w:rStyle w:val="Marquenotebasdepage"/>
        </w:rPr>
        <w:footnoteReference w:id="1"/>
      </w:r>
      <w:r w:rsidR="00877B4B">
        <w:t xml:space="preserve">. </w:t>
      </w:r>
      <w:r w:rsidR="004E6659">
        <w:t>Des détails sur l’algorithme sont donnés dans la section 3.</w:t>
      </w:r>
    </w:p>
    <w:p w:rsidR="00AE42D1" w:rsidRDefault="00AE42D1" w:rsidP="00AE42D1">
      <w:pPr>
        <w:pStyle w:val="Titre1"/>
      </w:pPr>
      <w:bookmarkStart w:id="3" w:name="_Toc180074520"/>
      <w:r>
        <w:t xml:space="preserve">3. </w:t>
      </w:r>
      <w:r w:rsidR="007C10B9">
        <w:t>Détermination de la complexité</w:t>
      </w:r>
      <w:bookmarkEnd w:id="3"/>
    </w:p>
    <w:p w:rsidR="00274B08" w:rsidRDefault="00AE42D1" w:rsidP="00D62DC2">
      <w:pPr>
        <w:ind w:left="284"/>
        <w:jc w:val="both"/>
      </w:pPr>
      <w:r>
        <w:t xml:space="preserve">L’objectif de cette section est de comprendre </w:t>
      </w:r>
      <w:r w:rsidR="004E6659">
        <w:t xml:space="preserve">les algorithmes fournis </w:t>
      </w:r>
      <w:r>
        <w:t>et de déterminer</w:t>
      </w:r>
      <w:r w:rsidR="00274B08">
        <w:t xml:space="preserve"> leur complexité</w:t>
      </w:r>
      <w:r w:rsidR="0077728B">
        <w:t>.</w:t>
      </w:r>
      <w:r w:rsidR="00274B08">
        <w:t xml:space="preserve"> Nous allons d’abord nous attarder sur le fonctionnement des algorithmes, puis présenter le test de mesure des temps, en enfin déterminer la complexité à partir des mesures.</w:t>
      </w:r>
    </w:p>
    <w:p w:rsidR="00274B08" w:rsidRDefault="00274B08" w:rsidP="00274B08">
      <w:pPr>
        <w:pStyle w:val="Titre2"/>
      </w:pPr>
      <w:bookmarkStart w:id="4" w:name="_Toc180074521"/>
      <w:r>
        <w:t>3.1 Fonctionnement des algorithmes</w:t>
      </w:r>
      <w:bookmarkEnd w:id="4"/>
    </w:p>
    <w:p w:rsidR="00472315" w:rsidRPr="00274B08" w:rsidRDefault="00274B08" w:rsidP="00274B08">
      <w:pPr>
        <w:pStyle w:val="Titre3"/>
      </w:pPr>
      <w:bookmarkStart w:id="5" w:name="_Toc180074522"/>
      <w:r>
        <w:t>3.1.1 Généralités sur les algorithmes de tri</w:t>
      </w:r>
      <w:bookmarkEnd w:id="5"/>
    </w:p>
    <w:p w:rsidR="00CF52AE" w:rsidRDefault="006217D0" w:rsidP="00D62DC2">
      <w:pPr>
        <w:ind w:left="284"/>
        <w:jc w:val="both"/>
      </w:pPr>
      <w:r>
        <w:t xml:space="preserve">Dans le cas d’un algorithme de tri, </w:t>
      </w:r>
      <w:r w:rsidR="00274B08">
        <w:t xml:space="preserve">nous pouvons dire, de façon </w:t>
      </w:r>
      <w:proofErr w:type="spellStart"/>
      <w:r w:rsidR="00274B08">
        <w:t>naive</w:t>
      </w:r>
      <w:proofErr w:type="spellEnd"/>
      <w:r w:rsidR="00274B08">
        <w:t xml:space="preserve">, que chaque donnée doit </w:t>
      </w:r>
      <w:proofErr w:type="spellStart"/>
      <w:r w:rsidR="00274B08">
        <w:t>etre</w:t>
      </w:r>
      <w:proofErr w:type="spellEnd"/>
      <w:r w:rsidR="00274B08">
        <w:t xml:space="preserve"> comparée avec toutes les autres afin de déterminer sa place dans le « classement ». Il est possible d’effectuer ceci avec une double boucle. </w:t>
      </w:r>
      <w:proofErr w:type="gramStart"/>
      <w:r w:rsidR="00F505F0">
        <w:t>la</w:t>
      </w:r>
      <w:proofErr w:type="gramEnd"/>
      <w:r w:rsidR="00F505F0">
        <w:t xml:space="preserve"> complexité </w:t>
      </w:r>
      <w:r w:rsidR="00274B08">
        <w:t xml:space="preserve">ainsi </w:t>
      </w:r>
      <w:r w:rsidR="00F505F0">
        <w:t xml:space="preserve">déterminée est de </w:t>
      </w:r>
      <w:r w:rsidR="00274B08" w:rsidRPr="00274B08">
        <w:rPr>
          <w:i/>
        </w:rPr>
        <w:t>n</w:t>
      </w:r>
      <w:r w:rsidR="00274B08" w:rsidRPr="00274B08">
        <w:rPr>
          <w:i/>
          <w:vertAlign w:val="superscript"/>
        </w:rPr>
        <w:t>2</w:t>
      </w:r>
      <w:r w:rsidR="00274B08">
        <w:t>.</w:t>
      </w:r>
      <w:r>
        <w:t xml:space="preserve"> </w:t>
      </w:r>
      <w:r w:rsidR="00274B08">
        <w:t xml:space="preserve">Il est cependant possible, et </w:t>
      </w:r>
      <w:proofErr w:type="spellStart"/>
      <w:r w:rsidR="00274B08">
        <w:t>meme</w:t>
      </w:r>
      <w:proofErr w:type="spellEnd"/>
      <w:r w:rsidR="00274B08">
        <w:t xml:space="preserve"> souhaitable, d’avoir comme borne inférieure</w:t>
      </w:r>
      <w:r>
        <w:t xml:space="preserve"> </w:t>
      </w:r>
      <w:proofErr w:type="spellStart"/>
      <w:proofErr w:type="gramStart"/>
      <w:r w:rsidRPr="0057714D">
        <w:rPr>
          <w:i/>
        </w:rPr>
        <w:t>nlog</w:t>
      </w:r>
      <w:proofErr w:type="spellEnd"/>
      <w:r w:rsidRPr="0057714D">
        <w:rPr>
          <w:i/>
        </w:rPr>
        <w:t>(</w:t>
      </w:r>
      <w:proofErr w:type="gramEnd"/>
      <w:r w:rsidRPr="0057714D">
        <w:rPr>
          <w:i/>
        </w:rPr>
        <w:t>n)</w:t>
      </w:r>
      <w:r>
        <w:t xml:space="preserve"> opérations, dans le cas moyen</w:t>
      </w:r>
      <w:r>
        <w:rPr>
          <w:rStyle w:val="Marquenotebasdepage"/>
        </w:rPr>
        <w:footnoteReference w:id="2"/>
      </w:r>
      <w:r>
        <w:t>.</w:t>
      </w:r>
      <w:r w:rsidR="00C40034">
        <w:t xml:space="preserve"> </w:t>
      </w:r>
      <w:r w:rsidR="003B1E8E">
        <w:t>Il est possible de réaliser ceci notamment en partitionnant les données et en traitant celles-ci comme étant un nouveau problème.</w:t>
      </w:r>
      <w:r>
        <w:t xml:space="preserve"> Les </w:t>
      </w:r>
      <w:r w:rsidRPr="00DA1EE9">
        <w:rPr>
          <w:i/>
        </w:rPr>
        <w:t>n</w:t>
      </w:r>
      <w:r>
        <w:t xml:space="preserve"> données doivent être examinées au moins une fois et en moyenne </w:t>
      </w:r>
      <w:proofErr w:type="gramStart"/>
      <w:r w:rsidRPr="00D61FF0">
        <w:rPr>
          <w:i/>
        </w:rPr>
        <w:t>log(</w:t>
      </w:r>
      <w:proofErr w:type="gramEnd"/>
      <w:r w:rsidRPr="00D61FF0">
        <w:rPr>
          <w:i/>
        </w:rPr>
        <w:t>n)</w:t>
      </w:r>
      <w:r>
        <w:t xml:space="preserve"> d’entre elles sont traitées. Le pire des cas se présente lorsque les données vont à l’encontre de l’algorithme (plus de détails à la section) : il a besoin de plus d’opérations que de coutume pour résoudre le problème. On parle dans ce cas de </w:t>
      </w:r>
      <w:r w:rsidRPr="000126EC">
        <w:rPr>
          <w:i/>
        </w:rPr>
        <w:t>complexité dans le pire des cas</w:t>
      </w:r>
      <w:r>
        <w:t xml:space="preserve"> (</w:t>
      </w:r>
      <w:proofErr w:type="spellStart"/>
      <w:r w:rsidRPr="000126EC">
        <w:rPr>
          <w:i/>
        </w:rPr>
        <w:t>worst</w:t>
      </w:r>
      <w:proofErr w:type="spellEnd"/>
      <w:r w:rsidRPr="000126EC">
        <w:rPr>
          <w:i/>
        </w:rPr>
        <w:t xml:space="preserve"> case</w:t>
      </w:r>
      <w:r>
        <w:t>). Dans le cas d’un algorithme de tri, cette comp</w:t>
      </w:r>
      <w:r w:rsidR="006520E7">
        <w:t xml:space="preserve">lexité dans le pire des cas est, de manière générale, </w:t>
      </w:r>
      <w:r w:rsidRPr="000126EC">
        <w:rPr>
          <w:i/>
        </w:rPr>
        <w:t>n</w:t>
      </w:r>
      <w:r w:rsidRPr="000126EC">
        <w:rPr>
          <w:i/>
          <w:vertAlign w:val="superscript"/>
        </w:rPr>
        <w:t>2</w:t>
      </w:r>
      <w:r>
        <w:t xml:space="preserve">. </w:t>
      </w:r>
      <w:r w:rsidR="009B5BC8">
        <w:t xml:space="preserve">Certains algorithmes ont toutefois réussi à garder une complexité dans le pire des cas de </w:t>
      </w:r>
      <w:proofErr w:type="spellStart"/>
      <w:proofErr w:type="gramStart"/>
      <w:r w:rsidR="009B5BC8" w:rsidRPr="00CF52AE">
        <w:rPr>
          <w:i/>
        </w:rPr>
        <w:t>nlog</w:t>
      </w:r>
      <w:proofErr w:type="spellEnd"/>
      <w:r w:rsidR="009B5BC8" w:rsidRPr="00CF52AE">
        <w:rPr>
          <w:i/>
        </w:rPr>
        <w:t>(</w:t>
      </w:r>
      <w:proofErr w:type="gramEnd"/>
      <w:r w:rsidR="009B5BC8" w:rsidRPr="00CF52AE">
        <w:rPr>
          <w:i/>
        </w:rPr>
        <w:t>n)</w:t>
      </w:r>
      <w:r w:rsidR="009B5BC8">
        <w:t xml:space="preserve">, ce qui n’est pas le cas du </w:t>
      </w:r>
      <w:proofErr w:type="spellStart"/>
      <w:r w:rsidR="009B5BC8">
        <w:t>QuickSort</w:t>
      </w:r>
      <w:proofErr w:type="spellEnd"/>
      <w:r w:rsidR="009B5BC8">
        <w:t xml:space="preserve"> </w:t>
      </w:r>
      <w:r w:rsidR="00CF52AE">
        <w:t>comme nous le verrons plus loin.</w:t>
      </w:r>
    </w:p>
    <w:p w:rsidR="00CF52AE" w:rsidRDefault="00CF52AE" w:rsidP="00D62DC2">
      <w:pPr>
        <w:pStyle w:val="Titre3"/>
      </w:pPr>
      <w:bookmarkStart w:id="6" w:name="_Toc180074523"/>
      <w:r>
        <w:t xml:space="preserve">3.1.2 L’algorithme </w:t>
      </w:r>
      <w:r w:rsidR="00D62DC2">
        <w:t>de tri rapide (</w:t>
      </w:r>
      <w:proofErr w:type="spellStart"/>
      <w:r>
        <w:t>QuickSort</w:t>
      </w:r>
      <w:proofErr w:type="spellEnd"/>
      <w:r w:rsidR="00D62DC2">
        <w:t>)</w:t>
      </w:r>
      <w:bookmarkEnd w:id="6"/>
    </w:p>
    <w:p w:rsidR="00CF52AE" w:rsidRDefault="00D62DC2" w:rsidP="00D62DC2">
      <w:pPr>
        <w:ind w:left="284"/>
        <w:jc w:val="both"/>
      </w:pPr>
      <w:r>
        <w:t>Le principe de l’algorithme de tri rapide consiste à définir une valeur, appelée pivot</w:t>
      </w:r>
      <w:r w:rsidR="00C575B6">
        <w:t>,</w:t>
      </w:r>
      <w:r>
        <w:t xml:space="preserve"> et d’effectuer un premier tri consistant à dé</w:t>
      </w:r>
      <w:r w:rsidR="00C575B6">
        <w:t>p</w:t>
      </w:r>
      <w:r>
        <w:t xml:space="preserve">lacer toutes les valeurs plus petites que le pivot dans la « partie gauche » du tableau et toutes les valeurs plus grandes </w:t>
      </w:r>
      <w:r w:rsidR="00C575B6">
        <w:t>« </w:t>
      </w:r>
      <w:r>
        <w:t>à droite</w:t>
      </w:r>
      <w:r w:rsidR="00C575B6">
        <w:t> »</w:t>
      </w:r>
      <w:r>
        <w:t xml:space="preserve">. </w:t>
      </w:r>
      <w:r w:rsidR="00C575B6">
        <w:t>Une fois ce prétraitement effectué, les tableaux des deux cotés du pivot sont triés selon le même principe.</w:t>
      </w:r>
    </w:p>
    <w:p w:rsidR="00C575B6" w:rsidRDefault="00C575B6" w:rsidP="00B93F2A">
      <w:pPr>
        <w:pStyle w:val="Justifi"/>
        <w:ind w:left="284"/>
      </w:pPr>
      <w:r>
        <w:t>Le choix du pivot est crucial dans cet algorithme, comme nous le verrons plus loin</w:t>
      </w:r>
      <w:r w:rsidR="004E19AE">
        <w:t xml:space="preserve"> (section 3.2)</w:t>
      </w:r>
      <w:r>
        <w:t>.</w:t>
      </w:r>
    </w:p>
    <w:p w:rsidR="00C575B6" w:rsidRDefault="0023775E" w:rsidP="00D64B7F">
      <w:pPr>
        <w:pStyle w:val="Titre4"/>
      </w:pPr>
      <w:r>
        <w:t xml:space="preserve">3.1.2.1 </w:t>
      </w:r>
      <w:proofErr w:type="spellStart"/>
      <w:r>
        <w:t>qs</w:t>
      </w:r>
      <w:r w:rsidR="00D64B7F">
        <w:t>ort</w:t>
      </w:r>
      <w:proofErr w:type="spellEnd"/>
      <w:r w:rsidR="00D64B7F">
        <w:t xml:space="preserve"> (proposé dans une librairie C standard)</w:t>
      </w:r>
    </w:p>
    <w:p w:rsidR="000164C0" w:rsidRDefault="00C575B6" w:rsidP="000164C0">
      <w:pPr>
        <w:ind w:left="284"/>
        <w:jc w:val="both"/>
      </w:pPr>
      <w:r>
        <w:t>Une première solution consiste à systematiquement choisir le pivot au milieu du tableau.</w:t>
      </w:r>
      <w:r w:rsidR="00765C48">
        <w:t xml:space="preserve"> C’est la solution adoptée par le qsort offert par C. Le pivot est donc choisi au milieu du tableau puis déplacé tout au début. Le reste du tableau est ensuite parcouru, une fois par l’avant et une fois par l’arrière. A chaque fois qu’une valeur plus grande, respectivement plus petite est rencontrée, l’algorithme les échange. </w:t>
      </w:r>
      <w:r w:rsidR="00C80072">
        <w:t xml:space="preserve">Une fois cette opération terminée, le pivot reprend sa place entre les tableaux, il est donc à sa place dans le tri. Les indices des sous-tableaux résultants sont stockés, puis traités </w:t>
      </w:r>
      <w:r w:rsidR="00D64B7F">
        <w:t xml:space="preserve">tour à tour </w:t>
      </w:r>
      <w:r w:rsidR="00C80072">
        <w:t>de la mê</w:t>
      </w:r>
      <w:r w:rsidR="0056693B">
        <w:t xml:space="preserve">me manière que précédemment. </w:t>
      </w:r>
      <w:r w:rsidR="00D64B7F">
        <w:t xml:space="preserve">L’ordre de tri des sous-tableaux est du type </w:t>
      </w:r>
      <w:r w:rsidR="00D64B7F" w:rsidRPr="00D64B7F">
        <w:rPr>
          <w:i/>
        </w:rPr>
        <w:t>depth-first</w:t>
      </w:r>
      <w:r w:rsidR="00D64B7F">
        <w:t>. C’est-à-dire que, dans la mesure du possible, à chaque apparition d’un sous-tableau, celui-ci est tout de suite traité</w:t>
      </w:r>
      <w:r w:rsidR="009623C6">
        <w:t>.</w:t>
      </w:r>
    </w:p>
    <w:p w:rsidR="00280FFE" w:rsidRDefault="006B6809" w:rsidP="000164C0">
      <w:pPr>
        <w:pStyle w:val="Titre4"/>
      </w:pPr>
      <w:r>
        <w:t>3.1.2.2 q_sort (proposé par le proffesseur)</w:t>
      </w:r>
    </w:p>
    <w:p w:rsidR="000164C0" w:rsidRDefault="00280FFE" w:rsidP="000164C0">
      <w:pPr>
        <w:ind w:left="284"/>
        <w:jc w:val="both"/>
      </w:pPr>
      <w:r>
        <w:t xml:space="preserve">Une autre solution, celle proposée dans l’algorithme fourni par le professeur, consiste à prendre comme pivot la première valeur du tableau. L’algorithme parcourt ensuite le tableau depuis la fin </w:t>
      </w:r>
      <w:r w:rsidR="009F123E">
        <w:t>jusqu'à trouver une valeur plus petite que le pivot. Cette valeur est mise à la place du pivot si elle fait partie de la seconde moitié du tableau. L’algorithme parcourt ensuite le tableau depuis le pivot jusqu'à trouver une valeur plus grande que celui-ci. Si la valeur est dans la première moitié du tableau, elle est envoyée à la place d’une valeur dans la deuxième moitié du tableau. Tant que tout le tableau n’a pas été parcouru, ces opérations continuent.</w:t>
      </w:r>
      <w:r w:rsidR="00826970">
        <w:t xml:space="preserve"> A la fin de ces opérations, le pivot est remis en place dans le tableau à la place du dernier élément modifié. Les tableaux séparés par le pivot sont triés à leur tour. A ce moment, le sous-tableau de gauche ne contient que des valeurs plus petites que le pivot, et le sous-tableau droit que des valeurs plus grandes.</w:t>
      </w:r>
    </w:p>
    <w:p w:rsidR="0095525F" w:rsidRDefault="0095525F" w:rsidP="0095525F">
      <w:pPr>
        <w:pStyle w:val="Titre2"/>
      </w:pPr>
      <w:bookmarkStart w:id="7" w:name="_Toc180074524"/>
      <w:r>
        <w:t>3.2 Mise à l’épreuve des algorithmes</w:t>
      </w:r>
      <w:bookmarkEnd w:id="7"/>
    </w:p>
    <w:p w:rsidR="00A42F53" w:rsidRDefault="004D2911" w:rsidP="0085517D">
      <w:pPr>
        <w:ind w:left="284"/>
        <w:jc w:val="both"/>
      </w:pPr>
      <w:r>
        <w:t xml:space="preserve">Pour tester l’efficacité des algorithmes de tri, nous allons mesurer les temps de tri pour des tableaux de double répartis uniformément entre 0 et 1. Ces valeurs seront d’abord aléatoires puis </w:t>
      </w:r>
      <w:r w:rsidR="00511F21">
        <w:t>prédéfinies</w:t>
      </w:r>
      <w:r>
        <w:t xml:space="preserve"> afin de vérifier les limites imposées par l’algorithme. </w:t>
      </w:r>
      <w:r w:rsidR="00807533">
        <w:t>Cette dernière façon de faire permettra de faire ressortir le comportement dans le pire des cas.</w:t>
      </w:r>
    </w:p>
    <w:p w:rsidR="00B631B0" w:rsidRDefault="00A42F53" w:rsidP="0085517D">
      <w:pPr>
        <w:ind w:left="284"/>
        <w:jc w:val="both"/>
      </w:pPr>
      <w:r>
        <w:t xml:space="preserve">Dans le cas de l’algorithme </w:t>
      </w:r>
      <w:proofErr w:type="spellStart"/>
      <w:r>
        <w:t>qsort</w:t>
      </w:r>
      <w:proofErr w:type="spellEnd"/>
      <w:r w:rsidR="002B6664">
        <w:t xml:space="preserve"> de C, les données présentant le pire des cas sont celles dont le pivot est systématiquement la valeur la plus basse ou haute du tableau, sachant que le pivot est toujours choisi au milieu du tableau</w:t>
      </w:r>
      <w:r w:rsidR="00C43AB9">
        <w:t>.</w:t>
      </w:r>
    </w:p>
    <w:p w:rsidR="009E41C6" w:rsidRDefault="00B631B0" w:rsidP="0085517D">
      <w:pPr>
        <w:ind w:left="284"/>
        <w:jc w:val="both"/>
      </w:pPr>
      <w:r>
        <w:t xml:space="preserve">Dans le cas de l’algorithme </w:t>
      </w:r>
      <w:proofErr w:type="spellStart"/>
      <w:r>
        <w:t>q_sort</w:t>
      </w:r>
      <w:proofErr w:type="spellEnd"/>
      <w:r>
        <w:t xml:space="preserve"> fourni, les données présentant le pire des cas sont </w:t>
      </w:r>
      <w:r w:rsidR="002B6664">
        <w:t>celles</w:t>
      </w:r>
      <w:r>
        <w:t xml:space="preserve"> triées en ordre inverse (décroissant, ici) de celui recherché. Les comparaisons et échanges explosent dans cette configuration</w:t>
      </w:r>
      <w:r w:rsidR="00796A41">
        <w:t>, car le pivot, toujours le premier élément du tableau, est systématiquement le plus grand du tableau</w:t>
      </w:r>
      <w:r>
        <w:t>.</w:t>
      </w:r>
    </w:p>
    <w:p w:rsidR="008E69E8" w:rsidRDefault="009E41C6" w:rsidP="0085517D">
      <w:pPr>
        <w:ind w:left="284"/>
        <w:jc w:val="both"/>
      </w:pPr>
      <w:r>
        <w:t xml:space="preserve">Comme nous pouvons le constater avec la définition des données dans le pire des cas, le pivot joue un rôle central dans </w:t>
      </w:r>
      <w:r w:rsidR="00796A41">
        <w:t>la durée d’</w:t>
      </w:r>
      <w:r w:rsidR="006A191B">
        <w:t>exécution</w:t>
      </w:r>
      <w:r w:rsidR="00796A41">
        <w:t xml:space="preserve"> du </w:t>
      </w:r>
      <w:proofErr w:type="spellStart"/>
      <w:r w:rsidR="00796A41">
        <w:t>quicksort</w:t>
      </w:r>
      <w:proofErr w:type="spellEnd"/>
      <w:r w:rsidR="00796A41">
        <w:t xml:space="preserve">. </w:t>
      </w:r>
      <w:r w:rsidR="00C76979">
        <w:t xml:space="preserve">En effet, plus le pivot est proche de la médiane des valeurs du tableau, moins le nombre de comparaisons et d’échanges sera grand. On pourra ainsi plus facilement séparer les tableaux en deux autres de longueur à peu près égale, respectant ainsi la complexité moyenne en </w:t>
      </w:r>
      <w:proofErr w:type="gramStart"/>
      <w:r w:rsidR="00C76979" w:rsidRPr="00C76979">
        <w:rPr>
          <w:i/>
        </w:rPr>
        <w:t>O(</w:t>
      </w:r>
      <w:proofErr w:type="spellStart"/>
      <w:proofErr w:type="gramEnd"/>
      <w:r w:rsidR="00C76979" w:rsidRPr="00C76979">
        <w:rPr>
          <w:i/>
        </w:rPr>
        <w:t>nlog</w:t>
      </w:r>
      <w:proofErr w:type="spellEnd"/>
      <w:r w:rsidR="00C76979" w:rsidRPr="00C76979">
        <w:rPr>
          <w:i/>
        </w:rPr>
        <w:t>(n))</w:t>
      </w:r>
      <w:r w:rsidR="00C76979">
        <w:t xml:space="preserve"> du </w:t>
      </w:r>
      <w:proofErr w:type="spellStart"/>
      <w:r w:rsidR="00C76979">
        <w:t>quicksort</w:t>
      </w:r>
      <w:proofErr w:type="spellEnd"/>
      <w:r w:rsidR="00C76979">
        <w:t>.</w:t>
      </w:r>
      <w:r w:rsidR="002E79B3">
        <w:t xml:space="preserve"> Dans le pire des cas, lorsqu’il n’y a qu’un seul </w:t>
      </w:r>
      <w:proofErr w:type="spellStart"/>
      <w:r w:rsidR="002E79B3">
        <w:t>sous-tableau</w:t>
      </w:r>
      <w:proofErr w:type="spellEnd"/>
      <w:r w:rsidR="002E79B3">
        <w:t xml:space="preserve"> à chaque itération, l’algorithme triera donc un seul élément à la fois (le pivot)</w:t>
      </w:r>
      <w:r w:rsidR="00950EE7">
        <w:t>.</w:t>
      </w:r>
    </w:p>
    <w:p w:rsidR="00B631B0" w:rsidRPr="00754161" w:rsidRDefault="008E69E8" w:rsidP="0085517D">
      <w:pPr>
        <w:ind w:left="284"/>
        <w:jc w:val="both"/>
      </w:pPr>
      <w:r>
        <w:t xml:space="preserve">Afin de mesurer les temps de tri, nous avons choisi de marquer le résultat fourni par la fonction </w:t>
      </w:r>
      <w:proofErr w:type="spellStart"/>
      <w:proofErr w:type="gramStart"/>
      <w:r w:rsidRPr="008E69E8">
        <w:rPr>
          <w:i/>
        </w:rPr>
        <w:t>clock</w:t>
      </w:r>
      <w:proofErr w:type="spellEnd"/>
      <w:r w:rsidRPr="008E69E8">
        <w:rPr>
          <w:i/>
        </w:rPr>
        <w:t>(</w:t>
      </w:r>
      <w:proofErr w:type="gramEnd"/>
      <w:r w:rsidRPr="008E69E8">
        <w:rPr>
          <w:i/>
        </w:rPr>
        <w:t>)</w:t>
      </w:r>
      <w:r>
        <w:t xml:space="preserve"> avant le début et après la fin du tri. La différence entre ces deux valeurs donne le nombre de </w:t>
      </w:r>
      <w:r w:rsidR="006157F1">
        <w:t xml:space="preserve">microsecondes écoulées entre le début et la fin du tri. </w:t>
      </w:r>
      <w:r w:rsidR="00754161">
        <w:t>Pour finir le calcul du temps, nous avons transformé le résultat obtenu en secondes. Une division par 10</w:t>
      </w:r>
      <w:r w:rsidR="00754161">
        <w:rPr>
          <w:vertAlign w:val="superscript"/>
        </w:rPr>
        <w:t>6</w:t>
      </w:r>
      <w:r w:rsidR="00754161">
        <w:t xml:space="preserve"> produit le résultat escompté.</w:t>
      </w:r>
    </w:p>
    <w:p w:rsidR="00B631B0" w:rsidRDefault="00B631B0" w:rsidP="00511F21">
      <w:pPr>
        <w:jc w:val="both"/>
      </w:pPr>
    </w:p>
    <w:p w:rsidR="008E69E8" w:rsidRDefault="00B631B0" w:rsidP="00B631B0">
      <w:pPr>
        <w:pStyle w:val="Titre2"/>
      </w:pPr>
      <w:bookmarkStart w:id="8" w:name="_Toc180074525"/>
      <w:r>
        <w:t>3.3 Résultats</w:t>
      </w:r>
      <w:bookmarkEnd w:id="8"/>
    </w:p>
    <w:p w:rsidR="00B631B0" w:rsidRPr="008E69E8" w:rsidRDefault="008E69E8" w:rsidP="0085517D">
      <w:pPr>
        <w:ind w:left="284"/>
      </w:pPr>
      <w:r>
        <w:t>Les résultats produits par les tests sont présentés ci-dessous. Les temps sont donnés en secondes</w:t>
      </w:r>
      <w:r w:rsidR="00F956E0">
        <w:t>.</w:t>
      </w:r>
    </w:p>
    <w:p w:rsidR="00632D82" w:rsidRDefault="00632D82" w:rsidP="0085517D">
      <w:pPr>
        <w:ind w:left="284"/>
        <w:jc w:val="both"/>
      </w:pPr>
      <w:r>
        <w:t>Les résultats obtenus lors du tri avec des données aléatoires sont les suivantes :</w:t>
      </w:r>
    </w:p>
    <w:tbl>
      <w:tblPr>
        <w:tblW w:w="5840" w:type="dxa"/>
        <w:jc w:val="center"/>
        <w:tblInd w:w="52" w:type="dxa"/>
        <w:tblCellMar>
          <w:left w:w="70" w:type="dxa"/>
          <w:right w:w="70" w:type="dxa"/>
        </w:tblCellMar>
        <w:tblLook w:val="0000"/>
      </w:tblPr>
      <w:tblGrid>
        <w:gridCol w:w="1500"/>
        <w:gridCol w:w="1840"/>
        <w:gridCol w:w="2500"/>
      </w:tblGrid>
      <w:tr w:rsidR="00632D82" w:rsidRPr="00632D82">
        <w:trPr>
          <w:trHeight w:val="260"/>
          <w:jc w:val="center"/>
        </w:trPr>
        <w:tc>
          <w:tcPr>
            <w:tcW w:w="1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proofErr w:type="spellStart"/>
            <w:r>
              <w:rPr>
                <w:rFonts w:ascii="Verdana" w:hAnsi="Verdana"/>
                <w:sz w:val="20"/>
                <w:szCs w:val="20"/>
                <w:lang w:val="en-GB" w:eastAsia="fr-FR"/>
              </w:rPr>
              <w:t>Nombre</w:t>
            </w:r>
            <w:proofErr w:type="spellEnd"/>
            <w:r>
              <w:rPr>
                <w:rFonts w:ascii="Verdana" w:hAnsi="Verdana"/>
                <w:sz w:val="20"/>
                <w:szCs w:val="20"/>
                <w:lang w:val="en-GB" w:eastAsia="fr-FR"/>
              </w:rPr>
              <w:t xml:space="preserve"> </w:t>
            </w:r>
            <w:proofErr w:type="spellStart"/>
            <w:r>
              <w:rPr>
                <w:rFonts w:ascii="Verdana" w:hAnsi="Verdana"/>
                <w:sz w:val="20"/>
                <w:szCs w:val="20"/>
                <w:lang w:val="en-GB" w:eastAsia="fr-FR"/>
              </w:rPr>
              <w:t>d’élé</w:t>
            </w:r>
            <w:r w:rsidRPr="00632D82">
              <w:rPr>
                <w:rFonts w:ascii="Verdana" w:hAnsi="Verdana"/>
                <w:sz w:val="20"/>
                <w:szCs w:val="20"/>
                <w:lang w:val="en-GB" w:eastAsia="fr-FR"/>
              </w:rPr>
              <w:t>ments</w:t>
            </w:r>
            <w:proofErr w:type="spellEnd"/>
          </w:p>
        </w:tc>
        <w:tc>
          <w:tcPr>
            <w:tcW w:w="184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proofErr w:type="gramStart"/>
            <w:r w:rsidRPr="00632D82">
              <w:rPr>
                <w:rFonts w:ascii="Verdana" w:hAnsi="Verdana"/>
                <w:sz w:val="20"/>
                <w:szCs w:val="20"/>
                <w:lang w:val="en-GB" w:eastAsia="fr-FR"/>
              </w:rPr>
              <w:t>temps</w:t>
            </w:r>
            <w:proofErr w:type="gramEnd"/>
            <w:r w:rsidRPr="00632D82">
              <w:rPr>
                <w:rFonts w:ascii="Verdana" w:hAnsi="Verdana"/>
                <w:sz w:val="20"/>
                <w:szCs w:val="20"/>
                <w:lang w:val="en-GB" w:eastAsia="fr-FR"/>
              </w:rPr>
              <w:t xml:space="preserve"> </w:t>
            </w:r>
            <w:proofErr w:type="spellStart"/>
            <w:r w:rsidRPr="00632D82">
              <w:rPr>
                <w:rFonts w:ascii="Verdana" w:hAnsi="Verdana"/>
                <w:sz w:val="20"/>
                <w:szCs w:val="20"/>
                <w:lang w:val="en-GB" w:eastAsia="fr-FR"/>
              </w:rPr>
              <w:t>qsort</w:t>
            </w:r>
            <w:proofErr w:type="spellEnd"/>
          </w:p>
        </w:tc>
        <w:tc>
          <w:tcPr>
            <w:tcW w:w="2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proofErr w:type="gramStart"/>
            <w:r w:rsidRPr="00632D82">
              <w:rPr>
                <w:rFonts w:ascii="Verdana" w:hAnsi="Verdana"/>
                <w:sz w:val="20"/>
                <w:szCs w:val="20"/>
                <w:lang w:val="en-GB" w:eastAsia="fr-FR"/>
              </w:rPr>
              <w:t>temps</w:t>
            </w:r>
            <w:proofErr w:type="gramEnd"/>
            <w:r w:rsidRPr="00632D82">
              <w:rPr>
                <w:rFonts w:ascii="Verdana" w:hAnsi="Verdana"/>
                <w:sz w:val="20"/>
                <w:szCs w:val="20"/>
                <w:lang w:val="en-GB" w:eastAsia="fr-FR"/>
              </w:rPr>
              <w:t xml:space="preserve"> </w:t>
            </w:r>
            <w:proofErr w:type="spellStart"/>
            <w:r w:rsidRPr="00632D82">
              <w:rPr>
                <w:rFonts w:ascii="Verdana" w:hAnsi="Verdana"/>
                <w:sz w:val="20"/>
                <w:szCs w:val="20"/>
                <w:lang w:val="en-GB" w:eastAsia="fr-FR"/>
              </w:rPr>
              <w:t>q</w:t>
            </w:r>
            <w:r>
              <w:rPr>
                <w:rFonts w:ascii="Verdana" w:hAnsi="Verdana"/>
                <w:sz w:val="20"/>
                <w:szCs w:val="20"/>
                <w:lang w:val="en-GB" w:eastAsia="fr-FR"/>
              </w:rPr>
              <w:t>_</w:t>
            </w:r>
            <w:r w:rsidRPr="00632D82">
              <w:rPr>
                <w:rFonts w:ascii="Verdana" w:hAnsi="Verdana"/>
                <w:sz w:val="20"/>
                <w:szCs w:val="20"/>
                <w:lang w:val="en-GB" w:eastAsia="fr-FR"/>
              </w:rPr>
              <w:t>sort</w:t>
            </w:r>
            <w:proofErr w:type="spellEnd"/>
          </w:p>
        </w:tc>
      </w:tr>
      <w:tr w:rsidR="00632D82" w:rsidRPr="00632D82">
        <w:trPr>
          <w:trHeight w:val="260"/>
          <w:jc w:val="center"/>
        </w:trPr>
        <w:tc>
          <w:tcPr>
            <w:tcW w:w="1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10</w:t>
            </w:r>
          </w:p>
        </w:tc>
        <w:tc>
          <w:tcPr>
            <w:tcW w:w="184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0.000007</w:t>
            </w:r>
          </w:p>
        </w:tc>
        <w:tc>
          <w:tcPr>
            <w:tcW w:w="2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0.000003</w:t>
            </w:r>
          </w:p>
        </w:tc>
      </w:tr>
      <w:tr w:rsidR="00632D82" w:rsidRPr="00632D82">
        <w:trPr>
          <w:trHeight w:val="260"/>
          <w:jc w:val="center"/>
        </w:trPr>
        <w:tc>
          <w:tcPr>
            <w:tcW w:w="1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30</w:t>
            </w:r>
          </w:p>
        </w:tc>
        <w:tc>
          <w:tcPr>
            <w:tcW w:w="184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0.000007</w:t>
            </w:r>
          </w:p>
        </w:tc>
        <w:tc>
          <w:tcPr>
            <w:tcW w:w="2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0.000004</w:t>
            </w:r>
          </w:p>
        </w:tc>
      </w:tr>
      <w:tr w:rsidR="00632D82" w:rsidRPr="00632D82">
        <w:trPr>
          <w:trHeight w:val="260"/>
          <w:jc w:val="center"/>
        </w:trPr>
        <w:tc>
          <w:tcPr>
            <w:tcW w:w="1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100</w:t>
            </w:r>
          </w:p>
        </w:tc>
        <w:tc>
          <w:tcPr>
            <w:tcW w:w="184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0.000019</w:t>
            </w:r>
          </w:p>
        </w:tc>
        <w:tc>
          <w:tcPr>
            <w:tcW w:w="2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0.000014</w:t>
            </w:r>
          </w:p>
        </w:tc>
      </w:tr>
      <w:tr w:rsidR="00632D82" w:rsidRPr="00632D82">
        <w:trPr>
          <w:trHeight w:val="260"/>
          <w:jc w:val="center"/>
        </w:trPr>
        <w:tc>
          <w:tcPr>
            <w:tcW w:w="1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300</w:t>
            </w:r>
          </w:p>
        </w:tc>
        <w:tc>
          <w:tcPr>
            <w:tcW w:w="184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0.000061</w:t>
            </w:r>
          </w:p>
        </w:tc>
        <w:tc>
          <w:tcPr>
            <w:tcW w:w="2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0.000046</w:t>
            </w:r>
          </w:p>
        </w:tc>
      </w:tr>
      <w:tr w:rsidR="00632D82" w:rsidRPr="00632D82">
        <w:trPr>
          <w:trHeight w:val="260"/>
          <w:jc w:val="center"/>
        </w:trPr>
        <w:tc>
          <w:tcPr>
            <w:tcW w:w="1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1000</w:t>
            </w:r>
          </w:p>
        </w:tc>
        <w:tc>
          <w:tcPr>
            <w:tcW w:w="184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0.000202</w:t>
            </w:r>
          </w:p>
        </w:tc>
        <w:tc>
          <w:tcPr>
            <w:tcW w:w="2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0.000171</w:t>
            </w:r>
          </w:p>
        </w:tc>
      </w:tr>
      <w:tr w:rsidR="00632D82" w:rsidRPr="00632D82">
        <w:trPr>
          <w:trHeight w:val="260"/>
          <w:jc w:val="center"/>
        </w:trPr>
        <w:tc>
          <w:tcPr>
            <w:tcW w:w="1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3000</w:t>
            </w:r>
          </w:p>
        </w:tc>
        <w:tc>
          <w:tcPr>
            <w:tcW w:w="184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0.000656</w:t>
            </w:r>
          </w:p>
        </w:tc>
        <w:tc>
          <w:tcPr>
            <w:tcW w:w="2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0.000571</w:t>
            </w:r>
          </w:p>
        </w:tc>
      </w:tr>
      <w:tr w:rsidR="00632D82" w:rsidRPr="00632D82">
        <w:trPr>
          <w:trHeight w:val="260"/>
          <w:jc w:val="center"/>
        </w:trPr>
        <w:tc>
          <w:tcPr>
            <w:tcW w:w="1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10000</w:t>
            </w:r>
          </w:p>
        </w:tc>
        <w:tc>
          <w:tcPr>
            <w:tcW w:w="184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0.002469</w:t>
            </w:r>
          </w:p>
        </w:tc>
        <w:tc>
          <w:tcPr>
            <w:tcW w:w="2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0.002158</w:t>
            </w:r>
          </w:p>
        </w:tc>
      </w:tr>
      <w:tr w:rsidR="00632D82" w:rsidRPr="00632D82">
        <w:trPr>
          <w:trHeight w:val="260"/>
          <w:jc w:val="center"/>
        </w:trPr>
        <w:tc>
          <w:tcPr>
            <w:tcW w:w="1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30000</w:t>
            </w:r>
          </w:p>
        </w:tc>
        <w:tc>
          <w:tcPr>
            <w:tcW w:w="184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0.008237</w:t>
            </w:r>
          </w:p>
        </w:tc>
        <w:tc>
          <w:tcPr>
            <w:tcW w:w="2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0.007092</w:t>
            </w:r>
          </w:p>
        </w:tc>
      </w:tr>
      <w:tr w:rsidR="00632D82" w:rsidRPr="00632D82">
        <w:trPr>
          <w:trHeight w:val="260"/>
          <w:jc w:val="center"/>
        </w:trPr>
        <w:tc>
          <w:tcPr>
            <w:tcW w:w="1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100000</w:t>
            </w:r>
          </w:p>
        </w:tc>
        <w:tc>
          <w:tcPr>
            <w:tcW w:w="184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0.031005</w:t>
            </w:r>
          </w:p>
        </w:tc>
        <w:tc>
          <w:tcPr>
            <w:tcW w:w="2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0.025962</w:t>
            </w:r>
          </w:p>
        </w:tc>
      </w:tr>
      <w:tr w:rsidR="00632D82" w:rsidRPr="00632D82">
        <w:trPr>
          <w:trHeight w:val="260"/>
          <w:jc w:val="center"/>
        </w:trPr>
        <w:tc>
          <w:tcPr>
            <w:tcW w:w="1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300000</w:t>
            </w:r>
          </w:p>
        </w:tc>
        <w:tc>
          <w:tcPr>
            <w:tcW w:w="184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0.100133</w:t>
            </w:r>
          </w:p>
        </w:tc>
        <w:tc>
          <w:tcPr>
            <w:tcW w:w="2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0.08505</w:t>
            </w:r>
          </w:p>
        </w:tc>
      </w:tr>
      <w:tr w:rsidR="00632D82" w:rsidRPr="00632D82">
        <w:trPr>
          <w:trHeight w:val="260"/>
          <w:jc w:val="center"/>
        </w:trPr>
        <w:tc>
          <w:tcPr>
            <w:tcW w:w="1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1000000</w:t>
            </w:r>
          </w:p>
        </w:tc>
        <w:tc>
          <w:tcPr>
            <w:tcW w:w="184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0.365682</w:t>
            </w:r>
          </w:p>
        </w:tc>
        <w:tc>
          <w:tcPr>
            <w:tcW w:w="2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0.299323</w:t>
            </w:r>
          </w:p>
        </w:tc>
      </w:tr>
      <w:tr w:rsidR="00632D82" w:rsidRPr="00632D82">
        <w:trPr>
          <w:trHeight w:val="260"/>
          <w:jc w:val="center"/>
        </w:trPr>
        <w:tc>
          <w:tcPr>
            <w:tcW w:w="1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3000000</w:t>
            </w:r>
          </w:p>
        </w:tc>
        <w:tc>
          <w:tcPr>
            <w:tcW w:w="184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1.187781</w:t>
            </w:r>
          </w:p>
        </w:tc>
        <w:tc>
          <w:tcPr>
            <w:tcW w:w="2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0.966376</w:t>
            </w:r>
          </w:p>
        </w:tc>
      </w:tr>
      <w:tr w:rsidR="00632D82" w:rsidRPr="00632D82">
        <w:trPr>
          <w:trHeight w:val="260"/>
          <w:jc w:val="center"/>
        </w:trPr>
        <w:tc>
          <w:tcPr>
            <w:tcW w:w="1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10000000</w:t>
            </w:r>
          </w:p>
        </w:tc>
        <w:tc>
          <w:tcPr>
            <w:tcW w:w="184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4.251702</w:t>
            </w:r>
          </w:p>
        </w:tc>
        <w:tc>
          <w:tcPr>
            <w:tcW w:w="2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3.476204</w:t>
            </w:r>
          </w:p>
        </w:tc>
      </w:tr>
      <w:tr w:rsidR="00632D82" w:rsidRPr="00632D82">
        <w:trPr>
          <w:trHeight w:val="260"/>
          <w:jc w:val="center"/>
        </w:trPr>
        <w:tc>
          <w:tcPr>
            <w:tcW w:w="1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30000000</w:t>
            </w:r>
          </w:p>
        </w:tc>
        <w:tc>
          <w:tcPr>
            <w:tcW w:w="184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14.129258</w:t>
            </w:r>
          </w:p>
        </w:tc>
        <w:tc>
          <w:tcPr>
            <w:tcW w:w="2500" w:type="dxa"/>
            <w:tcBorders>
              <w:top w:val="nil"/>
              <w:left w:val="nil"/>
              <w:bottom w:val="nil"/>
              <w:right w:val="nil"/>
            </w:tcBorders>
            <w:shd w:val="clear" w:color="auto" w:fill="auto"/>
            <w:noWrap/>
            <w:vAlign w:val="bottom"/>
          </w:tcPr>
          <w:p w:rsidR="00632D82" w:rsidRPr="00632D82" w:rsidRDefault="00632D82" w:rsidP="00F956E0">
            <w:pPr>
              <w:jc w:val="center"/>
              <w:rPr>
                <w:rFonts w:ascii="Verdana" w:hAnsi="Verdana"/>
                <w:sz w:val="20"/>
                <w:szCs w:val="20"/>
                <w:lang w:val="en-GB" w:eastAsia="fr-FR"/>
              </w:rPr>
            </w:pPr>
            <w:r w:rsidRPr="00632D82">
              <w:rPr>
                <w:rFonts w:ascii="Verdana" w:hAnsi="Verdana"/>
                <w:sz w:val="20"/>
                <w:szCs w:val="20"/>
                <w:lang w:val="en-GB" w:eastAsia="fr-FR"/>
              </w:rPr>
              <w:t>12.043444</w:t>
            </w:r>
          </w:p>
        </w:tc>
      </w:tr>
    </w:tbl>
    <w:p w:rsidR="006C0CF6" w:rsidRDefault="006C0CF6" w:rsidP="00511F21">
      <w:pPr>
        <w:jc w:val="both"/>
      </w:pPr>
    </w:p>
    <w:p w:rsidR="00626E37" w:rsidRDefault="00626E37" w:rsidP="00511F21">
      <w:pPr>
        <w:jc w:val="both"/>
      </w:pPr>
    </w:p>
    <w:p w:rsidR="00626E37" w:rsidRDefault="00A8020E" w:rsidP="0085517D">
      <w:pPr>
        <w:ind w:left="284"/>
        <w:jc w:val="both"/>
      </w:pPr>
      <w:r>
        <w:t>Le tri avec des données triées dans l’ordre décroissant donne les résultats suivants :</w:t>
      </w:r>
    </w:p>
    <w:tbl>
      <w:tblPr>
        <w:tblW w:w="6620" w:type="dxa"/>
        <w:jc w:val="center"/>
        <w:tblInd w:w="50" w:type="dxa"/>
        <w:tblCellMar>
          <w:left w:w="70" w:type="dxa"/>
          <w:right w:w="70" w:type="dxa"/>
        </w:tblCellMar>
        <w:tblLook w:val="0000"/>
      </w:tblPr>
      <w:tblGrid>
        <w:gridCol w:w="1500"/>
        <w:gridCol w:w="1960"/>
        <w:gridCol w:w="3160"/>
      </w:tblGrid>
      <w:tr w:rsidR="00626E37" w:rsidRPr="00626E37">
        <w:trPr>
          <w:trHeight w:val="260"/>
          <w:jc w:val="center"/>
        </w:trPr>
        <w:tc>
          <w:tcPr>
            <w:tcW w:w="150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proofErr w:type="spellStart"/>
            <w:proofErr w:type="gramStart"/>
            <w:r w:rsidRPr="00626E37">
              <w:rPr>
                <w:rFonts w:ascii="Verdana" w:hAnsi="Verdana"/>
                <w:sz w:val="20"/>
                <w:szCs w:val="20"/>
                <w:lang w:val="en-GB" w:eastAsia="fr-FR"/>
              </w:rPr>
              <w:t>nb</w:t>
            </w:r>
            <w:proofErr w:type="gramEnd"/>
            <w:r w:rsidRPr="00626E37">
              <w:rPr>
                <w:rFonts w:ascii="Verdana" w:hAnsi="Verdana"/>
                <w:sz w:val="20"/>
                <w:szCs w:val="20"/>
                <w:lang w:val="en-GB" w:eastAsia="fr-FR"/>
              </w:rPr>
              <w:t>_elements</w:t>
            </w:r>
            <w:proofErr w:type="spellEnd"/>
          </w:p>
        </w:tc>
        <w:tc>
          <w:tcPr>
            <w:tcW w:w="196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proofErr w:type="gramStart"/>
            <w:r w:rsidRPr="00626E37">
              <w:rPr>
                <w:rFonts w:ascii="Verdana" w:hAnsi="Verdana"/>
                <w:sz w:val="20"/>
                <w:szCs w:val="20"/>
                <w:lang w:val="en-GB" w:eastAsia="fr-FR"/>
              </w:rPr>
              <w:t>temps</w:t>
            </w:r>
            <w:proofErr w:type="gramEnd"/>
            <w:r w:rsidRPr="00626E37">
              <w:rPr>
                <w:rFonts w:ascii="Verdana" w:hAnsi="Verdana"/>
                <w:sz w:val="20"/>
                <w:szCs w:val="20"/>
                <w:lang w:val="en-GB" w:eastAsia="fr-FR"/>
              </w:rPr>
              <w:t xml:space="preserve"> </w:t>
            </w:r>
            <w:proofErr w:type="spellStart"/>
            <w:r w:rsidRPr="00626E37">
              <w:rPr>
                <w:rFonts w:ascii="Verdana" w:hAnsi="Verdana"/>
                <w:sz w:val="20"/>
                <w:szCs w:val="20"/>
                <w:lang w:val="en-GB" w:eastAsia="fr-FR"/>
              </w:rPr>
              <w:t>qsort</w:t>
            </w:r>
            <w:proofErr w:type="spellEnd"/>
          </w:p>
        </w:tc>
        <w:tc>
          <w:tcPr>
            <w:tcW w:w="3160" w:type="dxa"/>
            <w:tcBorders>
              <w:top w:val="nil"/>
              <w:left w:val="nil"/>
              <w:bottom w:val="nil"/>
              <w:right w:val="nil"/>
            </w:tcBorders>
            <w:shd w:val="clear" w:color="auto" w:fill="auto"/>
            <w:noWrap/>
            <w:vAlign w:val="bottom"/>
          </w:tcPr>
          <w:p w:rsidR="00626E37" w:rsidRPr="00626E37" w:rsidRDefault="00626E37" w:rsidP="00A62ED2">
            <w:pPr>
              <w:jc w:val="center"/>
              <w:rPr>
                <w:rFonts w:ascii="Verdana" w:hAnsi="Verdana"/>
                <w:sz w:val="20"/>
                <w:szCs w:val="20"/>
                <w:lang w:val="en-GB" w:eastAsia="fr-FR"/>
              </w:rPr>
            </w:pPr>
            <w:proofErr w:type="gramStart"/>
            <w:r w:rsidRPr="00626E37">
              <w:rPr>
                <w:rFonts w:ascii="Verdana" w:hAnsi="Verdana"/>
                <w:sz w:val="20"/>
                <w:szCs w:val="20"/>
                <w:lang w:val="en-GB" w:eastAsia="fr-FR"/>
              </w:rPr>
              <w:t>temps</w:t>
            </w:r>
            <w:proofErr w:type="gramEnd"/>
            <w:r w:rsidRPr="00626E37">
              <w:rPr>
                <w:rFonts w:ascii="Verdana" w:hAnsi="Verdana"/>
                <w:sz w:val="20"/>
                <w:szCs w:val="20"/>
                <w:lang w:val="en-GB" w:eastAsia="fr-FR"/>
              </w:rPr>
              <w:t xml:space="preserve"> </w:t>
            </w:r>
            <w:proofErr w:type="spellStart"/>
            <w:r w:rsidRPr="00626E37">
              <w:rPr>
                <w:rFonts w:ascii="Verdana" w:hAnsi="Verdana"/>
                <w:sz w:val="20"/>
                <w:szCs w:val="20"/>
                <w:lang w:val="en-GB" w:eastAsia="fr-FR"/>
              </w:rPr>
              <w:t>q</w:t>
            </w:r>
            <w:r w:rsidR="00A62ED2">
              <w:rPr>
                <w:rFonts w:ascii="Verdana" w:hAnsi="Verdana"/>
                <w:sz w:val="20"/>
                <w:szCs w:val="20"/>
                <w:lang w:val="en-GB" w:eastAsia="fr-FR"/>
              </w:rPr>
              <w:t>_</w:t>
            </w:r>
            <w:r w:rsidRPr="00626E37">
              <w:rPr>
                <w:rFonts w:ascii="Verdana" w:hAnsi="Verdana"/>
                <w:sz w:val="20"/>
                <w:szCs w:val="20"/>
                <w:lang w:val="en-GB" w:eastAsia="fr-FR"/>
              </w:rPr>
              <w:t>sort</w:t>
            </w:r>
            <w:proofErr w:type="spellEnd"/>
          </w:p>
        </w:tc>
      </w:tr>
      <w:tr w:rsidR="00626E37" w:rsidRPr="00626E37">
        <w:trPr>
          <w:trHeight w:val="260"/>
          <w:jc w:val="center"/>
        </w:trPr>
        <w:tc>
          <w:tcPr>
            <w:tcW w:w="150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10</w:t>
            </w:r>
          </w:p>
        </w:tc>
        <w:tc>
          <w:tcPr>
            <w:tcW w:w="196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0.000005</w:t>
            </w:r>
          </w:p>
        </w:tc>
        <w:tc>
          <w:tcPr>
            <w:tcW w:w="316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0.000002</w:t>
            </w:r>
          </w:p>
        </w:tc>
      </w:tr>
      <w:tr w:rsidR="00626E37" w:rsidRPr="00626E37">
        <w:trPr>
          <w:trHeight w:val="260"/>
          <w:jc w:val="center"/>
        </w:trPr>
        <w:tc>
          <w:tcPr>
            <w:tcW w:w="150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30</w:t>
            </w:r>
          </w:p>
        </w:tc>
        <w:tc>
          <w:tcPr>
            <w:tcW w:w="196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0.000005</w:t>
            </w:r>
          </w:p>
        </w:tc>
        <w:tc>
          <w:tcPr>
            <w:tcW w:w="316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0.000004</w:t>
            </w:r>
          </w:p>
        </w:tc>
      </w:tr>
      <w:tr w:rsidR="00626E37" w:rsidRPr="00626E37">
        <w:trPr>
          <w:trHeight w:val="260"/>
          <w:jc w:val="center"/>
        </w:trPr>
        <w:tc>
          <w:tcPr>
            <w:tcW w:w="150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100</w:t>
            </w:r>
          </w:p>
        </w:tc>
        <w:tc>
          <w:tcPr>
            <w:tcW w:w="196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0.000013</w:t>
            </w:r>
          </w:p>
        </w:tc>
        <w:tc>
          <w:tcPr>
            <w:tcW w:w="316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0.000025</w:t>
            </w:r>
          </w:p>
        </w:tc>
      </w:tr>
      <w:tr w:rsidR="00626E37" w:rsidRPr="00626E37">
        <w:trPr>
          <w:trHeight w:val="260"/>
          <w:jc w:val="center"/>
        </w:trPr>
        <w:tc>
          <w:tcPr>
            <w:tcW w:w="150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300</w:t>
            </w:r>
          </w:p>
        </w:tc>
        <w:tc>
          <w:tcPr>
            <w:tcW w:w="196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0.000032</w:t>
            </w:r>
          </w:p>
        </w:tc>
        <w:tc>
          <w:tcPr>
            <w:tcW w:w="316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0.000202</w:t>
            </w:r>
          </w:p>
        </w:tc>
      </w:tr>
      <w:tr w:rsidR="00626E37" w:rsidRPr="00626E37">
        <w:trPr>
          <w:trHeight w:val="260"/>
          <w:jc w:val="center"/>
        </w:trPr>
        <w:tc>
          <w:tcPr>
            <w:tcW w:w="150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1000</w:t>
            </w:r>
          </w:p>
        </w:tc>
        <w:tc>
          <w:tcPr>
            <w:tcW w:w="196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0.000096</w:t>
            </w:r>
          </w:p>
        </w:tc>
        <w:tc>
          <w:tcPr>
            <w:tcW w:w="316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0.002123</w:t>
            </w:r>
          </w:p>
        </w:tc>
      </w:tr>
      <w:tr w:rsidR="00626E37" w:rsidRPr="00626E37">
        <w:trPr>
          <w:trHeight w:val="260"/>
          <w:jc w:val="center"/>
        </w:trPr>
        <w:tc>
          <w:tcPr>
            <w:tcW w:w="150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3000</w:t>
            </w:r>
          </w:p>
        </w:tc>
        <w:tc>
          <w:tcPr>
            <w:tcW w:w="196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0.000281</w:t>
            </w:r>
          </w:p>
        </w:tc>
        <w:tc>
          <w:tcPr>
            <w:tcW w:w="316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0.0197</w:t>
            </w:r>
          </w:p>
        </w:tc>
      </w:tr>
      <w:tr w:rsidR="00626E37" w:rsidRPr="00626E37">
        <w:trPr>
          <w:trHeight w:val="260"/>
          <w:jc w:val="center"/>
        </w:trPr>
        <w:tc>
          <w:tcPr>
            <w:tcW w:w="150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10000</w:t>
            </w:r>
          </w:p>
        </w:tc>
        <w:tc>
          <w:tcPr>
            <w:tcW w:w="196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0.000994</w:t>
            </w:r>
          </w:p>
        </w:tc>
        <w:tc>
          <w:tcPr>
            <w:tcW w:w="316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0.242309</w:t>
            </w:r>
          </w:p>
        </w:tc>
      </w:tr>
      <w:tr w:rsidR="00626E37" w:rsidRPr="00626E37">
        <w:trPr>
          <w:trHeight w:val="260"/>
          <w:jc w:val="center"/>
        </w:trPr>
        <w:tc>
          <w:tcPr>
            <w:tcW w:w="150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30000</w:t>
            </w:r>
          </w:p>
        </w:tc>
        <w:tc>
          <w:tcPr>
            <w:tcW w:w="196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0.003444</w:t>
            </w:r>
          </w:p>
        </w:tc>
        <w:tc>
          <w:tcPr>
            <w:tcW w:w="316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2.292255</w:t>
            </w:r>
          </w:p>
        </w:tc>
      </w:tr>
      <w:tr w:rsidR="00626E37" w:rsidRPr="00626E37">
        <w:trPr>
          <w:trHeight w:val="260"/>
          <w:jc w:val="center"/>
        </w:trPr>
        <w:tc>
          <w:tcPr>
            <w:tcW w:w="150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100000</w:t>
            </w:r>
          </w:p>
        </w:tc>
        <w:tc>
          <w:tcPr>
            <w:tcW w:w="196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0.009207</w:t>
            </w:r>
          </w:p>
        </w:tc>
        <w:tc>
          <w:tcPr>
            <w:tcW w:w="3160" w:type="dxa"/>
            <w:tcBorders>
              <w:top w:val="nil"/>
              <w:left w:val="nil"/>
              <w:bottom w:val="nil"/>
              <w:right w:val="nil"/>
            </w:tcBorders>
            <w:shd w:val="clear" w:color="auto" w:fill="auto"/>
            <w:noWrap/>
            <w:vAlign w:val="bottom"/>
          </w:tcPr>
          <w:p w:rsidR="00626E37" w:rsidRPr="00626E37" w:rsidRDefault="00626E37" w:rsidP="004A4CB4">
            <w:pPr>
              <w:jc w:val="center"/>
              <w:rPr>
                <w:rFonts w:ascii="Verdana" w:hAnsi="Verdana"/>
                <w:sz w:val="20"/>
                <w:szCs w:val="20"/>
                <w:lang w:val="en-GB" w:eastAsia="fr-FR"/>
              </w:rPr>
            </w:pPr>
            <w:r w:rsidRPr="00626E37">
              <w:rPr>
                <w:rFonts w:ascii="Verdana" w:hAnsi="Verdana"/>
                <w:sz w:val="20"/>
                <w:szCs w:val="20"/>
                <w:lang w:val="en-GB" w:eastAsia="fr-FR"/>
              </w:rPr>
              <w:t>25.093002</w:t>
            </w:r>
          </w:p>
        </w:tc>
      </w:tr>
    </w:tbl>
    <w:p w:rsidR="004A4CB4" w:rsidRDefault="004A4CB4" w:rsidP="00511F21">
      <w:pPr>
        <w:jc w:val="both"/>
      </w:pPr>
    </w:p>
    <w:p w:rsidR="00095445" w:rsidRDefault="006C0CF6" w:rsidP="0085517D">
      <w:pPr>
        <w:ind w:left="284"/>
        <w:jc w:val="both"/>
      </w:pPr>
      <w:r>
        <w:t>Les</w:t>
      </w:r>
      <w:r w:rsidR="00095445">
        <w:t xml:space="preserve"> résultats avec le </w:t>
      </w:r>
      <w:proofErr w:type="spellStart"/>
      <w:r w:rsidR="00095445">
        <w:t>qsort</w:t>
      </w:r>
      <w:proofErr w:type="spellEnd"/>
      <w:r w:rsidR="00095445">
        <w:t xml:space="preserve"> qui part en vrille :</w:t>
      </w:r>
    </w:p>
    <w:p w:rsidR="00095445" w:rsidRDefault="00095445" w:rsidP="00511F21">
      <w:pPr>
        <w:jc w:val="both"/>
      </w:pPr>
    </w:p>
    <w:p w:rsidR="001E66B2" w:rsidRDefault="00E67BCA" w:rsidP="0085517D">
      <w:pPr>
        <w:pStyle w:val="Titre1"/>
      </w:pPr>
      <w:bookmarkStart w:id="9" w:name="_Toc180074526"/>
      <w:r>
        <w:t>4. Analyse des résultats</w:t>
      </w:r>
      <w:bookmarkEnd w:id="9"/>
    </w:p>
    <w:p w:rsidR="000672DA" w:rsidRDefault="000672DA" w:rsidP="00511F21">
      <w:pPr>
        <w:jc w:val="both"/>
      </w:pPr>
    </w:p>
    <w:p w:rsidR="00DC27FE" w:rsidRDefault="000672DA" w:rsidP="00A27423">
      <w:pPr>
        <w:pStyle w:val="Titre2"/>
      </w:pPr>
      <w:r>
        <w:t>4.1 Résultats pour des données réparties aléatoirement</w:t>
      </w:r>
    </w:p>
    <w:p w:rsidR="00DC27FE" w:rsidRDefault="003C2081" w:rsidP="00DC27FE">
      <w:pPr>
        <w:keepNext/>
        <w:jc w:val="both"/>
      </w:pPr>
      <w:r w:rsidRPr="003C2081">
        <w:drawing>
          <wp:inline distT="0" distB="0" distL="0" distR="0">
            <wp:extent cx="5326087" cy="3401353"/>
            <wp:effectExtent l="25400" t="25400" r="7913" b="2247"/>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164C0" w:rsidRPr="0095525F" w:rsidRDefault="00DC27FE" w:rsidP="00DC27FE">
      <w:pPr>
        <w:pStyle w:val="Lgende"/>
        <w:jc w:val="center"/>
      </w:pPr>
      <w:r>
        <w:t xml:space="preserve">Figure </w:t>
      </w:r>
      <w:fldSimple w:instr=" SEQ Figure \* ARABIC ">
        <w:r w:rsidR="00EC1D03">
          <w:rPr>
            <w:noProof/>
          </w:rPr>
          <w:t>1</w:t>
        </w:r>
      </w:fldSimple>
      <w:r>
        <w:t xml:space="preserve"> - graphe </w:t>
      </w:r>
      <w:proofErr w:type="spellStart"/>
      <w:r>
        <w:t>log-log</w:t>
      </w:r>
      <w:proofErr w:type="spellEnd"/>
      <w:r>
        <w:t xml:space="preserve"> d'une répartition aléatoire des données</w:t>
      </w:r>
    </w:p>
    <w:p w:rsidR="00DC27FE" w:rsidRDefault="00DC27FE" w:rsidP="00DC27FE">
      <w:pPr>
        <w:ind w:left="284"/>
        <w:jc w:val="both"/>
      </w:pPr>
    </w:p>
    <w:p w:rsidR="00DC27FE" w:rsidRDefault="00DC27FE" w:rsidP="00DC27FE">
      <w:pPr>
        <w:keepNext/>
        <w:ind w:left="284"/>
        <w:jc w:val="both"/>
      </w:pPr>
      <w:r w:rsidRPr="00DC27FE">
        <w:drawing>
          <wp:inline distT="0" distB="0" distL="0" distR="0">
            <wp:extent cx="5273333" cy="3254815"/>
            <wp:effectExtent l="25400" t="25400" r="9867" b="0"/>
            <wp:docPr id="4" name="G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C27FE" w:rsidRDefault="00DC27FE" w:rsidP="00DC27FE">
      <w:pPr>
        <w:pStyle w:val="Lgende"/>
        <w:jc w:val="center"/>
      </w:pPr>
      <w:r>
        <w:t xml:space="preserve">Figure </w:t>
      </w:r>
      <w:fldSimple w:instr=" SEQ Figure \* ARABIC ">
        <w:r w:rsidR="00EC1D03">
          <w:rPr>
            <w:noProof/>
          </w:rPr>
          <w:t>2</w:t>
        </w:r>
      </w:fldSimple>
      <w:r>
        <w:t xml:space="preserve"> - graphe </w:t>
      </w:r>
      <w:proofErr w:type="spellStart"/>
      <w:r>
        <w:t>log-normal</w:t>
      </w:r>
      <w:proofErr w:type="spellEnd"/>
      <w:r>
        <w:t xml:space="preserve"> d'une répartition aléatoire des données</w:t>
      </w:r>
    </w:p>
    <w:p w:rsidR="00DC27FE" w:rsidRDefault="00DC27FE" w:rsidP="00DC27FE">
      <w:pPr>
        <w:ind w:left="284"/>
        <w:jc w:val="both"/>
      </w:pPr>
    </w:p>
    <w:p w:rsidR="00A27423" w:rsidRDefault="00A27423" w:rsidP="00DC27FE">
      <w:pPr>
        <w:ind w:left="284"/>
        <w:jc w:val="both"/>
      </w:pPr>
    </w:p>
    <w:p w:rsidR="00A27423" w:rsidRDefault="00A27423" w:rsidP="00DC27FE">
      <w:pPr>
        <w:ind w:left="284"/>
        <w:jc w:val="both"/>
      </w:pPr>
    </w:p>
    <w:p w:rsidR="00DC27FE" w:rsidRDefault="00A476DF" w:rsidP="00433380">
      <w:pPr>
        <w:pStyle w:val="Titre2"/>
      </w:pPr>
      <w:r>
        <w:t>4.2</w:t>
      </w:r>
      <w:r w:rsidR="00A27423">
        <w:t xml:space="preserve"> Résultats pour des données désavantageant le </w:t>
      </w:r>
      <w:proofErr w:type="spellStart"/>
      <w:r w:rsidR="00A27423">
        <w:t>q_sort</w:t>
      </w:r>
      <w:proofErr w:type="spellEnd"/>
    </w:p>
    <w:p w:rsidR="00DC27FE" w:rsidRDefault="00EC1D03" w:rsidP="00DC27FE">
      <w:pPr>
        <w:keepNext/>
        <w:ind w:left="284"/>
        <w:jc w:val="both"/>
      </w:pPr>
      <w:r w:rsidRPr="00EC1D03">
        <w:drawing>
          <wp:inline distT="0" distB="0" distL="0" distR="0">
            <wp:extent cx="5482785" cy="3999230"/>
            <wp:effectExtent l="25400" t="25400" r="3615" b="0"/>
            <wp:docPr id="9" name="G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C27FE" w:rsidRDefault="00DC27FE" w:rsidP="00DC27FE">
      <w:pPr>
        <w:pStyle w:val="Lgende"/>
        <w:jc w:val="center"/>
      </w:pPr>
      <w:r>
        <w:t xml:space="preserve">Figure </w:t>
      </w:r>
      <w:fldSimple w:instr=" SEQ Figure \* ARABIC ">
        <w:r w:rsidR="00EC1D03">
          <w:rPr>
            <w:noProof/>
          </w:rPr>
          <w:t>3</w:t>
        </w:r>
      </w:fldSimple>
      <w:r>
        <w:t xml:space="preserve"> - graphe </w:t>
      </w:r>
      <w:proofErr w:type="spellStart"/>
      <w:r>
        <w:t>log-log</w:t>
      </w:r>
      <w:proofErr w:type="spellEnd"/>
      <w:r>
        <w:t xml:space="preserve"> d'une répartition des données défavorisant le </w:t>
      </w:r>
      <w:proofErr w:type="spellStart"/>
      <w:r>
        <w:t>q_sort</w:t>
      </w:r>
      <w:proofErr w:type="spellEnd"/>
    </w:p>
    <w:p w:rsidR="00DC27FE" w:rsidRDefault="00DC27FE" w:rsidP="00DC27FE">
      <w:pPr>
        <w:ind w:left="284"/>
        <w:jc w:val="both"/>
      </w:pPr>
    </w:p>
    <w:p w:rsidR="00EC1D03" w:rsidRDefault="00DC27FE" w:rsidP="00EC1D03">
      <w:pPr>
        <w:keepNext/>
        <w:ind w:left="284"/>
        <w:jc w:val="both"/>
      </w:pPr>
      <w:r w:rsidRPr="00DC27FE">
        <w:drawing>
          <wp:inline distT="0" distB="0" distL="0" distR="0">
            <wp:extent cx="5501933" cy="3401353"/>
            <wp:effectExtent l="25400" t="25400" r="9867" b="2247"/>
            <wp:docPr id="5" name="G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C27FE" w:rsidRDefault="00EC1D03" w:rsidP="00EC1D03">
      <w:pPr>
        <w:pStyle w:val="Lgende"/>
        <w:jc w:val="center"/>
      </w:pPr>
      <w:r>
        <w:t xml:space="preserve">Figure </w:t>
      </w:r>
      <w:fldSimple w:instr=" SEQ Figure \* ARABIC ">
        <w:r>
          <w:rPr>
            <w:noProof/>
          </w:rPr>
          <w:t>4</w:t>
        </w:r>
      </w:fldSimple>
      <w:r>
        <w:t xml:space="preserve"> - graphe </w:t>
      </w:r>
      <w:proofErr w:type="spellStart"/>
      <w:r>
        <w:t>log-normal</w:t>
      </w:r>
      <w:proofErr w:type="spellEnd"/>
      <w:r>
        <w:t xml:space="preserve"> d'une répartition des données défavorisant le </w:t>
      </w:r>
      <w:proofErr w:type="spellStart"/>
      <w:r>
        <w:t>q_sort</w:t>
      </w:r>
      <w:proofErr w:type="spellEnd"/>
    </w:p>
    <w:p w:rsidR="00DC27FE" w:rsidRDefault="00433380" w:rsidP="003C2081">
      <w:pPr>
        <w:pStyle w:val="Titre2"/>
      </w:pPr>
      <w:r>
        <w:t xml:space="preserve">4.3 Résultats pour des données désavantageant le </w:t>
      </w:r>
      <w:proofErr w:type="spellStart"/>
      <w:r>
        <w:t>qsort</w:t>
      </w:r>
      <w:proofErr w:type="spellEnd"/>
    </w:p>
    <w:p w:rsidR="00DC27FE" w:rsidRDefault="00DC27FE" w:rsidP="00DC27FE">
      <w:pPr>
        <w:ind w:left="284"/>
        <w:jc w:val="both"/>
      </w:pPr>
    </w:p>
    <w:p w:rsidR="00DC27FE" w:rsidRDefault="000672DA" w:rsidP="000672DA">
      <w:pPr>
        <w:pStyle w:val="Titre1"/>
      </w:pPr>
      <w:r>
        <w:t>5. Conclusion</w:t>
      </w:r>
    </w:p>
    <w:p w:rsidR="00DC27FE" w:rsidRDefault="00DC27FE" w:rsidP="00DC27FE">
      <w:pPr>
        <w:ind w:left="284"/>
        <w:jc w:val="both"/>
      </w:pPr>
    </w:p>
    <w:p w:rsidR="00DC27FE" w:rsidRDefault="00DC27FE" w:rsidP="00DC27FE">
      <w:pPr>
        <w:ind w:left="284"/>
        <w:jc w:val="both"/>
      </w:pPr>
    </w:p>
    <w:p w:rsidR="00DC27FE" w:rsidRDefault="00DC27FE" w:rsidP="00DC27FE">
      <w:pPr>
        <w:ind w:left="284"/>
        <w:jc w:val="both"/>
      </w:pPr>
    </w:p>
    <w:p w:rsidR="00DC27FE" w:rsidRDefault="00DC27FE" w:rsidP="00DC27FE">
      <w:pPr>
        <w:ind w:left="284"/>
        <w:jc w:val="both"/>
      </w:pPr>
    </w:p>
    <w:p w:rsidR="00DC27FE" w:rsidRDefault="00DC27FE" w:rsidP="00B93F2A">
      <w:pPr>
        <w:pStyle w:val="Justifi"/>
        <w:ind w:left="284"/>
        <w:rPr>
          <w:rFonts w:asciiTheme="minorHAnsi" w:eastAsiaTheme="minorEastAsia" w:hAnsiTheme="minorHAnsi" w:cstheme="minorBidi"/>
          <w:lang w:val="fr-FR"/>
        </w:rPr>
      </w:pPr>
    </w:p>
    <w:p w:rsidR="00DC27FE" w:rsidRDefault="00DC27FE" w:rsidP="00B93F2A">
      <w:pPr>
        <w:pStyle w:val="Justifi"/>
        <w:ind w:left="284"/>
        <w:rPr>
          <w:rFonts w:asciiTheme="minorHAnsi" w:eastAsiaTheme="minorEastAsia" w:hAnsiTheme="minorHAnsi" w:cstheme="minorBidi"/>
          <w:lang w:val="fr-FR"/>
        </w:rPr>
      </w:pPr>
    </w:p>
    <w:p w:rsidR="00DC27FE" w:rsidRDefault="00DC27FE" w:rsidP="00B93F2A">
      <w:pPr>
        <w:pStyle w:val="Justifi"/>
        <w:ind w:left="284"/>
        <w:rPr>
          <w:rFonts w:asciiTheme="minorHAnsi" w:eastAsiaTheme="minorEastAsia" w:hAnsiTheme="minorHAnsi" w:cstheme="minorBidi"/>
          <w:lang w:val="fr-FR"/>
        </w:rPr>
      </w:pPr>
    </w:p>
    <w:p w:rsidR="000164C0" w:rsidRDefault="000164C0" w:rsidP="00B93F2A">
      <w:pPr>
        <w:pStyle w:val="Justifi"/>
        <w:ind w:left="284"/>
        <w:rPr>
          <w:rFonts w:asciiTheme="minorHAnsi" w:eastAsiaTheme="minorEastAsia" w:hAnsiTheme="minorHAnsi" w:cstheme="minorBidi"/>
          <w:lang w:val="fr-FR"/>
        </w:rPr>
      </w:pPr>
    </w:p>
    <w:p w:rsidR="00382909" w:rsidRPr="00237B48" w:rsidRDefault="00382909" w:rsidP="00B93F2A">
      <w:pPr>
        <w:pStyle w:val="Justifi"/>
        <w:ind w:left="284"/>
      </w:pPr>
    </w:p>
    <w:sectPr w:rsidR="00382909" w:rsidRPr="00237B48" w:rsidSect="008C370D">
      <w:pgSz w:w="11900" w:h="16840"/>
      <w:pgMar w:top="1418" w:right="1418" w:bottom="1418" w:left="1418" w:header="709" w:footer="709" w:gutter="0"/>
      <w:cols w:space="708"/>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2DA" w:rsidRDefault="000672DA" w:rsidP="008C370D">
      <w:pPr>
        <w:spacing w:after="0"/>
      </w:pPr>
      <w:r>
        <w:separator/>
      </w:r>
    </w:p>
  </w:endnote>
  <w:endnote w:type="continuationSeparator" w:id="0">
    <w:p w:rsidR="000672DA" w:rsidRDefault="000672DA" w:rsidP="008C370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5000000000000000000"/>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2DA" w:rsidRDefault="000672DA">
    <w:pPr>
      <w:pStyle w:val="Pieddepage"/>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3C2081">
      <w:rPr>
        <w:rFonts w:ascii="Times New Roman" w:hAnsi="Times New Roman"/>
        <w:noProof/>
      </w:rPr>
      <w:t>7</w:t>
    </w:r>
    <w:r>
      <w:rPr>
        <w:rFonts w:ascii="Times New Roman" w:hAnsi="Times New Roman"/>
      </w:rPr>
      <w:fldChar w:fldCharType="end"/>
    </w:r>
    <w:r>
      <w:rPr>
        <w:rFonts w:ascii="Times New Roman" w:hAnsi="Times New Roman"/>
      </w:rPr>
      <w:t xml:space="preserve"> sur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3C2081">
      <w:rPr>
        <w:rFonts w:ascii="Times New Roman" w:hAnsi="Times New Roman"/>
        <w:noProof/>
      </w:rPr>
      <w:t>9</w:t>
    </w:r>
    <w:r>
      <w:rPr>
        <w:rFonts w:ascii="Times New Roman" w:hAnsi="Times New Roman"/>
      </w:rPr>
      <w:fldChar w:fldCharType="end"/>
    </w:r>
    <w:r>
      <w:tab/>
    </w:r>
    <w:r>
      <w:tab/>
    </w:r>
    <w:r>
      <w:rPr>
        <w:rFonts w:ascii="Times New Roman" w:hAnsi="Times New Roman"/>
      </w:rPr>
      <w:fldChar w:fldCharType="begin"/>
    </w:r>
    <w:r>
      <w:rPr>
        <w:rFonts w:ascii="Times New Roman" w:hAnsi="Times New Roman"/>
      </w:rPr>
      <w:instrText xml:space="preserve"> DATE </w:instrText>
    </w:r>
    <w:r>
      <w:rPr>
        <w:rFonts w:ascii="Times New Roman" w:hAnsi="Times New Roman"/>
      </w:rPr>
      <w:fldChar w:fldCharType="separate"/>
    </w:r>
    <w:r>
      <w:rPr>
        <w:rFonts w:ascii="Times New Roman" w:hAnsi="Times New Roman"/>
        <w:noProof/>
      </w:rPr>
      <w:t>13.10.11</w:t>
    </w:r>
    <w:r>
      <w:rPr>
        <w:rFonts w:ascii="Times New Roman" w:hAnsi="Times New Roman"/>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2DA" w:rsidRDefault="000672DA" w:rsidP="008C370D">
      <w:pPr>
        <w:spacing w:after="0"/>
      </w:pPr>
      <w:r>
        <w:separator/>
      </w:r>
    </w:p>
  </w:footnote>
  <w:footnote w:type="continuationSeparator" w:id="0">
    <w:p w:rsidR="000672DA" w:rsidRDefault="000672DA" w:rsidP="008C370D">
      <w:pPr>
        <w:spacing w:after="0"/>
      </w:pPr>
      <w:r>
        <w:continuationSeparator/>
      </w:r>
    </w:p>
  </w:footnote>
  <w:footnote w:id="1">
    <w:p w:rsidR="000672DA" w:rsidRDefault="000672DA" w:rsidP="00063488">
      <w:r>
        <w:rPr>
          <w:rStyle w:val="Marquenotebasdepage"/>
        </w:rPr>
        <w:footnoteRef/>
      </w:r>
      <w:r>
        <w:t xml:space="preserve"> Adaptation d’un code de </w:t>
      </w:r>
      <w:hyperlink r:id="rId1" w:history="1">
        <w:r w:rsidRPr="00DF7C4C">
          <w:rPr>
            <w:rStyle w:val="Lienhypertexte"/>
          </w:rPr>
          <w:t>http://www.personal.kent.edu/~rmuhamma</w:t>
        </w:r>
      </w:hyperlink>
    </w:p>
  </w:footnote>
  <w:footnote w:id="2">
    <w:p w:rsidR="000672DA" w:rsidRDefault="000672DA" w:rsidP="006217D0">
      <w:pPr>
        <w:pStyle w:val="Notedebasdepage"/>
      </w:pPr>
      <w:r>
        <w:rPr>
          <w:rStyle w:val="Marquenotebasdepage"/>
        </w:rPr>
        <w:footnoteRef/>
      </w:r>
      <w:r>
        <w:t xml:space="preserve"> Un tableau déjà trié demande souvent </w:t>
      </w:r>
      <w:r w:rsidRPr="0057714D">
        <w:rPr>
          <w:i/>
        </w:rPr>
        <w:t>n</w:t>
      </w:r>
      <w:r>
        <w:t xml:space="preserve"> opérations, vu qu’il s’agit juste de lire les données pour constater qu’elles sont déjà triées</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2DA" w:rsidRDefault="000672DA">
    <w:pPr>
      <w:pStyle w:val="En-tte"/>
    </w:pPr>
    <w:r>
      <w:tab/>
    </w:r>
    <w:r>
      <w:tab/>
      <w:t xml:space="preserve">Numa </w:t>
    </w:r>
    <w:proofErr w:type="spellStart"/>
    <w:r>
      <w:t>Trezzini</w:t>
    </w:r>
    <w:proofErr w:type="spellEnd"/>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97646"/>
    <w:multiLevelType w:val="multilevel"/>
    <w:tmpl w:val="3476F2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757372"/>
    <w:multiLevelType w:val="hybridMultilevel"/>
    <w:tmpl w:val="852E9B5E"/>
    <w:lvl w:ilvl="0" w:tplc="6CA8C5F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0BE27E79"/>
    <w:multiLevelType w:val="hybridMultilevel"/>
    <w:tmpl w:val="F7425E4E"/>
    <w:lvl w:ilvl="0" w:tplc="87EE16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32C20A8"/>
    <w:multiLevelType w:val="hybridMultilevel"/>
    <w:tmpl w:val="28CC6878"/>
    <w:lvl w:ilvl="0" w:tplc="F3DE167E">
      <w:start w:val="1"/>
      <w:numFmt w:val="decimal"/>
      <w:lvlText w:val="%1."/>
      <w:lvlJc w:val="left"/>
      <w:pPr>
        <w:ind w:left="1155" w:hanging="360"/>
      </w:pPr>
      <w:rPr>
        <w:rFonts w:hint="default"/>
      </w:rPr>
    </w:lvl>
    <w:lvl w:ilvl="1" w:tplc="100C0019" w:tentative="1">
      <w:start w:val="1"/>
      <w:numFmt w:val="lowerLetter"/>
      <w:lvlText w:val="%2."/>
      <w:lvlJc w:val="left"/>
      <w:pPr>
        <w:ind w:left="1875" w:hanging="360"/>
      </w:pPr>
    </w:lvl>
    <w:lvl w:ilvl="2" w:tplc="100C001B" w:tentative="1">
      <w:start w:val="1"/>
      <w:numFmt w:val="lowerRoman"/>
      <w:lvlText w:val="%3."/>
      <w:lvlJc w:val="right"/>
      <w:pPr>
        <w:ind w:left="2595" w:hanging="180"/>
      </w:pPr>
    </w:lvl>
    <w:lvl w:ilvl="3" w:tplc="100C000F" w:tentative="1">
      <w:start w:val="1"/>
      <w:numFmt w:val="decimal"/>
      <w:lvlText w:val="%4."/>
      <w:lvlJc w:val="left"/>
      <w:pPr>
        <w:ind w:left="3315" w:hanging="360"/>
      </w:pPr>
    </w:lvl>
    <w:lvl w:ilvl="4" w:tplc="100C0019" w:tentative="1">
      <w:start w:val="1"/>
      <w:numFmt w:val="lowerLetter"/>
      <w:lvlText w:val="%5."/>
      <w:lvlJc w:val="left"/>
      <w:pPr>
        <w:ind w:left="4035" w:hanging="360"/>
      </w:pPr>
    </w:lvl>
    <w:lvl w:ilvl="5" w:tplc="100C001B" w:tentative="1">
      <w:start w:val="1"/>
      <w:numFmt w:val="lowerRoman"/>
      <w:lvlText w:val="%6."/>
      <w:lvlJc w:val="right"/>
      <w:pPr>
        <w:ind w:left="4755" w:hanging="180"/>
      </w:pPr>
    </w:lvl>
    <w:lvl w:ilvl="6" w:tplc="100C000F" w:tentative="1">
      <w:start w:val="1"/>
      <w:numFmt w:val="decimal"/>
      <w:lvlText w:val="%7."/>
      <w:lvlJc w:val="left"/>
      <w:pPr>
        <w:ind w:left="5475" w:hanging="360"/>
      </w:pPr>
    </w:lvl>
    <w:lvl w:ilvl="7" w:tplc="100C0019" w:tentative="1">
      <w:start w:val="1"/>
      <w:numFmt w:val="lowerLetter"/>
      <w:lvlText w:val="%8."/>
      <w:lvlJc w:val="left"/>
      <w:pPr>
        <w:ind w:left="6195" w:hanging="360"/>
      </w:pPr>
    </w:lvl>
    <w:lvl w:ilvl="8" w:tplc="100C001B" w:tentative="1">
      <w:start w:val="1"/>
      <w:numFmt w:val="lowerRoman"/>
      <w:lvlText w:val="%9."/>
      <w:lvlJc w:val="right"/>
      <w:pPr>
        <w:ind w:left="6915" w:hanging="180"/>
      </w:pPr>
    </w:lvl>
  </w:abstractNum>
  <w:abstractNum w:abstractNumId="4">
    <w:nsid w:val="171242C1"/>
    <w:multiLevelType w:val="hybridMultilevel"/>
    <w:tmpl w:val="6B306FC2"/>
    <w:lvl w:ilvl="0" w:tplc="040C0003">
      <w:start w:val="1"/>
      <w:numFmt w:val="bullet"/>
      <w:lvlText w:val="o"/>
      <w:lvlJc w:val="left"/>
      <w:pPr>
        <w:ind w:left="1440" w:hanging="360"/>
      </w:pPr>
      <w:rPr>
        <w:rFonts w:ascii="Courier New" w:hAnsi="Courier New"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BF54F6A"/>
    <w:multiLevelType w:val="multilevel"/>
    <w:tmpl w:val="1D4438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E055DBF"/>
    <w:multiLevelType w:val="multilevel"/>
    <w:tmpl w:val="ED0CA6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D8502C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384D58"/>
    <w:multiLevelType w:val="multilevel"/>
    <w:tmpl w:val="34FE5D2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EB6464F"/>
    <w:multiLevelType w:val="multilevel"/>
    <w:tmpl w:val="9B208F0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C0E3329"/>
    <w:multiLevelType w:val="hybridMultilevel"/>
    <w:tmpl w:val="73504D76"/>
    <w:lvl w:ilvl="0" w:tplc="54A6DA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C7A5FD2"/>
    <w:multiLevelType w:val="hybridMultilevel"/>
    <w:tmpl w:val="D7580902"/>
    <w:lvl w:ilvl="0" w:tplc="7CDCA0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E697E29"/>
    <w:multiLevelType w:val="hybridMultilevel"/>
    <w:tmpl w:val="5E6E2F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F875F0E"/>
    <w:multiLevelType w:val="multilevel"/>
    <w:tmpl w:val="CC268B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56C7F36"/>
    <w:multiLevelType w:val="hybridMultilevel"/>
    <w:tmpl w:val="30AA508A"/>
    <w:lvl w:ilvl="0" w:tplc="6424540E">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5A47126"/>
    <w:multiLevelType w:val="hybridMultilevel"/>
    <w:tmpl w:val="240AE7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5BC727A"/>
    <w:multiLevelType w:val="multilevel"/>
    <w:tmpl w:val="960E1F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9B73E32"/>
    <w:multiLevelType w:val="multilevel"/>
    <w:tmpl w:val="E5A20E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A684584"/>
    <w:multiLevelType w:val="hybridMultilevel"/>
    <w:tmpl w:val="3810425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4A7D6134"/>
    <w:multiLevelType w:val="hybridMultilevel"/>
    <w:tmpl w:val="9C247CA2"/>
    <w:lvl w:ilvl="0" w:tplc="5F3E2ED8">
      <w:start w:val="1"/>
      <w:numFmt w:val="decimal"/>
      <w:lvlText w:val="%1."/>
      <w:lvlJc w:val="left"/>
      <w:pPr>
        <w:ind w:left="795" w:hanging="435"/>
      </w:pPr>
      <w:rPr>
        <w:rFonts w:hint="default"/>
        <w:sz w:val="56"/>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4F2628AE"/>
    <w:multiLevelType w:val="multilevel"/>
    <w:tmpl w:val="E62814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11D0125"/>
    <w:multiLevelType w:val="hybridMultilevel"/>
    <w:tmpl w:val="242611D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nsid w:val="54AB6597"/>
    <w:multiLevelType w:val="hybridMultilevel"/>
    <w:tmpl w:val="23A2628A"/>
    <w:lvl w:ilvl="0" w:tplc="0110FE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5711F99"/>
    <w:multiLevelType w:val="hybridMultilevel"/>
    <w:tmpl w:val="EC5638EC"/>
    <w:lvl w:ilvl="0" w:tplc="54A6DA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6392380"/>
    <w:multiLevelType w:val="multilevel"/>
    <w:tmpl w:val="F7425E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CB95D8E"/>
    <w:multiLevelType w:val="hybridMultilevel"/>
    <w:tmpl w:val="BC52206C"/>
    <w:lvl w:ilvl="0" w:tplc="040C0003">
      <w:start w:val="1"/>
      <w:numFmt w:val="bullet"/>
      <w:lvlText w:val="o"/>
      <w:lvlJc w:val="left"/>
      <w:pPr>
        <w:ind w:left="720" w:hanging="360"/>
      </w:pPr>
      <w:rPr>
        <w:rFonts w:ascii="Courier New" w:hAnsi="Courier New"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CDD45FC"/>
    <w:multiLevelType w:val="multilevel"/>
    <w:tmpl w:val="A57405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0626613"/>
    <w:multiLevelType w:val="hybridMultilevel"/>
    <w:tmpl w:val="6D7A3F7C"/>
    <w:lvl w:ilvl="0" w:tplc="040C0003">
      <w:start w:val="1"/>
      <w:numFmt w:val="bullet"/>
      <w:lvlText w:val="o"/>
      <w:lvlJc w:val="left"/>
      <w:pPr>
        <w:ind w:left="1068" w:hanging="360"/>
      </w:pPr>
      <w:rPr>
        <w:rFonts w:ascii="Courier New" w:hAnsi="Courier New"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nsid w:val="60A02B5F"/>
    <w:multiLevelType w:val="multilevel"/>
    <w:tmpl w:val="B88446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30D2F8D"/>
    <w:multiLevelType w:val="hybridMultilevel"/>
    <w:tmpl w:val="BDBC77AE"/>
    <w:lvl w:ilvl="0" w:tplc="040C0001">
      <w:start w:val="1"/>
      <w:numFmt w:val="bullet"/>
      <w:lvlText w:val="-"/>
      <w:lvlJc w:val="left"/>
      <w:pPr>
        <w:ind w:left="1068" w:hanging="360"/>
      </w:pPr>
      <w:rPr>
        <w:rFonts w:ascii="Cambria" w:hAnsi="Cambria" w:hint="default"/>
      </w:rPr>
    </w:lvl>
    <w:lvl w:ilvl="1" w:tplc="040C0003" w:tentative="1">
      <w:start w:val="1"/>
      <w:numFmt w:val="bullet"/>
      <w:lvlText w:val="o"/>
      <w:lvlJc w:val="left"/>
      <w:pPr>
        <w:ind w:left="1788" w:hanging="360"/>
      </w:pPr>
      <w:rPr>
        <w:rFonts w:ascii="Courier New" w:hAnsi="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nsid w:val="682637C3"/>
    <w:multiLevelType w:val="hybridMultilevel"/>
    <w:tmpl w:val="2FB6B966"/>
    <w:lvl w:ilvl="0" w:tplc="54A6DA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8A71829"/>
    <w:multiLevelType w:val="hybridMultilevel"/>
    <w:tmpl w:val="7D0837AC"/>
    <w:lvl w:ilvl="0" w:tplc="6424540E">
      <w:numFmt w:val="bullet"/>
      <w:lvlText w:val="-"/>
      <w:lvlJc w:val="left"/>
      <w:pPr>
        <w:ind w:left="720" w:hanging="360"/>
      </w:pPr>
      <w:rPr>
        <w:rFonts w:ascii="Cambria" w:eastAsiaTheme="minorHAnsi" w:hAnsi="Cambria" w:cstheme="minorBid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90817C4"/>
    <w:multiLevelType w:val="hybridMultilevel"/>
    <w:tmpl w:val="F28A5458"/>
    <w:lvl w:ilvl="0" w:tplc="87EE16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C857497"/>
    <w:multiLevelType w:val="hybridMultilevel"/>
    <w:tmpl w:val="13423E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CB11BAB"/>
    <w:multiLevelType w:val="multilevel"/>
    <w:tmpl w:val="5A9466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D243DB3"/>
    <w:multiLevelType w:val="hybridMultilevel"/>
    <w:tmpl w:val="BEC622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F2645A2"/>
    <w:multiLevelType w:val="hybridMultilevel"/>
    <w:tmpl w:val="31D410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0926BAC"/>
    <w:multiLevelType w:val="hybridMultilevel"/>
    <w:tmpl w:val="F7B8E72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8">
    <w:nsid w:val="73C5252F"/>
    <w:multiLevelType w:val="hybridMultilevel"/>
    <w:tmpl w:val="C15A3D3C"/>
    <w:lvl w:ilvl="0" w:tplc="7CDCA09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96A2122"/>
    <w:multiLevelType w:val="hybridMultilevel"/>
    <w:tmpl w:val="B9185FE6"/>
    <w:lvl w:ilvl="0" w:tplc="65F00D12">
      <w:numFmt w:val="bullet"/>
      <w:lvlText w:val="-"/>
      <w:lvlJc w:val="left"/>
      <w:pPr>
        <w:ind w:left="720" w:hanging="360"/>
      </w:pPr>
      <w:rPr>
        <w:rFonts w:ascii="Cambria" w:eastAsia="Cambria" w:hAnsi="Cambria"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ACD52F4"/>
    <w:multiLevelType w:val="hybridMultilevel"/>
    <w:tmpl w:val="3312C9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FD14389"/>
    <w:multiLevelType w:val="hybridMultilevel"/>
    <w:tmpl w:val="EE1428B2"/>
    <w:lvl w:ilvl="0" w:tplc="950A3FE0">
      <w:start w:val="1"/>
      <w:numFmt w:val="decimal"/>
      <w:lvlText w:val="%1."/>
      <w:lvlJc w:val="left"/>
      <w:pPr>
        <w:ind w:left="795" w:hanging="435"/>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9"/>
  </w:num>
  <w:num w:numId="2">
    <w:abstractNumId w:val="31"/>
  </w:num>
  <w:num w:numId="3">
    <w:abstractNumId w:val="14"/>
  </w:num>
  <w:num w:numId="4">
    <w:abstractNumId w:val="36"/>
  </w:num>
  <w:num w:numId="5">
    <w:abstractNumId w:val="35"/>
  </w:num>
  <w:num w:numId="6">
    <w:abstractNumId w:val="15"/>
  </w:num>
  <w:num w:numId="7">
    <w:abstractNumId w:val="4"/>
  </w:num>
  <w:num w:numId="8">
    <w:abstractNumId w:val="25"/>
  </w:num>
  <w:num w:numId="9">
    <w:abstractNumId w:val="27"/>
  </w:num>
  <w:num w:numId="10">
    <w:abstractNumId w:val="2"/>
  </w:num>
  <w:num w:numId="11">
    <w:abstractNumId w:val="40"/>
  </w:num>
  <w:num w:numId="12">
    <w:abstractNumId w:val="38"/>
  </w:num>
  <w:num w:numId="13">
    <w:abstractNumId w:val="20"/>
  </w:num>
  <w:num w:numId="14">
    <w:abstractNumId w:val="2"/>
    <w:lvlOverride w:ilvl="0">
      <w:startOverride w:val="1"/>
    </w:lvlOverride>
  </w:num>
  <w:num w:numId="15">
    <w:abstractNumId w:val="9"/>
  </w:num>
  <w:num w:numId="16">
    <w:abstractNumId w:val="2"/>
    <w:lvlOverride w:ilvl="0">
      <w:startOverride w:val="1"/>
    </w:lvlOverride>
  </w:num>
  <w:num w:numId="17">
    <w:abstractNumId w:val="5"/>
  </w:num>
  <w:num w:numId="18">
    <w:abstractNumId w:val="32"/>
  </w:num>
  <w:num w:numId="19">
    <w:abstractNumId w:val="6"/>
  </w:num>
  <w:num w:numId="20">
    <w:abstractNumId w:val="11"/>
  </w:num>
  <w:num w:numId="21">
    <w:abstractNumId w:val="26"/>
  </w:num>
  <w:num w:numId="22">
    <w:abstractNumId w:val="38"/>
    <w:lvlOverride w:ilvl="0">
      <w:startOverride w:val="1"/>
    </w:lvlOverride>
  </w:num>
  <w:num w:numId="23">
    <w:abstractNumId w:val="24"/>
  </w:num>
  <w:num w:numId="24">
    <w:abstractNumId w:val="0"/>
  </w:num>
  <w:num w:numId="25">
    <w:abstractNumId w:val="11"/>
    <w:lvlOverride w:ilvl="0">
      <w:startOverride w:val="1"/>
    </w:lvlOverride>
  </w:num>
  <w:num w:numId="26">
    <w:abstractNumId w:val="22"/>
  </w:num>
  <w:num w:numId="27">
    <w:abstractNumId w:val="34"/>
  </w:num>
  <w:num w:numId="28">
    <w:abstractNumId w:val="7"/>
  </w:num>
  <w:num w:numId="29">
    <w:abstractNumId w:val="10"/>
  </w:num>
  <w:num w:numId="30">
    <w:abstractNumId w:val="13"/>
  </w:num>
  <w:num w:numId="31">
    <w:abstractNumId w:val="10"/>
    <w:lvlOverride w:ilvl="0">
      <w:startOverride w:val="1"/>
    </w:lvlOverride>
  </w:num>
  <w:num w:numId="32">
    <w:abstractNumId w:val="10"/>
    <w:lvlOverride w:ilvl="0">
      <w:startOverride w:val="1"/>
    </w:lvlOverride>
  </w:num>
  <w:num w:numId="33">
    <w:abstractNumId w:val="28"/>
  </w:num>
  <w:num w:numId="34">
    <w:abstractNumId w:val="39"/>
  </w:num>
  <w:num w:numId="35">
    <w:abstractNumId w:val="37"/>
  </w:num>
  <w:num w:numId="36">
    <w:abstractNumId w:val="18"/>
  </w:num>
  <w:num w:numId="37">
    <w:abstractNumId w:val="21"/>
  </w:num>
  <w:num w:numId="38">
    <w:abstractNumId w:val="12"/>
  </w:num>
  <w:num w:numId="39">
    <w:abstractNumId w:val="8"/>
  </w:num>
  <w:num w:numId="40">
    <w:abstractNumId w:val="30"/>
  </w:num>
  <w:num w:numId="41">
    <w:abstractNumId w:val="17"/>
  </w:num>
  <w:num w:numId="42">
    <w:abstractNumId w:val="23"/>
  </w:num>
  <w:num w:numId="43">
    <w:abstractNumId w:val="19"/>
  </w:num>
  <w:num w:numId="44">
    <w:abstractNumId w:val="41"/>
  </w:num>
  <w:num w:numId="45">
    <w:abstractNumId w:val="3"/>
  </w:num>
  <w:num w:numId="46">
    <w:abstractNumId w:val="16"/>
  </w:num>
  <w:num w:numId="47">
    <w:abstractNumId w:val="1"/>
  </w:num>
  <w:num w:numId="4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
  <w:rsids>
    <w:rsidRoot w:val="00E325B3"/>
    <w:rsid w:val="00004815"/>
    <w:rsid w:val="000126EC"/>
    <w:rsid w:val="000164C0"/>
    <w:rsid w:val="00017958"/>
    <w:rsid w:val="000248DD"/>
    <w:rsid w:val="00050DEE"/>
    <w:rsid w:val="00063488"/>
    <w:rsid w:val="000672DA"/>
    <w:rsid w:val="00095445"/>
    <w:rsid w:val="000A6504"/>
    <w:rsid w:val="000F364F"/>
    <w:rsid w:val="00104770"/>
    <w:rsid w:val="00112911"/>
    <w:rsid w:val="00114088"/>
    <w:rsid w:val="00115F56"/>
    <w:rsid w:val="001350B6"/>
    <w:rsid w:val="00144885"/>
    <w:rsid w:val="00145DB1"/>
    <w:rsid w:val="00170377"/>
    <w:rsid w:val="0018661A"/>
    <w:rsid w:val="001C0AAD"/>
    <w:rsid w:val="001E053E"/>
    <w:rsid w:val="001E66B2"/>
    <w:rsid w:val="00206EC1"/>
    <w:rsid w:val="00215615"/>
    <w:rsid w:val="00217DF5"/>
    <w:rsid w:val="0023775E"/>
    <w:rsid w:val="00237B48"/>
    <w:rsid w:val="0027197D"/>
    <w:rsid w:val="00273EBC"/>
    <w:rsid w:val="00274B08"/>
    <w:rsid w:val="00280FFE"/>
    <w:rsid w:val="00285C96"/>
    <w:rsid w:val="002B1823"/>
    <w:rsid w:val="002B36BE"/>
    <w:rsid w:val="002B6664"/>
    <w:rsid w:val="002E205C"/>
    <w:rsid w:val="002E79B3"/>
    <w:rsid w:val="002F0647"/>
    <w:rsid w:val="002F0FC0"/>
    <w:rsid w:val="00311D63"/>
    <w:rsid w:val="00326A45"/>
    <w:rsid w:val="00335AB8"/>
    <w:rsid w:val="00357C95"/>
    <w:rsid w:val="00382909"/>
    <w:rsid w:val="00390D0C"/>
    <w:rsid w:val="003952EA"/>
    <w:rsid w:val="003A44F4"/>
    <w:rsid w:val="003B1E8E"/>
    <w:rsid w:val="003C2081"/>
    <w:rsid w:val="003C5142"/>
    <w:rsid w:val="003D2CD1"/>
    <w:rsid w:val="00402586"/>
    <w:rsid w:val="00433380"/>
    <w:rsid w:val="0043488B"/>
    <w:rsid w:val="00436CE9"/>
    <w:rsid w:val="0044367B"/>
    <w:rsid w:val="00462483"/>
    <w:rsid w:val="00472315"/>
    <w:rsid w:val="004A4CB4"/>
    <w:rsid w:val="004D0BDB"/>
    <w:rsid w:val="004D2911"/>
    <w:rsid w:val="004E19AE"/>
    <w:rsid w:val="004E6659"/>
    <w:rsid w:val="00510FB5"/>
    <w:rsid w:val="0051146D"/>
    <w:rsid w:val="00511F21"/>
    <w:rsid w:val="0056693B"/>
    <w:rsid w:val="0057714D"/>
    <w:rsid w:val="005C553F"/>
    <w:rsid w:val="005D4416"/>
    <w:rsid w:val="005F663D"/>
    <w:rsid w:val="00605B92"/>
    <w:rsid w:val="00615516"/>
    <w:rsid w:val="006157F1"/>
    <w:rsid w:val="006217D0"/>
    <w:rsid w:val="0062295E"/>
    <w:rsid w:val="00626E37"/>
    <w:rsid w:val="00632D82"/>
    <w:rsid w:val="006520E7"/>
    <w:rsid w:val="006562E4"/>
    <w:rsid w:val="006A191B"/>
    <w:rsid w:val="006B41CF"/>
    <w:rsid w:val="006B6809"/>
    <w:rsid w:val="006C0CF6"/>
    <w:rsid w:val="006C2005"/>
    <w:rsid w:val="007161FA"/>
    <w:rsid w:val="00716E63"/>
    <w:rsid w:val="00747E8C"/>
    <w:rsid w:val="00754161"/>
    <w:rsid w:val="00765C48"/>
    <w:rsid w:val="00765D62"/>
    <w:rsid w:val="0077395F"/>
    <w:rsid w:val="0077728B"/>
    <w:rsid w:val="007910BB"/>
    <w:rsid w:val="00796A41"/>
    <w:rsid w:val="007C10B9"/>
    <w:rsid w:val="007C6FD5"/>
    <w:rsid w:val="007D62C6"/>
    <w:rsid w:val="007F74DB"/>
    <w:rsid w:val="00807533"/>
    <w:rsid w:val="00826970"/>
    <w:rsid w:val="00827DCA"/>
    <w:rsid w:val="0085517D"/>
    <w:rsid w:val="00877B4B"/>
    <w:rsid w:val="0089638F"/>
    <w:rsid w:val="008C370D"/>
    <w:rsid w:val="008E69E8"/>
    <w:rsid w:val="008F718F"/>
    <w:rsid w:val="00950EE7"/>
    <w:rsid w:val="0095525F"/>
    <w:rsid w:val="009623C6"/>
    <w:rsid w:val="00977A5B"/>
    <w:rsid w:val="00982EC4"/>
    <w:rsid w:val="00995997"/>
    <w:rsid w:val="009A7D8F"/>
    <w:rsid w:val="009B5BC8"/>
    <w:rsid w:val="009C6CDF"/>
    <w:rsid w:val="009E41C6"/>
    <w:rsid w:val="009F123E"/>
    <w:rsid w:val="009F6DF2"/>
    <w:rsid w:val="00A27423"/>
    <w:rsid w:val="00A42F53"/>
    <w:rsid w:val="00A476DF"/>
    <w:rsid w:val="00A47C83"/>
    <w:rsid w:val="00A62ED2"/>
    <w:rsid w:val="00A70013"/>
    <w:rsid w:val="00A8020E"/>
    <w:rsid w:val="00A87AA3"/>
    <w:rsid w:val="00AE42D1"/>
    <w:rsid w:val="00B063DD"/>
    <w:rsid w:val="00B5559A"/>
    <w:rsid w:val="00B631B0"/>
    <w:rsid w:val="00B808AE"/>
    <w:rsid w:val="00B93F2A"/>
    <w:rsid w:val="00BA2025"/>
    <w:rsid w:val="00C22560"/>
    <w:rsid w:val="00C40034"/>
    <w:rsid w:val="00C412F7"/>
    <w:rsid w:val="00C43AB9"/>
    <w:rsid w:val="00C575B6"/>
    <w:rsid w:val="00C76979"/>
    <w:rsid w:val="00C80072"/>
    <w:rsid w:val="00C91A2A"/>
    <w:rsid w:val="00C96D40"/>
    <w:rsid w:val="00CA26A2"/>
    <w:rsid w:val="00CA588E"/>
    <w:rsid w:val="00CA78BC"/>
    <w:rsid w:val="00CB28C4"/>
    <w:rsid w:val="00CE5C0B"/>
    <w:rsid w:val="00CF52AE"/>
    <w:rsid w:val="00D01D79"/>
    <w:rsid w:val="00D068A8"/>
    <w:rsid w:val="00D22341"/>
    <w:rsid w:val="00D51486"/>
    <w:rsid w:val="00D61FF0"/>
    <w:rsid w:val="00D62DC2"/>
    <w:rsid w:val="00D64B7F"/>
    <w:rsid w:val="00D72A13"/>
    <w:rsid w:val="00DA1EE9"/>
    <w:rsid w:val="00DB0363"/>
    <w:rsid w:val="00DB4D44"/>
    <w:rsid w:val="00DC27FE"/>
    <w:rsid w:val="00DC6886"/>
    <w:rsid w:val="00DE2DCF"/>
    <w:rsid w:val="00DE77BF"/>
    <w:rsid w:val="00E15640"/>
    <w:rsid w:val="00E27C96"/>
    <w:rsid w:val="00E325B3"/>
    <w:rsid w:val="00E67BCA"/>
    <w:rsid w:val="00E739A2"/>
    <w:rsid w:val="00EA0E3F"/>
    <w:rsid w:val="00EA1219"/>
    <w:rsid w:val="00EC1D03"/>
    <w:rsid w:val="00ED1928"/>
    <w:rsid w:val="00EE5C54"/>
    <w:rsid w:val="00EE5C6B"/>
    <w:rsid w:val="00F229A1"/>
    <w:rsid w:val="00F505F0"/>
    <w:rsid w:val="00F65DB2"/>
    <w:rsid w:val="00F956E0"/>
    <w:rsid w:val="00F96BB5"/>
    <w:rsid w:val="00FA1B37"/>
    <w:rsid w:val="00FA2D15"/>
    <w:rsid w:val="00FE6564"/>
    <w:rsid w:val="00FF1306"/>
  </w:rsids>
  <m:mathPr>
    <m:mathFont m:val="Impact"/>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2586"/>
  </w:style>
  <w:style w:type="paragraph" w:styleId="Titre1">
    <w:name w:val="heading 1"/>
    <w:basedOn w:val="Normal"/>
    <w:next w:val="Normal"/>
    <w:link w:val="Titre1Car"/>
    <w:uiPriority w:val="9"/>
    <w:qFormat/>
    <w:rsid w:val="004025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025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0258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0258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0258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4025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4025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4025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unhideWhenUsed/>
    <w:qFormat/>
    <w:rsid w:val="004025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
    <w:rsid w:val="0040258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02586"/>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02586"/>
    <w:pPr>
      <w:ind w:left="720"/>
      <w:contextualSpacing/>
    </w:pPr>
  </w:style>
  <w:style w:type="character" w:styleId="Lienhypertexte">
    <w:name w:val="Hyperlink"/>
    <w:basedOn w:val="Policepardfaut"/>
    <w:rsid w:val="005F663D"/>
    <w:rPr>
      <w:color w:val="0000FF" w:themeColor="hyperlink"/>
      <w:u w:val="single"/>
    </w:rPr>
  </w:style>
  <w:style w:type="paragraph" w:styleId="Textedebulles">
    <w:name w:val="Balloon Text"/>
    <w:basedOn w:val="Normal"/>
    <w:link w:val="TextedebullesCar"/>
    <w:rsid w:val="00311D63"/>
    <w:pPr>
      <w:spacing w:after="0"/>
    </w:pPr>
    <w:rPr>
      <w:rFonts w:ascii="Lucida Grande" w:hAnsi="Lucida Grande" w:cs="Lucida Grande"/>
      <w:sz w:val="18"/>
      <w:szCs w:val="18"/>
    </w:rPr>
  </w:style>
  <w:style w:type="character" w:customStyle="1" w:styleId="TextedebullesCar">
    <w:name w:val="Texte de bulles Car"/>
    <w:basedOn w:val="Policepardfaut"/>
    <w:link w:val="Textedebulles"/>
    <w:rsid w:val="00311D63"/>
    <w:rPr>
      <w:rFonts w:ascii="Lucida Grande" w:hAnsi="Lucida Grande" w:cs="Lucida Grande"/>
      <w:sz w:val="18"/>
      <w:szCs w:val="18"/>
    </w:rPr>
  </w:style>
  <w:style w:type="paragraph" w:styleId="TM1">
    <w:name w:val="toc 1"/>
    <w:basedOn w:val="Normal"/>
    <w:next w:val="Normal"/>
    <w:autoRedefine/>
    <w:uiPriority w:val="39"/>
    <w:rsid w:val="00D51486"/>
    <w:pPr>
      <w:tabs>
        <w:tab w:val="left" w:pos="422"/>
        <w:tab w:val="right" w:leader="dot" w:pos="9054"/>
      </w:tabs>
    </w:pPr>
  </w:style>
  <w:style w:type="paragraph" w:styleId="TM2">
    <w:name w:val="toc 2"/>
    <w:basedOn w:val="Normal"/>
    <w:next w:val="Normal"/>
    <w:autoRedefine/>
    <w:uiPriority w:val="39"/>
    <w:rsid w:val="00311D63"/>
    <w:pPr>
      <w:ind w:left="240"/>
    </w:pPr>
  </w:style>
  <w:style w:type="paragraph" w:styleId="TM3">
    <w:name w:val="toc 3"/>
    <w:basedOn w:val="Normal"/>
    <w:next w:val="Normal"/>
    <w:autoRedefine/>
    <w:uiPriority w:val="39"/>
    <w:rsid w:val="00311D63"/>
    <w:pPr>
      <w:ind w:left="480"/>
    </w:pPr>
  </w:style>
  <w:style w:type="paragraph" w:styleId="TM4">
    <w:name w:val="toc 4"/>
    <w:basedOn w:val="Normal"/>
    <w:next w:val="Normal"/>
    <w:autoRedefine/>
    <w:rsid w:val="00311D63"/>
    <w:pPr>
      <w:ind w:left="720"/>
    </w:pPr>
  </w:style>
  <w:style w:type="paragraph" w:styleId="TM5">
    <w:name w:val="toc 5"/>
    <w:basedOn w:val="Normal"/>
    <w:next w:val="Normal"/>
    <w:autoRedefine/>
    <w:rsid w:val="00311D63"/>
    <w:pPr>
      <w:ind w:left="960"/>
    </w:pPr>
  </w:style>
  <w:style w:type="paragraph" w:styleId="TM6">
    <w:name w:val="toc 6"/>
    <w:basedOn w:val="Normal"/>
    <w:next w:val="Normal"/>
    <w:autoRedefine/>
    <w:rsid w:val="00311D63"/>
    <w:pPr>
      <w:ind w:left="1200"/>
    </w:pPr>
  </w:style>
  <w:style w:type="paragraph" w:styleId="TM7">
    <w:name w:val="toc 7"/>
    <w:basedOn w:val="Normal"/>
    <w:next w:val="Normal"/>
    <w:autoRedefine/>
    <w:rsid w:val="00311D63"/>
    <w:pPr>
      <w:ind w:left="1440"/>
    </w:pPr>
  </w:style>
  <w:style w:type="paragraph" w:styleId="TM8">
    <w:name w:val="toc 8"/>
    <w:basedOn w:val="Normal"/>
    <w:next w:val="Normal"/>
    <w:autoRedefine/>
    <w:rsid w:val="00311D63"/>
    <w:pPr>
      <w:ind w:left="1680"/>
    </w:pPr>
  </w:style>
  <w:style w:type="paragraph" w:styleId="TM9">
    <w:name w:val="toc 9"/>
    <w:basedOn w:val="Normal"/>
    <w:next w:val="Normal"/>
    <w:autoRedefine/>
    <w:rsid w:val="00311D63"/>
    <w:pPr>
      <w:ind w:left="1920"/>
    </w:pPr>
  </w:style>
  <w:style w:type="paragraph" w:styleId="En-tte">
    <w:name w:val="header"/>
    <w:basedOn w:val="Normal"/>
    <w:link w:val="En-tteCar"/>
    <w:rsid w:val="008C370D"/>
    <w:pPr>
      <w:tabs>
        <w:tab w:val="center" w:pos="4703"/>
        <w:tab w:val="right" w:pos="9406"/>
      </w:tabs>
      <w:spacing w:after="0"/>
    </w:pPr>
  </w:style>
  <w:style w:type="character" w:customStyle="1" w:styleId="En-tteCar">
    <w:name w:val="En-tête Car"/>
    <w:basedOn w:val="Policepardfaut"/>
    <w:link w:val="En-tte"/>
    <w:rsid w:val="008C370D"/>
  </w:style>
  <w:style w:type="paragraph" w:styleId="Pieddepage">
    <w:name w:val="footer"/>
    <w:basedOn w:val="Normal"/>
    <w:link w:val="PieddepageCar"/>
    <w:rsid w:val="008C370D"/>
    <w:pPr>
      <w:tabs>
        <w:tab w:val="center" w:pos="4703"/>
        <w:tab w:val="right" w:pos="9406"/>
      </w:tabs>
      <w:spacing w:after="0"/>
    </w:pPr>
  </w:style>
  <w:style w:type="character" w:customStyle="1" w:styleId="PieddepageCar">
    <w:name w:val="Pied de page Car"/>
    <w:basedOn w:val="Policepardfaut"/>
    <w:link w:val="Pieddepage"/>
    <w:rsid w:val="008C370D"/>
  </w:style>
  <w:style w:type="paragraph" w:styleId="Notedefin">
    <w:name w:val="endnote text"/>
    <w:basedOn w:val="Normal"/>
    <w:link w:val="NotedefinCar"/>
    <w:rsid w:val="007910BB"/>
    <w:pPr>
      <w:spacing w:after="0"/>
    </w:pPr>
  </w:style>
  <w:style w:type="character" w:customStyle="1" w:styleId="NotedefinCar">
    <w:name w:val="Note de fin Car"/>
    <w:basedOn w:val="Policepardfaut"/>
    <w:link w:val="Notedefin"/>
    <w:rsid w:val="007910BB"/>
  </w:style>
  <w:style w:type="character" w:styleId="Marquedenotedefin">
    <w:name w:val="endnote reference"/>
    <w:basedOn w:val="Policepardfaut"/>
    <w:rsid w:val="007910BB"/>
    <w:rPr>
      <w:vertAlign w:val="superscript"/>
    </w:rPr>
  </w:style>
  <w:style w:type="paragraph" w:styleId="Notedebasdepage">
    <w:name w:val="footnote text"/>
    <w:basedOn w:val="Normal"/>
    <w:link w:val="NotedebasdepageCar"/>
    <w:rsid w:val="007910BB"/>
    <w:pPr>
      <w:spacing w:after="0"/>
    </w:pPr>
  </w:style>
  <w:style w:type="character" w:customStyle="1" w:styleId="NotedebasdepageCar">
    <w:name w:val="Note de bas de page Car"/>
    <w:basedOn w:val="Policepardfaut"/>
    <w:link w:val="Notedebasdepage"/>
    <w:rsid w:val="007910BB"/>
  </w:style>
  <w:style w:type="character" w:styleId="Marquenotebasdepage">
    <w:name w:val="footnote reference"/>
    <w:basedOn w:val="Policepardfaut"/>
    <w:rsid w:val="007910BB"/>
    <w:rPr>
      <w:vertAlign w:val="superscript"/>
    </w:rPr>
  </w:style>
  <w:style w:type="paragraph" w:customStyle="1" w:styleId="Justifi">
    <w:name w:val="Justifié"/>
    <w:basedOn w:val="Normal"/>
    <w:rsid w:val="00D01D79"/>
    <w:pPr>
      <w:spacing w:after="0"/>
      <w:jc w:val="both"/>
    </w:pPr>
    <w:rPr>
      <w:rFonts w:ascii="Cambria" w:eastAsia="Cambria" w:hAnsi="Cambria" w:cs="Times New Roman"/>
      <w:lang w:val="fr-CH"/>
    </w:rPr>
  </w:style>
  <w:style w:type="character" w:customStyle="1" w:styleId="Titre3Car">
    <w:name w:val="Titre 3 Car"/>
    <w:basedOn w:val="Policepardfaut"/>
    <w:link w:val="Titre3"/>
    <w:uiPriority w:val="9"/>
    <w:rsid w:val="0040258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40258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40258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40258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40258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40258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40258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402586"/>
    <w:pPr>
      <w:spacing w:line="240" w:lineRule="auto"/>
    </w:pPr>
    <w:rPr>
      <w:b/>
      <w:bCs/>
      <w:color w:val="4F81BD" w:themeColor="accent1"/>
      <w:sz w:val="18"/>
      <w:szCs w:val="18"/>
    </w:rPr>
  </w:style>
  <w:style w:type="paragraph" w:styleId="Titre">
    <w:name w:val="Title"/>
    <w:basedOn w:val="Normal"/>
    <w:next w:val="Normal"/>
    <w:link w:val="TitreCar"/>
    <w:uiPriority w:val="10"/>
    <w:qFormat/>
    <w:rsid w:val="004025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0258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4025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0258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402586"/>
    <w:rPr>
      <w:b/>
      <w:bCs/>
    </w:rPr>
  </w:style>
  <w:style w:type="character" w:styleId="Accentuation">
    <w:name w:val="Emphasis"/>
    <w:basedOn w:val="Policepardfaut"/>
    <w:uiPriority w:val="20"/>
    <w:qFormat/>
    <w:rsid w:val="00402586"/>
    <w:rPr>
      <w:i/>
      <w:iCs/>
    </w:rPr>
  </w:style>
  <w:style w:type="paragraph" w:styleId="Sansinterligne">
    <w:name w:val="No Spacing"/>
    <w:uiPriority w:val="1"/>
    <w:qFormat/>
    <w:rsid w:val="00402586"/>
    <w:pPr>
      <w:spacing w:after="0" w:line="240" w:lineRule="auto"/>
    </w:pPr>
  </w:style>
  <w:style w:type="paragraph" w:styleId="Citation">
    <w:name w:val="Quote"/>
    <w:basedOn w:val="Normal"/>
    <w:next w:val="Normal"/>
    <w:link w:val="CitationCar"/>
    <w:uiPriority w:val="29"/>
    <w:qFormat/>
    <w:rsid w:val="00402586"/>
    <w:rPr>
      <w:i/>
      <w:iCs/>
      <w:color w:val="000000" w:themeColor="text1"/>
    </w:rPr>
  </w:style>
  <w:style w:type="character" w:customStyle="1" w:styleId="CitationCar">
    <w:name w:val="Citation Car"/>
    <w:basedOn w:val="Policepardfaut"/>
    <w:link w:val="Citation"/>
    <w:uiPriority w:val="29"/>
    <w:rsid w:val="00402586"/>
    <w:rPr>
      <w:i/>
      <w:iCs/>
      <w:color w:val="000000" w:themeColor="text1"/>
    </w:rPr>
  </w:style>
  <w:style w:type="paragraph" w:styleId="Citationintense">
    <w:name w:val="Intense Quote"/>
    <w:basedOn w:val="Normal"/>
    <w:next w:val="Normal"/>
    <w:link w:val="CitationintenseCar"/>
    <w:uiPriority w:val="30"/>
    <w:qFormat/>
    <w:rsid w:val="0040258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402586"/>
    <w:rPr>
      <w:b/>
      <w:bCs/>
      <w:i/>
      <w:iCs/>
      <w:color w:val="4F81BD" w:themeColor="accent1"/>
    </w:rPr>
  </w:style>
  <w:style w:type="character" w:styleId="Emphaseple">
    <w:name w:val="Subtle Emphasis"/>
    <w:basedOn w:val="Policepardfaut"/>
    <w:uiPriority w:val="19"/>
    <w:qFormat/>
    <w:rsid w:val="00402586"/>
    <w:rPr>
      <w:i/>
      <w:iCs/>
      <w:color w:val="808080" w:themeColor="text1" w:themeTint="7F"/>
    </w:rPr>
  </w:style>
  <w:style w:type="character" w:styleId="Emphaseintense">
    <w:name w:val="Intense Emphasis"/>
    <w:basedOn w:val="Policepardfaut"/>
    <w:uiPriority w:val="21"/>
    <w:qFormat/>
    <w:rsid w:val="00402586"/>
    <w:rPr>
      <w:b/>
      <w:bCs/>
      <w:i/>
      <w:iCs/>
      <w:color w:val="4F81BD" w:themeColor="accent1"/>
    </w:rPr>
  </w:style>
  <w:style w:type="character" w:styleId="Rfrenceple">
    <w:name w:val="Subtle Reference"/>
    <w:basedOn w:val="Policepardfaut"/>
    <w:uiPriority w:val="31"/>
    <w:qFormat/>
    <w:rsid w:val="00402586"/>
    <w:rPr>
      <w:smallCaps/>
      <w:color w:val="C0504D" w:themeColor="accent2"/>
      <w:u w:val="single"/>
    </w:rPr>
  </w:style>
  <w:style w:type="character" w:styleId="Rfrenceintense">
    <w:name w:val="Intense Reference"/>
    <w:basedOn w:val="Policepardfaut"/>
    <w:uiPriority w:val="32"/>
    <w:qFormat/>
    <w:rsid w:val="00402586"/>
    <w:rPr>
      <w:b/>
      <w:bCs/>
      <w:smallCaps/>
      <w:color w:val="C0504D" w:themeColor="accent2"/>
      <w:spacing w:val="5"/>
      <w:u w:val="single"/>
    </w:rPr>
  </w:style>
  <w:style w:type="character" w:styleId="Titredulivre">
    <w:name w:val="Book Title"/>
    <w:basedOn w:val="Policepardfaut"/>
    <w:uiPriority w:val="33"/>
    <w:qFormat/>
    <w:rsid w:val="00402586"/>
    <w:rPr>
      <w:b/>
      <w:bCs/>
      <w:smallCaps/>
      <w:spacing w:val="5"/>
    </w:rPr>
  </w:style>
  <w:style w:type="paragraph" w:styleId="En-ttedetabledesmatires">
    <w:name w:val="TOC Heading"/>
    <w:basedOn w:val="Titre1"/>
    <w:next w:val="Normal"/>
    <w:uiPriority w:val="39"/>
    <w:unhideWhenUsed/>
    <w:qFormat/>
    <w:rsid w:val="0040258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123756">
      <w:bodyDiv w:val="1"/>
      <w:marLeft w:val="0"/>
      <w:marRight w:val="0"/>
      <w:marTop w:val="0"/>
      <w:marBottom w:val="0"/>
      <w:divBdr>
        <w:top w:val="none" w:sz="0" w:space="0" w:color="auto"/>
        <w:left w:val="none" w:sz="0" w:space="0" w:color="auto"/>
        <w:bottom w:val="none" w:sz="0" w:space="0" w:color="auto"/>
        <w:right w:val="none" w:sz="0" w:space="0" w:color="auto"/>
      </w:divBdr>
    </w:div>
    <w:div w:id="830218142">
      <w:bodyDiv w:val="1"/>
      <w:marLeft w:val="0"/>
      <w:marRight w:val="0"/>
      <w:marTop w:val="0"/>
      <w:marBottom w:val="0"/>
      <w:divBdr>
        <w:top w:val="none" w:sz="0" w:space="0" w:color="auto"/>
        <w:left w:val="none" w:sz="0" w:space="0" w:color="auto"/>
        <w:bottom w:val="none" w:sz="0" w:space="0" w:color="auto"/>
        <w:right w:val="none" w:sz="0" w:space="0" w:color="auto"/>
      </w:divBdr>
    </w:div>
    <w:div w:id="1710031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personal.kent.edu/~rmuhamma"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Amgoth:Users:Iwanami:NUMA:Dossier%20Ecole:HEIG:Semestre%205:TCO:labos:TCO:resultats_tr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Amgoth:Users:Iwanami:NUMA:Dossier%20Ecole:HEIG:Semestre%205:TCO:labos:TCO:resultats_tri.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Amgoth:Users:Iwanami:NUMA:Dossier%20Ecole:HEIG:Semestre%205:TCO:labos:TCO:resultats_tr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Amgoth:Users:Iwanami:NUMA:Dossier%20Ecole:HEIG:Semestre%205:TCO:labos:TCO:resultats_tr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style val="2"/>
  <c:chart>
    <c:plotArea>
      <c:layout>
        <c:manualLayout>
          <c:layoutTarget val="inner"/>
          <c:xMode val="edge"/>
          <c:yMode val="edge"/>
          <c:x val="0.121810201699735"/>
          <c:y val="0.0516129032258064"/>
          <c:w val="0.662079956602502"/>
          <c:h val="0.860400558801118"/>
        </c:manualLayout>
      </c:layout>
      <c:scatterChart>
        <c:scatterStyle val="smoothMarker"/>
        <c:ser>
          <c:idx val="0"/>
          <c:order val="0"/>
          <c:tx>
            <c:v>qsort</c:v>
          </c:tx>
          <c:xVal>
            <c:numRef>
              <c:f>Feuil1!$A$3:$A$16</c:f>
              <c:numCache>
                <c:formatCode>General</c:formatCode>
                <c:ptCount val="14"/>
                <c:pt idx="0">
                  <c:v>10.0</c:v>
                </c:pt>
                <c:pt idx="1">
                  <c:v>30.0</c:v>
                </c:pt>
                <c:pt idx="2">
                  <c:v>100.0</c:v>
                </c:pt>
                <c:pt idx="3">
                  <c:v>300.0</c:v>
                </c:pt>
                <c:pt idx="4">
                  <c:v>1000.0</c:v>
                </c:pt>
                <c:pt idx="5">
                  <c:v>3000.0</c:v>
                </c:pt>
                <c:pt idx="6">
                  <c:v>10000.0</c:v>
                </c:pt>
                <c:pt idx="7">
                  <c:v>30000.0</c:v>
                </c:pt>
                <c:pt idx="8">
                  <c:v>100000.0</c:v>
                </c:pt>
                <c:pt idx="9">
                  <c:v>300000.0</c:v>
                </c:pt>
                <c:pt idx="10">
                  <c:v>1.0E6</c:v>
                </c:pt>
                <c:pt idx="11">
                  <c:v>3.0E6</c:v>
                </c:pt>
                <c:pt idx="12">
                  <c:v>1.0E7</c:v>
                </c:pt>
                <c:pt idx="13">
                  <c:v>3.0E7</c:v>
                </c:pt>
              </c:numCache>
            </c:numRef>
          </c:xVal>
          <c:yVal>
            <c:numRef>
              <c:f>Feuil1!$B$3:$B$16</c:f>
              <c:numCache>
                <c:formatCode>General</c:formatCode>
                <c:ptCount val="14"/>
                <c:pt idx="0">
                  <c:v>7.0E-6</c:v>
                </c:pt>
                <c:pt idx="1">
                  <c:v>7.0E-6</c:v>
                </c:pt>
                <c:pt idx="2">
                  <c:v>1.9E-5</c:v>
                </c:pt>
                <c:pt idx="3">
                  <c:v>6.1E-5</c:v>
                </c:pt>
                <c:pt idx="4">
                  <c:v>0.000202</c:v>
                </c:pt>
                <c:pt idx="5">
                  <c:v>0.000656</c:v>
                </c:pt>
                <c:pt idx="6">
                  <c:v>0.002469</c:v>
                </c:pt>
                <c:pt idx="7">
                  <c:v>0.008237</c:v>
                </c:pt>
                <c:pt idx="8">
                  <c:v>0.031005</c:v>
                </c:pt>
                <c:pt idx="9">
                  <c:v>0.100133</c:v>
                </c:pt>
                <c:pt idx="10">
                  <c:v>0.365682</c:v>
                </c:pt>
                <c:pt idx="11">
                  <c:v>1.187781</c:v>
                </c:pt>
                <c:pt idx="12">
                  <c:v>4.251702</c:v>
                </c:pt>
                <c:pt idx="13">
                  <c:v>14.129258</c:v>
                </c:pt>
              </c:numCache>
            </c:numRef>
          </c:yVal>
          <c:smooth val="1"/>
        </c:ser>
        <c:ser>
          <c:idx val="1"/>
          <c:order val="1"/>
          <c:tx>
            <c:v>q_sort</c:v>
          </c:tx>
          <c:xVal>
            <c:numRef>
              <c:f>Feuil1!$A$3:$A$16</c:f>
              <c:numCache>
                <c:formatCode>General</c:formatCode>
                <c:ptCount val="14"/>
                <c:pt idx="0">
                  <c:v>10.0</c:v>
                </c:pt>
                <c:pt idx="1">
                  <c:v>30.0</c:v>
                </c:pt>
                <c:pt idx="2">
                  <c:v>100.0</c:v>
                </c:pt>
                <c:pt idx="3">
                  <c:v>300.0</c:v>
                </c:pt>
                <c:pt idx="4">
                  <c:v>1000.0</c:v>
                </c:pt>
                <c:pt idx="5">
                  <c:v>3000.0</c:v>
                </c:pt>
                <c:pt idx="6">
                  <c:v>10000.0</c:v>
                </c:pt>
                <c:pt idx="7">
                  <c:v>30000.0</c:v>
                </c:pt>
                <c:pt idx="8">
                  <c:v>100000.0</c:v>
                </c:pt>
                <c:pt idx="9">
                  <c:v>300000.0</c:v>
                </c:pt>
                <c:pt idx="10">
                  <c:v>1.0E6</c:v>
                </c:pt>
                <c:pt idx="11">
                  <c:v>3.0E6</c:v>
                </c:pt>
                <c:pt idx="12">
                  <c:v>1.0E7</c:v>
                </c:pt>
                <c:pt idx="13">
                  <c:v>3.0E7</c:v>
                </c:pt>
              </c:numCache>
            </c:numRef>
          </c:xVal>
          <c:yVal>
            <c:numRef>
              <c:f>Feuil1!$C$3:$C$16</c:f>
              <c:numCache>
                <c:formatCode>General</c:formatCode>
                <c:ptCount val="14"/>
                <c:pt idx="0">
                  <c:v>3.0E-6</c:v>
                </c:pt>
                <c:pt idx="1">
                  <c:v>4.0E-6</c:v>
                </c:pt>
                <c:pt idx="2">
                  <c:v>1.4E-5</c:v>
                </c:pt>
                <c:pt idx="3">
                  <c:v>4.6E-5</c:v>
                </c:pt>
                <c:pt idx="4">
                  <c:v>0.000171</c:v>
                </c:pt>
                <c:pt idx="5">
                  <c:v>0.000571</c:v>
                </c:pt>
                <c:pt idx="6">
                  <c:v>0.002158</c:v>
                </c:pt>
                <c:pt idx="7">
                  <c:v>0.007092</c:v>
                </c:pt>
                <c:pt idx="8">
                  <c:v>0.025962</c:v>
                </c:pt>
                <c:pt idx="9">
                  <c:v>0.08505</c:v>
                </c:pt>
                <c:pt idx="10">
                  <c:v>0.299323</c:v>
                </c:pt>
                <c:pt idx="11">
                  <c:v>0.966376</c:v>
                </c:pt>
                <c:pt idx="12">
                  <c:v>3.476204</c:v>
                </c:pt>
                <c:pt idx="13">
                  <c:v>12.043444</c:v>
                </c:pt>
              </c:numCache>
            </c:numRef>
          </c:yVal>
          <c:smooth val="1"/>
        </c:ser>
        <c:axId val="539193384"/>
        <c:axId val="559701672"/>
      </c:scatterChart>
      <c:valAx>
        <c:axId val="539193384"/>
        <c:scaling>
          <c:logBase val="10.0"/>
          <c:orientation val="minMax"/>
        </c:scaling>
        <c:axPos val="b"/>
        <c:numFmt formatCode="0\,E+00" sourceLinked="0"/>
        <c:tickLblPos val="low"/>
        <c:crossAx val="559701672"/>
        <c:crosses val="autoZero"/>
        <c:crossBetween val="midCat"/>
      </c:valAx>
      <c:valAx>
        <c:axId val="559701672"/>
        <c:scaling>
          <c:logBase val="10.0"/>
          <c:orientation val="minMax"/>
        </c:scaling>
        <c:axPos val="l"/>
        <c:majorGridlines/>
        <c:numFmt formatCode="General" sourceLinked="1"/>
        <c:tickLblPos val="nextTo"/>
        <c:crossAx val="539193384"/>
        <c:crosses val="autoZero"/>
        <c:crossBetween val="midCat"/>
      </c:valAx>
    </c:plotArea>
    <c:legend>
      <c:legendPos val="r"/>
      <c:layout>
        <c:manualLayout>
          <c:xMode val="edge"/>
          <c:yMode val="edge"/>
          <c:x val="0.863660513208291"/>
          <c:y val="0.406184150368301"/>
          <c:w val="0.123813390758306"/>
          <c:h val="0.152147828295657"/>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style val="2"/>
  <c:chart>
    <c:plotArea>
      <c:layout/>
      <c:scatterChart>
        <c:scatterStyle val="smoothMarker"/>
        <c:ser>
          <c:idx val="0"/>
          <c:order val="0"/>
          <c:tx>
            <c:v>qsort</c:v>
          </c:tx>
          <c:xVal>
            <c:numRef>
              <c:f>Feuil1!$A$3:$A$16</c:f>
              <c:numCache>
                <c:formatCode>General</c:formatCode>
                <c:ptCount val="14"/>
                <c:pt idx="0">
                  <c:v>10.0</c:v>
                </c:pt>
                <c:pt idx="1">
                  <c:v>30.0</c:v>
                </c:pt>
                <c:pt idx="2">
                  <c:v>100.0</c:v>
                </c:pt>
                <c:pt idx="3">
                  <c:v>300.0</c:v>
                </c:pt>
                <c:pt idx="4">
                  <c:v>1000.0</c:v>
                </c:pt>
                <c:pt idx="5">
                  <c:v>3000.0</c:v>
                </c:pt>
                <c:pt idx="6">
                  <c:v>10000.0</c:v>
                </c:pt>
                <c:pt idx="7">
                  <c:v>30000.0</c:v>
                </c:pt>
                <c:pt idx="8">
                  <c:v>100000.0</c:v>
                </c:pt>
                <c:pt idx="9">
                  <c:v>300000.0</c:v>
                </c:pt>
                <c:pt idx="10">
                  <c:v>1.0E6</c:v>
                </c:pt>
                <c:pt idx="11">
                  <c:v>3.0E6</c:v>
                </c:pt>
                <c:pt idx="12">
                  <c:v>1.0E7</c:v>
                </c:pt>
                <c:pt idx="13">
                  <c:v>3.0E7</c:v>
                </c:pt>
              </c:numCache>
            </c:numRef>
          </c:xVal>
          <c:yVal>
            <c:numRef>
              <c:f>Feuil1!$B$3:$B$16</c:f>
              <c:numCache>
                <c:formatCode>General</c:formatCode>
                <c:ptCount val="14"/>
                <c:pt idx="0">
                  <c:v>7E-6</c:v>
                </c:pt>
                <c:pt idx="1">
                  <c:v>7E-6</c:v>
                </c:pt>
                <c:pt idx="2">
                  <c:v>1.9E-5</c:v>
                </c:pt>
                <c:pt idx="3">
                  <c:v>6.1E-5</c:v>
                </c:pt>
                <c:pt idx="4">
                  <c:v>0.000202</c:v>
                </c:pt>
                <c:pt idx="5">
                  <c:v>0.000656</c:v>
                </c:pt>
                <c:pt idx="6">
                  <c:v>0.002469</c:v>
                </c:pt>
                <c:pt idx="7">
                  <c:v>0.008237</c:v>
                </c:pt>
                <c:pt idx="8">
                  <c:v>0.031005</c:v>
                </c:pt>
                <c:pt idx="9">
                  <c:v>0.100133</c:v>
                </c:pt>
                <c:pt idx="10">
                  <c:v>0.365682</c:v>
                </c:pt>
                <c:pt idx="11">
                  <c:v>1.187781</c:v>
                </c:pt>
                <c:pt idx="12">
                  <c:v>4.251702</c:v>
                </c:pt>
                <c:pt idx="13">
                  <c:v>14.129258</c:v>
                </c:pt>
              </c:numCache>
            </c:numRef>
          </c:yVal>
          <c:smooth val="1"/>
        </c:ser>
        <c:ser>
          <c:idx val="1"/>
          <c:order val="1"/>
          <c:tx>
            <c:v>q_sort</c:v>
          </c:tx>
          <c:xVal>
            <c:numRef>
              <c:f>Feuil1!$A$3:$A$16</c:f>
              <c:numCache>
                <c:formatCode>General</c:formatCode>
                <c:ptCount val="14"/>
                <c:pt idx="0">
                  <c:v>10.0</c:v>
                </c:pt>
                <c:pt idx="1">
                  <c:v>30.0</c:v>
                </c:pt>
                <c:pt idx="2">
                  <c:v>100.0</c:v>
                </c:pt>
                <c:pt idx="3">
                  <c:v>300.0</c:v>
                </c:pt>
                <c:pt idx="4">
                  <c:v>1000.0</c:v>
                </c:pt>
                <c:pt idx="5">
                  <c:v>3000.0</c:v>
                </c:pt>
                <c:pt idx="6">
                  <c:v>10000.0</c:v>
                </c:pt>
                <c:pt idx="7">
                  <c:v>30000.0</c:v>
                </c:pt>
                <c:pt idx="8">
                  <c:v>100000.0</c:v>
                </c:pt>
                <c:pt idx="9">
                  <c:v>300000.0</c:v>
                </c:pt>
                <c:pt idx="10">
                  <c:v>1.0E6</c:v>
                </c:pt>
                <c:pt idx="11">
                  <c:v>3.0E6</c:v>
                </c:pt>
                <c:pt idx="12">
                  <c:v>1.0E7</c:v>
                </c:pt>
                <c:pt idx="13">
                  <c:v>3.0E7</c:v>
                </c:pt>
              </c:numCache>
            </c:numRef>
          </c:xVal>
          <c:yVal>
            <c:numRef>
              <c:f>Feuil1!$C$3:$C$16</c:f>
              <c:numCache>
                <c:formatCode>General</c:formatCode>
                <c:ptCount val="14"/>
                <c:pt idx="0">
                  <c:v>3E-6</c:v>
                </c:pt>
                <c:pt idx="1">
                  <c:v>4E-6</c:v>
                </c:pt>
                <c:pt idx="2">
                  <c:v>1.4E-5</c:v>
                </c:pt>
                <c:pt idx="3">
                  <c:v>4.6E-5</c:v>
                </c:pt>
                <c:pt idx="4">
                  <c:v>0.000171</c:v>
                </c:pt>
                <c:pt idx="5">
                  <c:v>0.000571</c:v>
                </c:pt>
                <c:pt idx="6">
                  <c:v>0.002158</c:v>
                </c:pt>
                <c:pt idx="7">
                  <c:v>0.007092</c:v>
                </c:pt>
                <c:pt idx="8">
                  <c:v>0.025962</c:v>
                </c:pt>
                <c:pt idx="9">
                  <c:v>0.08505</c:v>
                </c:pt>
                <c:pt idx="10">
                  <c:v>0.299323</c:v>
                </c:pt>
                <c:pt idx="11">
                  <c:v>0.966376</c:v>
                </c:pt>
                <c:pt idx="12">
                  <c:v>3.476204</c:v>
                </c:pt>
                <c:pt idx="13">
                  <c:v>12.043444</c:v>
                </c:pt>
              </c:numCache>
            </c:numRef>
          </c:yVal>
          <c:smooth val="1"/>
        </c:ser>
        <c:axId val="545989864"/>
        <c:axId val="539465640"/>
      </c:scatterChart>
      <c:valAx>
        <c:axId val="545989864"/>
        <c:scaling>
          <c:logBase val="10.0"/>
          <c:orientation val="minMax"/>
        </c:scaling>
        <c:axPos val="b"/>
        <c:numFmt formatCode="0\,E+00" sourceLinked="0"/>
        <c:tickLblPos val="nextTo"/>
        <c:crossAx val="539465640"/>
        <c:crosses val="autoZero"/>
        <c:crossBetween val="midCat"/>
      </c:valAx>
      <c:valAx>
        <c:axId val="539465640"/>
        <c:scaling>
          <c:orientation val="minMax"/>
        </c:scaling>
        <c:axPos val="l"/>
        <c:majorGridlines/>
        <c:numFmt formatCode="General" sourceLinked="1"/>
        <c:tickLblPos val="nextTo"/>
        <c:crossAx val="545989864"/>
        <c:crosses val="autoZero"/>
        <c:crossBetween val="midCat"/>
      </c:valAx>
    </c:plotArea>
    <c:legend>
      <c:legendPos val="r"/>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style val="2"/>
  <c:chart>
    <c:plotArea>
      <c:layout/>
      <c:scatterChart>
        <c:scatterStyle val="smoothMarker"/>
        <c:ser>
          <c:idx val="0"/>
          <c:order val="0"/>
          <c:tx>
            <c:v>qsort</c:v>
          </c:tx>
          <c:xVal>
            <c:numRef>
              <c:f>Feuil1!$A$3:$A$11</c:f>
              <c:numCache>
                <c:formatCode>General</c:formatCode>
                <c:ptCount val="9"/>
                <c:pt idx="0">
                  <c:v>10.0</c:v>
                </c:pt>
                <c:pt idx="1">
                  <c:v>30.0</c:v>
                </c:pt>
                <c:pt idx="2">
                  <c:v>100.0</c:v>
                </c:pt>
                <c:pt idx="3">
                  <c:v>300.0</c:v>
                </c:pt>
                <c:pt idx="4">
                  <c:v>1000.0</c:v>
                </c:pt>
                <c:pt idx="5">
                  <c:v>3000.0</c:v>
                </c:pt>
                <c:pt idx="6">
                  <c:v>10000.0</c:v>
                </c:pt>
                <c:pt idx="7">
                  <c:v>30000.0</c:v>
                </c:pt>
                <c:pt idx="8">
                  <c:v>100000.0</c:v>
                </c:pt>
              </c:numCache>
            </c:numRef>
          </c:xVal>
          <c:yVal>
            <c:numRef>
              <c:f>Feuil1!$D$3:$D$11</c:f>
              <c:numCache>
                <c:formatCode>General</c:formatCode>
                <c:ptCount val="9"/>
                <c:pt idx="0">
                  <c:v>5.0E-6</c:v>
                </c:pt>
                <c:pt idx="1">
                  <c:v>5.0E-6</c:v>
                </c:pt>
                <c:pt idx="2">
                  <c:v>1.3E-5</c:v>
                </c:pt>
                <c:pt idx="3">
                  <c:v>3.2E-5</c:v>
                </c:pt>
                <c:pt idx="4">
                  <c:v>9.6E-5</c:v>
                </c:pt>
                <c:pt idx="5">
                  <c:v>0.000281</c:v>
                </c:pt>
                <c:pt idx="6">
                  <c:v>0.000994</c:v>
                </c:pt>
                <c:pt idx="7">
                  <c:v>0.003444</c:v>
                </c:pt>
                <c:pt idx="8">
                  <c:v>0.009207</c:v>
                </c:pt>
              </c:numCache>
            </c:numRef>
          </c:yVal>
          <c:smooth val="1"/>
        </c:ser>
        <c:ser>
          <c:idx val="1"/>
          <c:order val="1"/>
          <c:tx>
            <c:v>q_sort</c:v>
          </c:tx>
          <c:xVal>
            <c:numRef>
              <c:f>Feuil1!$A$3:$A$11</c:f>
              <c:numCache>
                <c:formatCode>General</c:formatCode>
                <c:ptCount val="9"/>
                <c:pt idx="0">
                  <c:v>10.0</c:v>
                </c:pt>
                <c:pt idx="1">
                  <c:v>30.0</c:v>
                </c:pt>
                <c:pt idx="2">
                  <c:v>100.0</c:v>
                </c:pt>
                <c:pt idx="3">
                  <c:v>300.0</c:v>
                </c:pt>
                <c:pt idx="4">
                  <c:v>1000.0</c:v>
                </c:pt>
                <c:pt idx="5">
                  <c:v>3000.0</c:v>
                </c:pt>
                <c:pt idx="6">
                  <c:v>10000.0</c:v>
                </c:pt>
                <c:pt idx="7">
                  <c:v>30000.0</c:v>
                </c:pt>
                <c:pt idx="8">
                  <c:v>100000.0</c:v>
                </c:pt>
              </c:numCache>
            </c:numRef>
          </c:xVal>
          <c:yVal>
            <c:numRef>
              <c:f>Feuil1!$E$3:$E$11</c:f>
              <c:numCache>
                <c:formatCode>General</c:formatCode>
                <c:ptCount val="9"/>
                <c:pt idx="0">
                  <c:v>2E-6</c:v>
                </c:pt>
                <c:pt idx="1">
                  <c:v>4E-6</c:v>
                </c:pt>
                <c:pt idx="2">
                  <c:v>2.5E-5</c:v>
                </c:pt>
                <c:pt idx="3">
                  <c:v>0.000202</c:v>
                </c:pt>
                <c:pt idx="4">
                  <c:v>0.002123</c:v>
                </c:pt>
                <c:pt idx="5">
                  <c:v>0.0197</c:v>
                </c:pt>
                <c:pt idx="6">
                  <c:v>0.242309</c:v>
                </c:pt>
                <c:pt idx="7">
                  <c:v>2.292255</c:v>
                </c:pt>
                <c:pt idx="8">
                  <c:v>25.093002</c:v>
                </c:pt>
              </c:numCache>
            </c:numRef>
          </c:yVal>
          <c:smooth val="1"/>
        </c:ser>
        <c:axId val="539556104"/>
        <c:axId val="545563272"/>
      </c:scatterChart>
      <c:valAx>
        <c:axId val="539556104"/>
        <c:scaling>
          <c:logBase val="10.0"/>
          <c:orientation val="minMax"/>
        </c:scaling>
        <c:axPos val="b"/>
        <c:numFmt formatCode="General" sourceLinked="1"/>
        <c:tickLblPos val="low"/>
        <c:crossAx val="545563272"/>
        <c:crosses val="autoZero"/>
        <c:crossBetween val="midCat"/>
      </c:valAx>
      <c:valAx>
        <c:axId val="545563272"/>
        <c:scaling>
          <c:logBase val="10.0"/>
          <c:orientation val="minMax"/>
        </c:scaling>
        <c:axPos val="l"/>
        <c:majorGridlines/>
        <c:numFmt formatCode="General" sourceLinked="1"/>
        <c:tickLblPos val="nextTo"/>
        <c:crossAx val="539556104"/>
        <c:crosses val="autoZero"/>
        <c:crossBetween val="midCat"/>
      </c:valAx>
    </c:plotArea>
    <c:legend>
      <c:legendPos val="r"/>
      <c:layou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fr-FR"/>
  <c:style val="2"/>
  <c:chart>
    <c:plotArea>
      <c:layout/>
      <c:scatterChart>
        <c:scatterStyle val="smoothMarker"/>
        <c:ser>
          <c:idx val="0"/>
          <c:order val="0"/>
          <c:tx>
            <c:v>qsort</c:v>
          </c:tx>
          <c:xVal>
            <c:numRef>
              <c:f>Feuil1!$A$3:$A$11</c:f>
              <c:numCache>
                <c:formatCode>General</c:formatCode>
                <c:ptCount val="9"/>
                <c:pt idx="0">
                  <c:v>10.0</c:v>
                </c:pt>
                <c:pt idx="1">
                  <c:v>30.0</c:v>
                </c:pt>
                <c:pt idx="2">
                  <c:v>100.0</c:v>
                </c:pt>
                <c:pt idx="3">
                  <c:v>300.0</c:v>
                </c:pt>
                <c:pt idx="4">
                  <c:v>1000.0</c:v>
                </c:pt>
                <c:pt idx="5">
                  <c:v>3000.0</c:v>
                </c:pt>
                <c:pt idx="6">
                  <c:v>10000.0</c:v>
                </c:pt>
                <c:pt idx="7">
                  <c:v>30000.0</c:v>
                </c:pt>
                <c:pt idx="8">
                  <c:v>100000.0</c:v>
                </c:pt>
              </c:numCache>
            </c:numRef>
          </c:xVal>
          <c:yVal>
            <c:numRef>
              <c:f>Feuil1!$D$3:$D$11</c:f>
              <c:numCache>
                <c:formatCode>General</c:formatCode>
                <c:ptCount val="9"/>
                <c:pt idx="0">
                  <c:v>5.0E-6</c:v>
                </c:pt>
                <c:pt idx="1">
                  <c:v>5.0E-6</c:v>
                </c:pt>
                <c:pt idx="2">
                  <c:v>1.3E-5</c:v>
                </c:pt>
                <c:pt idx="3">
                  <c:v>3.2E-5</c:v>
                </c:pt>
                <c:pt idx="4">
                  <c:v>9.6E-5</c:v>
                </c:pt>
                <c:pt idx="5">
                  <c:v>0.000281</c:v>
                </c:pt>
                <c:pt idx="6">
                  <c:v>0.000994</c:v>
                </c:pt>
                <c:pt idx="7">
                  <c:v>0.003444</c:v>
                </c:pt>
                <c:pt idx="8">
                  <c:v>0.009207</c:v>
                </c:pt>
              </c:numCache>
            </c:numRef>
          </c:yVal>
          <c:smooth val="1"/>
        </c:ser>
        <c:ser>
          <c:idx val="1"/>
          <c:order val="1"/>
          <c:tx>
            <c:v>q_sort</c:v>
          </c:tx>
          <c:xVal>
            <c:numRef>
              <c:f>Feuil1!$A$3:$A$11</c:f>
              <c:numCache>
                <c:formatCode>General</c:formatCode>
                <c:ptCount val="9"/>
                <c:pt idx="0">
                  <c:v>10.0</c:v>
                </c:pt>
                <c:pt idx="1">
                  <c:v>30.0</c:v>
                </c:pt>
                <c:pt idx="2">
                  <c:v>100.0</c:v>
                </c:pt>
                <c:pt idx="3">
                  <c:v>300.0</c:v>
                </c:pt>
                <c:pt idx="4">
                  <c:v>1000.0</c:v>
                </c:pt>
                <c:pt idx="5">
                  <c:v>3000.0</c:v>
                </c:pt>
                <c:pt idx="6">
                  <c:v>10000.0</c:v>
                </c:pt>
                <c:pt idx="7">
                  <c:v>30000.0</c:v>
                </c:pt>
                <c:pt idx="8">
                  <c:v>100000.0</c:v>
                </c:pt>
              </c:numCache>
            </c:numRef>
          </c:xVal>
          <c:yVal>
            <c:numRef>
              <c:f>Feuil1!$E$3:$E$11</c:f>
              <c:numCache>
                <c:formatCode>General</c:formatCode>
                <c:ptCount val="9"/>
                <c:pt idx="0">
                  <c:v>2E-6</c:v>
                </c:pt>
                <c:pt idx="1">
                  <c:v>4E-6</c:v>
                </c:pt>
                <c:pt idx="2">
                  <c:v>2.5E-5</c:v>
                </c:pt>
                <c:pt idx="3">
                  <c:v>0.000202</c:v>
                </c:pt>
                <c:pt idx="4">
                  <c:v>0.002123</c:v>
                </c:pt>
                <c:pt idx="5">
                  <c:v>0.0197</c:v>
                </c:pt>
                <c:pt idx="6">
                  <c:v>0.242309</c:v>
                </c:pt>
                <c:pt idx="7">
                  <c:v>2.292255</c:v>
                </c:pt>
                <c:pt idx="8">
                  <c:v>25.093002</c:v>
                </c:pt>
              </c:numCache>
            </c:numRef>
          </c:yVal>
          <c:smooth val="1"/>
        </c:ser>
        <c:axId val="539368024"/>
        <c:axId val="539152632"/>
      </c:scatterChart>
      <c:valAx>
        <c:axId val="539368024"/>
        <c:scaling>
          <c:logBase val="10.0"/>
          <c:orientation val="minMax"/>
        </c:scaling>
        <c:axPos val="b"/>
        <c:numFmt formatCode="General" sourceLinked="1"/>
        <c:tickLblPos val="nextTo"/>
        <c:crossAx val="539152632"/>
        <c:crosses val="autoZero"/>
        <c:crossBetween val="midCat"/>
      </c:valAx>
      <c:valAx>
        <c:axId val="539152632"/>
        <c:scaling>
          <c:orientation val="minMax"/>
        </c:scaling>
        <c:axPos val="l"/>
        <c:majorGridlines/>
        <c:numFmt formatCode="General" sourceLinked="1"/>
        <c:tickLblPos val="nextTo"/>
        <c:crossAx val="539368024"/>
        <c:crosses val="autoZero"/>
        <c:crossBetween val="midCat"/>
      </c:valAx>
    </c:plotArea>
    <c:legend>
      <c:legendPos val="r"/>
      <c:layout/>
    </c:legend>
    <c:plotVisOnly val="1"/>
  </c:chart>
  <c:externalData r:id="rId1"/>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D1909-15ED-014F-9644-47D391E50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9</Pages>
  <Words>1238</Words>
  <Characters>7061</Characters>
  <Application>Microsoft Macintosh Word</Application>
  <DocSecurity>0</DocSecurity>
  <Lines>58</Lines>
  <Paragraphs>14</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8671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 Trezzini</dc:creator>
  <cp:keywords/>
  <cp:lastModifiedBy>Numa Trezzini</cp:lastModifiedBy>
  <cp:revision>133</cp:revision>
  <cp:lastPrinted>2011-10-11T07:25:00Z</cp:lastPrinted>
  <dcterms:created xsi:type="dcterms:W3CDTF">2011-10-03T15:17:00Z</dcterms:created>
  <dcterms:modified xsi:type="dcterms:W3CDTF">2011-10-14T09:55:00Z</dcterms:modified>
</cp:coreProperties>
</file>