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MODULO RILIEVO AI INDOOR</w:t>
      </w:r>
    </w:p>
    <w:p>
      <w:pPr>
        <w:jc w:val="center"/>
      </w:pPr>
      <w:r>
        <w:rPr>
          <w:i/>
          <w:sz w:val="22"/>
        </w:rPr>
        <w:t>Specifiche funzionali e tecniche per lo sviluppo – documento di lavoro per Ivan</w:t>
      </w:r>
    </w:p>
    <w:p>
      <w:pPr>
        <w:jc w:val="center"/>
      </w:pPr>
      <w:r>
        <w:rPr>
          <w:b/>
          <w:sz w:val="22"/>
        </w:rPr>
        <w:t>Progetto: Fascicolo Edifici / Vignolproject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r>
              <w:rPr>
                <w:b/>
              </w:rPr>
              <w:t>Principio guida</w:t>
            </w:r>
            <w:r>
              <w:br/>
              <w:t>Il tecnico non deve compilare il modello dell’edificio durante il sopralluogo. Deve attraversare l’edificio, osservare, fotografare e parlare. È il sistema che deve trasformare l’esperienza del sopralluogo in geometria, posizione, elementi edilizi, osservazioni tecniche e dati strutturati del Fascicolo.</w:t>
            </w:r>
          </w:p>
        </w:tc>
      </w:tr>
    </w:tbl>
    <w:p/>
    <w:p>
      <w:pPr>
        <w:pStyle w:val="Heading1"/>
      </w:pPr>
      <w:r>
        <w:t>1. Obiettivo</w:t>
      </w:r>
    </w:p>
    <w:p>
      <w:pPr>
        <w:spacing w:after="120"/>
      </w:pPr>
      <w:r>
        <w:t>Realizzare un modulo di rilievo assistito da AI capace di acquisire in modo continuo dati visuali, inerziali, geometrici e vocali durante il sopralluogo e di trasformarli in una rappresentazione spaziale e semantica dell’edificio.</w:t>
      </w:r>
    </w:p>
    <w:p>
      <w:pPr>
        <w:spacing w:after="120"/>
      </w:pPr>
      <w:r>
        <w:t>Il sistema deve funzionare secondo una logica progressiva: all’esterno può utilizzare GNSS/GPS per l’ancoraggio iniziale; all’interno deve mantenere la continuità mediante visual-inertial tracking, SLAM, landmark e, quando disponibili, sensori di profondità/LiDAR.</w:t>
      </w:r>
    </w:p>
    <w:p>
      <w:pPr>
        <w:pStyle w:val="Heading1"/>
      </w:pPr>
      <w:r>
        <w:t>2. Risultato atteso del sopralluogo</w:t>
      </w:r>
    </w:p>
    <w:p>
      <w:pPr>
        <w:pStyle w:val="ListBullet"/>
        <w:spacing w:after="40"/>
      </w:pPr>
      <w:r>
        <w:t>traiettoria 3D del dispositivo durante il rilievo;</w:t>
      </w:r>
    </w:p>
    <w:p>
      <w:pPr>
        <w:pStyle w:val="ListBullet"/>
        <w:spacing w:after="40"/>
      </w:pPr>
      <w:r>
        <w:t>punto di presa e direzione di ogni foto/video significativo;</w:t>
      </w:r>
    </w:p>
    <w:p>
      <w:pPr>
        <w:pStyle w:val="ListBullet"/>
        <w:spacing w:after="40"/>
      </w:pPr>
      <w:r>
        <w:t>nuvola di punti e/o mesh quando supportata dal dispositivo;</w:t>
      </w:r>
    </w:p>
    <w:p>
      <w:pPr>
        <w:pStyle w:val="ListBullet"/>
        <w:spacing w:after="40"/>
      </w:pPr>
      <w:r>
        <w:t>riconoscimento e segmentazione di piani, ambienti, pareti, aperture ed elementi principali;</w:t>
      </w:r>
    </w:p>
    <w:p>
      <w:pPr>
        <w:pStyle w:val="ListBullet"/>
        <w:spacing w:after="40"/>
      </w:pPr>
      <w:r>
        <w:t>associazione automatica tra osservazioni vocali/fotografiche ed elementi edilizi;</w:t>
      </w:r>
    </w:p>
    <w:p>
      <w:pPr>
        <w:pStyle w:val="ListBullet"/>
        <w:spacing w:after="40"/>
      </w:pPr>
      <w:r>
        <w:t>valore di confidenza per ogni associazione o misura derivata;</w:t>
      </w:r>
    </w:p>
    <w:p>
      <w:pPr>
        <w:pStyle w:val="ListBullet"/>
        <w:spacing w:after="40"/>
      </w:pPr>
      <w:r>
        <w:t>segnalazione dei dati da verificare manualmente;</w:t>
      </w:r>
    </w:p>
    <w:p>
      <w:pPr>
        <w:pStyle w:val="ListBullet"/>
        <w:spacing w:after="40"/>
      </w:pPr>
      <w:r>
        <w:t>trasferimento dei dati strutturati alle schede del Fascicolo Edifici.</w:t>
      </w:r>
    </w:p>
    <w:p>
      <w:pPr>
        <w:pStyle w:val="Heading1"/>
      </w:pPr>
      <w:r>
        <w:t>3. Architettura logica generale</w:t>
      </w:r>
    </w:p>
    <w:p>
      <w:pPr>
        <w:spacing w:after="120"/>
      </w:pPr>
      <w:r>
        <w:t>Il sistema deve essere progettato in moduli indipendenti ma interoperabili:</w:t>
      </w:r>
    </w:p>
    <w:p>
      <w:pPr>
        <w:pStyle w:val="ListNumber"/>
        <w:spacing w:after="40"/>
      </w:pPr>
      <w:r>
        <w:t>Acquisizione sensori: camera, IMU, GNSS, depth/LiDAR, microfono, eventuale laser Bluetooth.</w:t>
      </w:r>
    </w:p>
    <w:p>
      <w:pPr>
        <w:pStyle w:val="ListNumber"/>
        <w:spacing w:after="40"/>
      </w:pPr>
      <w:r>
        <w:t>Localizzazione e tracking: stima continua della posa del dispositivo.</w:t>
      </w:r>
    </w:p>
    <w:p>
      <w:pPr>
        <w:pStyle w:val="ListNumber"/>
        <w:spacing w:after="40"/>
      </w:pPr>
      <w:r>
        <w:t>Mappatura: landmark, nuvola di punti, mesh, piani geometrici.</w:t>
      </w:r>
    </w:p>
    <w:p>
      <w:pPr>
        <w:pStyle w:val="ListNumber"/>
        <w:spacing w:after="40"/>
      </w:pPr>
      <w:r>
        <w:t>Interpretazione geometrica: ambienti, pareti, aperture, quote e relazioni topologiche.</w:t>
      </w:r>
    </w:p>
    <w:p>
      <w:pPr>
        <w:pStyle w:val="ListNumber"/>
        <w:spacing w:after="40"/>
      </w:pPr>
      <w:r>
        <w:t>Interpretazione semantica AI: classificazione di elementi, anomalie, impianti e osservazioni.</w:t>
      </w:r>
    </w:p>
    <w:p>
      <w:pPr>
        <w:pStyle w:val="ListNumber"/>
        <w:spacing w:after="40"/>
      </w:pPr>
      <w:r>
        <w:t>Motore di associazione: lega foto, voce, misure e criticità al corretto elemento edilizio.</w:t>
      </w:r>
    </w:p>
    <w:p>
      <w:pPr>
        <w:pStyle w:val="ListNumber"/>
        <w:spacing w:after="40"/>
      </w:pPr>
      <w:r>
        <w:t>Persistenza dati: salvataggio sessione, revisioni, confidence e stato di validazione.</w:t>
      </w:r>
    </w:p>
    <w:p>
      <w:pPr>
        <w:pStyle w:val="ListNumber"/>
        <w:spacing w:after="40"/>
      </w:pPr>
      <w:r>
        <w:t>Output Fascicolo: riversamento nelle schede e negli allegati pertinenti.</w:t>
      </w:r>
    </w:p>
    <w:p>
      <w:pPr>
        <w:pStyle w:val="Heading1"/>
      </w:pPr>
      <w:r>
        <w:t>4. Sistema di riferimento</w:t>
      </w:r>
    </w:p>
    <w:p>
      <w:pPr>
        <w:pStyle w:val="Heading2"/>
      </w:pPr>
      <w:r>
        <w:t>4.1 Riferimento globale esterno</w:t>
      </w:r>
    </w:p>
    <w:p>
      <w:pPr>
        <w:spacing w:after="120"/>
      </w:pPr>
      <w:r>
        <w:t>Quando il rilievo inizia all’esterno, il sistema utilizza GNSS/GPS per associare la sessione alla posizione geografica dell’edificio. Tale riferimento serve per la georeferenziazione generale e non deve essere considerato automaticamente di precisione topografica.</w:t>
      </w:r>
    </w:p>
    <w:p>
      <w:pPr>
        <w:pStyle w:val="Heading2"/>
      </w:pPr>
      <w:r>
        <w:t>4.2 Sistema locale dell’edificio</w:t>
      </w:r>
    </w:p>
    <w:p>
      <w:pPr>
        <w:spacing w:after="120"/>
      </w:pPr>
      <w:r>
        <w:t>All’avvio della sessione viene creato un sistema locale XYZ dell’edificio. L’asse Z rappresenta la quota locale; i piani dell’edificio sono associati a differenti intervalli/quota Z. Il sistema locale deve poter essere successivamente trasformato in coordinate assolute, ove disponibili punti di controllo affidabili.</w:t>
      </w:r>
    </w:p>
    <w:p>
      <w:pPr>
        <w:pStyle w:val="Heading2"/>
      </w:pPr>
      <w:r>
        <w:t>4.3 Continuità esterno → interno</w:t>
      </w:r>
    </w:p>
    <w:p>
      <w:pPr>
        <w:spacing w:after="120"/>
      </w:pPr>
      <w:r>
        <w:t>Il passaggio attraverso l’ingresso deve avvenire senza interrompere la sessione. Quando il GNSS degrada o scompare, la posizione deve continuare ad essere stimata con visual-inertial odometry / SLAM. La traiettoria interna rimane quindi agganciata alla sessione già georeferenziata all’esterno.</w:t>
      </w:r>
    </w:p>
    <w:p>
      <w:pPr>
        <w:pStyle w:val="Heading1"/>
      </w:pPr>
      <w:r>
        <w:t>5. Posa della camera: dato centrale</w:t>
      </w:r>
    </w:p>
    <w:p>
      <w:pPr>
        <w:spacing w:after="120"/>
      </w:pPr>
      <w:r>
        <w:t>Per ogni frame chiave, foto o evento deve essere disponibile la posa della camera/dispositivo. Il sistema non deve limitarsi a memorizzare il file immagine: deve conoscere dove si trovava il dispositivo e in quale direzione stava osservando.</w:t>
      </w:r>
    </w:p>
    <w:p>
      <w:r>
        <w:t>Esempio concettuale:</w:t>
      </w:r>
    </w:p>
    <w:p>
      <w:pPr>
        <w:pStyle w:val="TechCode"/>
      </w:pPr>
      <w:r>
        <w:t>timestamp</w:t>
      </w:r>
    </w:p>
    <w:p>
      <w:pPr>
        <w:pStyle w:val="TechCode"/>
      </w:pPr>
      <w:r>
        <w:t>position_x</w:t>
      </w:r>
    </w:p>
    <w:p>
      <w:pPr>
        <w:pStyle w:val="TechCode"/>
      </w:pPr>
      <w:r>
        <w:t>position_y</w:t>
      </w:r>
    </w:p>
    <w:p>
      <w:pPr>
        <w:pStyle w:val="TechCode"/>
      </w:pPr>
      <w:r>
        <w:t>position_z</w:t>
      </w:r>
    </w:p>
    <w:p>
      <w:pPr>
        <w:pStyle w:val="TechCode"/>
      </w:pPr>
      <w:r>
        <w:t>rotation / quaternion</w:t>
      </w:r>
    </w:p>
    <w:p>
      <w:pPr>
        <w:pStyle w:val="TechCode"/>
      </w:pPr>
      <w:r>
        <w:t>tracking_confidence</w:t>
      </w:r>
    </w:p>
    <w:p>
      <w:pPr>
        <w:pStyle w:val="TechCode"/>
      </w:pPr>
      <w:r>
        <w:t>localization_source</w:t>
      </w:r>
    </w:p>
    <w:p>
      <w:pPr>
        <w:pStyle w:val="TechCode"/>
      </w:pPr>
      <w:r>
        <w:t>floor_id</w:t>
      </w:r>
    </w:p>
    <w:p>
      <w:pPr>
        <w:pStyle w:val="Heading1"/>
      </w:pPr>
      <w:r>
        <w:t>6. Landmark: i “paletti virtuali”</w:t>
      </w:r>
    </w:p>
    <w:p>
      <w:pPr>
        <w:pStyle w:val="Heading2"/>
      </w:pPr>
      <w:r>
        <w:t>6.1 Landmark automatici</w:t>
      </w:r>
    </w:p>
    <w:p>
      <w:pPr>
        <w:spacing w:after="120"/>
      </w:pPr>
      <w:r>
        <w:t>Il sistema SLAM può generare numerosi landmark visuali/geometrici invisibili all’utente. Servono esclusivamente alla localizzazione, al tracking e alla chiusura dei loop.</w:t>
      </w:r>
    </w:p>
    <w:p>
      <w:pPr>
        <w:pStyle w:val="Heading2"/>
      </w:pPr>
      <w:r>
        <w:t>6.2 Landmark semantici persistenti</w:t>
      </w:r>
    </w:p>
    <w:p>
      <w:pPr>
        <w:spacing w:after="120"/>
      </w:pPr>
      <w:r>
        <w:t>Quando un riferimento è stabile e tecnicamente significativo, deve poter essere promosso a landmark persistente: spigolo di pilastro, incrocio pareti, porta ascensore, imbocco scala, finestra caratteristica, elemento impiantistico fisso.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b/>
                <w:sz w:val="19"/>
              </w:rPr>
              <w:t>Descrizione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landmark_id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Identificativo univoco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spigolo / porta / pilastro / ecc.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x,y,z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Coordinate nel sistema locale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descriptor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Descrittore visuale/geometrico per il riconoscimento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semantic_label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Nome leggibile per il tecnico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confidence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Affidabilità del riconoscimento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source_session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Sessione in cui è stato creato/validato</w:t>
            </w:r>
          </w:p>
        </w:tc>
      </w:tr>
    </w:tbl>
    <w:p/>
    <w:p>
      <w:pPr>
        <w:pStyle w:val="Heading2"/>
      </w:pPr>
      <w:r>
        <w:t>6.3 Loop closure e riallineamento</w:t>
      </w:r>
    </w:p>
    <w:p>
      <w:pPr>
        <w:spacing w:after="120"/>
      </w:pPr>
      <w:r>
        <w:t>Quando il sistema riconosce un landmark o una zona già mappata deve poter correggere la deriva accumulata dalla traiettoria, ottimizzando congiuntamente pose e mappa. La correzione può essere locale o globale alla sessione.</w:t>
      </w:r>
    </w:p>
    <w:p>
      <w:pPr>
        <w:pStyle w:val="Heading1"/>
      </w:pPr>
      <w:r>
        <w:t>7. Nuvola di punti e rilievo geometrico</w:t>
      </w:r>
    </w:p>
    <w:p>
      <w:pPr>
        <w:spacing w:after="120"/>
      </w:pPr>
      <w:r>
        <w:t>La nuvola di punti deve essere prevista nell’architettura sin dalla prima versione, anche se non tutte le funzioni di elaborazione vengono implementate immediatamente. Quando il dispositivo fornisce profondità/LiDAR, i dati devono poter essere salvati insieme alla posa della camera.</w:t>
      </w:r>
    </w:p>
    <w:p>
      <w:pPr>
        <w:pStyle w:val="ListBullet"/>
        <w:spacing w:after="40"/>
      </w:pPr>
      <w:r>
        <w:t>supporto a point cloud e/o mesh per sessione;</w:t>
      </w:r>
    </w:p>
    <w:p>
      <w:pPr>
        <w:pStyle w:val="ListBullet"/>
        <w:spacing w:after="40"/>
      </w:pPr>
      <w:r>
        <w:t>coordinate coerenti con il sistema locale dell’edificio;</w:t>
      </w:r>
    </w:p>
    <w:p>
      <w:pPr>
        <w:pStyle w:val="ListBullet"/>
        <w:spacing w:after="40"/>
      </w:pPr>
      <w:r>
        <w:t>possibilità di semplificazione e decimazione per uso mobile/web;</w:t>
      </w:r>
    </w:p>
    <w:p>
      <w:pPr>
        <w:pStyle w:val="ListBullet"/>
        <w:spacing w:after="40"/>
      </w:pPr>
      <w:r>
        <w:t>possibilità futura di esportazione in formati standard;</w:t>
      </w:r>
    </w:p>
    <w:p>
      <w:pPr>
        <w:pStyle w:val="ListBullet"/>
        <w:spacing w:after="40"/>
      </w:pPr>
      <w:r>
        <w:t>associazione tra punti/superfici geometriche ed elementi semantici del Fascicolo.</w:t>
      </w:r>
    </w:p>
    <w:p>
      <w:pPr>
        <w:pStyle w:val="Heading2"/>
      </w:pPr>
      <w:r>
        <w:t>7.1 Geometria derivata</w:t>
      </w:r>
    </w:p>
    <w:p>
      <w:pPr>
        <w:spacing w:after="120"/>
      </w:pPr>
      <w:r>
        <w:t>Dalla nuvola/mesh il sistema dovrà progressivamente poter riconoscere piani dominanti e ricavare: pavimenti, soffitti, pareti, aperture, pilastri, vani scala e principali discontinuità geometriche.</w:t>
      </w:r>
    </w:p>
    <w:p>
      <w:pPr>
        <w:pStyle w:val="Heading1"/>
      </w:pPr>
      <w:r>
        <w:t>8. Modello gerarchico dell’edificio</w:t>
      </w:r>
    </w:p>
    <w:p>
      <w:pPr>
        <w:spacing w:after="120"/>
      </w:pPr>
      <w:r>
        <w:t>Il modello dati spaziale deve essere gerarchico e stabile nel tempo.</w:t>
      </w:r>
    </w:p>
    <w:p>
      <w:pPr>
        <w:pStyle w:val="TechCode"/>
      </w:pPr>
      <w:r>
        <w:t>EDIFICIO</w:t>
      </w:r>
    </w:p>
    <w:p>
      <w:pPr>
        <w:pStyle w:val="TechCode"/>
      </w:pPr>
      <w:r>
        <w:t>└── PIANO</w:t>
      </w:r>
    </w:p>
    <w:p>
      <w:pPr>
        <w:pStyle w:val="TechCode"/>
      </w:pPr>
      <w:r>
        <w:t xml:space="preserve">    └── AMBIENTE</w:t>
      </w:r>
    </w:p>
    <w:p>
      <w:pPr>
        <w:pStyle w:val="TechCode"/>
      </w:pPr>
      <w:r>
        <w:t xml:space="preserve">        ├── PARETE</w:t>
      </w:r>
    </w:p>
    <w:p>
      <w:pPr>
        <w:pStyle w:val="TechCode"/>
      </w:pPr>
      <w:r>
        <w:t xml:space="preserve">        │   ├── PORTA</w:t>
      </w:r>
    </w:p>
    <w:p>
      <w:pPr>
        <w:pStyle w:val="TechCode"/>
      </w:pPr>
      <w:r>
        <w:t xml:space="preserve">        │   └── FINESTRA</w:t>
      </w:r>
    </w:p>
    <w:p>
      <w:pPr>
        <w:pStyle w:val="TechCode"/>
      </w:pPr>
      <w:r>
        <w:t xml:space="preserve">        ├── PAVIMENTO</w:t>
      </w:r>
    </w:p>
    <w:p>
      <w:pPr>
        <w:pStyle w:val="TechCode"/>
      </w:pPr>
      <w:r>
        <w:t xml:space="preserve">        ├── SOFFITTO</w:t>
      </w:r>
    </w:p>
    <w:p>
      <w:pPr>
        <w:pStyle w:val="TechCode"/>
      </w:pPr>
      <w:r>
        <w:t xml:space="preserve">        └── ELEMENTI / IMPIANTI / CRITICITÀ</w:t>
      </w:r>
    </w:p>
    <w:p>
      <w:pPr>
        <w:spacing w:after="120"/>
      </w:pPr>
      <w:r>
        <w:t>Ogni oggetto deve avere un ID persistente. L’ID tecnico può essere complesso, ma l’interfaccia utente deve mostrare descrizioni semplici come “Parete cucina lato soggiorno” o “Finestra camera 2”.</w:t>
      </w:r>
    </w:p>
    <w:p>
      <w:pPr>
        <w:pStyle w:val="Heading1"/>
      </w:pPr>
      <w:r>
        <w:t>9. Fotografie e video come oggetti spaziali</w:t>
      </w:r>
    </w:p>
    <w:p>
      <w:pPr>
        <w:spacing w:after="120"/>
      </w:pPr>
      <w:r>
        <w:t>Ogni fotografia deve essere un oggetto spaziale e non un semplice allegato. Il sistema deve registrare almeno i seguenti dati.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b/>
                <w:sz w:val="19"/>
              </w:rPr>
              <w:t>Contenuto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photo_id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ID univoco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Data e ora acquisizione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camera_pose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XYZ + orientamento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floor_id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Piano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room_id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Ambiente stimato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target_element_id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Elemento osservato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view_direction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Direzione della presa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confidence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Confidenza dell’associazione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media_path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File originale e derivati</w:t>
            </w:r>
          </w:p>
        </w:tc>
      </w:tr>
    </w:tbl>
    <w:p/>
    <w:p>
      <w:pPr>
        <w:spacing w:after="120"/>
      </w:pPr>
      <w:r>
        <w:t>Da tali informazioni il sistema deve poter generare automaticamente in planimetria il simbolo punto di presa + freccia di direzione.</w:t>
      </w:r>
    </w:p>
    <w:p>
      <w:pPr>
        <w:pStyle w:val="Heading1"/>
      </w:pPr>
      <w:r>
        <w:t>10. Voce del tecnico e associazione semantica</w:t>
      </w:r>
    </w:p>
    <w:p>
      <w:pPr>
        <w:spacing w:after="120"/>
      </w:pPr>
      <w:r>
        <w:t>Il tecnico deve poter parlare durante il sopralluogo senza compilare manualmente campi. La trascrizione deve essere sincronizzata temporalmente con posa, video e oggetti visibili.</w:t>
      </w:r>
    </w:p>
    <w:p>
      <w:pPr>
        <w:spacing w:after="120"/>
      </w:pPr>
      <w:r>
        <w:t>Esempio: il tecnico dice «qui abbiamo umidità alla base della parete». Il sistema deve usare posizione, direzione di vista, oggetti riconosciuti e contesto per proporre l’associazione alla corretta parete e alla relativa criticità.</w:t>
      </w:r>
    </w:p>
    <w:p>
      <w:pPr>
        <w:pStyle w:val="Heading1"/>
      </w:pPr>
      <w:r>
        <w:t>11. Confidence e validazione</w:t>
      </w:r>
    </w:p>
    <w:p>
      <w:pPr>
        <w:spacing w:after="120"/>
      </w:pPr>
      <w:r>
        <w:t>Ogni dato derivato automaticamente deve avere un valore di confidenza. Il sistema non deve trasformare un’ipotesi in un dato definitivo senza evidenziarne l’affidabilità.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9"/>
              </w:rPr>
              <w:t>Fascia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b/>
                <w:sz w:val="19"/>
              </w:rPr>
              <w:t>Comportamento suggerito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≥ 90%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Associabile automaticamente, comunque modificabile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70–89%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Associabile ma evidenziato come da controllare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&lt; 70%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Non definitivo; richiesta di conferma/ricollocazione</w:t>
            </w:r>
          </w:p>
        </w:tc>
      </w:tr>
    </w:tbl>
    <w:p/>
    <w:p>
      <w:pPr>
        <w:spacing w:after="120"/>
      </w:pPr>
      <w:r>
        <w:t>Le soglie dovranno essere configurabili per tipologia di dato: localizzazione, classificazione elemento, misura, criticità, ecc.</w:t>
      </w:r>
    </w:p>
    <w:p>
      <w:pPr>
        <w:pStyle w:val="Heading1"/>
      </w:pPr>
      <w:r>
        <w:t>12. Integrazione con planimetria</w:t>
      </w:r>
    </w:p>
    <w:p>
      <w:pPr>
        <w:spacing w:after="120"/>
      </w:pPr>
      <w:r>
        <w:t>La planimetria esistente è una fonte di vincoli e non deve essere necessariamente considerata perfetta. Il sistema deve poterla importare, orientare, scalare e confrontare con la geometria rilevata.</w:t>
      </w:r>
    </w:p>
    <w:p>
      <w:pPr>
        <w:pStyle w:val="ListBullet"/>
        <w:spacing w:after="40"/>
      </w:pPr>
      <w:r>
        <w:t>riconoscimento o definizione manuale di ambienti e muri;</w:t>
      </w:r>
    </w:p>
    <w:p>
      <w:pPr>
        <w:pStyle w:val="ListBullet"/>
        <w:spacing w:after="40"/>
      </w:pPr>
      <w:r>
        <w:t>mapping tra geometria osservata e planimetria;</w:t>
      </w:r>
    </w:p>
    <w:p>
      <w:pPr>
        <w:pStyle w:val="ListBullet"/>
        <w:spacing w:after="40"/>
      </w:pPr>
      <w:r>
        <w:t>segnalazione delle incongruenze;</w:t>
      </w:r>
    </w:p>
    <w:p>
      <w:pPr>
        <w:pStyle w:val="ListBullet"/>
        <w:spacing w:after="40"/>
      </w:pPr>
      <w:r>
        <w:t>possibilità di aggiornare la planimetria sulla base del rilievo validato;</w:t>
      </w:r>
    </w:p>
    <w:p>
      <w:pPr>
        <w:pStyle w:val="ListBullet"/>
        <w:spacing w:after="40"/>
      </w:pPr>
      <w:r>
        <w:t>mantenimento della tracciabilità tra dato originario e dato aggiornato.</w:t>
      </w:r>
    </w:p>
    <w:p>
      <w:pPr>
        <w:pStyle w:val="Heading1"/>
      </w:pPr>
      <w:r>
        <w:t>13. Misure laser come vincoli metrici</w:t>
      </w:r>
    </w:p>
    <w:p>
      <w:pPr>
        <w:spacing w:after="120"/>
      </w:pPr>
      <w:r>
        <w:t>Il sistema deve prevedere un oggetto measurement, così da poter integrare distanziometri Bluetooth o misure inserite manualmente. Una misura professionale può diventare un vincolo metrico utilizzabile per correggere o validare la ricostruzione geometrica.</w:t>
      </w:r>
    </w:p>
    <w:p>
      <w:pPr>
        <w:pStyle w:val="TechCode"/>
      </w:pPr>
      <w:r>
        <w:t>measurement_id</w:t>
      </w:r>
    </w:p>
    <w:p>
      <w:pPr>
        <w:pStyle w:val="TechCode"/>
      </w:pPr>
      <w:r>
        <w:t>type = distance / height / thickness / other</w:t>
      </w:r>
    </w:p>
    <w:p>
      <w:pPr>
        <w:pStyle w:val="TechCode"/>
      </w:pPr>
      <w:r>
        <w:t>value</w:t>
      </w:r>
    </w:p>
    <w:p>
      <w:pPr>
        <w:pStyle w:val="TechCode"/>
      </w:pPr>
      <w:r>
        <w:t>unit</w:t>
      </w:r>
    </w:p>
    <w:p>
      <w:pPr>
        <w:pStyle w:val="TechCode"/>
      </w:pPr>
      <w:r>
        <w:t>origin_pose</w:t>
      </w:r>
    </w:p>
    <w:p>
      <w:pPr>
        <w:pStyle w:val="TechCode"/>
      </w:pPr>
      <w:r>
        <w:t>target_geometry</w:t>
      </w:r>
    </w:p>
    <w:p>
      <w:pPr>
        <w:pStyle w:val="TechCode"/>
      </w:pPr>
      <w:r>
        <w:t>element_id</w:t>
      </w:r>
    </w:p>
    <w:p>
      <w:pPr>
        <w:pStyle w:val="TechCode"/>
      </w:pPr>
      <w:r>
        <w:t>instrument_id</w:t>
      </w:r>
    </w:p>
    <w:p>
      <w:pPr>
        <w:pStyle w:val="TechCode"/>
      </w:pPr>
      <w:r>
        <w:t>timestamp</w:t>
      </w:r>
    </w:p>
    <w:p>
      <w:pPr>
        <w:pStyle w:val="TechCode"/>
      </w:pPr>
      <w:r>
        <w:t>measurement_confidence</w:t>
      </w:r>
    </w:p>
    <w:p>
      <w:pPr>
        <w:pStyle w:val="Heading1"/>
      </w:pPr>
      <w:r>
        <w:t>14. Sessione di rilievo</w:t>
      </w:r>
    </w:p>
    <w:p>
      <w:pPr>
        <w:spacing w:after="120"/>
      </w:pPr>
      <w:r>
        <w:t>Ogni sopralluogo deve essere una sessione autonoma, versionata e confrontabile con le precedenti.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9"/>
              </w:rPr>
              <w:t>Oggetto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b/>
                <w:sz w:val="19"/>
              </w:rPr>
              <w:t>Contenuto minimo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survey_session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edificio, data, tecnico, dispositivo, versione software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trajectory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pose nel tempo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foto/video/audio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landmarks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automatici e persistenti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point_cloud / mesh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se disponibile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observations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note e trascrizioni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derived_geometry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ambienti, pareti, aperture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measurements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misure laser/manuali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9"/>
              </w:rPr>
              <w:t>validation_log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conferme, correzioni, rifiuti</w:t>
            </w:r>
          </w:p>
        </w:tc>
      </w:tr>
    </w:tbl>
    <w:p/>
    <w:p>
      <w:pPr>
        <w:pStyle w:val="Heading1"/>
      </w:pPr>
      <w:r>
        <w:t>15. Flusso operativo ideale</w:t>
      </w:r>
    </w:p>
    <w:p>
      <w:pPr>
        <w:spacing/>
      </w:pPr>
      <w:r>
        <w:t>1. Il tecnico apre l’edificio e seleziona «Nuovo rilievo AI».</w:t>
      </w:r>
    </w:p>
    <w:p>
      <w:pPr>
        <w:spacing/>
      </w:pPr>
      <w:r>
        <w:t>2. Il sistema acquisisce, se possibile, GNSS all’esterno e collega la sessione all’edificio.</w:t>
      </w:r>
    </w:p>
    <w:p>
      <w:pPr>
        <w:spacing/>
      </w:pPr>
      <w:r>
        <w:t>3. Il tecnico riprende brevemente facciata/ingresso; il sistema inizializza il tracking visual-inerziale.</w:t>
      </w:r>
    </w:p>
    <w:p>
      <w:pPr>
        <w:spacing/>
      </w:pPr>
      <w:r>
        <w:t>4. Il tecnico entra senza interrompere la sessione.</w:t>
      </w:r>
    </w:p>
    <w:p>
      <w:pPr>
        <w:spacing/>
      </w:pPr>
      <w:r>
        <w:t>5. Il sistema costruisce traiettoria, landmark e geometria progressiva.</w:t>
      </w:r>
    </w:p>
    <w:p>
      <w:pPr>
        <w:spacing/>
      </w:pPr>
      <w:r>
        <w:t>6. Foto, osservazioni vocali e misure vengono sincronizzate alla posa.</w:t>
      </w:r>
    </w:p>
    <w:p>
      <w:pPr>
        <w:spacing/>
      </w:pPr>
      <w:r>
        <w:t>7. I landmark già visti vengono utilizzati per il riallineamento.</w:t>
      </w:r>
    </w:p>
    <w:p>
      <w:pPr>
        <w:spacing/>
      </w:pPr>
      <w:r>
        <w:t>8. Il sistema riconosce progressivamente piani, ambienti ed elementi.</w:t>
      </w:r>
    </w:p>
    <w:p>
      <w:pPr>
        <w:spacing/>
      </w:pPr>
      <w:r>
        <w:t>9. Alla fine propone il rilievo strutturato, con zone incomplete o a bassa confidenza.</w:t>
      </w:r>
    </w:p>
    <w:p>
      <w:pPr>
        <w:spacing/>
      </w:pPr>
      <w:r>
        <w:t>10. Il tecnico valida/corregge solo le eccezioni.</w:t>
      </w:r>
    </w:p>
    <w:p>
      <w:pPr>
        <w:spacing/>
      </w:pPr>
      <w:r>
        <w:t>11. I dati confermati vengono trasferiti alle schede del Fascicolo.</w:t>
      </w:r>
    </w:p>
    <w:p>
      <w:pPr>
        <w:pStyle w:val="Heading1"/>
      </w:pPr>
      <w:r>
        <w:t>16. MVP e roadmap di sviluppo</w:t>
      </w:r>
    </w:p>
    <w:p>
      <w:pPr>
        <w:pStyle w:val="Heading2"/>
      </w:pPr>
      <w:r>
        <w:t>MVP 1 – Posa e punto di presa</w:t>
      </w:r>
    </w:p>
    <w:p>
      <w:pPr>
        <w:pStyle w:val="ListBullet"/>
        <w:spacing w:after="40"/>
      </w:pPr>
      <w:r>
        <w:t>acquisizione camera + IMU;</w:t>
      </w:r>
    </w:p>
    <w:p>
      <w:pPr>
        <w:pStyle w:val="ListBullet"/>
        <w:spacing w:after="40"/>
      </w:pPr>
      <w:r>
        <w:t>tracking del dispositivo;</w:t>
      </w:r>
    </w:p>
    <w:p>
      <w:pPr>
        <w:pStyle w:val="ListBullet"/>
        <w:spacing w:after="40"/>
      </w:pPr>
      <w:r>
        <w:t>salvataggio della posa per foto/eventi;</w:t>
      </w:r>
    </w:p>
    <w:p>
      <w:pPr>
        <w:pStyle w:val="ListBullet"/>
        <w:spacing w:after="40"/>
      </w:pPr>
      <w:r>
        <w:t>visualizzazione della traiettoria;</w:t>
      </w:r>
    </w:p>
    <w:p>
      <w:pPr>
        <w:pStyle w:val="ListBullet"/>
        <w:spacing w:after="40"/>
      </w:pPr>
      <w:r>
        <w:t>punto di presa + direzione su una planimetria importata.</w:t>
      </w:r>
    </w:p>
    <w:p>
      <w:pPr>
        <w:spacing w:after="120"/>
      </w:pPr>
      <w:r>
        <w:t>Criterio di successo: una foto acquisita durante il sopralluogo deve poter essere ricollocata in planimetria con orientamento coerente.</w:t>
      </w:r>
    </w:p>
    <w:p>
      <w:pPr>
        <w:pStyle w:val="Heading2"/>
      </w:pPr>
      <w:r>
        <w:t>MVP 2 – Landmark e riallineamento</w:t>
      </w:r>
    </w:p>
    <w:p>
      <w:pPr>
        <w:pStyle w:val="ListBullet"/>
        <w:spacing w:after="40"/>
      </w:pPr>
      <w:r>
        <w:t>generazione landmark automatici;</w:t>
      </w:r>
    </w:p>
    <w:p>
      <w:pPr>
        <w:pStyle w:val="ListBullet"/>
        <w:spacing w:after="40"/>
      </w:pPr>
      <w:r>
        <w:t>riconoscimento di landmark già osservati;</w:t>
      </w:r>
    </w:p>
    <w:p>
      <w:pPr>
        <w:pStyle w:val="ListBullet"/>
        <w:spacing w:after="40"/>
      </w:pPr>
      <w:r>
        <w:t>loop closure / correzione deriva;</w:t>
      </w:r>
    </w:p>
    <w:p>
      <w:pPr>
        <w:pStyle w:val="ListBullet"/>
        <w:spacing w:after="40"/>
      </w:pPr>
      <w:r>
        <w:t>landmark persistenti selezionabili/promuovibili.</w:t>
      </w:r>
    </w:p>
    <w:p>
      <w:pPr>
        <w:spacing w:after="120"/>
      </w:pPr>
      <w:r>
        <w:t>Criterio di successo: tornando in una zona già attraversata, la traiettoria deve riallinearsi alla mappa precedente.</w:t>
      </w:r>
    </w:p>
    <w:p>
      <w:pPr>
        <w:pStyle w:val="Heading2"/>
      </w:pPr>
      <w:r>
        <w:t>MVP 3 – Point cloud / mesh</w:t>
      </w:r>
    </w:p>
    <w:p>
      <w:pPr>
        <w:pStyle w:val="ListBullet"/>
        <w:spacing w:after="40"/>
      </w:pPr>
      <w:r>
        <w:t>acquisizione profondità se disponibile;</w:t>
      </w:r>
    </w:p>
    <w:p>
      <w:pPr>
        <w:pStyle w:val="ListBullet"/>
        <w:spacing w:after="40"/>
      </w:pPr>
      <w:r>
        <w:t>nuvola/mesh coerente con il sistema di coordinate della sessione;</w:t>
      </w:r>
    </w:p>
    <w:p>
      <w:pPr>
        <w:pStyle w:val="ListBullet"/>
        <w:spacing w:after="40"/>
      </w:pPr>
      <w:r>
        <w:t>salvataggio e riapertura;</w:t>
      </w:r>
    </w:p>
    <w:p>
      <w:pPr>
        <w:pStyle w:val="ListBullet"/>
        <w:spacing w:after="40"/>
      </w:pPr>
      <w:r>
        <w:t>visualizzazione 3D semplificata.</w:t>
      </w:r>
    </w:p>
    <w:p>
      <w:pPr>
        <w:spacing w:after="120"/>
      </w:pPr>
      <w:r>
        <w:t>Criterio di successo: il sopralluogo deve produrre una geometria 3D consultabile e spatialmente coerente con foto e traiettoria.</w:t>
      </w:r>
    </w:p>
    <w:p>
      <w:pPr>
        <w:pStyle w:val="Heading2"/>
      </w:pPr>
      <w:r>
        <w:t>MVP 4 – Ambienti ed elementi</w:t>
      </w:r>
    </w:p>
    <w:p>
      <w:pPr>
        <w:pStyle w:val="ListBullet"/>
        <w:spacing w:after="40"/>
      </w:pPr>
      <w:r>
        <w:t>riconoscimento di piani principali;</w:t>
      </w:r>
    </w:p>
    <w:p>
      <w:pPr>
        <w:pStyle w:val="ListBullet"/>
        <w:spacing w:after="40"/>
      </w:pPr>
      <w:r>
        <w:t>segmentazione ambienti;</w:t>
      </w:r>
    </w:p>
    <w:p>
      <w:pPr>
        <w:pStyle w:val="ListBullet"/>
        <w:spacing w:after="40"/>
      </w:pPr>
      <w:r>
        <w:t>pareti, porte e finestre;</w:t>
      </w:r>
    </w:p>
    <w:p>
      <w:pPr>
        <w:pStyle w:val="ListBullet"/>
        <w:spacing w:after="40"/>
      </w:pPr>
      <w:r>
        <w:t>ID persistenti;</w:t>
      </w:r>
    </w:p>
    <w:p>
      <w:pPr>
        <w:pStyle w:val="ListBullet"/>
        <w:spacing w:after="40"/>
      </w:pPr>
      <w:r>
        <w:t>aggancio foto/voce agli elementi.</w:t>
      </w:r>
    </w:p>
    <w:p>
      <w:pPr>
        <w:spacing w:after="120"/>
      </w:pPr>
      <w:r>
        <w:t>Criterio di successo: il sistema deve proporre l’elemento corretto associato a ogni osservazione, indicando la confidenza.</w:t>
      </w:r>
    </w:p>
    <w:p>
      <w:pPr>
        <w:pStyle w:val="Heading2"/>
      </w:pPr>
      <w:r>
        <w:t>MVP 5 – AI → Fascicolo</w:t>
      </w:r>
    </w:p>
    <w:p>
      <w:pPr>
        <w:pStyle w:val="ListBullet"/>
        <w:spacing w:after="40"/>
      </w:pPr>
      <w:r>
        <w:t>trascrizione e interpretazione tecnica delle osservazioni;</w:t>
      </w:r>
    </w:p>
    <w:p>
      <w:pPr>
        <w:pStyle w:val="ListBullet"/>
        <w:spacing w:after="40"/>
      </w:pPr>
      <w:r>
        <w:t>classificazione di elementi e criticità;</w:t>
      </w:r>
    </w:p>
    <w:p>
      <w:pPr>
        <w:pStyle w:val="ListBullet"/>
        <w:spacing w:after="40"/>
      </w:pPr>
      <w:r>
        <w:t>mapping verso le schede del Fascicolo;</w:t>
      </w:r>
    </w:p>
    <w:p>
      <w:pPr>
        <w:pStyle w:val="ListBullet"/>
        <w:spacing w:after="40"/>
      </w:pPr>
      <w:r>
        <w:t>workflow di validazione finale del tecnico.</w:t>
      </w:r>
    </w:p>
    <w:p>
      <w:pPr>
        <w:spacing w:after="120"/>
      </w:pPr>
      <w:r>
        <w:t>Criterio di successo: il tecnico deve poter completare una parte significativa del Fascicolo senza entrare manualmente nelle singole schede durante il sopralluogo.</w:t>
      </w:r>
    </w:p>
    <w:p>
      <w:pPr>
        <w:pStyle w:val="Heading1"/>
      </w:pPr>
      <w:r>
        <w:t>17. Requisiti non funzionali</w:t>
      </w:r>
    </w:p>
    <w:p>
      <w:pPr>
        <w:pStyle w:val="ListBullet"/>
        <w:spacing w:after="40"/>
      </w:pPr>
      <w:r>
        <w:t>funzionamento anche con perdita del GNSS;</w:t>
      </w:r>
    </w:p>
    <w:p>
      <w:pPr>
        <w:pStyle w:val="ListBullet"/>
        <w:spacing w:after="40"/>
      </w:pPr>
      <w:r>
        <w:t>salvataggio locale temporaneo in assenza di connessione;</w:t>
      </w:r>
    </w:p>
    <w:p>
      <w:pPr>
        <w:pStyle w:val="ListBullet"/>
        <w:spacing w:after="40"/>
      </w:pPr>
      <w:r>
        <w:t>ripresa della sessione dopo interruzioni;</w:t>
      </w:r>
    </w:p>
    <w:p>
      <w:pPr>
        <w:pStyle w:val="ListBullet"/>
        <w:spacing w:after="40"/>
      </w:pPr>
      <w:r>
        <w:t>tracciabilità di ogni dato derivato;</w:t>
      </w:r>
    </w:p>
    <w:p>
      <w:pPr>
        <w:pStyle w:val="ListBullet"/>
        <w:spacing w:after="40"/>
      </w:pPr>
      <w:r>
        <w:t>versionamento delle correzioni;</w:t>
      </w:r>
    </w:p>
    <w:p>
      <w:pPr>
        <w:pStyle w:val="ListBullet"/>
        <w:spacing w:after="40"/>
      </w:pPr>
      <w:r>
        <w:t>separazione tra dato grezzo, dato derivato e dato validato;</w:t>
      </w:r>
    </w:p>
    <w:p>
      <w:pPr>
        <w:pStyle w:val="ListBullet"/>
        <w:spacing w:after="40"/>
      </w:pPr>
      <w:r>
        <w:t>prestazioni compatibili con dispositivi mobili moderni;</w:t>
      </w:r>
    </w:p>
    <w:p>
      <w:pPr>
        <w:pStyle w:val="ListBullet"/>
        <w:spacing w:after="40"/>
      </w:pPr>
      <w:r>
        <w:t>possibilità di elaborazione differita per le operazioni più pesanti;</w:t>
      </w:r>
    </w:p>
    <w:p>
      <w:pPr>
        <w:pStyle w:val="ListBullet"/>
        <w:spacing w:after="40"/>
      </w:pPr>
      <w:r>
        <w:t>privacy-by-design per immagini, audio e dati spaziali.</w:t>
      </w:r>
    </w:p>
    <w:p>
      <w:pPr>
        <w:pStyle w:val="Heading1"/>
      </w:pPr>
      <w:r>
        <w:t>18. Stati del 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9"/>
              </w:rPr>
              <w:t>Stato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b/>
                <w:sz w:val="19"/>
              </w:rPr>
              <w:t>Significato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RAW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grezzo proveniente dal sensore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DERIVED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calcolato automaticamente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PROPOSED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proposto all’utente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VALIDATED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confermato dal tecnico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REJECTED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rifiutato o sostituito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SUPERSEDED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9"/>
              </w:rPr>
              <w:t>dato superato da versione successiva</w:t>
            </w:r>
          </w:p>
        </w:tc>
      </w:tr>
    </w:tbl>
    <w:p/>
    <w:p>
      <w:pPr>
        <w:pStyle w:val="Heading1"/>
      </w:pPr>
      <w:r>
        <w:t>19. Errori e casi limite da prevedere</w:t>
      </w:r>
    </w:p>
    <w:p>
      <w:pPr>
        <w:pStyle w:val="ListBullet"/>
        <w:spacing w:after="40"/>
      </w:pPr>
      <w:r>
        <w:t>corridoi o ambienti molto uniformi con poche feature visuali;</w:t>
      </w:r>
    </w:p>
    <w:p>
      <w:pPr>
        <w:pStyle w:val="ListBullet"/>
        <w:spacing w:after="40"/>
      </w:pPr>
      <w:r>
        <w:t>cambi repentini di illuminazione;</w:t>
      </w:r>
    </w:p>
    <w:p>
      <w:pPr>
        <w:pStyle w:val="ListBullet"/>
        <w:spacing w:after="40"/>
      </w:pPr>
      <w:r>
        <w:t>specchi e superfici riflettenti;</w:t>
      </w:r>
    </w:p>
    <w:p>
      <w:pPr>
        <w:pStyle w:val="ListBullet"/>
        <w:spacing w:after="40"/>
      </w:pPr>
      <w:r>
        <w:t>porte o ambienti quasi identici;</w:t>
      </w:r>
    </w:p>
    <w:p>
      <w:pPr>
        <w:pStyle w:val="ListBullet"/>
        <w:spacing w:after="40"/>
      </w:pPr>
      <w:r>
        <w:t>ascensori: perdita di continuità visuale e movimento verticale rapido;</w:t>
      </w:r>
    </w:p>
    <w:p>
      <w:pPr>
        <w:pStyle w:val="ListBullet"/>
        <w:spacing w:after="40"/>
      </w:pPr>
      <w:r>
        <w:t>scale e pianerottoli ripetitivi;</w:t>
      </w:r>
    </w:p>
    <w:p>
      <w:pPr>
        <w:pStyle w:val="ListBullet"/>
        <w:spacing w:after="40"/>
      </w:pPr>
      <w:r>
        <w:t>sopralluoghi interrotti e ripresi;</w:t>
      </w:r>
    </w:p>
    <w:p>
      <w:pPr>
        <w:pStyle w:val="ListBullet"/>
        <w:spacing w:after="40"/>
      </w:pPr>
      <w:r>
        <w:t>planimetrie non aggiornate rispetto allo stato reale;</w:t>
      </w:r>
    </w:p>
    <w:p>
      <w:pPr>
        <w:pStyle w:val="ListBullet"/>
        <w:spacing w:after="40"/>
      </w:pPr>
      <w:r>
        <w:t>elementi temporanei o mobili che non devono diventare landmark persistenti;</w:t>
      </w:r>
    </w:p>
    <w:p>
      <w:pPr>
        <w:pStyle w:val="ListBullet"/>
        <w:spacing w:after="40"/>
      </w:pPr>
      <w:r>
        <w:t>dispositivi senza LiDAR/depth;</w:t>
      </w:r>
    </w:p>
    <w:p>
      <w:pPr>
        <w:pStyle w:val="ListBullet"/>
        <w:spacing w:after="40"/>
      </w:pPr>
      <w:r>
        <w:t>perdita temporanea della qualità del tracking.</w:t>
      </w:r>
    </w:p>
    <w:p>
      <w:pPr>
        <w:pStyle w:val="Heading1"/>
      </w:pPr>
      <w:r>
        <w:t>20. Interfaccia utente: principio</w:t>
      </w:r>
    </w:p>
    <w:p>
      <w:pPr>
        <w:spacing w:after="120"/>
      </w:pPr>
      <w:r>
        <w:t>L’interfaccia deve essere minimale durante il rilievo. Il tecnico non deve essere obbligato a scegliere continuamente schede, menu, pareti o categorie. Il sistema deve mostrare soltanto lo stato essenziale:</w:t>
      </w:r>
    </w:p>
    <w:p>
      <w:pPr>
        <w:pStyle w:val="ListBullet"/>
        <w:spacing w:after="40"/>
      </w:pPr>
      <w:r>
        <w:t>tracking attivo / degradato / perso;</w:t>
      </w:r>
    </w:p>
    <w:p>
      <w:pPr>
        <w:pStyle w:val="ListBullet"/>
        <w:spacing w:after="40"/>
      </w:pPr>
      <w:r>
        <w:t>piano e ambiente stimati;</w:t>
      </w:r>
    </w:p>
    <w:p>
      <w:pPr>
        <w:pStyle w:val="ListBullet"/>
        <w:spacing w:after="40"/>
      </w:pPr>
      <w:r>
        <w:t>copertura del rilievo;</w:t>
      </w:r>
    </w:p>
    <w:p>
      <w:pPr>
        <w:pStyle w:val="ListBullet"/>
        <w:spacing w:after="40"/>
      </w:pPr>
      <w:r>
        <w:t>eventuali richieste di riallineamento;</w:t>
      </w:r>
    </w:p>
    <w:p>
      <w:pPr>
        <w:pStyle w:val="ListBullet"/>
        <w:spacing w:after="40"/>
      </w:pPr>
      <w:r>
        <w:t>numero di osservazioni non risolte;</w:t>
      </w:r>
    </w:p>
    <w:p>
      <w:pPr>
        <w:pStyle w:val="ListBullet"/>
        <w:spacing w:after="40"/>
      </w:pPr>
      <w:r>
        <w:t>possibilità rapida di confermare/correggere.</w:t>
      </w:r>
    </w:p>
    <w:p>
      <w:pPr>
        <w:pStyle w:val="Heading1"/>
      </w:pPr>
      <w:r>
        <w:t>21. Collegamento al Fascicolo Edifici</w:t>
      </w:r>
    </w:p>
    <w:p>
      <w:pPr>
        <w:spacing w:after="120"/>
      </w:pPr>
      <w:r>
        <w:t>Il modulo di rilievo non deve duplicare la logica del Fascicolo. Deve produrre oggetti e relazioni che il Fascicolo utilizza. Le schede rappresentano quindi la struttura dati finale, mentre il rilievo AI rappresenta una nuova modalità di alimentazione automatica.</w:t>
      </w:r>
    </w:p>
    <w:p>
      <w:pPr>
        <w:spacing w:after="120"/>
      </w:pPr>
      <w:r>
        <w:t>Regola architetturale: gli elementi spaziali devono essere riutilizzabili da più moduli. Una stessa parete può avere fotografie, criticità, interventi, misure, documenti, manutenzioni e confronti storici senza duplicazione.</w:t>
      </w:r>
    </w:p>
    <w:p>
      <w:pPr>
        <w:pStyle w:val="Heading1"/>
      </w:pPr>
      <w:r>
        <w:t>22. Evoluzione futura</w:t>
      </w:r>
    </w:p>
    <w:p>
      <w:pPr>
        <w:pStyle w:val="ListBullet"/>
        <w:spacing w:after="40"/>
      </w:pPr>
      <w:r>
        <w:t>relocalizzazione automatica nei sopralluoghi successivi;</w:t>
      </w:r>
    </w:p>
    <w:p>
      <w:pPr>
        <w:pStyle w:val="ListBullet"/>
        <w:spacing w:after="40"/>
      </w:pPr>
      <w:r>
        <w:t>confronto geometrico temporale tra sessioni;</w:t>
      </w:r>
    </w:p>
    <w:p>
      <w:pPr>
        <w:pStyle w:val="ListBullet"/>
        <w:spacing w:after="40"/>
      </w:pPr>
      <w:r>
        <w:t>rilevazione evoluzione lesioni o degradi;</w:t>
      </w:r>
    </w:p>
    <w:p>
      <w:pPr>
        <w:pStyle w:val="ListBullet"/>
        <w:spacing w:after="40"/>
      </w:pPr>
      <w:r>
        <w:t>scan-to-BIM semplificato;</w:t>
      </w:r>
    </w:p>
    <w:p>
      <w:pPr>
        <w:pStyle w:val="ListBullet"/>
        <w:spacing w:after="40"/>
      </w:pPr>
      <w:r>
        <w:t>realtà aumentata con sovrapposizione progetto/stato rilevato;</w:t>
      </w:r>
    </w:p>
    <w:p>
      <w:pPr>
        <w:pStyle w:val="ListBullet"/>
        <w:spacing w:after="40"/>
      </w:pPr>
      <w:r>
        <w:t>supporto smart glasses;</w:t>
      </w:r>
    </w:p>
    <w:p>
      <w:pPr>
        <w:pStyle w:val="ListBullet"/>
        <w:spacing w:after="40"/>
      </w:pPr>
      <w:r>
        <w:t>navigazione guidata verso zone mancanti;</w:t>
      </w:r>
    </w:p>
    <w:p>
      <w:pPr>
        <w:pStyle w:val="ListBullet"/>
        <w:spacing w:after="40"/>
      </w:pPr>
      <w:r>
        <w:t>controllo automatico di completezza del sopralluogo;</w:t>
      </w:r>
    </w:p>
    <w:p>
      <w:pPr>
        <w:pStyle w:val="ListBullet"/>
        <w:spacing w:after="40"/>
      </w:pPr>
      <w:r>
        <w:t>digital twin leggero dell’edificio.</w:t>
      </w:r>
    </w:p>
    <w:p>
      <w:pPr>
        <w:pStyle w:val="Heading1"/>
      </w:pPr>
      <w:r>
        <w:t>23. Priorità immediata per Ivan</w:t>
      </w:r>
    </w:p>
    <w:p>
      <w:pPr>
        <w:spacing w:after="120"/>
      </w:pPr>
      <w:r>
        <w:t>Per evitare di affrontare subito l’intero problema, la priorità deve essere verificare tecnicamente la catena minima seguente: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jc w:val="center"/>
            </w:pPr>
            <w:r>
              <w:rPr>
                <w:b/>
              </w:rPr>
              <w:t>CAMERA + IMU → TRACKING → POSE → FOTO → PUNTO DI PRESA + DIREZIONE → PLANIMETRIA</w:t>
            </w:r>
          </w:p>
        </w:tc>
      </w:tr>
    </w:tbl>
    <w:p/>
    <w:p>
      <w:pPr>
        <w:spacing w:after="120"/>
      </w:pPr>
      <w:r>
        <w:t>Se questa catena è solida, tutto il resto può essere aggiunto progressivamente senza cambiare il principio del sistema.</w:t>
      </w:r>
    </w:p>
    <w:p>
      <w:pPr>
        <w:pStyle w:val="Heading1"/>
      </w:pPr>
      <w:r>
        <w:t>24. Criterio finale di progetto</w:t>
      </w:r>
    </w:p>
    <w:p>
      <w:pPr>
        <w:spacing w:after="120"/>
      </w:pPr>
      <w:r>
        <w:t>Il successo del modulo non si misura dal numero di funzioni implementate, ma dalla riduzione delle operazioni manuali richieste al tecnico. Il sopralluogo deve rimanere naturale: guardare, muoversi, misurare quando serve, parlare. Localizzazione, classificazione, associazione e compilazione devono avvenire il più possibile in modo automatico e verificabile.</w:t>
      </w:r>
    </w:p>
    <w:p>
      <w:r>
        <w:br w:type="page"/>
      </w:r>
    </w:p>
    <w:p>
      <w:pPr>
        <w:pStyle w:val="Heading1"/>
      </w:pPr>
      <w:r>
        <w:t>REVISIONE SVILUPPATORE V0.2 – ESITO DELLA RICERCA TECNICA</w:t>
      </w:r>
    </w:p>
    <w:p>
      <w:r>
        <w:rPr>
          <w:b/>
        </w:rPr>
        <w:t xml:space="preserve">Conclusione sintetica: </w:t>
      </w:r>
      <w:r>
        <w:t>l’idea non è fantascienza. La catena camera + IMU → posa 6DoF → anchor/landmark → depth/point cloud → ricostruzione geometrica è già supportata, con livelli diversi, dagli stack AR mobili attuali. La parte da trattare come R&amp;D non è l’acquisizione della posa o della profondità, ma la robustezza metrica su edifici estesi, il passaggio georeferenziato esterno→interno, la persistenza multi-sessione e la trasformazione automatica del dato spaziale in oggetti tecnici del Fascicolo.</w:t>
      </w:r>
    </w:p>
    <w:p>
      <w:pPr>
        <w:pStyle w:val="Heading2"/>
      </w:pPr>
      <w:r>
        <w:t>A. Classificazione dei requisiti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Funzione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Classe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Stato tecnico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Indicazione per Ivan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Posa camera XYZ + orientamento per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Nativa in ARCore e ARKit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Implementare subito; è la spina dorsale.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Tracking visual-inerziale indoor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Nativo nei framework 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Non sviluppare SLAM da zero.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Tracking state / qualità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Disponibile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Persistire stato e motivi di tracking degradato.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Anchor locali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Disponibili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Usarli come riferimenti di sessione; separare dagli SpatialAnchor applicativi.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Point cloud sparsa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Disponibile in ARCore; feature points in ARKit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Acquisire/exportare solo se utile, non confonderla con scansione metrica densa.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Depth map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HW/DEVICE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ARCore Depth su molti device; ARKit sceneDepth su device supportati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Feature detection a runtime.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Raw depth + confidence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HW/DEVICE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Supportata da ARCore su device compatibili; confidence disponibile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Ottima per ricostruzione e stima qualità.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Mesh 3D LiDAR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HW/DEVICE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ARKit Scene Reconstruction su hardware LiDAR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Percorso premium iOS/iPadOS.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Riconoscimento muri/porte/finestre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HW/PLATFORM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RoomPlan lo offre già su dispositivi Apple compatibili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Valutare adapter RoomPlan anziché reinventare tutto.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Multi-room / multi-floor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HW/PLATFORM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RoomPlan supporta strutture multi-stanza e piani diversi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Prototipo dedicato su edificio reale.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Registrazione sessione sensori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 Android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ARCore Recording/Playback registra video, IMU e metadata custom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Usare per debug, regression test e dataset.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Persistenza/relocalizzazione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PLATFORM/R&amp;D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ARWorldMap su Apple; Cloud Anchors su ARCore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Astrarre dietro SpatialAnchorProvider.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Georeferenziazione esterna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CORE/R&amp;D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GNSS; ARCore Geospatial/VPS dove disponibile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Non promettere precisione assoluta; salvare accuracy.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Continuità esterno→interno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R&amp;D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Possibile come continuità della sessione, ma da misurare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Technology spike obbligatorio.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Rilievo metrico professionale automatico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R&amp;D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Possibile in parte, non garantibile universalmente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Validazione con laser e tolleranze.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Laser Bluetooth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Ecosistema reale già usato da app di rilievo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Creare interfaccia MeasurementProvider, vendor-agnostic.</w:t>
            </w:r>
          </w:p>
        </w:tc>
      </w:tr>
    </w:tbl>
    <w:p/>
    <w:p>
      <w:pPr>
        <w:pStyle w:val="Heading2"/>
      </w:pPr>
      <w:r>
        <w:t>B. Modifica architetturale obbligatoria: SpatialAnchor</w:t>
      </w:r>
    </w:p>
    <w:p>
      <w:r>
        <w:rPr>
          <w:b/>
        </w:rPr>
        <w:t xml:space="preserve">Landmark ≠ SpatialAnchor. </w:t>
      </w:r>
      <w:r>
        <w:t>Il landmark è una feature visuale/geometrica riconosciuta dal motore di tracking. Lo SpatialAnchor è invece un riferimento persistente del dominio applicativo, indipendente dalla tecnologia sottostante.</w:t>
      </w:r>
    </w:p>
    <w:p>
      <w:pPr>
        <w:pStyle w:val="TechCode"/>
      </w:pPr>
      <w:r>
        <w:t>SpatialAnchor</w:t>
      </w:r>
    </w:p>
    <w:p>
      <w:pPr>
        <w:pStyle w:val="TechCode"/>
      </w:pPr>
      <w:r>
        <w:t xml:space="preserve">  id</w:t>
      </w:r>
    </w:p>
    <w:p>
      <w:pPr>
        <w:pStyle w:val="TechCode"/>
      </w:pPr>
      <w:r>
        <w:t xml:space="preserve">  building_id / floor_id</w:t>
      </w:r>
    </w:p>
    <w:p>
      <w:pPr>
        <w:pStyle w:val="TechCode"/>
      </w:pPr>
      <w:r>
        <w:t xml:space="preserve">  local_transform_4x4</w:t>
      </w:r>
    </w:p>
    <w:p>
      <w:pPr>
        <w:pStyle w:val="TechCode"/>
      </w:pPr>
      <w:r>
        <w:t xml:space="preserve">  global_reference? (lat/lon/alt + accuracy, se disponibile)</w:t>
      </w:r>
    </w:p>
    <w:p>
      <w:pPr>
        <w:pStyle w:val="TechCode"/>
      </w:pPr>
      <w:r>
        <w:t xml:space="preserve">  source = ARCORE_LOCAL | ARKIT_LOCAL | WORLD_MAP | CLOUD_ANCHOR | GNSS | PLAN | MARKER | MANUAL | LASER</w:t>
      </w:r>
    </w:p>
    <w:p>
      <w:pPr>
        <w:pStyle w:val="TechCode"/>
      </w:pPr>
      <w:r>
        <w:t xml:space="preserve">  persistence_scope = SESSION | DEVICE | CLOUD | PROJECT</w:t>
      </w:r>
    </w:p>
    <w:p>
      <w:pPr>
        <w:pStyle w:val="TechCode"/>
      </w:pPr>
      <w:r>
        <w:t xml:space="preserve">  positional_accuracy</w:t>
      </w:r>
    </w:p>
    <w:p>
      <w:pPr>
        <w:pStyle w:val="TechCode"/>
      </w:pPr>
      <w:r>
        <w:t xml:space="preserve">  rotational_accuracy</w:t>
      </w:r>
    </w:p>
    <w:p>
      <w:pPr>
        <w:pStyle w:val="TechCode"/>
      </w:pPr>
      <w:r>
        <w:t xml:space="preserve">  confidence</w:t>
      </w:r>
    </w:p>
    <w:p>
      <w:pPr>
        <w:pStyle w:val="TechCode"/>
      </w:pPr>
      <w:r>
        <w:t xml:space="preserve">  created_at / last_resolved_at</w:t>
      </w:r>
    </w:p>
    <w:p>
      <w:pPr>
        <w:pStyle w:val="TechCode"/>
      </w:pPr>
      <w:r>
        <w:t xml:space="preserve">  status</w:t>
      </w:r>
    </w:p>
    <w:p>
      <w:pPr>
        <w:pStyle w:val="Heading2"/>
      </w:pPr>
      <w:r>
        <w:t>C. Separazione dei livelli software</w:t>
      </w:r>
    </w:p>
    <w:p>
      <w:pPr>
        <w:pStyle w:val="TechCode"/>
      </w:pPr>
      <w:r>
        <w:t>SENSOR LAYER</w:t>
      </w:r>
    </w:p>
    <w:p>
      <w:pPr>
        <w:pStyle w:val="TechCode"/>
      </w:pPr>
      <w:r>
        <w:t xml:space="preserve">  camera / IMU / GNSS / depth / LiDAR / microphone / laser</w:t>
      </w:r>
    </w:p>
    <w:p>
      <w:pPr>
        <w:pStyle w:val="TechCode"/>
      </w:pPr>
      <w:r>
        <w:t xml:space="preserve">        ↓</w:t>
      </w:r>
    </w:p>
    <w:p>
      <w:pPr>
        <w:pStyle w:val="TechCode"/>
      </w:pPr>
      <w:r>
        <w:t>SPATIAL ENGINE</w:t>
      </w:r>
    </w:p>
    <w:p>
      <w:pPr>
        <w:pStyle w:val="TechCode"/>
      </w:pPr>
      <w:r>
        <w:t xml:space="preserve">  pose / trajectory / anchors / relocalization / point cloud / mesh</w:t>
      </w:r>
    </w:p>
    <w:p>
      <w:pPr>
        <w:pStyle w:val="TechCode"/>
      </w:pPr>
      <w:r>
        <w:t xml:space="preserve">        ↓</w:t>
      </w:r>
    </w:p>
    <w:p>
      <w:pPr>
        <w:pStyle w:val="TechCode"/>
      </w:pPr>
      <w:r>
        <w:t>GEOMETRY ENGINE</w:t>
      </w:r>
    </w:p>
    <w:p>
      <w:pPr>
        <w:pStyle w:val="TechCode"/>
      </w:pPr>
      <w:r>
        <w:t xml:space="preserve">  planes / rooms / walls / openings / dimensions / topology</w:t>
      </w:r>
    </w:p>
    <w:p>
      <w:pPr>
        <w:pStyle w:val="TechCode"/>
      </w:pPr>
      <w:r>
        <w:t xml:space="preserve">        ↓</w:t>
      </w:r>
    </w:p>
    <w:p>
      <w:pPr>
        <w:pStyle w:val="TechCode"/>
      </w:pPr>
      <w:r>
        <w:t>SEMANTIC ENGINE</w:t>
      </w:r>
    </w:p>
    <w:p>
      <w:pPr>
        <w:pStyle w:val="TechCode"/>
      </w:pPr>
      <w:r>
        <w:t xml:space="preserve">  room type / building element / defect / plant / observation</w:t>
      </w:r>
    </w:p>
    <w:p>
      <w:pPr>
        <w:pStyle w:val="TechCode"/>
      </w:pPr>
      <w:r>
        <w:t xml:space="preserve">        ↓</w:t>
      </w:r>
    </w:p>
    <w:p>
      <w:pPr>
        <w:pStyle w:val="TechCode"/>
      </w:pPr>
      <w:r>
        <w:t>FASCICOLO MAPPING ENGINE</w:t>
      </w:r>
    </w:p>
    <w:p>
      <w:pPr>
        <w:pStyle w:val="TechCode"/>
      </w:pPr>
      <w:r>
        <w:t xml:space="preserve">  schede / campi / allegati / criticità / storico / validazione</w:t>
      </w:r>
    </w:p>
    <w:p>
      <w:r>
        <w:rPr>
          <w:b/>
        </w:rPr>
        <w:t xml:space="preserve">Regola: </w:t>
      </w:r>
      <w:r>
        <w:t>nessun oggetto del Fascicolo deve dipendere direttamente da ARCore, ARKit o RoomPlan. Le tecnologie mobili sono provider sostituibili; il modello spaziale e il modello del Fascicolo devono restare proprietari dell’applicazione.</w:t>
      </w:r>
    </w:p>
    <w:p>
      <w:pPr>
        <w:pStyle w:val="Heading2"/>
      </w:pPr>
      <w:r>
        <w:t>D. Technology Spike – Milestone 0</w:t>
      </w:r>
    </w:p>
    <w:p>
      <w:r>
        <w:t>Prima dell’MVP 1 Ivan dovrebbe realizzare un prototipo minimale su almeno un dispositivo Android ARCore e, se previsto dal prodotto, un iPhone/iPad LiDAR. Lo scopo è misurare, non dimostrare graficamente.</w:t>
      </w:r>
    </w:p>
    <w:p>
      <w:pPr>
        <w:pStyle w:val="ListNumber"/>
      </w:pPr>
      <w:r>
        <w:t>Registrare la posa 6DoF della camera a frequenza nota e salvarla con timestamp.</w:t>
      </w:r>
    </w:p>
    <w:p>
      <w:pPr>
        <w:pStyle w:val="ListNumber"/>
      </w:pPr>
      <w:r>
        <w:t>Scattare 20 foto durante un percorso e verificare la sincronizzazione pose↔foto.</w:t>
      </w:r>
    </w:p>
    <w:p>
      <w:pPr>
        <w:pStyle w:val="ListNumber"/>
      </w:pPr>
      <w:r>
        <w:t>Percorrere un loop di 30–50 m e misurare l’errore di chiusura tornando al punto iniziale.</w:t>
      </w:r>
    </w:p>
    <w:p>
      <w:pPr>
        <w:pStyle w:val="ListNumber"/>
      </w:pPr>
      <w:r>
        <w:t>Ripetere il test su corridoio, vano scala, stanza arredata e stanza con pareti uniformi.</w:t>
      </w:r>
    </w:p>
    <w:p>
      <w:pPr>
        <w:pStyle w:val="ListNumber"/>
      </w:pPr>
      <w:r>
        <w:t>Verificare perdita e recupero del tracking.</w:t>
      </w:r>
    </w:p>
    <w:p>
      <w:pPr>
        <w:pStyle w:val="ListNumber"/>
      </w:pPr>
      <w:r>
        <w:t>Acquisire point cloud/depth e trasformarla nello stesso world coordinate system della camera.</w:t>
      </w:r>
    </w:p>
    <w:p>
      <w:pPr>
        <w:pStyle w:val="ListNumber"/>
      </w:pPr>
      <w:r>
        <w:t>Se disponibile LiDAR, produrre mesh/RoomPlan e confrontare 10 quote con distanziometro laser.</w:t>
      </w:r>
    </w:p>
    <w:p>
      <w:pPr>
        <w:pStyle w:val="ListNumber"/>
      </w:pPr>
      <w:r>
        <w:t>Testare una sessione esterno→ingresso→interno senza reset del world origin.</w:t>
      </w:r>
    </w:p>
    <w:p>
      <w:pPr>
        <w:pStyle w:val="ListNumber"/>
      </w:pPr>
      <w:r>
        <w:t>Salvare e riaprire una sessione; testare relocalizzazione dove la piattaforma lo consente.</w:t>
      </w:r>
    </w:p>
    <w:p>
      <w:pPr>
        <w:pStyle w:val="ListNumber"/>
      </w:pPr>
      <w:r>
        <w:t>Registrare CPU/GPU load, temperatura, consumo batteria, spazio dati/minuto.</w:t>
      </w:r>
    </w:p>
    <w:p>
      <w:pPr>
        <w:pStyle w:val="Heading2"/>
      </w:pPr>
      <w:r>
        <w:t>E. Acceptance criteria della Milestone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Pose capture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≥ 99% delle foto con pose e timestamp validi quando tracking=TRACKING/NORMAL.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Loop error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Misurare errore traslazionale e angolare; nessuna soglia definitiva prima del benchmark reale.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Tracking recovery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L’app deve rilevare tracking degradato/perso e guidare il tecnico al recupero.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Depth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Ogni depth sample deve mantenere timestamp, intrinsics/extrinsics e confidence quando disponibile.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Coordinate consistency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Foto, trajectory, point cloud/mesh e anchor devono condividere trasformazioni documentate.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Data provenance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Ogni dato deve indicare provider, device, sessione e qualità.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No silent certainty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 accuracy/confidence non è disponibile, il dato deve essere marcato UNKNOWN, non 100%.</w:t>
            </w:r>
          </w:p>
        </w:tc>
      </w:tr>
    </w:tbl>
    <w:p/>
    <w:p>
      <w:pPr>
        <w:pStyle w:val="Heading2"/>
      </w:pPr>
      <w:r>
        <w:t>F. Nota specifica Android / ARCore</w:t>
      </w:r>
    </w:p>
    <w:p>
      <w:r>
        <w:t>ARCore espone direttamente la pose della camera in world space, intrinsics, tracking state e point cloud. La Depth API può produrre depth da movimento e integrare eventuali sensori hardware; la Raw Depth API aggiunge confidence. La Recording/Playback API è particolarmente interessante per il progetto perché permette di registrare sessioni e metadata e riprodurle successivamente: utile per test automatici, regressioni e sviluppo dell’AI senza dover tornare continuamente in edificio.</w:t>
      </w:r>
    </w:p>
    <w:p>
      <w:pPr>
        <w:pStyle w:val="Heading2"/>
      </w:pPr>
      <w:r>
        <w:t>G. Nota specifica Apple / ARKit + RoomPlan</w:t>
      </w:r>
    </w:p>
    <w:p>
      <w:r>
        <w:t>ARKit espone la trasformazione 4×4 della camera nel world coordinate system e lo stato del tracking. Su hardware compatibile, sceneDepth e Scene Reconstruction forniscono profondità/mesh. RoomPlan è molto vicino al nostro caso d’uso: riconosce pareti, porte, finestre, aperture e oggetti, produce dimensioni e può unire più scansioni in una struttura comprendente più stanze e piani. Per il prototipo iOS va quindi valutato come provider geometrico nativo, non solo come riferimento concettuale.</w:t>
      </w:r>
    </w:p>
    <w:p>
      <w:pPr>
        <w:pStyle w:val="Heading2"/>
      </w:pPr>
      <w:r>
        <w:t>H. Decisioni che NON vanno ancora congelate</w:t>
      </w:r>
    </w:p>
    <w:p>
      <w:pPr>
        <w:pStyle w:val="ListBullet"/>
      </w:pPr>
      <w:r>
        <w:t>Formato definitivo della point cloud/mesh.</w:t>
      </w:r>
    </w:p>
    <w:p>
      <w:pPr>
        <w:pStyle w:val="ListBullet"/>
      </w:pPr>
      <w:r>
        <w:t>Soglie numeriche di accuratezza per dichiarare una misura 'validata'.</w:t>
      </w:r>
    </w:p>
    <w:p>
      <w:pPr>
        <w:pStyle w:val="ListBullet"/>
      </w:pPr>
      <w:r>
        <w:t>Tecnologia unica di persistenza degli anchor.</w:t>
      </w:r>
    </w:p>
    <w:p>
      <w:pPr>
        <w:pStyle w:val="ListBullet"/>
      </w:pPr>
      <w:r>
        <w:t>Uso obbligatorio di GNSS/VPS per ogni edificio.</w:t>
      </w:r>
    </w:p>
    <w:p>
      <w:pPr>
        <w:pStyle w:val="ListBullet"/>
      </w:pPr>
      <w:r>
        <w:t>Dipendenza da LiDAR come requisito minimo.</w:t>
      </w:r>
    </w:p>
    <w:p>
      <w:pPr>
        <w:pStyle w:val="ListBullet"/>
      </w:pPr>
      <w:r>
        <w:t>Vendor del distanziometro laser.</w:t>
      </w:r>
    </w:p>
    <w:p>
      <w:pPr>
        <w:pStyle w:val="ListBullet"/>
      </w:pPr>
      <w:r>
        <w:t>Algoritmo proprietario di scan-to-BIM.</w:t>
      </w:r>
    </w:p>
    <w:p>
      <w:pPr>
        <w:pStyle w:val="Heading2"/>
      </w:pPr>
      <w:r>
        <w:t>I. Raccomandazione di sviluppo</w:t>
      </w:r>
    </w:p>
    <w:p>
      <w:r>
        <w:rPr>
          <w:b/>
        </w:rPr>
        <w:t xml:space="preserve">Non costruire uno SLAM proprietario nella prima fase. </w:t>
      </w:r>
      <w:r>
        <w:t>Usare ARCore/ARKit come motori di tracking e costruire sopra di essi un Spatial Abstraction Layer proprietario. La proprietà strategica del progetto deve stare nel modello edificio, nella fusione dei dati, nella semantica tecnica, nel mapping al Fascicolo e nella validazione professionale.</w:t>
      </w:r>
    </w:p>
    <w:p>
      <w:pPr>
        <w:pStyle w:val="Heading2"/>
      </w:pPr>
      <w:r>
        <w:t>J. Fonti tecniche verificate per la V0.2</w:t>
      </w:r>
    </w:p>
    <w:p>
      <w:pPr>
        <w:pStyle w:val="ListBullet"/>
      </w:pPr>
      <w:r>
        <w:t>Google ARCore – Camera / Pose / Tracking State</w:t>
      </w:r>
    </w:p>
    <w:p>
      <w:pPr>
        <w:pStyle w:val="ListBullet"/>
      </w:pPr>
      <w:r>
        <w:t>Google ARCore – PointCloud</w:t>
      </w:r>
    </w:p>
    <w:p>
      <w:pPr>
        <w:pStyle w:val="ListBullet"/>
      </w:pPr>
      <w:r>
        <w:t>Google ARCore – Depth API e Raw Depth API</w:t>
      </w:r>
    </w:p>
    <w:p>
      <w:pPr>
        <w:pStyle w:val="ListBullet"/>
      </w:pPr>
      <w:r>
        <w:t>Google ARCore – Recording and Playback API</w:t>
      </w:r>
    </w:p>
    <w:p>
      <w:pPr>
        <w:pStyle w:val="ListBullet"/>
      </w:pPr>
      <w:r>
        <w:t>Google ARCore – Cloud Anchors e Geospatial/VPS</w:t>
      </w:r>
    </w:p>
    <w:p>
      <w:pPr>
        <w:pStyle w:val="ListBullet"/>
      </w:pPr>
      <w:r>
        <w:t>Apple ARKit – World Tracking / ARCamera transform</w:t>
      </w:r>
    </w:p>
    <w:p>
      <w:pPr>
        <w:pStyle w:val="ListBullet"/>
      </w:pPr>
      <w:r>
        <w:t>Apple ARKit – ARWorldMap / relocalization</w:t>
      </w:r>
    </w:p>
    <w:p>
      <w:pPr>
        <w:pStyle w:val="ListBullet"/>
      </w:pPr>
      <w:r>
        <w:t>Apple ARKit – Scene Depth / confidence</w:t>
      </w:r>
    </w:p>
    <w:p>
      <w:pPr>
        <w:pStyle w:val="ListBullet"/>
      </w:pPr>
      <w:r>
        <w:t>Apple ARKit – Scene Reconstruction</w:t>
      </w:r>
    </w:p>
    <w:p>
      <w:pPr>
        <w:pStyle w:val="ListBullet"/>
      </w:pPr>
      <w:r>
        <w:t>Apple RoomPlan – room scan, multi-room e multi-floor structure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Fascicolo Edifici – Specifiche Modulo Rilievo AI Indoor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Code">
    <w:name w:val="TechCode"/>
    <w:pPr>
      <w:spacing w:before="40" w:after="4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