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其他"/>
      <w:bookmarkEnd w:id="0"/>
      <w:r>
        <w:t>其他</w:t>
      </w:r>
    </w:p>
    <w:p>
      <w:pPr>
        <w:pStyle w:val="4"/>
      </w:pPr>
      <w:bookmarkStart w:id="1" w:name="xml和json的区别"/>
      <w:bookmarkEnd w:id="1"/>
      <w:bookmarkStart w:id="9" w:name="_GoBack"/>
      <w:bookmarkEnd w:id="9"/>
      <w:r>
        <w:t>1. XML和JSON的区别</w:t>
      </w:r>
    </w:p>
    <w:p>
      <w:pPr>
        <w:pStyle w:val="5"/>
      </w:pPr>
      <w:bookmarkStart w:id="2" w:name="xml"/>
      <w:bookmarkEnd w:id="2"/>
      <w:r>
        <w:t>1.1. XML</w:t>
      </w:r>
    </w:p>
    <w:p>
      <w:pPr>
        <w:pStyle w:val="21"/>
        <w:numPr>
          <w:ilvl w:val="0"/>
          <w:numId w:val="1"/>
        </w:numPr>
      </w:pPr>
      <w:r>
        <w:t>应用广泛，可扩展性强，被广泛应用各种场合；</w:t>
      </w:r>
    </w:p>
    <w:p>
      <w:pPr>
        <w:pStyle w:val="21"/>
        <w:numPr>
          <w:ilvl w:val="0"/>
          <w:numId w:val="1"/>
        </w:numPr>
      </w:pPr>
      <w:r>
        <w:t>读取、解析没有JSON快；</w:t>
      </w:r>
    </w:p>
    <w:p>
      <w:pPr>
        <w:pStyle w:val="21"/>
        <w:numPr>
          <w:ilvl w:val="0"/>
          <w:numId w:val="1"/>
        </w:numPr>
      </w:pPr>
      <w:r>
        <w:t>可读性强，可描述复杂结构。</w:t>
      </w:r>
    </w:p>
    <w:p>
      <w:pPr>
        <w:pStyle w:val="5"/>
      </w:pPr>
      <w:bookmarkStart w:id="3" w:name="json"/>
      <w:bookmarkEnd w:id="3"/>
      <w:r>
        <w:t>1.2. JSON</w:t>
      </w:r>
    </w:p>
    <w:p>
      <w:pPr>
        <w:pStyle w:val="21"/>
        <w:numPr>
          <w:ilvl w:val="0"/>
          <w:numId w:val="1"/>
        </w:numPr>
      </w:pPr>
      <w:r>
        <w:t>结构简单，都是键值对；</w:t>
      </w:r>
    </w:p>
    <w:p>
      <w:pPr>
        <w:pStyle w:val="21"/>
        <w:numPr>
          <w:ilvl w:val="0"/>
          <w:numId w:val="1"/>
        </w:numPr>
      </w:pPr>
      <w:r>
        <w:t>读取、解析速度快，很多语言支持；</w:t>
      </w:r>
    </w:p>
    <w:p>
      <w:pPr>
        <w:pStyle w:val="21"/>
        <w:numPr>
          <w:ilvl w:val="0"/>
          <w:numId w:val="1"/>
        </w:numPr>
      </w:pPr>
      <w:r>
        <w:t>传输数据量小，传输速率大大提高；</w:t>
      </w:r>
    </w:p>
    <w:p>
      <w:pPr>
        <w:pStyle w:val="21"/>
        <w:numPr>
          <w:ilvl w:val="0"/>
          <w:numId w:val="1"/>
        </w:numPr>
      </w:pPr>
      <w:r>
        <w:t>描述复杂结构能力较弱。</w:t>
      </w:r>
    </w:p>
    <w:p>
      <w:pPr>
        <w:pStyle w:val="4"/>
      </w:pPr>
      <w:bookmarkStart w:id="4" w:name="开源协议"/>
      <w:bookmarkEnd w:id="4"/>
      <w:r>
        <w:t>2. 开源协议</w:t>
      </w:r>
    </w:p>
    <w:p>
      <w:pPr>
        <w:pStyle w:val="30"/>
      </w:pPr>
      <w:r>
        <w:t>Free Software Licenses</w:t>
      </w:r>
    </w:p>
    <w:p>
      <w:pPr>
        <w:pStyle w:val="28"/>
      </w:pPr>
      <w:r>
        <w:t>Free Software Licenses</w:t>
      </w:r>
    </w:p>
    <w:p>
      <w:pPr>
        <w:pStyle w:val="3"/>
      </w:pPr>
      <w:r>
        <w:fldChar w:fldCharType="begin"/>
      </w:r>
      <w:r>
        <w:instrText xml:space="preserve"> HYPERLINK "https://choosealicense.com/licenses/" \h </w:instrText>
      </w:r>
      <w:r>
        <w:fldChar w:fldCharType="separate"/>
      </w:r>
      <w:r>
        <w:rPr>
          <w:rStyle w:val="17"/>
        </w:rPr>
        <w:t>Licenses | Choose a License</w:t>
      </w:r>
      <w:r>
        <w:rPr>
          <w:rStyle w:val="17"/>
        </w:rPr>
        <w:fldChar w:fldCharType="end"/>
      </w:r>
    </w:p>
    <w:p>
      <w:pPr>
        <w:pStyle w:val="4"/>
      </w:pPr>
      <w:bookmarkStart w:id="5" w:name="方法中什么时候需要进行参数校验什么时候不需要"/>
      <w:bookmarkEnd w:id="5"/>
      <w:r>
        <w:t>3. 方法中什么时候需要进行参数校验，什么时候不需要</w:t>
      </w:r>
    </w:p>
    <w:p>
      <w:pPr>
        <w:pStyle w:val="20"/>
      </w:pPr>
      <w:r>
        <w:t>需要进行参数校验的场景：</w:t>
      </w:r>
    </w:p>
    <w:p>
      <w:pPr>
        <w:pStyle w:val="21"/>
        <w:numPr>
          <w:ilvl w:val="0"/>
          <w:numId w:val="1"/>
        </w:numPr>
      </w:pPr>
      <w:r>
        <w:t>调用频次低的方法。</w:t>
      </w:r>
    </w:p>
    <w:p>
      <w:pPr>
        <w:pStyle w:val="21"/>
        <w:numPr>
          <w:ilvl w:val="0"/>
          <w:numId w:val="1"/>
        </w:numPr>
      </w:pPr>
      <w:r>
        <w:t>执行时间开销很大的方法，参数校验时间几乎可以忽略不计。</w:t>
      </w:r>
    </w:p>
    <w:p>
      <w:pPr>
        <w:pStyle w:val="21"/>
        <w:numPr>
          <w:ilvl w:val="0"/>
          <w:numId w:val="1"/>
        </w:numPr>
      </w:pPr>
      <w:r>
        <w:t>需要极高稳定性和可用性的方法。</w:t>
      </w:r>
    </w:p>
    <w:p>
      <w:pPr>
        <w:pStyle w:val="21"/>
        <w:numPr>
          <w:ilvl w:val="0"/>
          <w:numId w:val="1"/>
        </w:numPr>
      </w:pPr>
      <w:r>
        <w:t>对外提供的开放接口。</w:t>
      </w:r>
    </w:p>
    <w:p>
      <w:pPr>
        <w:pStyle w:val="20"/>
      </w:pPr>
      <w:r>
        <w:t>不需要进行参数校验的场景：</w:t>
      </w:r>
    </w:p>
    <w:p>
      <w:pPr>
        <w:pStyle w:val="21"/>
        <w:numPr>
          <w:ilvl w:val="0"/>
          <w:numId w:val="1"/>
        </w:numPr>
      </w:pPr>
      <w:r>
        <w:t>极有可能被循环调用的方法。</w:t>
      </w:r>
    </w:p>
    <w:p>
      <w:pPr>
        <w:pStyle w:val="21"/>
        <w:numPr>
          <w:ilvl w:val="0"/>
          <w:numId w:val="1"/>
        </w:numPr>
      </w:pPr>
      <w:r>
        <w:t>底层方法（调用频率高，且不太可能出错）。</w:t>
      </w:r>
    </w:p>
    <w:p>
      <w:pPr>
        <w:pStyle w:val="21"/>
        <w:numPr>
          <w:ilvl w:val="0"/>
          <w:numId w:val="1"/>
        </w:numPr>
      </w:pPr>
      <w:r>
        <w:t>被声明为private，只会被自己代码调用的方法。</w:t>
      </w:r>
    </w:p>
    <w:p>
      <w:pPr>
        <w:pStyle w:val="4"/>
      </w:pPr>
      <w:bookmarkStart w:id="6" w:name="版本号命名方式"/>
      <w:bookmarkEnd w:id="6"/>
      <w:r>
        <w:t>4. 版本号命名方式</w:t>
      </w:r>
    </w:p>
    <w:p>
      <w:pPr>
        <w:pStyle w:val="20"/>
      </w:pPr>
      <w:r>
        <w:t>版本格式：主版本号.次版本号.修订号</w:t>
      </w:r>
    </w:p>
    <w:p>
      <w:pPr>
        <w:pStyle w:val="3"/>
      </w:pPr>
      <w:r>
        <w:t>规则：</w:t>
      </w:r>
    </w:p>
    <w:p>
      <w:pPr>
        <w:pStyle w:val="21"/>
        <w:numPr>
          <w:ilvl w:val="0"/>
          <w:numId w:val="2"/>
        </w:numPr>
      </w:pPr>
      <w:r>
        <w:t>主版本号：当做了不兼容的API修改。</w:t>
      </w:r>
    </w:p>
    <w:p>
      <w:pPr>
        <w:pStyle w:val="21"/>
        <w:numPr>
          <w:ilvl w:val="0"/>
          <w:numId w:val="2"/>
        </w:numPr>
      </w:pPr>
      <w:r>
        <w:t>次版本号：当做了向下兼容的功能性新增。</w:t>
      </w:r>
    </w:p>
    <w:p>
      <w:pPr>
        <w:pStyle w:val="21"/>
        <w:numPr>
          <w:ilvl w:val="0"/>
          <w:numId w:val="2"/>
        </w:numPr>
      </w:pPr>
      <w:r>
        <w:t>修订号：当做了向下兼容的问题修正。</w:t>
      </w:r>
    </w:p>
    <w:p>
      <w:pPr>
        <w:pStyle w:val="4"/>
      </w:pPr>
      <w:bookmarkStart w:id="7" w:name="如何理解非对称加密"/>
      <w:bookmarkEnd w:id="7"/>
      <w:r>
        <w:t>5. 如何理解非对称加密</w:t>
      </w:r>
    </w:p>
    <w:p>
      <w:pPr>
        <w:pStyle w:val="20"/>
      </w:pPr>
      <w:r>
        <w:t>首先，每个用户都有两把钥匙，一把公钥一把私钥。公钥是对外发布的，所有人都看的到所有人的公钥，私钥是自己保存，每个人都只知道自己的私钥而不知道别人的。</w:t>
      </w:r>
    </w:p>
    <w:p>
      <w:pPr>
        <w:pStyle w:val="3"/>
      </w:pPr>
      <w:r>
        <w:t>用该用户的公钥加密后只能该用户的私钥才能解密。这种情况下，公钥是用来加密信息的，确保只有特定的人（用谁的公钥就是谁）才能解密该信息。</w:t>
      </w:r>
    </w:p>
    <w:p>
      <w:pPr>
        <w:pStyle w:val="3"/>
      </w:pPr>
      <w:r>
        <w:t>还有第二种情况，公钥是用来解密信息的，确保让别人知道这条信息是真的由我发布的，是完整正确的。接收者由此可知这条信息确实来自于拥有私钥的某人，这被称作数字签名，公钥的形式就是数字证书。</w:t>
      </w:r>
    </w:p>
    <w:p>
      <w:pPr>
        <w:pStyle w:val="4"/>
      </w:pPr>
      <w:bookmarkStart w:id="8" w:name="java算法题模板"/>
      <w:bookmarkEnd w:id="8"/>
      <w:r>
        <w:t>6. Java算法题模板</w:t>
      </w:r>
    </w:p>
    <w:p>
      <w:pPr>
        <w:pStyle w:val="32"/>
      </w:pPr>
      <w:r>
        <w:rPr>
          <w:rStyle w:val="34"/>
        </w:rPr>
        <w:t>import</w:t>
      </w:r>
      <w:r>
        <w:rPr>
          <w:rStyle w:val="45"/>
        </w:rPr>
        <w:t xml:space="preserve"> java.io.*;</w:t>
      </w:r>
      <w:r>
        <w:br w:type="textWrapping"/>
      </w:r>
      <w:r>
        <w:rPr>
          <w:rStyle w:val="34"/>
        </w:rPr>
        <w:t>import</w:t>
      </w:r>
      <w:r>
        <w:rPr>
          <w:rStyle w:val="45"/>
        </w:rPr>
        <w:t xml:space="preserve"> java.util.*;</w:t>
      </w:r>
      <w:r>
        <w:br w:type="textWrapping"/>
      </w:r>
      <w:r>
        <w:rPr>
          <w:rStyle w:val="34"/>
        </w:rPr>
        <w:t>import</w:t>
      </w:r>
      <w:r>
        <w:rPr>
          <w:rStyle w:val="45"/>
        </w:rPr>
        <w:t xml:space="preserve"> java.text.*;</w:t>
      </w:r>
      <w:r>
        <w:br w:type="textWrapping"/>
      </w:r>
      <w:r>
        <w:rPr>
          <w:rStyle w:val="34"/>
        </w:rPr>
        <w:t>import</w:t>
      </w:r>
      <w:r>
        <w:rPr>
          <w:rStyle w:val="45"/>
        </w:rPr>
        <w:t xml:space="preserve"> java.math.*;</w:t>
      </w:r>
      <w:r>
        <w:br w:type="textWrapping"/>
      </w:r>
      <w:r>
        <w:rPr>
          <w:rStyle w:val="34"/>
        </w:rPr>
        <w:t>import</w:t>
      </w:r>
      <w:r>
        <w:rPr>
          <w:rStyle w:val="45"/>
        </w:rPr>
        <w:t xml:space="preserve"> java.util.regex.*;</w:t>
      </w:r>
      <w:r>
        <w:br w:type="textWrapping"/>
      </w:r>
      <w:r>
        <w:br w:type="textWrapping"/>
      </w:r>
      <w:r>
        <w:rPr>
          <w:rStyle w:val="34"/>
        </w:rPr>
        <w:t>public</w:t>
      </w:r>
      <w:r>
        <w:rPr>
          <w:rStyle w:val="64"/>
        </w:rPr>
        <w:t xml:space="preserve"> </w:t>
      </w:r>
      <w:r>
        <w:rPr>
          <w:rStyle w:val="34"/>
        </w:rPr>
        <w:t>class</w:t>
      </w:r>
      <w:r>
        <w:rPr>
          <w:rStyle w:val="64"/>
        </w:rPr>
        <w:t xml:space="preserve"> Main {</w:t>
      </w:r>
      <w:r>
        <w:br w:type="textWrapping"/>
      </w:r>
      <w:r>
        <w:rPr>
          <w:rStyle w:val="64"/>
        </w:rPr>
        <w:t xml:space="preserve">    </w:t>
      </w:r>
      <w:r>
        <w:rPr>
          <w:rStyle w:val="34"/>
        </w:rPr>
        <w:t>public</w:t>
      </w:r>
      <w:r>
        <w:rPr>
          <w:rStyle w:val="64"/>
        </w:rPr>
        <w:t xml:space="preserve"> </w:t>
      </w:r>
      <w:r>
        <w:rPr>
          <w:rStyle w:val="35"/>
        </w:rPr>
        <w:t>static</w:t>
      </w:r>
      <w:r>
        <w:rPr>
          <w:rStyle w:val="64"/>
        </w:rPr>
        <w:t xml:space="preserve"> </w:t>
      </w:r>
      <w:r>
        <w:rPr>
          <w:rStyle w:val="35"/>
        </w:rPr>
        <w:t>void</w:t>
      </w:r>
      <w:r>
        <w:rPr>
          <w:rStyle w:val="64"/>
        </w:rPr>
        <w:t xml:space="preserve"> </w:t>
      </w:r>
      <w:r>
        <w:rPr>
          <w:rStyle w:val="51"/>
        </w:rPr>
        <w:t>main</w:t>
      </w:r>
      <w:r>
        <w:rPr>
          <w:rStyle w:val="64"/>
        </w:rPr>
        <w:t>(</w:t>
      </w:r>
      <w:r>
        <w:rPr>
          <w:rStyle w:val="55"/>
        </w:rPr>
        <w:t>String</w:t>
      </w:r>
      <w:r>
        <w:rPr>
          <w:rStyle w:val="64"/>
        </w:rPr>
        <w:t>[] args) {</w:t>
      </w:r>
      <w:r>
        <w:br w:type="textWrapping"/>
      </w:r>
      <w:r>
        <w:rPr>
          <w:rStyle w:val="64"/>
        </w:rPr>
        <w:t xml:space="preserve">        </w:t>
      </w:r>
      <w:r>
        <w:rPr>
          <w:rStyle w:val="55"/>
        </w:rPr>
        <w:t>Scanner</w:t>
      </w:r>
      <w:r>
        <w:rPr>
          <w:rStyle w:val="64"/>
        </w:rPr>
        <w:t xml:space="preserve"> scanner = </w:t>
      </w:r>
      <w:r>
        <w:rPr>
          <w:rStyle w:val="34"/>
        </w:rPr>
        <w:t>new</w:t>
      </w:r>
      <w:r>
        <w:rPr>
          <w:rStyle w:val="64"/>
        </w:rPr>
        <w:t xml:space="preserve"> </w:t>
      </w:r>
      <w:r>
        <w:rPr>
          <w:rStyle w:val="55"/>
        </w:rPr>
        <w:t>Scanner</w:t>
      </w:r>
      <w:r>
        <w:rPr>
          <w:rStyle w:val="64"/>
        </w:rPr>
        <w:t>(</w:t>
      </w:r>
      <w:r>
        <w:rPr>
          <w:rStyle w:val="55"/>
        </w:rPr>
        <w:t>System</w:t>
      </w:r>
      <w:r>
        <w:rPr>
          <w:rStyle w:val="64"/>
        </w:rPr>
        <w:t>.</w:t>
      </w:r>
      <w:r>
        <w:rPr>
          <w:rStyle w:val="51"/>
        </w:rPr>
        <w:t>in</w:t>
      </w:r>
      <w:r>
        <w:rPr>
          <w:rStyle w:val="64"/>
        </w:rPr>
        <w:t>);</w:t>
      </w:r>
      <w:r>
        <w:br w:type="textWrapping"/>
      </w:r>
      <w:r>
        <w:rPr>
          <w:rStyle w:val="64"/>
        </w:rPr>
        <w:t xml:space="preserve">        </w:t>
      </w:r>
      <w:r>
        <w:br w:type="textWrapping"/>
      </w:r>
      <w:r>
        <w:rPr>
          <w:rStyle w:val="64"/>
        </w:rPr>
        <w:t xml:space="preserve">        </w:t>
      </w:r>
      <w:r>
        <w:rPr>
          <w:rStyle w:val="55"/>
        </w:rPr>
        <w:t>System</w:t>
      </w:r>
      <w:r>
        <w:rPr>
          <w:rStyle w:val="64"/>
        </w:rPr>
        <w:t>.</w:t>
      </w:r>
      <w:r>
        <w:rPr>
          <w:rStyle w:val="51"/>
        </w:rPr>
        <w:t>out</w:t>
      </w:r>
      <w:r>
        <w:rPr>
          <w:rStyle w:val="64"/>
        </w:rPr>
        <w:t>.</w:t>
      </w:r>
      <w:r>
        <w:rPr>
          <w:rStyle w:val="51"/>
        </w:rPr>
        <w:t>println</w:t>
      </w:r>
      <w:r>
        <w:rPr>
          <w:rStyle w:val="64"/>
        </w:rPr>
        <w:t>(</w:t>
      </w:r>
      <w:r>
        <w:rPr>
          <w:rStyle w:val="42"/>
        </w:rPr>
        <w:t>"result"</w:t>
      </w:r>
      <w:r>
        <w:rPr>
          <w:rStyle w:val="64"/>
        </w:rPr>
        <w:t>);</w:t>
      </w:r>
      <w:r>
        <w:br w:type="textWrapping"/>
      </w:r>
      <w:r>
        <w:rPr>
          <w:rStyle w:val="64"/>
        </w:rPr>
        <w:t xml:space="preserve">    }</w:t>
      </w:r>
      <w:r>
        <w:br w:type="textWrapping"/>
      </w:r>
      <w:r>
        <w:rPr>
          <w:rStyle w:val="64"/>
        </w:rPr>
        <w:t>}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8868A"/>
    <w:multiLevelType w:val="multilevel"/>
    <w:tmpl w:val="2118868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49C9A0AE"/>
    <w:multiLevelType w:val="multilevel"/>
    <w:tmpl w:val="49C9A0A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2YzNjBkOTgyNWQ1YTMxYzM3MzMwNWFiODNmOWIzYWM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D1C649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qFormat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2022-06-04T08:24:00Z</dcterms:created>
  <dc:creator>lelejia</dc:creator>
  <cp:lastModifiedBy>lelejia</cp:lastModifiedBy>
  <dcterms:modified xsi:type="dcterms:W3CDTF">2022-06-04T09:53:17Z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7FA0B998417E4C029C3E7CC0392FBFC4</vt:lpwstr>
  </property>
</Properties>
</file>