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ava类加载过程"/>
      <w:bookmarkEnd w:id="21"/>
      <w:r>
        <w:t xml:space="preserve">Day：Java类加载过程</w:t>
      </w:r>
    </w:p>
    <w:p>
      <w:pPr>
        <w:pStyle w:val="Heading2"/>
      </w:pPr>
      <w:bookmarkStart w:id="22" w:name="类加载的时机"/>
      <w:bookmarkEnd w:id="22"/>
      <w:r>
        <w:t xml:space="preserve">类加载的时机</w:t>
      </w:r>
    </w:p>
    <w:p>
      <w:pPr>
        <w:pStyle w:val="FirstParagraph"/>
      </w:pPr>
      <w:r>
        <w:t xml:space="preserve">1、加载顺序：加载 -&gt; 验证 -&gt; 准备 -&gt; 解析 -&gt; 初始化 -&gt; 使用 -&gt; 卸载</w:t>
      </w:r>
    </w:p>
    <w:p>
      <w:pPr>
        <w:pStyle w:val="BodyText"/>
      </w:pPr>
      <w:r>
        <w:t xml:space="preserve">2、解析有时可以在初始化之后进行</w:t>
      </w:r>
    </w:p>
    <w:p>
      <w:pPr>
        <w:pStyle w:val="BodyText"/>
      </w:pPr>
      <w:r>
        <w:t xml:space="preserve">3、Java虚拟机没规定什么时候进行加载，但规定以下几种情况需要进行初始化，当然初始化前的那几步操作需要在初始化前完成。</w:t>
      </w:r>
    </w:p>
    <w:p>
      <w:pPr>
        <w:pStyle w:val="BodyText"/>
      </w:pPr>
      <w:r>
        <w:t xml:space="preserve">a、new一个实例对象时，读取或设置一个类的静态字段时，调用一个类的静态方法时</w:t>
      </w:r>
    </w:p>
    <w:p>
      <w:pPr>
        <w:pStyle w:val="BodyText"/>
      </w:pPr>
      <w:r>
        <w:t xml:space="preserve">b、反射调用时，如果没初始化需要触发初始化</w:t>
      </w:r>
    </w:p>
    <w:p>
      <w:pPr>
        <w:pStyle w:val="BodyText"/>
      </w:pPr>
      <w:r>
        <w:t xml:space="preserve">c、初始化一个类时，如果其父类还未初始化，需要先触发父类的初始化</w:t>
      </w:r>
    </w:p>
    <w:p>
      <w:pPr>
        <w:pStyle w:val="BodyText"/>
      </w:pPr>
      <w:r>
        <w:t xml:space="preserve">d、虚拟机启动时，会先初始化主类</w:t>
      </w:r>
    </w:p>
    <w:p>
      <w:pPr>
        <w:pStyle w:val="Heading2"/>
      </w:pPr>
      <w:bookmarkStart w:id="23" w:name="java类加载调用顺序"/>
      <w:bookmarkEnd w:id="23"/>
      <w:r>
        <w:t xml:space="preserve">Java类加载调用顺序</w:t>
      </w:r>
    </w:p>
    <w:p>
      <w:pPr>
        <w:pStyle w:val="FirstParagraph"/>
      </w:pPr>
      <w:r>
        <w:t xml:space="preserve">1、基类静态代码块、基类静态成员变量（优先级相同，按代码出现顺序依次执行）（只有第一次加载类时执行）</w:t>
      </w:r>
    </w:p>
    <w:p>
      <w:pPr>
        <w:pStyle w:val="BodyText"/>
      </w:pPr>
      <w:r>
        <w:t xml:space="preserve">2、派生类静态代码块、派生类静态成员变量（优先级相同，按代码出现顺序依次执行）（只有第一次加载类时执行）</w:t>
      </w:r>
    </w:p>
    <w:p>
      <w:pPr>
        <w:pStyle w:val="BodyText"/>
      </w:pPr>
      <w:r>
        <w:t xml:space="preserve">3、基类普通代码块、基类普通成员变量（优先级相同，按代码出现顺序依次执行）</w:t>
      </w:r>
    </w:p>
    <w:p>
      <w:pPr>
        <w:pStyle w:val="BodyText"/>
      </w:pPr>
      <w:r>
        <w:t xml:space="preserve">4、基类构造函数</w:t>
      </w:r>
    </w:p>
    <w:p>
      <w:pPr>
        <w:pStyle w:val="BodyText"/>
      </w:pPr>
      <w:r>
        <w:t xml:space="preserve">5、派生类普通代码块、派生类普通成员变量（优先级相同，按代码出现顺序依次执行）</w:t>
      </w:r>
    </w:p>
    <w:p>
      <w:pPr>
        <w:pStyle w:val="BodyText"/>
      </w:pPr>
      <w:r>
        <w:t xml:space="preserve">6、派生类构造函数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0eaa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