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树的子结构"/>
      <w:bookmarkEnd w:id="21"/>
      <w:r>
        <w:t xml:space="preserve">树的子结构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输入两棵二叉树A，B，判断B是不是A的子结构。（ps：我们约定空树不是任意一个树的子结构）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遍历查找相等根节点</w:t>
      </w:r>
    </w:p>
    <w:p>
      <w:pPr>
        <w:pStyle w:val="Compact"/>
        <w:numPr>
          <w:numId w:val="1001"/>
          <w:ilvl w:val="0"/>
        </w:numPr>
      </w:pPr>
      <w:r>
        <w:t xml:space="preserve">通过递归查找当前根节点下是否包含子树 root2</w:t>
      </w:r>
    </w:p>
    <w:p>
      <w:pPr>
        <w:pStyle w:val="SourceCode"/>
      </w:pPr>
      <w:r>
        <w:rPr>
          <w:rStyle w:val="VerbatimChar"/>
        </w:rPr>
        <w:t xml:space="preserve">public boolean HasSubtree(TreeNode root1, TreeNode root2) {</w:t>
      </w:r>
      <w:r>
        <w:br w:type="textWrapping"/>
      </w:r>
      <w:r>
        <w:rPr>
          <w:rStyle w:val="VerbatimChar"/>
        </w:rPr>
        <w:t xml:space="preserve">    if (root2 == null)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LinkedList&lt;TreeNode&gt; pipeline = new LinkedList&lt;&gt;();</w:t>
      </w:r>
      <w:r>
        <w:br w:type="textWrapping"/>
      </w:r>
      <w:r>
        <w:rPr>
          <w:rStyle w:val="VerbatimChar"/>
        </w:rPr>
        <w:t xml:space="preserve">    pipeline.addLast(root1);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(!pipeline.isEmpty()) {</w:t>
      </w:r>
      <w:r>
        <w:br w:type="textWrapping"/>
      </w:r>
      <w:r>
        <w:rPr>
          <w:rStyle w:val="VerbatimChar"/>
        </w:rPr>
        <w:t xml:space="preserve">        TreeNode node = pipeline.pop();</w:t>
      </w:r>
      <w:r>
        <w:br w:type="textWrapping"/>
      </w:r>
      <w:r>
        <w:rPr>
          <w:rStyle w:val="VerbatimChar"/>
        </w:rPr>
        <w:t xml:space="preserve">        if (node == null) {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pipeline.addLast(node.left);</w:t>
      </w:r>
      <w:r>
        <w:br w:type="textWrapping"/>
      </w:r>
      <w:r>
        <w:rPr>
          <w:rStyle w:val="VerbatimChar"/>
        </w:rPr>
        <w:t xml:space="preserve">        pipeline.addLast(node.right);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(node.val == root2.val &amp;&amp; isSub(node, root2)) {</w:t>
      </w:r>
      <w:r>
        <w:br w:type="textWrapping"/>
      </w:r>
      <w:r>
        <w:rPr>
          <w:rStyle w:val="VerbatimChar"/>
        </w:rPr>
        <w:t xml:space="preserve">            return true;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false;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boolean isSub(TreeNode root1, TreeNode root2) {</w:t>
      </w:r>
      <w:r>
        <w:br w:type="textWrapping"/>
      </w:r>
      <w:r>
        <w:rPr>
          <w:rStyle w:val="VerbatimChar"/>
        </w:rPr>
        <w:t xml:space="preserve">    if (root1 == null &amp;&amp; root2 == null) {</w:t>
      </w:r>
      <w:r>
        <w:br w:type="textWrapping"/>
      </w:r>
      <w:r>
        <w:rPr>
          <w:rStyle w:val="VerbatimChar"/>
        </w:rPr>
        <w:t xml:space="preserve">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(root1 == null)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(root2 == null) {</w:t>
      </w:r>
      <w:r>
        <w:br w:type="textWrapping"/>
      </w:r>
      <w:r>
        <w:rPr>
          <w:rStyle w:val="VerbatimChar"/>
        </w:rPr>
        <w:t xml:space="preserve">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(root1.val == root2.val) {</w:t>
      </w:r>
      <w:r>
        <w:br w:type="textWrapping"/>
      </w:r>
      <w:r>
        <w:rPr>
          <w:rStyle w:val="VerbatimChar"/>
        </w:rPr>
        <w:t xml:space="preserve">        return isSub(root1.left, root2.left) &amp;&amp; isSub(root1.right, root2.right);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adfa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8634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6e196c44c7004d15b1610b9afca8bd88?tpId=13&amp;tqId=11170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6e196c44c7004d15b1610b9afca8bd88?tpId=13&amp;tqId=11170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