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第二高的薪水"/>
      <w:bookmarkEnd w:id="22"/>
      <w:hyperlink r:id="rId21">
        <w:r>
          <w:rPr>
            <w:rStyle w:val="Hyperlink"/>
          </w:rPr>
          <w:t xml:space="preserve">第二高的薪水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编写一个 SQL 查询，获取 Employee 表中第二高的薪水（Salary） 。</w:t>
      </w:r>
    </w:p>
    <w:p>
      <w:pPr>
        <w:pStyle w:val="SourceCode"/>
      </w:pP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>| Id | Salary |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>| 1  | 100    |</w:t>
      </w:r>
      <w:r>
        <w:br w:type="textWrapping"/>
      </w:r>
      <w:r>
        <w:rPr>
          <w:rStyle w:val="VerbatimChar"/>
        </w:rPr>
        <w:t xml:space="preserve">| 2  | 200    |</w:t>
      </w:r>
      <w:r>
        <w:br w:type="textWrapping"/>
      </w:r>
      <w:r>
        <w:rPr>
          <w:rStyle w:val="VerbatimChar"/>
        </w:rPr>
        <w:t xml:space="preserve">| 3  | 300    |</w:t>
      </w:r>
      <w:r>
        <w:br w:type="textWrapping"/>
      </w:r>
      <w:r>
        <w:rPr>
          <w:rStyle w:val="VerbatimChar"/>
        </w:rPr>
        <w:t xml:space="preserve">+----+--------+</w:t>
      </w:r>
    </w:p>
    <w:p>
      <w:pPr>
        <w:pStyle w:val="FirstParagraph"/>
      </w:pPr>
      <w:r>
        <w:t xml:space="preserve">例如上述 Employee 表，SQL查询应该返回 200 作为第二高的薪水。如果不存在第二高的薪水，那么查询应返回 null。</w:t>
      </w:r>
    </w:p>
    <w:p>
      <w:pPr>
        <w:pStyle w:val="SourceCode"/>
      </w:pPr>
      <w:r>
        <w:rPr>
          <w:rStyle w:val="VerbatimChar"/>
        </w:rPr>
        <w:t xml:space="preserve">+---------------------+</w:t>
      </w:r>
      <w:r>
        <w:br w:type="textWrapping"/>
      </w:r>
      <w:r>
        <w:rPr>
          <w:rStyle w:val="VerbatimChar"/>
        </w:rPr>
        <w:t xml:space="preserve">| SecondHighestSalary |</w:t>
      </w:r>
      <w:r>
        <w:br w:type="textWrapping"/>
      </w:r>
      <w:r>
        <w:rPr>
          <w:rStyle w:val="VerbatimChar"/>
        </w:rPr>
        <w:t xml:space="preserve">+---------------------+</w:t>
      </w:r>
      <w:r>
        <w:br w:type="textWrapping"/>
      </w:r>
      <w:r>
        <w:rPr>
          <w:rStyle w:val="VerbatimChar"/>
        </w:rPr>
        <w:t xml:space="preserve">| 200                 |</w:t>
      </w:r>
      <w:r>
        <w:br w:type="textWrapping"/>
      </w:r>
      <w:r>
        <w:rPr>
          <w:rStyle w:val="VerbatimChar"/>
        </w:rPr>
        <w:t xml:space="preserve">+---------------------+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子查询</w:t>
      </w:r>
    </w:p>
    <w:p>
      <w:pPr>
        <w:pStyle w:val="SourceCode"/>
      </w:pPr>
      <w:r>
        <w:rPr>
          <w:rStyle w:val="VerbatimChar"/>
        </w:rPr>
        <w:t xml:space="preserve">select IFNULL((select Distinct Salary from Employee order by Salary DESC limit 1,1),null)</w:t>
      </w:r>
      <w:r>
        <w:br w:type="textWrapping"/>
      </w:r>
      <w:r>
        <w:rPr>
          <w:rStyle w:val="VerbatimChar"/>
        </w:rPr>
        <w:t xml:space="preserve">as SecondHighestSalary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d1a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60d9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7/bonus/103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7/bonus/103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