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p"/>
      <w:bookmarkEnd w:id="21"/>
      <w:r>
        <w:t xml:space="preserve">IP</w:t>
      </w:r>
    </w:p>
    <w:p>
      <w:pPr>
        <w:pStyle w:val="Heading2"/>
      </w:pPr>
      <w:bookmarkStart w:id="22" w:name="地址分类"/>
      <w:bookmarkEnd w:id="22"/>
      <w:r>
        <w:t xml:space="preserve">地址分类</w:t>
      </w:r>
    </w:p>
    <w:p>
      <w:pPr>
        <w:pStyle w:val="Compact"/>
        <w:numPr>
          <w:numId w:val="1001"/>
          <w:ilvl w:val="0"/>
        </w:numPr>
      </w:pPr>
      <w:r>
        <w:t xml:space="preserve">A类：</w:t>
      </w:r>
      <w:r>
        <w:rPr>
          <w:b/>
        </w:rPr>
        <w:t xml:space="preserve">8位网络号</w:t>
      </w:r>
      <w:r>
        <w:t xml:space="preserve">，</w:t>
      </w:r>
      <w:r>
        <w:rPr>
          <w:rStyle w:val="VerbatimChar"/>
        </w:rPr>
        <w:t xml:space="preserve">0_ _ _ _ _ _ _</w:t>
      </w:r>
      <w:r>
        <w:t xml:space="preserve">，1.0.0.0 ~ 126.0.0.0</w:t>
      </w:r>
    </w:p>
    <w:p>
      <w:pPr>
        <w:pStyle w:val="Compact"/>
        <w:numPr>
          <w:numId w:val="1001"/>
          <w:ilvl w:val="0"/>
        </w:numPr>
      </w:pPr>
      <w:r>
        <w:t xml:space="preserve">B类：</w:t>
      </w:r>
      <w:r>
        <w:rPr>
          <w:b/>
        </w:rPr>
        <w:t xml:space="preserve">16位网络号</w:t>
      </w:r>
      <w:r>
        <w:t xml:space="preserve">，</w:t>
      </w:r>
      <w:r>
        <w:rPr>
          <w:rStyle w:val="VerbatimChar"/>
        </w:rPr>
        <w:t xml:space="preserve">10 _ _ ...</w:t>
      </w:r>
      <w:r>
        <w:t xml:space="preserve">，128.0.0.0 ~ 191.255.255.255</w:t>
      </w:r>
    </w:p>
    <w:p>
      <w:pPr>
        <w:pStyle w:val="Compact"/>
        <w:numPr>
          <w:numId w:val="1001"/>
          <w:ilvl w:val="0"/>
        </w:numPr>
      </w:pPr>
      <w:r>
        <w:t xml:space="preserve">C类：</w:t>
      </w:r>
      <w:r>
        <w:rPr>
          <w:b/>
        </w:rPr>
        <w:t xml:space="preserve">24位网络号</w:t>
      </w:r>
      <w:r>
        <w:t xml:space="preserve">，</w:t>
      </w:r>
      <w:r>
        <w:rPr>
          <w:rStyle w:val="VerbatimChar"/>
        </w:rPr>
        <w:t xml:space="preserve">110_ _ _...</w:t>
      </w:r>
      <w:r>
        <w:t xml:space="preserve">，192.0.0.0 ~ 223.255.255.255</w:t>
      </w:r>
    </w:p>
    <w:p>
      <w:pPr>
        <w:pStyle w:val="Compact"/>
        <w:numPr>
          <w:numId w:val="1001"/>
          <w:ilvl w:val="0"/>
        </w:numPr>
      </w:pPr>
      <w:r>
        <w:t xml:space="preserve">D类：</w:t>
      </w:r>
      <w:r>
        <w:rPr>
          <w:b/>
        </w:rPr>
        <w:t xml:space="preserve">多播地址</w:t>
      </w:r>
      <w:r>
        <w:t xml:space="preserve">，</w:t>
      </w:r>
      <w:r>
        <w:rPr>
          <w:rStyle w:val="VerbatimChar"/>
        </w:rPr>
        <w:t xml:space="preserve">1110_ _ _...</w:t>
      </w:r>
    </w:p>
    <w:p>
      <w:pPr>
        <w:pStyle w:val="Compact"/>
        <w:numPr>
          <w:numId w:val="1001"/>
          <w:ilvl w:val="0"/>
        </w:numPr>
      </w:pPr>
      <w:r>
        <w:t xml:space="preserve">E类：</w:t>
      </w:r>
      <w:r>
        <w:rPr>
          <w:b/>
        </w:rPr>
        <w:t xml:space="preserve">保留地址</w:t>
      </w:r>
      <w:r>
        <w:t xml:space="preserve">，</w:t>
      </w:r>
      <w:r>
        <w:rPr>
          <w:rStyle w:val="VerbatimChar"/>
        </w:rPr>
        <w:t xml:space="preserve">1111_ _ _ ...</w:t>
      </w:r>
    </w:p>
    <w:p>
      <w:pPr>
        <w:pStyle w:val="Heading2"/>
      </w:pPr>
      <w:bookmarkStart w:id="23" w:name="私有地址"/>
      <w:bookmarkEnd w:id="23"/>
      <w:r>
        <w:t xml:space="preserve">私有地址</w:t>
      </w:r>
    </w:p>
    <w:p>
      <w:pPr>
        <w:pStyle w:val="Compact"/>
        <w:numPr>
          <w:numId w:val="1002"/>
          <w:ilvl w:val="0"/>
        </w:numPr>
      </w:pPr>
      <w:r>
        <w:t xml:space="preserve">A类:</w:t>
      </w:r>
      <w:r>
        <w:rPr>
          <w:rStyle w:val="VerbatimChar"/>
        </w:rPr>
        <w:t xml:space="preserve">10.0.0.0 ~ 10.255.255.255</w:t>
      </w:r>
      <w:r>
        <w:t xml:space="preserve">(长度相当于1个A类IP地址)</w:t>
      </w:r>
    </w:p>
    <w:p>
      <w:pPr>
        <w:pStyle w:val="Compact"/>
        <w:numPr>
          <w:numId w:val="1002"/>
          <w:ilvl w:val="0"/>
        </w:numPr>
      </w:pPr>
      <w:r>
        <w:t xml:space="preserve">B类:</w:t>
      </w:r>
      <w:r>
        <w:rPr>
          <w:rStyle w:val="VerbatimChar"/>
        </w:rPr>
        <w:t xml:space="preserve">172.16.0.0 ~ 172.31.255.255</w:t>
      </w:r>
      <w:r>
        <w:t xml:space="preserve">(长度相当于16个连续的B类IP地址)</w:t>
      </w:r>
    </w:p>
    <w:p>
      <w:pPr>
        <w:pStyle w:val="Compact"/>
        <w:numPr>
          <w:numId w:val="1002"/>
          <w:ilvl w:val="0"/>
        </w:numPr>
      </w:pPr>
      <w:r>
        <w:t xml:space="preserve">C类:</w:t>
      </w:r>
      <w:r>
        <w:rPr>
          <w:rStyle w:val="VerbatimChar"/>
        </w:rPr>
        <w:t xml:space="preserve">192.168.0.0 ~ 192.168.255.255</w:t>
      </w:r>
      <w:r>
        <w:t xml:space="preserve">(长度相当于256个连续的C类IP地址)</w:t>
      </w:r>
    </w:p>
    <w:p>
      <w:pPr>
        <w:pStyle w:val="Heading2"/>
      </w:pPr>
      <w:bookmarkStart w:id="24" w:name="特殊的ip地址"/>
      <w:bookmarkEnd w:id="24"/>
      <w:r>
        <w:t xml:space="preserve">特殊的IP地址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0.0.0.0</w:t>
      </w:r>
      <w:r>
        <w:t xml:space="preserve">：已经不是一个真正意义上的IP地址。它表示的是这样一个集合：</w:t>
      </w:r>
      <w:r>
        <w:rPr>
          <w:b/>
        </w:rPr>
        <w:t xml:space="preserve">所有不清楚的主机和目的网络。这里的“不清楚”是指在本机的路由表里没有特定条目指明如何到达</w:t>
      </w:r>
      <w:r>
        <w:t xml:space="preserve">。如果在网络设置中设置了缺省网关,那么系统会自动产生一个目的地址为0.0.0.0的缺省路由.对本机来说,它就是一个“收容所”,所有不认识的“三无”人员,一 律送进去。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255.255.255.255</w:t>
      </w:r>
      <w:r>
        <w:t xml:space="preserve">： 限制广播地址，对本机来说,这个地址指本网段内(同一广播域)的所有主机。</w:t>
      </w:r>
      <w:r>
        <w:rPr>
          <w:b/>
        </w:rPr>
        <w:t xml:space="preserve">这个地址不能被路由器转发</w:t>
      </w:r>
      <w:r>
        <w:t xml:space="preserve">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127.0.0.1</w:t>
      </w:r>
      <w:r>
        <w:t xml:space="preserve">：本机地址主要用于测试。这样一个地址,是不能把它发到网络接口的。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644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3a5435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2022-06-04T08:21:49Z</dcterms:created>
  <dcterms:modified xsi:type="dcterms:W3CDTF">2022-06-04T08:21:49Z</dcterms:modified>
</cp:coreProperties>
</file>