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设计模式"/>
      <w:bookmarkEnd w:id="21"/>
      <w:r>
        <w:t xml:space="preserve">设计模式</w:t>
      </w:r>
    </w:p>
    <w:p>
      <w:pPr>
        <w:pStyle w:val="Heading3"/>
      </w:pPr>
      <w:bookmarkStart w:id="23" w:name="介绍工厂模式参考链接"/>
      <w:bookmarkEnd w:id="23"/>
      <w:r>
        <w:t xml:space="preserve">介绍工厂模式（</w:t>
      </w:r>
      <w:hyperlink r:id="rId22">
        <w:r>
          <w:rPr>
            <w:rStyle w:val="Hyperlink"/>
          </w:rPr>
          <w:t xml:space="preserve">参考链接</w:t>
        </w:r>
      </w:hyperlink>
      <w:r>
        <w:t xml:space="preserve">）</w:t>
      </w:r>
    </w:p>
    <w:p>
      <w:pPr>
        <w:pStyle w:val="FirstParagraph"/>
      </w:pPr>
      <w:r>
        <w:t xml:space="preserve">工厂模式分为：简单工厂、工厂方法、抽象工厂三种。</w:t>
      </w:r>
    </w:p>
    <w:p>
      <w:pPr>
        <w:pStyle w:val="Compact"/>
        <w:numPr>
          <w:numId w:val="1001"/>
          <w:ilvl w:val="0"/>
        </w:numPr>
      </w:pPr>
      <w:r>
        <w:t xml:space="preserve">简单工厂模式有一个单独的工厂角色类，根据传入的不同参数，负责创建不同的实例</w:t>
      </w:r>
    </w:p>
    <w:p>
      <w:pPr>
        <w:pStyle w:val="Compact"/>
        <w:numPr>
          <w:numId w:val="1001"/>
          <w:ilvl w:val="0"/>
        </w:numPr>
      </w:pPr>
      <w:r>
        <w:t xml:space="preserve">工厂方法模式中工厂角色类不再负责创建实例，它自己只负责声明接口，把创建实例的任务给了它的工厂子类</w:t>
      </w:r>
    </w:p>
    <w:p>
      <w:pPr>
        <w:pStyle w:val="Compact"/>
        <w:numPr>
          <w:numId w:val="1001"/>
          <w:ilvl w:val="0"/>
        </w:numPr>
      </w:pPr>
      <w:r>
        <w:t xml:space="preserve">抽象工厂模式的工厂会创建出一组具体产品，构成一个产品族</w:t>
      </w:r>
    </w:p>
    <w:p>
      <w:pPr>
        <w:pStyle w:val="Heading3"/>
      </w:pPr>
      <w:bookmarkStart w:id="24" w:name="介绍单例模式"/>
      <w:bookmarkEnd w:id="24"/>
      <w:r>
        <w:t xml:space="preserve">介绍单例模式</w:t>
      </w:r>
    </w:p>
    <w:p>
      <w:pPr>
        <w:pStyle w:val="Compact"/>
        <w:numPr>
          <w:numId w:val="1002"/>
          <w:ilvl w:val="0"/>
        </w:numPr>
      </w:pPr>
      <w:r>
        <w:t xml:space="preserve">单例模式确保一个类只有一个实例</w:t>
      </w:r>
    </w:p>
    <w:p>
      <w:pPr>
        <w:pStyle w:val="Compact"/>
        <w:numPr>
          <w:numId w:val="1002"/>
          <w:ilvl w:val="0"/>
        </w:numPr>
      </w:pPr>
      <w:r>
        <w:t xml:space="preserve">自行实例化</w:t>
      </w:r>
    </w:p>
    <w:p>
      <w:pPr>
        <w:pStyle w:val="Compact"/>
        <w:numPr>
          <w:numId w:val="1002"/>
          <w:ilvl w:val="0"/>
        </w:numPr>
      </w:pPr>
      <w:r>
        <w:t xml:space="preserve">自行向整个系统提供这个实例</w:t>
      </w:r>
    </w:p>
    <w:p>
      <w:pPr>
        <w:pStyle w:val="FirstParagraph"/>
      </w:pPr>
      <w:r>
        <w:t xml:space="preserve">写法：</w:t>
      </w:r>
      <w:hyperlink r:id="rId25">
        <w:r>
          <w:rPr>
            <w:rStyle w:val="Hyperlink"/>
          </w:rPr>
          <w:t xml:space="preserve">参考链接</w:t>
        </w:r>
      </w:hyperlink>
    </w:p>
    <w:p>
      <w:pPr>
        <w:pStyle w:val="Compact"/>
        <w:numPr>
          <w:numId w:val="1003"/>
          <w:ilvl w:val="0"/>
        </w:numPr>
      </w:pPr>
      <w:r>
        <w:t xml:space="preserve">懒汉式，线程不安全</w:t>
      </w:r>
    </w:p>
    <w:p>
      <w:pPr>
        <w:pStyle w:val="Compact"/>
        <w:numPr>
          <w:numId w:val="1003"/>
          <w:ilvl w:val="0"/>
        </w:numPr>
      </w:pPr>
      <w:r>
        <w:t xml:space="preserve">懒汉式，线程安全，效率不高</w:t>
      </w:r>
    </w:p>
    <w:p>
      <w:pPr>
        <w:pStyle w:val="Compact"/>
        <w:numPr>
          <w:numId w:val="1003"/>
          <w:ilvl w:val="0"/>
        </w:numPr>
      </w:pPr>
      <w:r>
        <w:t xml:space="preserve">双重校验锁（推荐）</w:t>
      </w:r>
    </w:p>
    <w:p>
      <w:pPr>
        <w:pStyle w:val="Compact"/>
        <w:numPr>
          <w:numId w:val="1003"/>
          <w:ilvl w:val="0"/>
        </w:numPr>
      </w:pPr>
      <w:r>
        <w:t xml:space="preserve">饿汉式，不是懒加载</w:t>
      </w:r>
    </w:p>
    <w:p>
      <w:pPr>
        <w:pStyle w:val="Compact"/>
        <w:numPr>
          <w:numId w:val="1003"/>
          <w:ilvl w:val="0"/>
        </w:numPr>
      </w:pPr>
      <w:r>
        <w:t xml:space="preserve">静态内部类（推荐）</w:t>
      </w:r>
    </w:p>
    <w:p>
      <w:pPr>
        <w:pStyle w:val="Compact"/>
        <w:numPr>
          <w:numId w:val="1003"/>
          <w:ilvl w:val="0"/>
        </w:numPr>
      </w:pPr>
      <w:r>
        <w:t xml:space="preserve">枚举 Enum</w:t>
      </w:r>
    </w:p>
    <w:p>
      <w:pPr>
        <w:pStyle w:val="Heading3"/>
      </w:pPr>
      <w:bookmarkStart w:id="26" w:name="介绍观察者模式"/>
      <w:bookmarkEnd w:id="26"/>
      <w:r>
        <w:t xml:space="preserve">介绍观察者模式</w:t>
      </w:r>
    </w:p>
    <w:p>
      <w:pPr>
        <w:pStyle w:val="Compact"/>
        <w:numPr>
          <w:numId w:val="1004"/>
          <w:ilvl w:val="0"/>
        </w:numPr>
      </w:pPr>
      <w:r>
        <w:t xml:space="preserve">定义了对象间的一种一对多的依赖关系</w:t>
      </w:r>
    </w:p>
    <w:p>
      <w:pPr>
        <w:pStyle w:val="Compact"/>
        <w:numPr>
          <w:numId w:val="1004"/>
          <w:ilvl w:val="0"/>
        </w:numPr>
      </w:pPr>
      <w:r>
        <w:t xml:space="preserve">观察目标发生改变时，会自动通知观察者，观察者做出相应的反应</w:t>
      </w:r>
    </w:p>
    <w:p>
      <w:pPr>
        <w:pStyle w:val="Compact"/>
        <w:numPr>
          <w:numId w:val="1004"/>
          <w:ilvl w:val="0"/>
        </w:numPr>
      </w:pPr>
      <w:r>
        <w:t xml:space="preserve">观察目标会将观察者的引用保存在一个集合中，通知观察者时循环调用</w:t>
      </w:r>
    </w:p>
    <w:p>
      <w:pPr>
        <w:pStyle w:val="Heading1"/>
      </w:pPr>
      <w:bookmarkStart w:id="27" w:name="数据结构与算法"/>
      <w:bookmarkEnd w:id="27"/>
      <w:r>
        <w:t xml:space="preserve">数据结构与算法</w:t>
      </w:r>
    </w:p>
    <w:p>
      <w:pPr>
        <w:pStyle w:val="Heading1"/>
      </w:pPr>
      <w:bookmarkStart w:id="28" w:name="其他"/>
      <w:bookmarkEnd w:id="28"/>
      <w:r>
        <w:t xml:space="preserve">其他</w:t>
      </w:r>
    </w:p>
    <w:p>
      <w:pPr>
        <w:pStyle w:val="Heading3"/>
      </w:pPr>
      <w:bookmarkStart w:id="29" w:name="最近使用过的开源库有什么讲讲实现原理源码"/>
      <w:bookmarkEnd w:id="29"/>
      <w:r>
        <w:t xml:space="preserve">最近使用过的开源库有什么，讲讲实现原理（源码）</w:t>
      </w:r>
    </w:p>
    <w:p>
      <w:pPr>
        <w:pStyle w:val="Heading3"/>
      </w:pPr>
      <w:bookmarkStart w:id="30" w:name="http-和-https-的区别"/>
      <w:bookmarkEnd w:id="30"/>
      <w:r>
        <w:t xml:space="preserve">HTTP 和 HTTPS 的区别</w:t>
      </w:r>
    </w:p>
    <w:p>
      <w:pPr>
        <w:pStyle w:val="FirstParagraph"/>
      </w:pPr>
      <w:r>
        <w:t xml:space="preserve">1、HTTP 是 HTTP 协议运行在 TCP 之上，信息是明文传输的，客户端和服务端也都无法验证对方身份</w:t>
      </w:r>
    </w:p>
    <w:p>
      <w:pPr>
        <w:pStyle w:val="BodyText"/>
      </w:pPr>
      <w:r>
        <w:t xml:space="preserve">2、HTTPS 是 HTTP 协议运行在 SSL/TLS 之上，SSL/TLS 运行在 TCP 之上，所有传输内容经过了加密，客户端和服务端也可以验证对方身份</w:t>
      </w:r>
    </w:p>
    <w:p>
      <w:pPr>
        <w:pStyle w:val="Heading3"/>
      </w:pPr>
      <w:bookmarkStart w:id="31" w:name="gradle-的优势在哪"/>
      <w:bookmarkEnd w:id="31"/>
      <w:r>
        <w:t xml:space="preserve">Gradle 的优势在哪</w:t>
      </w:r>
    </w:p>
    <w:p>
      <w:pPr>
        <w:pStyle w:val="FirstParagraph"/>
      </w:pPr>
      <w:r>
        <w:t xml:space="preserve">Gradle 的功能：依赖管理、多模块构建、</w:t>
      </w:r>
    </w:p>
    <w:p>
      <w:pPr>
        <w:pStyle w:val="Compact"/>
        <w:numPr>
          <w:numId w:val="1005"/>
          <w:ilvl w:val="0"/>
        </w:numPr>
      </w:pPr>
      <w:r>
        <w:t xml:space="preserve">Maven 基于 XML 配置繁琐，阅读性差，Gradle 基于 Groovy，简化了构建代码的行数，易于阅读</w:t>
      </w:r>
    </w:p>
    <w:p>
      <w:pPr>
        <w:pStyle w:val="FirstParagraph"/>
      </w:pPr>
      <w:r>
        <w:t xml:space="preserve">1、依赖管理方面：Gradle 支持依赖动态版本管理，解决依赖冲突机制更明确</w:t>
      </w:r>
    </w:p>
    <w:p>
      <w:pPr>
        <w:pStyle w:val="BodyText"/>
      </w:pPr>
      <w:r>
        <w:t xml:space="preserve">2、多模块构建方面：Gradle 使用 allprojects 和 subprojects 来定义里面的配置是应用于所有项目还是子项目，更加灵活</w:t>
      </w:r>
    </w:p>
    <w:p>
      <w:pPr>
        <w:pStyle w:val="BodyText"/>
      </w:pPr>
      <w:r>
        <w:t xml:space="preserve">3、构建周期方面：Gradle 本身与项目构建周期是解耦的，可以灵活的增删 task</w:t>
      </w:r>
    </w:p>
    <w:p>
      <w:pPr>
        <w:pStyle w:val="Heading3"/>
      </w:pPr>
      <w:bookmarkStart w:id="32" w:name="对网络通信协议的理解"/>
      <w:bookmarkEnd w:id="32"/>
      <w:r>
        <w:t xml:space="preserve">对网络通信协议的理解</w:t>
      </w:r>
    </w:p>
    <w:p>
      <w:pPr>
        <w:pStyle w:val="FirstParagraph"/>
      </w:pPr>
      <w:r>
        <w:t xml:space="preserve">1、网络由下往上分为物理层、链路层、网络层、传输层、会话层、表示层、应用层</w:t>
      </w:r>
    </w:p>
    <w:p>
      <w:pPr>
        <w:pStyle w:val="BodyText"/>
      </w:pPr>
      <w:r>
        <w:t xml:space="preserve">2、IP 协议位于网络层，TCP 协议位于传输层、HTTP 协议位于应用层</w:t>
      </w:r>
    </w:p>
    <w:p>
      <w:pPr>
        <w:pStyle w:val="BodyText"/>
      </w:pPr>
      <w:r>
        <w:t xml:space="preserve">3、Socket 是对 TCP/IP 协议的封装，是一个调用接口，通过 Socket 才能使用 TCP/IP 协议</w:t>
      </w:r>
    </w:p>
    <w:p>
      <w:pPr>
        <w:pStyle w:val="BodyText"/>
      </w:pPr>
      <w:r>
        <w:t xml:space="preserve">4、TCP 是面向连接的，属于可靠连接；UDP 不是面向连接的，属于不可靠连接。</w:t>
      </w:r>
    </w:p>
    <w:p>
      <w:pPr>
        <w:pStyle w:val="BodyText"/>
      </w:pPr>
      <w:r>
        <w:t xml:space="preserve">5、UDP 发送数据前不与对方建立连接，收到数据后也不发送确认信号，所以开销低，实时性好</w:t>
      </w:r>
    </w:p>
    <w:p>
      <w:pPr>
        <w:pStyle w:val="Heading3"/>
      </w:pPr>
      <w:bookmarkStart w:id="33" w:name="对-tcp-和-http-的理解"/>
      <w:bookmarkEnd w:id="33"/>
      <w:r>
        <w:t xml:space="preserve">对 TCP 和 HTTP 的理解</w:t>
      </w:r>
    </w:p>
    <w:p>
      <w:pPr>
        <w:pStyle w:val="FirstParagraph"/>
      </w:pPr>
      <w:r>
        <w:t xml:space="preserve">1、TCP 为传输层协议，解决数据如何在网络中传输</w:t>
      </w:r>
    </w:p>
    <w:p>
      <w:pPr>
        <w:pStyle w:val="BodyText"/>
      </w:pPr>
      <w:r>
        <w:t xml:space="preserve">2、HTTP 为应用层协议，解决如何包装数据</w:t>
      </w:r>
    </w:p>
    <w:p>
      <w:pPr>
        <w:pStyle w:val="BodyText"/>
      </w:pPr>
      <w:r>
        <w:t xml:space="preserve">2、HTTP 协议需要依靠 TCP 协议来传输数据</w:t>
      </w:r>
    </w:p>
    <w:p>
      <w:pPr>
        <w:pStyle w:val="BodyText"/>
      </w:pPr>
      <w:r>
        <w:t xml:space="preserve">3、HTTP 对 TCP 的使用分为两种：短连接和长连接，HTTP 1.0 默认短连接，1.1 默认长连接</w:t>
      </w:r>
    </w:p>
    <w:p>
      <w:pPr>
        <w:pStyle w:val="Heading1"/>
      </w:pPr>
      <w:bookmarkStart w:id="34" w:name="其他面试题"/>
      <w:bookmarkEnd w:id="34"/>
      <w:r>
        <w:t xml:space="preserve">其他面试题</w:t>
      </w:r>
    </w:p>
    <w:p>
      <w:pPr>
        <w:pStyle w:val="Heading3"/>
      </w:pPr>
      <w:bookmarkStart w:id="35" w:name="对-android-哪一方面的研究比较深入"/>
      <w:bookmarkEnd w:id="35"/>
      <w:r>
        <w:t xml:space="preserve">对 Android 哪一方面的研究比较深入</w:t>
      </w:r>
    </w:p>
    <w:p>
      <w:pPr>
        <w:pStyle w:val="Heading3"/>
      </w:pPr>
      <w:bookmarkStart w:id="36" w:name="介绍下你之前所做的这些项目"/>
      <w:bookmarkEnd w:id="36"/>
      <w:r>
        <w:t xml:space="preserve">介绍下你之前所做的这些项目</w:t>
      </w:r>
    </w:p>
    <w:p>
      <w:pPr>
        <w:pStyle w:val="Heading3"/>
      </w:pPr>
      <w:bookmarkStart w:id="37" w:name="如何把控一个项目架构如何设计"/>
      <w:bookmarkEnd w:id="37"/>
      <w:r>
        <w:t xml:space="preserve">如何把控一个项目，架构如何设计</w:t>
      </w:r>
    </w:p>
    <w:p>
      <w:pPr>
        <w:pStyle w:val="Heading3"/>
      </w:pPr>
      <w:bookmarkStart w:id="38" w:name="医疗的架构是如何的"/>
      <w:bookmarkEnd w:id="38"/>
      <w:r>
        <w:t xml:space="preserve">医疗的架构是如何的</w:t>
      </w:r>
    </w:p>
    <w:p>
      <w:pPr>
        <w:pStyle w:val="Heading3"/>
      </w:pPr>
      <w:bookmarkStart w:id="39" w:name="如何优化医疗这个产品"/>
      <w:bookmarkEnd w:id="39"/>
      <w:r>
        <w:t xml:space="preserve">如何优化医疗这个产品</w:t>
      </w:r>
    </w:p>
    <w:p>
      <w:pPr>
        <w:pStyle w:val="Heading3"/>
      </w:pPr>
      <w:bookmarkStart w:id="40" w:name="医疗的通讯机制"/>
      <w:bookmarkEnd w:id="40"/>
      <w:r>
        <w:t xml:space="preserve">医疗的通讯机制</w:t>
      </w:r>
    </w:p>
    <w:p>
      <w:pPr>
        <w:pStyle w:val="Heading3"/>
      </w:pPr>
      <w:bookmarkStart w:id="41" w:name="门禁机运作过程"/>
      <w:bookmarkEnd w:id="41"/>
      <w:r>
        <w:t xml:space="preserve">门禁机运作过程</w:t>
      </w:r>
    </w:p>
    <w:p>
      <w:pPr>
        <w:pStyle w:val="Heading3"/>
      </w:pPr>
      <w:bookmarkStart w:id="42" w:name="云门禁这个项目你负责了哪些和-android-有关的"/>
      <w:bookmarkEnd w:id="42"/>
      <w:r>
        <w:t xml:space="preserve">云门禁这个项目你负责了哪些和 Android 有关的</w:t>
      </w:r>
    </w:p>
    <w:p>
      <w:pPr>
        <w:pStyle w:val="Heading3"/>
      </w:pPr>
      <w:bookmarkStart w:id="43" w:name="为什么转行"/>
      <w:bookmarkEnd w:id="43"/>
      <w:r>
        <w:t xml:space="preserve">为什么转行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74df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53be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iki.xuchongyang.com/%E8%AE%BE%E8%AE%A1%E6%A8%A1%E5%BC%8F/%E5%88%9B%E5%BB%BA%E5%9E%8B%E6%A8%A1%E5%BC%8F.html" TargetMode="External" /><Relationship Type="http://schemas.openxmlformats.org/officeDocument/2006/relationships/hyperlink" Id="rId25" Target="http://wuchong.me/blog/2014/08/28/how-to-correctly-write-singleton-patter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iki.xuchongyang.com/%E8%AE%BE%E8%AE%A1%E6%A8%A1%E5%BC%8F/%E5%88%9B%E5%BB%BA%E5%9E%8B%E6%A8%A1%E5%BC%8F.html" TargetMode="External" /><Relationship Type="http://schemas.openxmlformats.org/officeDocument/2006/relationships/hyperlink" Id="rId25" Target="http://wuchong.me/blog/2014/08/28/how-to-correctly-write-singleton-patte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2022-06-04T07:20:22Z</dcterms:created>
  <dcterms:modified xsi:type="dcterms:W3CDTF">2022-06-04T07:20:22Z</dcterms:modified>
</cp:coreProperties>
</file>