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broadcastreceiver"/>
      <w:bookmarkEnd w:id="21"/>
      <w:r>
        <w:t xml:space="preserve">2.2 BroadcastReceiver</w:t>
      </w:r>
    </w:p>
    <w:p>
      <w:pPr>
        <w:pStyle w:val="Compact"/>
        <w:numPr>
          <w:numId w:val="1001"/>
          <w:ilvl w:val="0"/>
        </w:numPr>
      </w:pPr>
      <w:r>
        <w:t xml:space="preserve">1.广播是什么？</w:t>
      </w:r>
    </w:p>
    <w:p>
      <w:pPr>
        <w:pStyle w:val="Compact"/>
        <w:numPr>
          <w:numId w:val="1001"/>
          <w:ilvl w:val="0"/>
        </w:numPr>
      </w:pPr>
      <w:r>
        <w:t xml:space="preserve">2.广播的注册方式有哪些？</w:t>
      </w:r>
    </w:p>
    <w:p>
      <w:pPr>
        <w:pStyle w:val="Compact"/>
        <w:numPr>
          <w:numId w:val="1001"/>
          <w:ilvl w:val="0"/>
        </w:numPr>
      </w:pPr>
      <w:r>
        <w:t xml:space="preserve">3.广播的分类 &amp; 特性 &amp; 使用场景？</w:t>
      </w:r>
    </w:p>
    <w:p>
      <w:pPr>
        <w:pStyle w:val="Compact"/>
        <w:numPr>
          <w:numId w:val="1001"/>
          <w:ilvl w:val="0"/>
        </w:numPr>
      </w:pPr>
      <w:r>
        <w:t xml:space="preserve">4.说说系统广播和本地广播的原理 &amp; 区别 &amp; 使用场景。</w:t>
      </w:r>
    </w:p>
    <w:p>
      <w:pPr>
        <w:pStyle w:val="BlockText"/>
      </w:pPr>
      <w:hyperlink r:id="rId22">
        <w:r>
          <w:rPr>
            <w:rStyle w:val="Hyperlink"/>
          </w:rPr>
          <w:t xml:space="preserve">1~4题答案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5.有两个应用注册了一样的广播，一个是静态，一个是动态，连优先级也一样，那么当广播从系统发出来后，哪个应用先接收到广播？</w:t>
      </w:r>
    </w:p>
    <w:p>
      <w:pPr>
        <w:pStyle w:val="BlockText"/>
      </w:pPr>
      <w:r>
        <w:t xml:space="preserve">待研究.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447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b57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2794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2794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