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通知"/>
      <w:bookmarkEnd w:id="21"/>
      <w:r>
        <w:t xml:space="preserve">2.22 通知</w:t>
      </w:r>
    </w:p>
    <w:p>
      <w:pPr>
        <w:pStyle w:val="Compact"/>
        <w:numPr>
          <w:numId w:val="1001"/>
          <w:ilvl w:val="0"/>
        </w:numPr>
      </w:pPr>
      <w:r>
        <w:t xml:space="preserve">1.Android 8.0如何适配通知？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2.自定义通知流程？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  <w:r>
        <w:br w:type="textWrapping"/>
      </w:r>
      <w:r>
        <w:t xml:space="preserve">回答这道问题的关键就是如何自定义布局，以及如何给通知里的控件设置点击机制,详情请看链接。</w:t>
      </w:r>
    </w:p>
    <w:p>
      <w:pPr>
        <w:pStyle w:val="Heading3"/>
      </w:pPr>
      <w:bookmarkStart w:id="24" w:name="对话框dialog-dialogfragment-popwindow"/>
      <w:bookmarkEnd w:id="24"/>
      <w:r>
        <w:t xml:space="preserve">2.23 对话框(Dialog &amp; DialogFragment &amp; PopWindow)</w:t>
      </w:r>
    </w:p>
    <w:p>
      <w:pPr>
        <w:pStyle w:val="Compact"/>
        <w:numPr>
          <w:numId w:val="1003"/>
          <w:ilvl w:val="0"/>
        </w:numPr>
      </w:pPr>
      <w:r>
        <w:t xml:space="preserve">1.说说Android中对话框可以用哪些方式完成？</w:t>
      </w:r>
    </w:p>
    <w:p>
      <w:pPr>
        <w:pStyle w:val="BlockText"/>
      </w:pPr>
      <w:r>
        <w:t xml:space="preserve">标题括号中已有答案。</w:t>
      </w:r>
    </w:p>
    <w:p>
      <w:pPr>
        <w:pStyle w:val="Heading3"/>
      </w:pPr>
      <w:bookmarkStart w:id="25" w:name="蓝牙"/>
      <w:bookmarkEnd w:id="25"/>
      <w:r>
        <w:t xml:space="preserve">2.24 蓝牙</w:t>
      </w:r>
    </w:p>
    <w:p>
      <w:pPr>
        <w:pStyle w:val="Compact"/>
        <w:numPr>
          <w:numId w:val="1004"/>
          <w:ilvl w:val="0"/>
        </w:numPr>
      </w:pPr>
      <w:r>
        <w:t xml:space="preserve">1.说说最新的蓝牙版本？新版本的特性是什么？</w:t>
      </w:r>
    </w:p>
    <w:p>
      <w:pPr>
        <w:pStyle w:val="BlockText"/>
      </w:pPr>
      <w:hyperlink r:id="rId26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e23c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b4ba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blog.csdn.net/guolin_blog/article/details/79854070" TargetMode="External" /><Relationship Type="http://schemas.openxmlformats.org/officeDocument/2006/relationships/hyperlink" Id="rId23" Target="https://www.cnblogs.com/dongweiq/p/5407815.html" TargetMode="External" /><Relationship Type="http://schemas.openxmlformats.org/officeDocument/2006/relationships/hyperlink" Id="rId26" Target="https://www.cnblogs.com/michaelzero/p/6796689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blog.csdn.net/guolin_blog/article/details/79854070" TargetMode="External" /><Relationship Type="http://schemas.openxmlformats.org/officeDocument/2006/relationships/hyperlink" Id="rId23" Target="https://www.cnblogs.com/dongweiq/p/5407815.html" TargetMode="External" /><Relationship Type="http://schemas.openxmlformats.org/officeDocument/2006/relationships/hyperlink" Id="rId26" Target="https://www.cnblogs.com/michaelzero/p/679668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