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视频压缩压缩的是什么信息-帧内压缩与帧间压缩原理"/>
      <w:bookmarkEnd w:id="21"/>
      <w:r>
        <w:t xml:space="preserve">腾讯-视频压缩压缩的是什么信息? 帧内压缩与帧间压缩原理</w:t>
      </w:r>
    </w:p>
    <w:p>
      <w:pPr>
        <w:pStyle w:val="FirstParagraph"/>
      </w:pPr>
      <w:r>
        <w:t xml:space="preserve">本专栏专注分享大型Bat面试知识，后续会持续更新，喜欢的话麻烦点击一个star</w:t>
      </w:r>
    </w:p>
    <w:p>
      <w:pPr>
        <w:pStyle w:val="BlockText"/>
      </w:pPr>
      <w:r>
        <w:rPr>
          <w:b/>
        </w:rPr>
        <w:t xml:space="preserve">面试官: 视频压缩压缩的是什么信息? 帧内压缩与帧间压缩原理</w:t>
      </w:r>
    </w:p>
    <w:p>
      <w:pPr>
        <w:pStyle w:val="BlockText"/>
      </w:pPr>
      <w:r>
        <w:rPr>
          <w:b/>
        </w:rPr>
        <w:t xml:space="preserve">心理分析</w:t>
      </w:r>
      <w:r>
        <w:t xml:space="preserve">：视频压缩在音视频领域是一个恒久不变的话题，有压缩也就意味有解压操作，我们把压缩与解压称为编解码。它们是成对出现的，做音视频最难的就在音视频编解码。如何提高音视频播放效率，在不牺牲视频质量下 做高度压缩就显得格外重要了。面试官想问的问题并不是压缩了什么，而是编码中对视频帧做了什么</w:t>
      </w:r>
    </w:p>
    <w:p>
      <w:pPr>
        <w:pStyle w:val="BlockText"/>
      </w:pPr>
      <w:r>
        <w:rPr>
          <w:b/>
        </w:rPr>
        <w:t xml:space="preserve">求职者:</w:t>
      </w:r>
      <w:r>
        <w:t xml:space="preserve">需要求职者对视频编码有所了解，接下来我们从帧内压缩，与帧间压缩讲起</w:t>
      </w:r>
    </w:p>
    <w:p>
      <w:pPr>
        <w:pStyle w:val="Heading3"/>
      </w:pPr>
      <w:bookmarkStart w:id="22" w:name="视频中哪些信息可以被省略-甚至可以去掉的"/>
      <w:bookmarkEnd w:id="22"/>
      <w:r>
        <w:rPr>
          <w:b/>
        </w:rPr>
        <w:t xml:space="preserve">1.1视频中哪些信息可以被省略 甚至可以去掉的？</w:t>
      </w:r>
    </w:p>
    <w:p>
      <w:pPr>
        <w:pStyle w:val="FirstParagraph"/>
      </w:pPr>
      <w:r>
        <w:t xml:space="preserve">1 某一帧中大块大块的相同颜色，每一个颜色都是一个像素，像素是一个int，大块的相同像素意味着有很多歌相同的int值</w:t>
      </w:r>
    </w:p>
    <w:p>
      <w:pPr>
        <w:pStyle w:val="BodyText"/>
      </w:pPr>
      <w:r>
        <w:t xml:space="preserve">2 如果一个视频帧率为30FPS（每秒帧数）意味着视频的一秒播放等于30帧 这30帧每一帧的像素值并不会发生很大 ，甚至30帧完全是静止图像</w:t>
      </w:r>
    </w:p>
    <w:p>
      <w:pPr>
        <w:pStyle w:val="Heading3"/>
      </w:pPr>
      <w:bookmarkStart w:id="23" w:name="视频压缩分为帧内压缩与帧间压缩"/>
      <w:bookmarkEnd w:id="23"/>
      <w:r>
        <w:t xml:space="preserve">1.2视频压缩分为帧内压缩与帧间压缩</w:t>
      </w:r>
    </w:p>
    <w:p>
      <w:pPr>
        <w:pStyle w:val="FirstParagraph"/>
      </w:pPr>
      <w:r>
        <w:t xml:space="preserve">压缩的常用技术是调整大小或降低分辨率。这是因为视频的分辨率越高，每帧中包含的信息就越多。例如，1280×720视频在每帧中有921,600像素的可能性，假设它是一个i帧（稍微多一点）。相比之下，640×360视频每帧可能有230,400像素。</w:t>
      </w:r>
    </w:p>
    <w:p>
      <w:pPr>
        <w:pStyle w:val="Heading5"/>
      </w:pPr>
      <w:bookmarkStart w:id="24" w:name="这种调整会牺牲视频的质量虽然视频每一帧大小降低了同时用户的体验也降低了用户是愿意看2k的电视还是看8k呢"/>
      <w:bookmarkEnd w:id="24"/>
      <w:r>
        <w:t xml:space="preserve">这种调整会牺牲视频的质量，虽然视频每一帧大小降低了，同时用户的体验也降低了。用户是愿意看2k的电视，还是看8k呢？</w:t>
      </w:r>
    </w:p>
    <w:p>
      <w:pPr>
        <w:pStyle w:val="Heading2"/>
      </w:pPr>
      <w:bookmarkStart w:id="25" w:name="section"/>
      <w:bookmarkEnd w:id="25"/>
    </w:p>
    <w:p>
      <w:pPr>
        <w:pStyle w:val="FirstParagraph"/>
      </w:pPr>
      <w:r>
        <w:rPr>
          <w:b/>
        </w:rPr>
        <w:t xml:space="preserve">1.3 帧内压缩</w:t>
      </w:r>
    </w:p>
    <w:p>
      <w:pPr>
        <w:pStyle w:val="BodyText"/>
      </w:pPr>
      <w:r>
        <w:t xml:space="preserve">一种可能未被广泛实现的视频压缩技术是帧间帧。这是一个逐帧减少“冗余”信息的过程。例如，具有30的FPS（每秒帧数）的视频意味着视频的一秒等于30帧或静止图像。</w:t>
      </w:r>
    </w:p>
    <w:p>
      <w:pPr>
        <w:pStyle w:val="Heading5"/>
      </w:pPr>
      <w:bookmarkStart w:id="26" w:name="为了更好地理解这个概念让我们把它想象一下"/>
      <w:bookmarkEnd w:id="26"/>
      <w:r>
        <w:t xml:space="preserve">为了更好地理解这个概念，让我们把它想象一下。</w:t>
      </w:r>
    </w:p>
    <w:p>
      <w:pPr>
        <w:pStyle w:val="FirstParagraph"/>
      </w:pPr>
      <w:r>
        <w:t xml:space="preserve">当一起玩时，它们模拟运动。然而，在这30帧（称为GOP，图像组）内，帧与帧之间的元素几乎保持不变。意识到这一点，引入了帧间来删除冗余数据。基本上减少了用于传达元素在帧中没有变化的数据。</w:t>
      </w:r>
    </w:p>
    <w:p>
      <w:pPr>
        <w:pStyle w:val="Figure"/>
      </w:pPr>
    </w:p>
    <w:p>
      <w:pPr>
        <w:pStyle w:val="FirstParagraph"/>
      </w:pPr>
      <w:r>
        <w:t xml:space="preserve">这是一个被抛出和尖刺的排球的静止图像。在这个例子中有相当多的运动，排球被抛出，球被尖刺，沙子飞扬，元素像树木和水一样从风中移动。无论如何，有些部分可以重复使用，特别是天空区域。这些在封闭区域中可见，因为这些元素不会改变。因此，不是花费宝贵的数据来传达天空的某些部分没有改变，而是简单地重复使用它们以节省空间。因此，只有视频的以下元素实际上在本系列的帧之间发生变化。</w:t>
      </w:r>
    </w:p>
    <w:p>
      <w:pPr>
        <w:pStyle w:val="BodyText"/>
      </w:pPr>
      <w:r>
        <w:rPr>
          <w:b/>
        </w:rPr>
        <w:t xml:space="preserve">1. 分块（MacroBlocking）</w:t>
      </w:r>
      <w:r>
        <w:t xml:space="preserve"> </w:t>
      </w:r>
      <w:r>
        <w:t xml:space="preserve">将图片划分成多个宏块（macro blocks），典型的宏块由一个 16×16 的亮度像素(luma pixel)块和两个 8×8 的色度像素(chroma pixel)块组成。分块越小，预测越准，需要记录的信息也越多。一般来说，细节越丰富的地方，分块越细，即使用 4×4 分块预测。细节相对不丰富的地方使用 16×16 分块。（这一过程相当于 JPEG 编码中的色彩空间转换）</w:t>
      </w:r>
    </w:p>
    <w:p>
      <w:pPr>
        <w:pStyle w:val="FigureWithCaption"/>
      </w:pPr>
      <w:r>
        <w:t xml:space="preserve">img</w:t>
      </w:r>
    </w:p>
    <w:p>
      <w:pPr>
        <w:pStyle w:val="ImageCaption"/>
      </w:pPr>
      <w:r>
        <w:t xml:space="preserve">img</w:t>
      </w:r>
    </w:p>
    <w:p>
      <w:pPr>
        <w:pStyle w:val="BodyText"/>
      </w:pPr>
      <w:r>
        <w:t xml:space="preserve">图3.1-分块</w:t>
      </w:r>
    </w:p>
    <w:p>
      <w:pPr>
        <w:pStyle w:val="BodyText"/>
      </w:pPr>
      <w:r>
        <w:rPr>
          <w:b/>
        </w:rPr>
        <w:t xml:space="preserve">2. 帧内预测</w:t>
      </w:r>
      <w:r>
        <w:t xml:space="preserve"> </w:t>
      </w:r>
      <w:r>
        <w:t xml:space="preserve">WebP 有损压缩使用了帧内预测编码，这一技术也被用于 VP8 视频编码中的关键帧压缩。VP8 有四种常见的帧内预测模型。</w:t>
      </w:r>
    </w:p>
    <w:p>
      <w:pPr>
        <w:pStyle w:val="Compact"/>
        <w:numPr>
          <w:numId w:val="1001"/>
          <w:ilvl w:val="0"/>
        </w:numPr>
      </w:pPr>
      <w:r>
        <w:t xml:space="preserve">H_PRED(horizontal prediction)</w:t>
      </w:r>
      <w:r>
        <w:t xml:space="preserve"> </w:t>
      </w:r>
      <w:r>
        <w:t xml:space="preserve">像素块中每一行使用其左边一列（col L）的数据填充（如图3.2 Horizontal）</w:t>
      </w:r>
    </w:p>
    <w:p>
      <w:pPr>
        <w:pStyle w:val="Compact"/>
        <w:numPr>
          <w:numId w:val="1001"/>
          <w:ilvl w:val="0"/>
        </w:numPr>
      </w:pPr>
      <w:r>
        <w:t xml:space="preserve">V_PRED (vertical prediction)</w:t>
      </w:r>
      <w:r>
        <w:t xml:space="preserve"> </w:t>
      </w:r>
      <w:r>
        <w:t xml:space="preserve">像素块中每一列使用其上边一行（row A）的数据填充（如图3.2 Vertical）</w:t>
      </w:r>
    </w:p>
    <w:p>
      <w:pPr>
        <w:pStyle w:val="Compact"/>
        <w:numPr>
          <w:numId w:val="1001"/>
          <w:ilvl w:val="0"/>
        </w:numPr>
      </w:pPr>
      <w:r>
        <w:t xml:space="preserve">DC_PRED (DC prediction)</w:t>
      </w:r>
      <w:r>
        <w:t xml:space="preserve"> </w:t>
      </w:r>
      <w:r>
        <w:t xml:space="preserve">像素块中每个单元使用 row A 和 col L 的所有像素的平均值填充（如图3.2 Average）</w:t>
      </w:r>
    </w:p>
    <w:p>
      <w:pPr>
        <w:pStyle w:val="Compact"/>
        <w:numPr>
          <w:numId w:val="1001"/>
          <w:ilvl w:val="0"/>
        </w:numPr>
      </w:pPr>
      <w:r>
        <w:t xml:space="preserve">TM_PRED (TrueMotion prediction)</w:t>
      </w:r>
      <w:r>
        <w:t xml:space="preserve"> </w:t>
      </w:r>
      <w:r>
        <w:t xml:space="preserve">一种我还没搞清楚的预测模式，比较接近真实数据</w:t>
      </w:r>
    </w:p>
    <w:p>
      <w:pPr>
        <w:pStyle w:val="FirstParagraph"/>
      </w:pPr>
      <w:r>
        <w:t xml:space="preserve">下图展示了 4×4 分块的所有帧内预测模型</w:t>
      </w:r>
    </w:p>
    <w:p>
      <w:pPr>
        <w:pStyle w:val="FigureWithCaption"/>
      </w:pPr>
      <w:r>
        <w:t xml:space="preserve">img</w:t>
      </w:r>
    </w:p>
    <w:p>
      <w:pPr>
        <w:pStyle w:val="ImageCaption"/>
      </w:pPr>
      <w:r>
        <w:t xml:space="preserve">img</w:t>
      </w:r>
    </w:p>
    <w:p>
      <w:pPr>
        <w:pStyle w:val="Heading5"/>
      </w:pPr>
      <w:bookmarkStart w:id="27" w:name="帧间压缩-i帧p帧b帧和gop"/>
      <w:bookmarkEnd w:id="27"/>
      <w:r>
        <w:t xml:space="preserve">1.4 帧间压缩（ I帧，P帧，B帧和GOP）</w:t>
      </w:r>
    </w:p>
    <w:p>
      <w:pPr>
        <w:pStyle w:val="BlockText"/>
      </w:pPr>
      <w:r>
        <w:t xml:space="preserve">我们来看一下例子，下面是捕获的一组运动的台球的视频帧，台球从右上角滚到了左下角。</w:t>
      </w:r>
    </w:p>
    <w:p>
      <w:pPr>
        <w:pStyle w:val="FirstParagraph"/>
      </w:pPr>
      <w:r>
        <w:t xml:space="preserve">对于视频数据主要有两类数据冗余，一类是时间上的数据冗余，另一类是空间上的数据冗余。其中时间上的数据冗余是最大的。下面我们就先来说说视频数据时间上的冗余问题。</w:t>
      </w:r>
    </w:p>
    <w:p>
      <w:pPr>
        <w:pStyle w:val="BodyText"/>
      </w:pPr>
      <w:r>
        <w:t xml:space="preserve">为什么说时间上的冗余是最大的呢？假设摄像头每秒抓取30帧，这30帧的数据大部分情况下都是相关联的。也有可能不止30帧的的数据，可能几十帧，上百帧的数据都是关联特别密切的。对于这些关联特别密切的帧，其实我们只需要保存一帧的数据，其它帧都可以通过这一帧再按某种规则预测出来，所以说视频数据在时间上的冗余是最多的。</w:t>
      </w:r>
    </w:p>
    <w:p>
      <w:pPr>
        <w:pStyle w:val="FigureWithCaption"/>
      </w:pPr>
      <w:r>
        <w:t xml:space="preserve">img</w:t>
      </w:r>
    </w:p>
    <w:p>
      <w:pPr>
        <w:pStyle w:val="ImageCaption"/>
      </w:pPr>
      <w:r>
        <w:t xml:space="preserve">img</w:t>
      </w:r>
    </w:p>
    <w:p>
      <w:pPr>
        <w:pStyle w:val="BodyText"/>
      </w:pPr>
      <w:r>
        <w:t xml:space="preserve">image.png</w:t>
      </w:r>
    </w:p>
    <w:p>
      <w:pPr>
        <w:pStyle w:val="BodyText"/>
      </w:pPr>
      <w:r>
        <w:t xml:space="preserve">H264编码器会按顺序，每次取出两幅相邻的帧进行宏块比较，计算两帧的相似度。如下图：</w:t>
      </w:r>
    </w:p>
    <w:p>
      <w:pPr>
        <w:pStyle w:val="FigureWithCaption"/>
      </w:pPr>
      <w:r>
        <w:t xml:space="preserve">img</w:t>
      </w:r>
    </w:p>
    <w:p>
      <w:pPr>
        <w:pStyle w:val="ImageCaption"/>
      </w:pPr>
      <w:r>
        <w:t xml:space="preserve">img</w:t>
      </w:r>
    </w:p>
    <w:p>
      <w:pPr>
        <w:pStyle w:val="BodyText"/>
      </w:pPr>
      <w:r>
        <w:t xml:space="preserve">image.png</w:t>
      </w:r>
    </w:p>
    <w:p>
      <w:pPr>
        <w:pStyle w:val="BodyText"/>
      </w:pPr>
      <w:r>
        <w:t xml:space="preserve">通过宏块扫描与宏块搜索可以发现这两个帧的关联度是非常高的。进而发现这一组帧的关联度都是非常高的。因此，上面这几帧就可以划分为一组。其算法是：在相邻几幅图像画面中，一般有差别的像素只有10%以内的点,亮度差值变化不超过2%，而色度差值的变化只有1%以内，我们认为这样的图可以分到一组。</w:t>
      </w:r>
      <w:r>
        <w:rPr>
          <w:b/>
        </w:rPr>
        <w:t xml:space="preserve">在这样一组帧中，经过编码后，我们只保留第一帖的完整数据，其它帧都通过参考上一帧计算出来。我们称第一帧为IDR／I帧，其它帧我们称为P／B帧，这样编码后的数据帧组我们称为GOP。</w:t>
      </w:r>
    </w:p>
    <w:p>
      <w:pPr>
        <w:numPr>
          <w:numId w:val="1002"/>
          <w:ilvl w:val="0"/>
        </w:numPr>
      </w:pPr>
      <w:r>
        <w:t xml:space="preserve">I帧：关键帧，采用帧内压缩技术。</w:t>
      </w:r>
    </w:p>
    <w:p>
      <w:pPr>
        <w:numPr>
          <w:numId w:val="1002"/>
          <w:ilvl w:val="0"/>
        </w:numPr>
      </w:pPr>
      <w:r>
        <w:t xml:space="preserve">P帧：向前参考帧，在压缩时，只参考前面已经处理的帧。采用帧音压缩技术。</w:t>
      </w:r>
    </w:p>
    <w:p>
      <w:pPr>
        <w:numPr>
          <w:numId w:val="1002"/>
          <w:ilvl w:val="0"/>
        </w:numPr>
      </w:pPr>
      <w:r>
        <w:t xml:space="preserve">B帧：双向参考帧，在压缩时，它即参考前而的帧，又参考它后面的帧。采用帧间压缩技术。</w:t>
      </w:r>
    </w:p>
    <w:p>
      <w:pPr>
        <w:numPr>
          <w:numId w:val="1002"/>
          <w:ilvl w:val="0"/>
        </w:numPr>
      </w:pPr>
      <w:r>
        <w:t xml:space="preserve">GOP:两个I帧之间是一个图像序列，在一个图像序列中只有一个I帧。如下图所示：</w:t>
      </w:r>
    </w:p>
    <w:p>
      <w:pPr>
        <w:pStyle w:val="FigureWithCaption"/>
      </w:pPr>
      <w:r>
        <w:t xml:space="preserve">img</w:t>
      </w:r>
    </w:p>
    <w:p>
      <w:pPr>
        <w:pStyle w:val="ImageCaption"/>
      </w:pPr>
      <w:r>
        <w:t xml:space="preserve">img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b3dc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f31b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2022-06-04T08:21:36Z</dcterms:created>
  <dcterms:modified xsi:type="dcterms:W3CDTF">2022-06-04T08:21:36Z</dcterms:modified>
</cp:coreProperties>
</file>